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0655" w:rsidRDefault="00546420">
      <w:pPr>
        <w:pStyle w:val="Heading2"/>
        <w:tabs>
          <w:tab w:val="left" w:pos="8916"/>
        </w:tabs>
      </w:pPr>
      <w:r>
        <w:rPr>
          <w:position w:val="3"/>
        </w:rPr>
      </w:r>
      <w:r>
        <w:rPr>
          <w:position w:val="3"/>
        </w:rPr>
        <w:pict>
          <v:group id="_x0000_s1100" style="width:361.95pt;height:31.75pt;mso-position-horizontal-relative:char;mso-position-vertical-relative:line" coordsize="7239,6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2" type="#_x0000_t75" style="position:absolute;width:7239;height:635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1" type="#_x0000_t202" style="position:absolute;width:7239;height:635" filled="f" stroked="f">
              <v:textbox inset="0,0,0,0">
                <w:txbxContent>
                  <w:p w:rsidR="00240655" w:rsidRDefault="00240655">
                    <w:pPr>
                      <w:spacing w:before="3"/>
                    </w:pPr>
                  </w:p>
                  <w:p w:rsidR="00240655" w:rsidRDefault="00546420">
                    <w:pPr>
                      <w:ind w:left="865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color w:val="F5C01B"/>
                        <w:w w:val="75"/>
                      </w:rPr>
                      <w:t>Journal</w:t>
                    </w:r>
                    <w:r>
                      <w:rPr>
                        <w:rFonts w:ascii="Trebuchet MS"/>
                        <w:color w:val="F5C01B"/>
                        <w:spacing w:val="18"/>
                        <w:w w:val="75"/>
                      </w:rPr>
                      <w:t xml:space="preserve"> </w:t>
                    </w:r>
                    <w:r>
                      <w:rPr>
                        <w:rFonts w:ascii="Trebuchet MS"/>
                        <w:color w:val="F5C01B"/>
                        <w:w w:val="75"/>
                      </w:rPr>
                      <w:t>of</w:t>
                    </w:r>
                    <w:r>
                      <w:rPr>
                        <w:rFonts w:ascii="Trebuchet MS"/>
                        <w:color w:val="F5C01B"/>
                        <w:spacing w:val="18"/>
                        <w:w w:val="75"/>
                      </w:rPr>
                      <w:t xml:space="preserve"> </w:t>
                    </w:r>
                    <w:r>
                      <w:rPr>
                        <w:rFonts w:ascii="Trebuchet MS"/>
                        <w:color w:val="F5C01B"/>
                        <w:w w:val="75"/>
                      </w:rPr>
                      <w:t>Public</w:t>
                    </w:r>
                    <w:r>
                      <w:rPr>
                        <w:rFonts w:ascii="Trebuchet MS"/>
                        <w:color w:val="F5C01B"/>
                        <w:spacing w:val="19"/>
                        <w:w w:val="75"/>
                      </w:rPr>
                      <w:t xml:space="preserve"> </w:t>
                    </w:r>
                    <w:r>
                      <w:rPr>
                        <w:rFonts w:ascii="Trebuchet MS"/>
                        <w:color w:val="F5C01B"/>
                        <w:w w:val="75"/>
                      </w:rPr>
                      <w:t>Health</w:t>
                    </w:r>
                    <w:r>
                      <w:rPr>
                        <w:rFonts w:ascii="Trebuchet MS"/>
                        <w:color w:val="F5C01B"/>
                        <w:spacing w:val="18"/>
                        <w:w w:val="75"/>
                      </w:rPr>
                      <w:t xml:space="preserve"> </w:t>
                    </w:r>
                    <w:r>
                      <w:rPr>
                        <w:rFonts w:ascii="Trebuchet MS"/>
                        <w:color w:val="F5C01B"/>
                        <w:w w:val="75"/>
                      </w:rPr>
                      <w:t>Research</w:t>
                    </w:r>
                    <w:r>
                      <w:rPr>
                        <w:rFonts w:ascii="Trebuchet MS"/>
                        <w:color w:val="F5C01B"/>
                        <w:spacing w:val="19"/>
                        <w:w w:val="75"/>
                      </w:rPr>
                      <w:t xml:space="preserve"> </w:t>
                    </w:r>
                    <w:r>
                      <w:rPr>
                        <w:rFonts w:ascii="Trebuchet MS"/>
                        <w:color w:val="F5C01B"/>
                        <w:w w:val="75"/>
                      </w:rPr>
                      <w:t>2021;</w:t>
                    </w:r>
                    <w:r>
                      <w:rPr>
                        <w:rFonts w:ascii="Trebuchet MS"/>
                        <w:color w:val="F5C01B"/>
                        <w:spacing w:val="18"/>
                        <w:w w:val="75"/>
                      </w:rPr>
                      <w:t xml:space="preserve"> </w:t>
                    </w:r>
                    <w:r>
                      <w:rPr>
                        <w:rFonts w:ascii="Trebuchet MS"/>
                        <w:color w:val="F5C01B"/>
                        <w:w w:val="75"/>
                      </w:rPr>
                      <w:t>volume</w:t>
                    </w:r>
                    <w:r>
                      <w:rPr>
                        <w:rFonts w:ascii="Trebuchet MS"/>
                        <w:color w:val="F5C01B"/>
                        <w:spacing w:val="18"/>
                        <w:w w:val="75"/>
                      </w:rPr>
                      <w:t xml:space="preserve"> </w:t>
                    </w:r>
                    <w:r>
                      <w:rPr>
                        <w:rFonts w:ascii="Trebuchet MS"/>
                        <w:color w:val="F5C01B"/>
                        <w:w w:val="75"/>
                      </w:rPr>
                      <w:t>10:2161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position w:val="3"/>
        </w:rPr>
        <w:tab/>
      </w:r>
      <w:r>
        <w:rPr>
          <w:noProof/>
        </w:rPr>
        <w:drawing>
          <wp:inline distT="0" distB="0" distL="0" distR="0">
            <wp:extent cx="714753" cy="198120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53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655" w:rsidRDefault="00240655">
      <w:pPr>
        <w:pStyle w:val="BodyText"/>
        <w:rPr>
          <w:sz w:val="17"/>
        </w:rPr>
      </w:pPr>
    </w:p>
    <w:p w:rsidR="00240655" w:rsidRDefault="00546420">
      <w:pPr>
        <w:spacing w:before="60"/>
        <w:ind w:left="150"/>
        <w:rPr>
          <w:rFonts w:ascii="Trebuchet MS"/>
          <w:sz w:val="24"/>
        </w:rPr>
      </w:pPr>
      <w:r>
        <w:rPr>
          <w:rFonts w:ascii="Trebuchet MS"/>
          <w:color w:val="231F20"/>
          <w:sz w:val="24"/>
        </w:rPr>
        <w:t>Article</w:t>
      </w:r>
    </w:p>
    <w:p w:rsidR="00240655" w:rsidRDefault="00240655">
      <w:pPr>
        <w:pStyle w:val="BodyText"/>
        <w:spacing w:before="9"/>
        <w:rPr>
          <w:rFonts w:ascii="Trebuchet MS"/>
        </w:rPr>
      </w:pPr>
    </w:p>
    <w:p w:rsidR="00240655" w:rsidRDefault="00546420">
      <w:pPr>
        <w:spacing w:line="196" w:lineRule="auto"/>
        <w:ind w:left="150" w:right="367"/>
        <w:rPr>
          <w:rFonts w:ascii="Trebuchet MS"/>
          <w:sz w:val="38"/>
        </w:rPr>
      </w:pPr>
      <w:r>
        <w:rPr>
          <w:rFonts w:ascii="Trebuchet MS"/>
          <w:color w:val="231F20"/>
          <w:w w:val="75"/>
          <w:sz w:val="38"/>
        </w:rPr>
        <w:t>Low</w:t>
      </w:r>
      <w:r>
        <w:rPr>
          <w:rFonts w:ascii="Trebuchet MS"/>
          <w:color w:val="231F20"/>
          <w:spacing w:val="24"/>
          <w:w w:val="75"/>
          <w:sz w:val="38"/>
        </w:rPr>
        <w:t xml:space="preserve"> </w:t>
      </w:r>
      <w:r>
        <w:rPr>
          <w:rFonts w:ascii="Trebuchet MS"/>
          <w:color w:val="231F20"/>
          <w:w w:val="75"/>
          <w:sz w:val="38"/>
        </w:rPr>
        <w:t>intake</w:t>
      </w:r>
      <w:r>
        <w:rPr>
          <w:rFonts w:ascii="Trebuchet MS"/>
          <w:color w:val="231F20"/>
          <w:spacing w:val="25"/>
          <w:w w:val="75"/>
          <w:sz w:val="38"/>
        </w:rPr>
        <w:t xml:space="preserve"> </w:t>
      </w:r>
      <w:r>
        <w:rPr>
          <w:rFonts w:ascii="Trebuchet MS"/>
          <w:color w:val="231F20"/>
          <w:w w:val="75"/>
          <w:sz w:val="38"/>
        </w:rPr>
        <w:t>of</w:t>
      </w:r>
      <w:r>
        <w:rPr>
          <w:rFonts w:ascii="Trebuchet MS"/>
          <w:color w:val="231F20"/>
          <w:spacing w:val="25"/>
          <w:w w:val="75"/>
          <w:sz w:val="38"/>
        </w:rPr>
        <w:t xml:space="preserve"> </w:t>
      </w:r>
      <w:r>
        <w:rPr>
          <w:rFonts w:ascii="Trebuchet MS"/>
          <w:color w:val="231F20"/>
          <w:w w:val="75"/>
          <w:sz w:val="38"/>
        </w:rPr>
        <w:t>essential</w:t>
      </w:r>
      <w:r>
        <w:rPr>
          <w:rFonts w:ascii="Trebuchet MS"/>
          <w:color w:val="231F20"/>
          <w:spacing w:val="25"/>
          <w:w w:val="75"/>
          <w:sz w:val="38"/>
        </w:rPr>
        <w:t xml:space="preserve"> </w:t>
      </w:r>
      <w:r>
        <w:rPr>
          <w:rFonts w:ascii="Trebuchet MS"/>
          <w:color w:val="231F20"/>
          <w:w w:val="75"/>
          <w:sz w:val="38"/>
        </w:rPr>
        <w:t>amino</w:t>
      </w:r>
      <w:r>
        <w:rPr>
          <w:rFonts w:ascii="Trebuchet MS"/>
          <w:color w:val="231F20"/>
          <w:spacing w:val="25"/>
          <w:w w:val="75"/>
          <w:sz w:val="38"/>
        </w:rPr>
        <w:t xml:space="preserve"> </w:t>
      </w:r>
      <w:r>
        <w:rPr>
          <w:rFonts w:ascii="Trebuchet MS"/>
          <w:color w:val="231F20"/>
          <w:w w:val="75"/>
          <w:sz w:val="38"/>
        </w:rPr>
        <w:t>acids</w:t>
      </w:r>
      <w:r>
        <w:rPr>
          <w:rFonts w:ascii="Trebuchet MS"/>
          <w:color w:val="231F20"/>
          <w:spacing w:val="25"/>
          <w:w w:val="75"/>
          <w:sz w:val="38"/>
        </w:rPr>
        <w:t xml:space="preserve"> </w:t>
      </w:r>
      <w:r>
        <w:rPr>
          <w:rFonts w:ascii="Trebuchet MS"/>
          <w:color w:val="231F20"/>
          <w:w w:val="75"/>
          <w:sz w:val="38"/>
        </w:rPr>
        <w:t>and</w:t>
      </w:r>
      <w:r>
        <w:rPr>
          <w:rFonts w:ascii="Trebuchet MS"/>
          <w:color w:val="231F20"/>
          <w:spacing w:val="24"/>
          <w:w w:val="75"/>
          <w:sz w:val="38"/>
        </w:rPr>
        <w:t xml:space="preserve"> </w:t>
      </w:r>
      <w:r>
        <w:rPr>
          <w:rFonts w:ascii="Trebuchet MS"/>
          <w:color w:val="231F20"/>
          <w:w w:val="75"/>
          <w:sz w:val="38"/>
        </w:rPr>
        <w:t>other</w:t>
      </w:r>
      <w:r>
        <w:rPr>
          <w:rFonts w:ascii="Trebuchet MS"/>
          <w:color w:val="231F20"/>
          <w:spacing w:val="25"/>
          <w:w w:val="75"/>
          <w:sz w:val="38"/>
        </w:rPr>
        <w:t xml:space="preserve"> </w:t>
      </w:r>
      <w:r>
        <w:rPr>
          <w:rFonts w:ascii="Trebuchet MS"/>
          <w:color w:val="231F20"/>
          <w:w w:val="75"/>
          <w:sz w:val="38"/>
        </w:rPr>
        <w:t>risk</w:t>
      </w:r>
      <w:r>
        <w:rPr>
          <w:rFonts w:ascii="Trebuchet MS"/>
          <w:color w:val="231F20"/>
          <w:spacing w:val="25"/>
          <w:w w:val="75"/>
          <w:sz w:val="38"/>
        </w:rPr>
        <w:t xml:space="preserve"> </w:t>
      </w:r>
      <w:r>
        <w:rPr>
          <w:rFonts w:ascii="Trebuchet MS"/>
          <w:color w:val="231F20"/>
          <w:w w:val="75"/>
          <w:sz w:val="38"/>
        </w:rPr>
        <w:t>factors</w:t>
      </w:r>
      <w:r>
        <w:rPr>
          <w:rFonts w:ascii="Trebuchet MS"/>
          <w:color w:val="231F20"/>
          <w:spacing w:val="25"/>
          <w:w w:val="75"/>
          <w:sz w:val="38"/>
        </w:rPr>
        <w:t xml:space="preserve"> </w:t>
      </w:r>
      <w:r>
        <w:rPr>
          <w:rFonts w:ascii="Trebuchet MS"/>
          <w:color w:val="231F20"/>
          <w:w w:val="75"/>
          <w:sz w:val="38"/>
        </w:rPr>
        <w:t>of</w:t>
      </w:r>
      <w:r>
        <w:rPr>
          <w:rFonts w:ascii="Trebuchet MS"/>
          <w:color w:val="231F20"/>
          <w:spacing w:val="25"/>
          <w:w w:val="75"/>
          <w:sz w:val="38"/>
        </w:rPr>
        <w:t xml:space="preserve"> </w:t>
      </w:r>
      <w:r>
        <w:rPr>
          <w:rFonts w:ascii="Trebuchet MS"/>
          <w:color w:val="231F20"/>
          <w:w w:val="75"/>
          <w:sz w:val="38"/>
        </w:rPr>
        <w:t>stunting</w:t>
      </w:r>
      <w:r>
        <w:rPr>
          <w:rFonts w:ascii="Trebuchet MS"/>
          <w:color w:val="231F20"/>
          <w:spacing w:val="-83"/>
          <w:w w:val="75"/>
          <w:sz w:val="38"/>
        </w:rPr>
        <w:t xml:space="preserve"> </w:t>
      </w:r>
      <w:r>
        <w:rPr>
          <w:rFonts w:ascii="Trebuchet MS"/>
          <w:color w:val="231F20"/>
          <w:w w:val="75"/>
          <w:sz w:val="38"/>
        </w:rPr>
        <w:t>among</w:t>
      </w:r>
      <w:r>
        <w:rPr>
          <w:rFonts w:ascii="Trebuchet MS"/>
          <w:color w:val="231F20"/>
          <w:spacing w:val="9"/>
          <w:w w:val="75"/>
          <w:sz w:val="38"/>
        </w:rPr>
        <w:t xml:space="preserve"> </w:t>
      </w:r>
      <w:r>
        <w:rPr>
          <w:rFonts w:ascii="Trebuchet MS"/>
          <w:color w:val="231F20"/>
          <w:w w:val="75"/>
          <w:sz w:val="38"/>
        </w:rPr>
        <w:t>under-five</w:t>
      </w:r>
      <w:r>
        <w:rPr>
          <w:rFonts w:ascii="Trebuchet MS"/>
          <w:color w:val="231F20"/>
          <w:spacing w:val="10"/>
          <w:w w:val="75"/>
          <w:sz w:val="38"/>
        </w:rPr>
        <w:t xml:space="preserve"> </w:t>
      </w:r>
      <w:r>
        <w:rPr>
          <w:rFonts w:ascii="Trebuchet MS"/>
          <w:color w:val="231F20"/>
          <w:w w:val="75"/>
          <w:sz w:val="38"/>
        </w:rPr>
        <w:t>children</w:t>
      </w:r>
      <w:r>
        <w:rPr>
          <w:rFonts w:ascii="Trebuchet MS"/>
          <w:color w:val="231F20"/>
          <w:spacing w:val="10"/>
          <w:w w:val="75"/>
          <w:sz w:val="38"/>
        </w:rPr>
        <w:t xml:space="preserve"> </w:t>
      </w:r>
      <w:r>
        <w:rPr>
          <w:rFonts w:ascii="Trebuchet MS"/>
          <w:color w:val="231F20"/>
          <w:w w:val="75"/>
          <w:sz w:val="38"/>
        </w:rPr>
        <w:t>in</w:t>
      </w:r>
      <w:r>
        <w:rPr>
          <w:rFonts w:ascii="Trebuchet MS"/>
          <w:color w:val="231F20"/>
          <w:spacing w:val="9"/>
          <w:w w:val="75"/>
          <w:sz w:val="38"/>
        </w:rPr>
        <w:t xml:space="preserve"> </w:t>
      </w:r>
      <w:r>
        <w:rPr>
          <w:rFonts w:ascii="Trebuchet MS"/>
          <w:color w:val="231F20"/>
          <w:w w:val="75"/>
          <w:sz w:val="38"/>
        </w:rPr>
        <w:t>Malang</w:t>
      </w:r>
      <w:r>
        <w:rPr>
          <w:rFonts w:ascii="Trebuchet MS"/>
          <w:color w:val="231F20"/>
          <w:spacing w:val="10"/>
          <w:w w:val="75"/>
          <w:sz w:val="38"/>
        </w:rPr>
        <w:t xml:space="preserve"> </w:t>
      </w:r>
      <w:r>
        <w:rPr>
          <w:rFonts w:ascii="Trebuchet MS"/>
          <w:color w:val="231F20"/>
          <w:w w:val="75"/>
          <w:sz w:val="38"/>
        </w:rPr>
        <w:t>City,</w:t>
      </w:r>
      <w:r>
        <w:rPr>
          <w:rFonts w:ascii="Trebuchet MS"/>
          <w:color w:val="231F20"/>
          <w:spacing w:val="10"/>
          <w:w w:val="75"/>
          <w:sz w:val="38"/>
        </w:rPr>
        <w:t xml:space="preserve"> </w:t>
      </w:r>
      <w:r>
        <w:rPr>
          <w:rFonts w:ascii="Trebuchet MS"/>
          <w:color w:val="231F20"/>
          <w:w w:val="75"/>
          <w:sz w:val="38"/>
        </w:rPr>
        <w:t>East</w:t>
      </w:r>
      <w:r>
        <w:rPr>
          <w:rFonts w:ascii="Trebuchet MS"/>
          <w:color w:val="231F20"/>
          <w:spacing w:val="10"/>
          <w:w w:val="75"/>
          <w:sz w:val="38"/>
        </w:rPr>
        <w:t xml:space="preserve"> </w:t>
      </w:r>
      <w:r>
        <w:rPr>
          <w:rFonts w:ascii="Trebuchet MS"/>
          <w:color w:val="231F20"/>
          <w:w w:val="75"/>
          <w:sz w:val="38"/>
        </w:rPr>
        <w:t>Java,</w:t>
      </w:r>
      <w:r>
        <w:rPr>
          <w:rFonts w:ascii="Trebuchet MS"/>
          <w:color w:val="231F20"/>
          <w:spacing w:val="9"/>
          <w:w w:val="75"/>
          <w:sz w:val="38"/>
        </w:rPr>
        <w:t xml:space="preserve"> </w:t>
      </w:r>
      <w:r>
        <w:rPr>
          <w:rFonts w:ascii="Trebuchet MS"/>
          <w:color w:val="231F20"/>
          <w:w w:val="75"/>
          <w:sz w:val="38"/>
        </w:rPr>
        <w:t>Indonesia</w:t>
      </w:r>
    </w:p>
    <w:p w:rsidR="00240655" w:rsidRDefault="00546420">
      <w:pPr>
        <w:spacing w:before="187"/>
        <w:ind w:left="150"/>
        <w:rPr>
          <w:b/>
          <w:sz w:val="17"/>
        </w:rPr>
      </w:pPr>
      <w:proofErr w:type="spellStart"/>
      <w:r>
        <w:rPr>
          <w:b/>
          <w:color w:val="231F20"/>
          <w:sz w:val="24"/>
        </w:rPr>
        <w:t>Annisa</w:t>
      </w:r>
      <w:proofErr w:type="spellEnd"/>
      <w:r>
        <w:rPr>
          <w:b/>
          <w:color w:val="231F20"/>
          <w:spacing w:val="1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Rizky</w:t>
      </w:r>
      <w:proofErr w:type="spellEnd"/>
      <w:r>
        <w:rPr>
          <w:b/>
          <w:color w:val="231F20"/>
          <w:spacing w:val="2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Maulidiana</w:t>
      </w:r>
      <w:proofErr w:type="spellEnd"/>
      <w:proofErr w:type="gramStart"/>
      <w:r>
        <w:rPr>
          <w:b/>
          <w:color w:val="231F20"/>
          <w:sz w:val="24"/>
        </w:rPr>
        <w:t>,</w:t>
      </w:r>
      <w:r>
        <w:rPr>
          <w:b/>
          <w:color w:val="231F20"/>
          <w:position w:val="7"/>
          <w:sz w:val="17"/>
        </w:rPr>
        <w:t>1</w:t>
      </w:r>
      <w:proofErr w:type="gramEnd"/>
      <w:r>
        <w:rPr>
          <w:b/>
          <w:color w:val="231F20"/>
          <w:spacing w:val="20"/>
          <w:position w:val="7"/>
          <w:sz w:val="17"/>
        </w:rPr>
        <w:t xml:space="preserve"> </w:t>
      </w:r>
      <w:proofErr w:type="spellStart"/>
      <w:r>
        <w:rPr>
          <w:b/>
          <w:color w:val="231F20"/>
          <w:sz w:val="24"/>
        </w:rPr>
        <w:t>Endang</w:t>
      </w:r>
      <w:proofErr w:type="spellEnd"/>
      <w:r>
        <w:rPr>
          <w:b/>
          <w:color w:val="231F20"/>
          <w:spacing w:val="2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Sutjiati</w:t>
      </w:r>
      <w:proofErr w:type="spellEnd"/>
      <w:r>
        <w:rPr>
          <w:b/>
          <w:color w:val="231F20"/>
          <w:position w:val="7"/>
          <w:sz w:val="17"/>
        </w:rPr>
        <w:t>2</w:t>
      </w:r>
    </w:p>
    <w:p w:rsidR="00240655" w:rsidRDefault="00546420">
      <w:pPr>
        <w:spacing w:before="125" w:line="259" w:lineRule="auto"/>
        <w:ind w:left="151" w:right="367" w:hanging="1"/>
        <w:rPr>
          <w:b/>
          <w:i/>
          <w:sz w:val="21"/>
        </w:rPr>
      </w:pPr>
      <w:r>
        <w:rPr>
          <w:b/>
          <w:i/>
          <w:color w:val="231F20"/>
          <w:position w:val="6"/>
          <w:sz w:val="14"/>
        </w:rPr>
        <w:t>1</w:t>
      </w:r>
      <w:r>
        <w:rPr>
          <w:b/>
          <w:i/>
          <w:color w:val="231F20"/>
          <w:sz w:val="21"/>
        </w:rPr>
        <w:t>Department of</w:t>
      </w:r>
      <w:r>
        <w:rPr>
          <w:b/>
          <w:i/>
          <w:color w:val="231F20"/>
          <w:spacing w:val="1"/>
          <w:sz w:val="21"/>
        </w:rPr>
        <w:t xml:space="preserve"> </w:t>
      </w:r>
      <w:r>
        <w:rPr>
          <w:b/>
          <w:i/>
          <w:color w:val="231F20"/>
          <w:sz w:val="21"/>
        </w:rPr>
        <w:t>Nutrition, Faculty</w:t>
      </w:r>
      <w:r>
        <w:rPr>
          <w:b/>
          <w:i/>
          <w:color w:val="231F20"/>
          <w:spacing w:val="1"/>
          <w:sz w:val="21"/>
        </w:rPr>
        <w:t xml:space="preserve"> </w:t>
      </w:r>
      <w:r>
        <w:rPr>
          <w:b/>
          <w:i/>
          <w:color w:val="231F20"/>
          <w:sz w:val="21"/>
        </w:rPr>
        <w:t>of Medicine,</w:t>
      </w:r>
      <w:r>
        <w:rPr>
          <w:b/>
          <w:i/>
          <w:color w:val="231F20"/>
          <w:spacing w:val="1"/>
          <w:sz w:val="21"/>
        </w:rPr>
        <w:t xml:space="preserve"> </w:t>
      </w:r>
      <w:proofErr w:type="spellStart"/>
      <w:r>
        <w:rPr>
          <w:b/>
          <w:i/>
          <w:color w:val="231F20"/>
          <w:sz w:val="21"/>
        </w:rPr>
        <w:t>Universitas</w:t>
      </w:r>
      <w:proofErr w:type="spellEnd"/>
      <w:r>
        <w:rPr>
          <w:b/>
          <w:i/>
          <w:color w:val="231F20"/>
          <w:spacing w:val="1"/>
          <w:sz w:val="21"/>
        </w:rPr>
        <w:t xml:space="preserve"> </w:t>
      </w:r>
      <w:proofErr w:type="spellStart"/>
      <w:r>
        <w:rPr>
          <w:b/>
          <w:i/>
          <w:color w:val="231F20"/>
          <w:sz w:val="21"/>
        </w:rPr>
        <w:t>Brawijaya</w:t>
      </w:r>
      <w:proofErr w:type="spellEnd"/>
      <w:r>
        <w:rPr>
          <w:b/>
          <w:i/>
          <w:color w:val="231F20"/>
          <w:sz w:val="21"/>
        </w:rPr>
        <w:t>, Malang;</w:t>
      </w:r>
      <w:r>
        <w:rPr>
          <w:b/>
          <w:i/>
          <w:color w:val="231F20"/>
          <w:spacing w:val="4"/>
          <w:sz w:val="21"/>
        </w:rPr>
        <w:t xml:space="preserve"> </w:t>
      </w:r>
      <w:r>
        <w:rPr>
          <w:b/>
          <w:i/>
          <w:color w:val="231F20"/>
          <w:position w:val="6"/>
          <w:sz w:val="14"/>
        </w:rPr>
        <w:t>2</w:t>
      </w:r>
      <w:r>
        <w:rPr>
          <w:b/>
          <w:i/>
          <w:color w:val="231F20"/>
          <w:sz w:val="21"/>
        </w:rPr>
        <w:t>Department of</w:t>
      </w:r>
      <w:r>
        <w:rPr>
          <w:b/>
          <w:i/>
          <w:color w:val="231F20"/>
          <w:spacing w:val="1"/>
          <w:sz w:val="21"/>
        </w:rPr>
        <w:t xml:space="preserve"> </w:t>
      </w:r>
      <w:r>
        <w:rPr>
          <w:b/>
          <w:i/>
          <w:color w:val="231F20"/>
          <w:sz w:val="21"/>
        </w:rPr>
        <w:t>Nutrition,</w:t>
      </w:r>
      <w:r>
        <w:rPr>
          <w:b/>
          <w:i/>
          <w:color w:val="231F20"/>
          <w:spacing w:val="1"/>
          <w:sz w:val="21"/>
        </w:rPr>
        <w:t xml:space="preserve"> </w:t>
      </w:r>
      <w:proofErr w:type="spellStart"/>
      <w:r>
        <w:rPr>
          <w:b/>
          <w:i/>
          <w:color w:val="231F20"/>
          <w:sz w:val="21"/>
        </w:rPr>
        <w:t>Poltekkes</w:t>
      </w:r>
      <w:proofErr w:type="spellEnd"/>
      <w:r>
        <w:rPr>
          <w:b/>
          <w:i/>
          <w:color w:val="231F20"/>
          <w:spacing w:val="4"/>
          <w:sz w:val="21"/>
        </w:rPr>
        <w:t xml:space="preserve"> </w:t>
      </w:r>
      <w:proofErr w:type="spellStart"/>
      <w:r>
        <w:rPr>
          <w:b/>
          <w:i/>
          <w:color w:val="231F20"/>
          <w:sz w:val="21"/>
        </w:rPr>
        <w:t>Kemenkes</w:t>
      </w:r>
      <w:proofErr w:type="spellEnd"/>
      <w:r>
        <w:rPr>
          <w:b/>
          <w:i/>
          <w:color w:val="231F20"/>
          <w:spacing w:val="5"/>
          <w:sz w:val="21"/>
        </w:rPr>
        <w:t xml:space="preserve"> </w:t>
      </w:r>
      <w:r>
        <w:rPr>
          <w:b/>
          <w:i/>
          <w:color w:val="231F20"/>
          <w:sz w:val="21"/>
        </w:rPr>
        <w:t>Malang,</w:t>
      </w:r>
      <w:r>
        <w:rPr>
          <w:b/>
          <w:i/>
          <w:color w:val="231F20"/>
          <w:spacing w:val="5"/>
          <w:sz w:val="21"/>
        </w:rPr>
        <w:t xml:space="preserve"> </w:t>
      </w:r>
      <w:r>
        <w:rPr>
          <w:b/>
          <w:i/>
          <w:color w:val="231F20"/>
          <w:sz w:val="21"/>
        </w:rPr>
        <w:t>Indonesia</w:t>
      </w:r>
    </w:p>
    <w:p w:rsidR="00240655" w:rsidRDefault="00240655">
      <w:pPr>
        <w:pStyle w:val="BodyText"/>
        <w:rPr>
          <w:b/>
          <w:i/>
          <w:sz w:val="20"/>
        </w:rPr>
      </w:pPr>
    </w:p>
    <w:p w:rsidR="00240655" w:rsidRDefault="00240655">
      <w:pPr>
        <w:pStyle w:val="BodyText"/>
        <w:spacing w:before="1"/>
        <w:rPr>
          <w:b/>
          <w:i/>
          <w:sz w:val="19"/>
        </w:rPr>
      </w:pPr>
    </w:p>
    <w:p w:rsidR="00240655" w:rsidRDefault="00240655">
      <w:pPr>
        <w:rPr>
          <w:sz w:val="19"/>
        </w:rPr>
        <w:sectPr w:rsidR="00240655">
          <w:footerReference w:type="default" r:id="rId10"/>
          <w:type w:val="continuous"/>
          <w:pgSz w:w="11910" w:h="15880"/>
          <w:pgMar w:top="0" w:right="720" w:bottom="720" w:left="740" w:header="720" w:footer="537" w:gutter="0"/>
          <w:pgNumType w:start="1"/>
          <w:cols w:space="720"/>
        </w:sectPr>
      </w:pPr>
    </w:p>
    <w:p w:rsidR="00240655" w:rsidRDefault="00240655">
      <w:pPr>
        <w:pStyle w:val="BodyText"/>
        <w:spacing w:before="7"/>
        <w:rPr>
          <w:b/>
          <w:i/>
          <w:sz w:val="13"/>
        </w:rPr>
      </w:pPr>
    </w:p>
    <w:p w:rsidR="00240655" w:rsidRDefault="00546420">
      <w:pPr>
        <w:pStyle w:val="BodyText"/>
        <w:spacing w:line="40" w:lineRule="exact"/>
        <w:ind w:left="150" w:right="-1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98" style="width:237.05pt;height:2pt;mso-position-horizontal-relative:char;mso-position-vertical-relative:line" coordsize="4741,40">
            <v:line id="_x0000_s1099" style="position:absolute" from="0,20" to="4740,20" strokecolor="#486e30" strokeweight="2pt"/>
            <w10:wrap type="none"/>
            <w10:anchorlock/>
          </v:group>
        </w:pict>
      </w:r>
    </w:p>
    <w:p w:rsidR="00240655" w:rsidRDefault="00546420">
      <w:pPr>
        <w:pStyle w:val="Heading1"/>
      </w:pPr>
      <w:r>
        <w:rPr>
          <w:color w:val="231F20"/>
        </w:rPr>
        <w:t>Abstract</w:t>
      </w:r>
    </w:p>
    <w:p w:rsidR="00240655" w:rsidRDefault="00546420">
      <w:pPr>
        <w:pStyle w:val="BodyText"/>
        <w:spacing w:before="87" w:line="256" w:lineRule="auto"/>
        <w:ind w:left="170" w:right="38" w:firstLine="283"/>
        <w:jc w:val="both"/>
      </w:pPr>
      <w:r>
        <w:rPr>
          <w:i/>
          <w:color w:val="231F20"/>
        </w:rPr>
        <w:t>Background: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lack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energy-protein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shown to increase the risk of stunting in under-five children.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quality of protein in food is assessed by the completeness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amino acid content. This st</w:t>
      </w:r>
      <w:r>
        <w:rPr>
          <w:color w:val="231F20"/>
        </w:rPr>
        <w:t>udy aims to determine the amount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essential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amino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(EAAs)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stunt-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ing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under-five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children.</w:t>
      </w:r>
    </w:p>
    <w:p w:rsidR="00240655" w:rsidRDefault="00546420">
      <w:pPr>
        <w:pStyle w:val="BodyText"/>
        <w:spacing w:before="1" w:line="256" w:lineRule="auto"/>
        <w:ind w:left="170" w:right="38" w:firstLine="283"/>
        <w:jc w:val="both"/>
      </w:pPr>
      <w:r>
        <w:rPr>
          <w:i/>
          <w:color w:val="231F20"/>
        </w:rPr>
        <w:t xml:space="preserve">Design and methods: </w:t>
      </w:r>
      <w:r>
        <w:rPr>
          <w:color w:val="231F20"/>
        </w:rPr>
        <w:t>A descriptive, case-control study 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performed in the work area of </w:t>
      </w:r>
      <w:proofErr w:type="spellStart"/>
      <w:r>
        <w:rPr>
          <w:color w:val="231F20"/>
        </w:rPr>
        <w:t>Kedungkandang</w:t>
      </w:r>
      <w:proofErr w:type="spellEnd"/>
      <w:r>
        <w:rPr>
          <w:color w:val="231F20"/>
        </w:rPr>
        <w:t xml:space="preserve"> Health Center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Malang. The subjects were 24–59-month-old children with a total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of 23 stunted (height-for-age Z-score (HAZ) &lt;-2 SD) and 57 nor-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mal children (HAZ ≥-2 SD). Furthermore, the data were collected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anthropometric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measurement,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validated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pre-tested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quest</w:t>
      </w:r>
      <w:r>
        <w:rPr>
          <w:color w:val="231F20"/>
        </w:rPr>
        <w:t>ionnaires,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analyzed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logistic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regression</w:t>
      </w:r>
      <w:proofErr w:type="gramEnd"/>
      <w:r>
        <w:rPr>
          <w:color w:val="231F20"/>
        </w:rPr>
        <w:t>.</w:t>
      </w:r>
    </w:p>
    <w:p w:rsidR="00240655" w:rsidRDefault="00546420">
      <w:pPr>
        <w:pStyle w:val="BodyText"/>
        <w:spacing w:before="3" w:line="256" w:lineRule="auto"/>
        <w:ind w:left="170" w:right="39" w:firstLine="283"/>
        <w:jc w:val="both"/>
      </w:pPr>
      <w:r>
        <w:rPr>
          <w:i/>
          <w:color w:val="231F20"/>
        </w:rPr>
        <w:t>Results</w:t>
      </w:r>
      <w:r>
        <w:rPr>
          <w:color w:val="231F20"/>
        </w:rPr>
        <w:t>: The intake of all the nine EAAs in stunted children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was lower than that of non-stunted children. However, only </w:t>
      </w:r>
      <w:proofErr w:type="spellStart"/>
      <w:r>
        <w:rPr>
          <w:color w:val="231F20"/>
        </w:rPr>
        <w:t>histi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dine,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isoleucine,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methionine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(p&lt;0.05). The significant risk factors of stunting include a family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fewer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Minimum Wages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[OR=12.06, 95% CI 1.83-79.53], being underweight [OR=7.11,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95%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1.49-33.93],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breastfeeding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[OR=5.34, 95% CI 1.28-22.20], and the lack of EAA methionine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[OR=0.14,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95%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0.03-0.67].</w:t>
      </w:r>
    </w:p>
    <w:p w:rsidR="00240655" w:rsidRDefault="00546420">
      <w:pPr>
        <w:pStyle w:val="BodyText"/>
        <w:spacing w:before="2" w:line="256" w:lineRule="auto"/>
        <w:ind w:left="170" w:right="39" w:firstLine="283"/>
        <w:jc w:val="both"/>
      </w:pPr>
      <w:r>
        <w:rPr>
          <w:i/>
          <w:color w:val="231F20"/>
        </w:rPr>
        <w:t>Conclusions: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Stunted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sufficient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dietary intake of EAAs in their diet. Furthermore, the lack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intake,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methionine,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alo</w:t>
      </w:r>
      <w:r>
        <w:rPr>
          <w:color w:val="231F20"/>
        </w:rPr>
        <w:t>ngside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income, underweight, lack of breastfeeding and variety in food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consumption were the risk factors of stunting among under-five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Malang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City,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Indonesia.</w:t>
      </w:r>
    </w:p>
    <w:p w:rsidR="00240655" w:rsidRDefault="00546420">
      <w:pPr>
        <w:pStyle w:val="BodyText"/>
        <w:spacing w:before="113" w:line="254" w:lineRule="auto"/>
        <w:ind w:left="170" w:right="451"/>
        <w:jc w:val="both"/>
      </w:pPr>
      <w:r>
        <w:br w:type="column"/>
      </w:r>
      <w:r>
        <w:rPr>
          <w:color w:val="231F20"/>
        </w:rPr>
        <w:lastRenderedPageBreak/>
        <w:t>basic health research data in 2018, its prevalence in Indonesia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decreased within five years, from 37.2% in 2013 to 30.8%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2018.</w:t>
      </w:r>
      <w:r>
        <w:rPr>
          <w:color w:val="231F20"/>
          <w:position w:val="5"/>
          <w:sz w:val="12"/>
        </w:rPr>
        <w:t xml:space="preserve">2 </w:t>
      </w:r>
      <w:r>
        <w:rPr>
          <w:color w:val="231F20"/>
        </w:rPr>
        <w:t>However, based on the World Health Organization cut-off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values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significance</w:t>
      </w:r>
      <w:proofErr w:type="gramStart"/>
      <w:r>
        <w:rPr>
          <w:color w:val="231F20"/>
        </w:rPr>
        <w:t>,</w:t>
      </w:r>
      <w:r>
        <w:rPr>
          <w:color w:val="231F20"/>
          <w:position w:val="5"/>
          <w:sz w:val="12"/>
        </w:rPr>
        <w:t>3</w:t>
      </w:r>
      <w:proofErr w:type="gramEnd"/>
      <w:r>
        <w:rPr>
          <w:color w:val="231F20"/>
          <w:spacing w:val="9"/>
          <w:position w:val="5"/>
          <w:sz w:val="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prevalence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high (30-39%), meaning that stunting in Indonesia has to be treat-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ed</w:t>
      </w:r>
      <w:proofErr w:type="spellEnd"/>
      <w:r>
        <w:rPr>
          <w:color w:val="231F20"/>
        </w:rPr>
        <w:t xml:space="preserve"> as an urgent public health problem that requires full attention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government.</w:t>
      </w:r>
    </w:p>
    <w:p w:rsidR="00240655" w:rsidRDefault="00546420">
      <w:pPr>
        <w:pStyle w:val="BodyText"/>
        <w:spacing w:before="6" w:line="254" w:lineRule="auto"/>
        <w:ind w:left="170" w:right="450" w:firstLine="283"/>
        <w:jc w:val="both"/>
        <w:rPr>
          <w:sz w:val="12"/>
        </w:rPr>
      </w:pP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term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‘stunting’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refers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nutritional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HAZ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(Height-for-age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Z-score)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index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-2SD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consid</w:t>
      </w:r>
      <w:proofErr w:type="spellEnd"/>
      <w:r>
        <w:rPr>
          <w:color w:val="231F20"/>
        </w:rPr>
        <w:t>-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ered</w:t>
      </w:r>
      <w:proofErr w:type="spellEnd"/>
      <w:r>
        <w:rPr>
          <w:color w:val="231F20"/>
        </w:rPr>
        <w:t xml:space="preserve"> as the best indicator of measuring chronic malnutrition.</w:t>
      </w:r>
      <w:r>
        <w:rPr>
          <w:color w:val="231F20"/>
          <w:position w:val="5"/>
          <w:sz w:val="12"/>
        </w:rPr>
        <w:t>4</w:t>
      </w:r>
      <w:r>
        <w:rPr>
          <w:color w:val="231F20"/>
          <w:spacing w:val="1"/>
          <w:position w:val="5"/>
          <w:sz w:val="12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stunting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suffer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consequences,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 lower survival rate, memory impairment, decreased cognitive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and motor function, and development, </w:t>
      </w:r>
      <w:r>
        <w:rPr>
          <w:color w:val="231F20"/>
        </w:rPr>
        <w:t>as well as a higher chance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to</w:t>
      </w:r>
      <w:proofErr w:type="gramEnd"/>
      <w:r>
        <w:rPr>
          <w:color w:val="231F20"/>
        </w:rPr>
        <w:t xml:space="preserve"> develop metabolic diseases and reduced productivity later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adulthood.</w:t>
      </w:r>
      <w:r>
        <w:rPr>
          <w:color w:val="231F20"/>
          <w:position w:val="5"/>
          <w:sz w:val="12"/>
        </w:rPr>
        <w:t>5-7</w:t>
      </w:r>
    </w:p>
    <w:p w:rsidR="00240655" w:rsidRDefault="00546420">
      <w:pPr>
        <w:pStyle w:val="BodyText"/>
        <w:spacing w:before="7" w:line="254" w:lineRule="auto"/>
        <w:ind w:left="170" w:right="449" w:firstLine="283"/>
        <w:jc w:val="both"/>
        <w:rPr>
          <w:sz w:val="1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7" type="#_x0000_t136" style="position:absolute;left:0;text-align:left;margin-left:105.75pt;margin-top:22.65pt;width:383.4pt;height:34pt;rotation:315;z-index:-16716800;mso-position-horizontal-relative:page" fillcolor="black" stroked="f">
            <v:fill opacity="3084f"/>
            <o:extrusion v:ext="view" autorotationcenter="t"/>
            <v:textpath style="font-family:&quot;Arial MT&quot;;font-size:34pt;v-text-kern:t;mso-text-shadow:auto" string="Non-commercial use only"/>
            <w10:wrap anchorx="page"/>
          </v:shape>
        </w:pic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causes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stunting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multifaceted,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intertwined,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relat</w:t>
      </w:r>
      <w:proofErr w:type="spellEnd"/>
      <w:r>
        <w:rPr>
          <w:color w:val="231F20"/>
        </w:rPr>
        <w:t>-</w:t>
      </w:r>
      <w:r>
        <w:rPr>
          <w:color w:val="231F20"/>
          <w:spacing w:val="-43"/>
        </w:rPr>
        <w:t xml:space="preserve"> </w:t>
      </w:r>
      <w:proofErr w:type="spellStart"/>
      <w:proofErr w:type="gramStart"/>
      <w:r>
        <w:rPr>
          <w:color w:val="231F20"/>
        </w:rPr>
        <w:t>ed</w:t>
      </w:r>
      <w:proofErr w:type="spellEnd"/>
      <w:proofErr w:type="gramEnd"/>
      <w:r>
        <w:rPr>
          <w:color w:val="231F20"/>
        </w:rPr>
        <w:t xml:space="preserve"> to each other. Stunting is directly caused by an inadequate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nutrient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intake,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dietary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carbohydrates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proteins,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alongside the presence of infectious diseases.</w:t>
      </w:r>
      <w:r>
        <w:rPr>
          <w:color w:val="231F20"/>
          <w:position w:val="5"/>
          <w:sz w:val="12"/>
        </w:rPr>
        <w:t>8</w:t>
      </w:r>
      <w:r>
        <w:rPr>
          <w:color w:val="231F20"/>
          <w:spacing w:val="1"/>
          <w:position w:val="5"/>
          <w:sz w:val="12"/>
        </w:rPr>
        <w:t xml:space="preserve"> </w:t>
      </w:r>
      <w:r>
        <w:rPr>
          <w:color w:val="231F20"/>
        </w:rPr>
        <w:t>Dietary protein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plays an important role in the body of children, specifically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brain growth and development. The quality of protein in food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assessed by the </w:t>
      </w:r>
      <w:r>
        <w:rPr>
          <w:color w:val="231F20"/>
        </w:rPr>
        <w:t>completeness of the amino acid (AA) content.</w:t>
      </w:r>
      <w:r>
        <w:rPr>
          <w:color w:val="231F20"/>
          <w:position w:val="5"/>
          <w:sz w:val="12"/>
        </w:rPr>
        <w:t>9</w:t>
      </w:r>
      <w:r>
        <w:rPr>
          <w:color w:val="231F20"/>
          <w:spacing w:val="1"/>
          <w:position w:val="5"/>
          <w:sz w:val="12"/>
        </w:rPr>
        <w:t xml:space="preserve"> </w:t>
      </w:r>
      <w:r>
        <w:rPr>
          <w:color w:val="231F20"/>
        </w:rPr>
        <w:t>The more complete the variety of AAs, the higher the value of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protein.</w:t>
      </w:r>
      <w:r>
        <w:rPr>
          <w:color w:val="231F20"/>
          <w:position w:val="5"/>
          <w:sz w:val="12"/>
        </w:rPr>
        <w:t>10</w:t>
      </w:r>
      <w:r>
        <w:rPr>
          <w:color w:val="231F20"/>
          <w:spacing w:val="7"/>
          <w:position w:val="5"/>
          <w:sz w:val="1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commonly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essen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tial</w:t>
      </w:r>
      <w:proofErr w:type="spellEnd"/>
      <w:r>
        <w:rPr>
          <w:color w:val="231F20"/>
        </w:rPr>
        <w:t xml:space="preserve"> amino acids (EAAs), which cannot be synthesized by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human body and must th</w:t>
      </w:r>
      <w:r>
        <w:rPr>
          <w:color w:val="231F20"/>
        </w:rPr>
        <w:t>erefore be provided from the diet. 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nine EAAs are </w:t>
      </w:r>
      <w:proofErr w:type="spellStart"/>
      <w:r>
        <w:rPr>
          <w:color w:val="231F20"/>
        </w:rPr>
        <w:t>histidine</w:t>
      </w:r>
      <w:proofErr w:type="spellEnd"/>
      <w:r>
        <w:rPr>
          <w:color w:val="231F20"/>
        </w:rPr>
        <w:t xml:space="preserve">, isoleucine, </w:t>
      </w:r>
      <w:proofErr w:type="spellStart"/>
      <w:r>
        <w:rPr>
          <w:color w:val="231F20"/>
        </w:rPr>
        <w:t>leucine</w:t>
      </w:r>
      <w:proofErr w:type="spellEnd"/>
      <w:r>
        <w:rPr>
          <w:color w:val="231F20"/>
        </w:rPr>
        <w:t>, lysine, methionine,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phenylalanine,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threonine,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tryptophan,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valine</w:t>
      </w:r>
      <w:proofErr w:type="spellEnd"/>
      <w:r>
        <w:rPr>
          <w:color w:val="231F20"/>
        </w:rPr>
        <w:t>.</w:t>
      </w:r>
      <w:r>
        <w:rPr>
          <w:color w:val="231F20"/>
          <w:position w:val="5"/>
          <w:sz w:val="12"/>
        </w:rPr>
        <w:t>9</w:t>
      </w:r>
      <w:proofErr w:type="gramStart"/>
      <w:r>
        <w:rPr>
          <w:color w:val="231F20"/>
          <w:position w:val="5"/>
          <w:sz w:val="12"/>
        </w:rPr>
        <w:t>,10</w:t>
      </w:r>
      <w:proofErr w:type="gramEnd"/>
    </w:p>
    <w:p w:rsidR="00240655" w:rsidRDefault="00546420">
      <w:pPr>
        <w:pStyle w:val="BodyText"/>
        <w:spacing w:before="6" w:line="254" w:lineRule="auto"/>
        <w:ind w:left="170" w:right="450" w:firstLine="283"/>
        <w:jc w:val="both"/>
      </w:pPr>
      <w:r>
        <w:rPr>
          <w:color w:val="231F20"/>
          <w:w w:val="95"/>
        </w:rPr>
        <w:t>The lack of EAA intake may cause disruption in the metabolic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process which directly influences the linear growth of children.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African children were at risk of stunting due to lesser </w:t>
      </w:r>
      <w:proofErr w:type="spellStart"/>
      <w:r>
        <w:rPr>
          <w:color w:val="231F20"/>
        </w:rPr>
        <w:t>consump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tryptophan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lysine,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diet.</w:t>
      </w:r>
      <w:r>
        <w:rPr>
          <w:color w:val="231F20"/>
          <w:position w:val="5"/>
          <w:sz w:val="12"/>
        </w:rPr>
        <w:t>11</w:t>
      </w:r>
      <w:r>
        <w:rPr>
          <w:color w:val="231F20"/>
          <w:spacing w:val="1"/>
          <w:position w:val="5"/>
          <w:sz w:val="12"/>
        </w:rPr>
        <w:t xml:space="preserve"> </w:t>
      </w:r>
      <w:r>
        <w:rPr>
          <w:color w:val="231F20"/>
        </w:rPr>
        <w:t>Similarly,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stunted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Malawi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levels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</w:t>
      </w:r>
      <w:r>
        <w:rPr>
          <w:color w:val="231F20"/>
        </w:rPr>
        <w:t>he</w:t>
      </w:r>
    </w:p>
    <w:p w:rsidR="00240655" w:rsidRDefault="00240655">
      <w:pPr>
        <w:spacing w:line="254" w:lineRule="auto"/>
        <w:jc w:val="both"/>
        <w:sectPr w:rsidR="00240655">
          <w:type w:val="continuous"/>
          <w:pgSz w:w="11910" w:h="15880"/>
          <w:pgMar w:top="0" w:right="720" w:bottom="720" w:left="740" w:header="720" w:footer="720" w:gutter="0"/>
          <w:cols w:num="2" w:space="720" w:equalWidth="0">
            <w:col w:w="4954" w:space="126"/>
            <w:col w:w="5370"/>
          </w:cols>
        </w:sectPr>
      </w:pPr>
    </w:p>
    <w:p w:rsidR="00240655" w:rsidRDefault="00546420">
      <w:pPr>
        <w:pStyle w:val="BodyText"/>
        <w:tabs>
          <w:tab w:val="left" w:pos="4911"/>
          <w:tab w:val="left" w:pos="5251"/>
        </w:tabs>
        <w:spacing w:before="9"/>
        <w:ind w:left="170"/>
      </w:pPr>
      <w:r>
        <w:rPr>
          <w:color w:val="231F20"/>
          <w:u w:val="thick" w:color="486E30"/>
        </w:rPr>
        <w:lastRenderedPageBreak/>
        <w:t xml:space="preserve"> </w:t>
      </w:r>
      <w:r>
        <w:rPr>
          <w:color w:val="231F20"/>
          <w:u w:val="thick" w:color="486E30"/>
        </w:rPr>
        <w:tab/>
      </w:r>
      <w:r>
        <w:rPr>
          <w:color w:val="231F20"/>
        </w:rPr>
        <w:tab/>
      </w:r>
      <w:proofErr w:type="gramStart"/>
      <w:r>
        <w:rPr>
          <w:color w:val="231F20"/>
        </w:rPr>
        <w:t>nine</w:t>
      </w:r>
      <w:proofErr w:type="gramEnd"/>
      <w:r>
        <w:rPr>
          <w:color w:val="231F20"/>
          <w:spacing w:val="21"/>
        </w:rPr>
        <w:t xml:space="preserve"> </w:t>
      </w:r>
      <w:r>
        <w:rPr>
          <w:color w:val="231F20"/>
        </w:rPr>
        <w:t>EAAs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serum,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growth</w:t>
      </w:r>
    </w:p>
    <w:p w:rsidR="00240655" w:rsidRDefault="00240655">
      <w:pPr>
        <w:sectPr w:rsidR="00240655">
          <w:type w:val="continuous"/>
          <w:pgSz w:w="11910" w:h="15880"/>
          <w:pgMar w:top="0" w:right="720" w:bottom="720" w:left="740" w:header="720" w:footer="720" w:gutter="0"/>
          <w:cols w:space="720"/>
        </w:sectPr>
      </w:pPr>
    </w:p>
    <w:p w:rsidR="00240655" w:rsidRDefault="00546420">
      <w:pPr>
        <w:pStyle w:val="Heading1"/>
        <w:spacing w:before="109"/>
      </w:pPr>
      <w:r>
        <w:rPr>
          <w:color w:val="231F20"/>
        </w:rPr>
        <w:lastRenderedPageBreak/>
        <w:t>Introduction</w:t>
      </w:r>
    </w:p>
    <w:p w:rsidR="00240655" w:rsidRDefault="00546420">
      <w:pPr>
        <w:pStyle w:val="BodyText"/>
        <w:spacing w:before="87" w:line="256" w:lineRule="auto"/>
        <w:ind w:left="170" w:right="38" w:firstLine="283"/>
        <w:jc w:val="both"/>
      </w:pPr>
      <w:r>
        <w:rPr>
          <w:color w:val="231F20"/>
        </w:rPr>
        <w:t xml:space="preserve">Stunting is one of many emerging nutritional issues in </w:t>
      </w:r>
      <w:proofErr w:type="spellStart"/>
      <w:r>
        <w:rPr>
          <w:color w:val="231F20"/>
        </w:rPr>
        <w:t>devel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oping</w:t>
      </w:r>
      <w:proofErr w:type="spellEnd"/>
      <w:r>
        <w:rPr>
          <w:color w:val="231F20"/>
        </w:rPr>
        <w:t xml:space="preserve"> countries, including Indonesia. In 2017, about 155 million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children under five years of age were stunted, of which almost all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low-income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countries.</w:t>
      </w:r>
      <w:r>
        <w:rPr>
          <w:color w:val="231F20"/>
          <w:position w:val="5"/>
          <w:sz w:val="12"/>
        </w:rPr>
        <w:t>1</w:t>
      </w:r>
      <w:r>
        <w:rPr>
          <w:color w:val="231F20"/>
          <w:spacing w:val="16"/>
          <w:position w:val="5"/>
          <w:sz w:val="12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Indonesia</w:t>
      </w:r>
    </w:p>
    <w:p w:rsidR="00240655" w:rsidRDefault="00546420">
      <w:pPr>
        <w:pStyle w:val="BodyText"/>
        <w:spacing w:before="13" w:line="254" w:lineRule="auto"/>
        <w:ind w:left="170" w:right="442"/>
        <w:jc w:val="both"/>
      </w:pPr>
      <w:r>
        <w:br w:type="column"/>
      </w:r>
      <w:proofErr w:type="gramStart"/>
      <w:r>
        <w:rPr>
          <w:color w:val="231F20"/>
        </w:rPr>
        <w:lastRenderedPageBreak/>
        <w:t>status</w:t>
      </w:r>
      <w:proofErr w:type="gram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levels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circulating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conditional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(arginine,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glycine, glutamine) and circulating non-EAAs (asparagine, </w:t>
      </w:r>
      <w:proofErr w:type="spellStart"/>
      <w:r>
        <w:rPr>
          <w:color w:val="231F20"/>
        </w:rPr>
        <w:t>gluta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m</w:t>
      </w:r>
      <w:r>
        <w:rPr>
          <w:color w:val="231F20"/>
        </w:rPr>
        <w:t>ate, serine) were also significantly lower in stunted children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compared to normal children.</w:t>
      </w:r>
      <w:r>
        <w:rPr>
          <w:color w:val="231F20"/>
          <w:position w:val="5"/>
          <w:sz w:val="12"/>
        </w:rPr>
        <w:t>7</w:t>
      </w:r>
      <w:r>
        <w:rPr>
          <w:color w:val="231F20"/>
          <w:spacing w:val="1"/>
          <w:position w:val="5"/>
          <w:sz w:val="12"/>
        </w:rPr>
        <w:t xml:space="preserve"> </w:t>
      </w:r>
      <w:r>
        <w:rPr>
          <w:color w:val="231F20"/>
        </w:rPr>
        <w:t>Nevertheless, the role of EAA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Indonesian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unknown.</w:t>
      </w:r>
    </w:p>
    <w:p w:rsidR="00240655" w:rsidRDefault="00240655">
      <w:pPr>
        <w:spacing w:line="254" w:lineRule="auto"/>
        <w:jc w:val="both"/>
        <w:sectPr w:rsidR="00240655">
          <w:type w:val="continuous"/>
          <w:pgSz w:w="11910" w:h="15880"/>
          <w:pgMar w:top="0" w:right="720" w:bottom="720" w:left="740" w:header="720" w:footer="720" w:gutter="0"/>
          <w:cols w:num="2" w:space="720" w:equalWidth="0">
            <w:col w:w="4954" w:space="127"/>
            <w:col w:w="5369"/>
          </w:cols>
        </w:sectPr>
      </w:pPr>
    </w:p>
    <w:p w:rsidR="00240655" w:rsidRDefault="00240655">
      <w:pPr>
        <w:pStyle w:val="BodyText"/>
        <w:rPr>
          <w:sz w:val="20"/>
        </w:rPr>
      </w:pPr>
    </w:p>
    <w:p w:rsidR="00240655" w:rsidRDefault="00240655">
      <w:pPr>
        <w:pStyle w:val="BodyText"/>
        <w:spacing w:before="3"/>
        <w:rPr>
          <w:sz w:val="25"/>
        </w:rPr>
      </w:pPr>
    </w:p>
    <w:p w:rsidR="00240655" w:rsidRDefault="00546420">
      <w:pPr>
        <w:pStyle w:val="BodyText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9" style="width:496.1pt;height:78.3pt;mso-position-horizontal-relative:char;mso-position-vertical-relative:line" coordsize="9922,1566">
            <v:rect id="_x0000_s1096" style="position:absolute;width:9922;height:1566" fillcolor="#e3e5db" stroked="f"/>
            <v:shape id="_x0000_s1095" type="#_x0000_t75" style="position:absolute;left:2912;top:785;width:65;height:80">
              <v:imagedata r:id="rId11" o:title=""/>
            </v:shape>
            <v:shape id="_x0000_s1094" type="#_x0000_t75" style="position:absolute;left:4512;top:785;width:65;height:80">
              <v:imagedata r:id="rId11" o:title=""/>
            </v:shape>
            <v:shape id="_x0000_s1093" type="#_x0000_t75" style="position:absolute;left:607;top:985;width:65;height:80">
              <v:imagedata r:id="rId11" o:title=""/>
            </v:shape>
            <v:shape id="_x0000_s1092" type="#_x0000_t75" style="position:absolute;left:4813;top:985;width:65;height:80">
              <v:imagedata r:id="rId11" o:title=""/>
            </v:shape>
            <v:shape id="_x0000_s1091" type="#_x0000_t75" style="position:absolute;left:3079;top:1185;width:65;height:80">
              <v:imagedata r:id="rId11" o:title=""/>
            </v:shape>
            <v:shape id="_x0000_s1090" type="#_x0000_t202" style="position:absolute;width:9922;height:1566" filled="f" stroked="f">
              <v:textbox inset="0,0,0,0">
                <w:txbxContent>
                  <w:p w:rsidR="00240655" w:rsidRDefault="00240655">
                    <w:pPr>
                      <w:spacing w:before="4"/>
                      <w:rPr>
                        <w:sz w:val="17"/>
                      </w:rPr>
                    </w:pPr>
                  </w:p>
                  <w:p w:rsidR="00240655" w:rsidRDefault="00546420">
                    <w:pPr>
                      <w:ind w:left="270"/>
                      <w:jc w:val="both"/>
                      <w:rPr>
                        <w:rFonts w:ascii="Cambria"/>
                        <w:b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231F20"/>
                        <w:w w:val="90"/>
                        <w:sz w:val="16"/>
                      </w:rPr>
                      <w:t>Significance</w:t>
                    </w:r>
                    <w:r>
                      <w:rPr>
                        <w:rFonts w:ascii="Cambria"/>
                        <w:b/>
                        <w:color w:val="231F20"/>
                        <w:spacing w:val="1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231F20"/>
                        <w:w w:val="90"/>
                        <w:sz w:val="16"/>
                      </w:rPr>
                      <w:t>for</w:t>
                    </w:r>
                    <w:r>
                      <w:rPr>
                        <w:rFonts w:ascii="Cambria"/>
                        <w:b/>
                        <w:color w:val="231F20"/>
                        <w:spacing w:val="2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231F20"/>
                        <w:w w:val="90"/>
                        <w:sz w:val="16"/>
                      </w:rPr>
                      <w:t>public</w:t>
                    </w:r>
                    <w:r>
                      <w:rPr>
                        <w:rFonts w:ascii="Cambria"/>
                        <w:b/>
                        <w:color w:val="231F20"/>
                        <w:spacing w:val="2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231F20"/>
                        <w:w w:val="90"/>
                        <w:sz w:val="16"/>
                      </w:rPr>
                      <w:t>health</w:t>
                    </w:r>
                  </w:p>
                  <w:p w:rsidR="00240655" w:rsidRDefault="00546420">
                    <w:pPr>
                      <w:spacing w:before="126" w:line="256" w:lineRule="auto"/>
                      <w:ind w:left="270" w:right="268"/>
                      <w:jc w:val="both"/>
                      <w:rPr>
                        <w:rFonts w:ascii="Cambria"/>
                        <w:i/>
                        <w:sz w:val="16"/>
                      </w:rPr>
                    </w:pPr>
                    <w:r>
                      <w:rPr>
                        <w:rFonts w:ascii="Cambria"/>
                        <w:i/>
                        <w:color w:val="231F20"/>
                        <w:w w:val="90"/>
                        <w:sz w:val="16"/>
                      </w:rPr>
                      <w:t>Stunting is a linear growth failure in children due to poor nutrition and recurrent infection. It is considered a public health problem worldwide. Furthermore,</w:t>
                    </w:r>
                    <w:r>
                      <w:rPr>
                        <w:rFonts w:ascii="Cambria"/>
                        <w:i/>
                        <w:color w:val="231F20"/>
                        <w:spacing w:val="-2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231F20"/>
                        <w:w w:val="90"/>
                        <w:sz w:val="16"/>
                      </w:rPr>
                      <w:t xml:space="preserve">the quality of nutrition, not just quantity, is </w:t>
                    </w:r>
                    <w:proofErr w:type="spellStart"/>
                    <w:r>
                      <w:rPr>
                        <w:rFonts w:ascii="Cambria"/>
                        <w:i/>
                        <w:color w:val="231F20"/>
                        <w:w w:val="90"/>
                        <w:sz w:val="16"/>
                      </w:rPr>
                      <w:t>ery</w:t>
                    </w:r>
                    <w:proofErr w:type="spellEnd"/>
                    <w:r>
                      <w:rPr>
                        <w:rFonts w:ascii="Cambria"/>
                        <w:i/>
                        <w:color w:val="231F20"/>
                        <w:w w:val="90"/>
                        <w:sz w:val="16"/>
                      </w:rPr>
                      <w:t xml:space="preserve"> important for child de </w:t>
                    </w:r>
                    <w:proofErr w:type="spellStart"/>
                    <w:r>
                      <w:rPr>
                        <w:rFonts w:ascii="Cambria"/>
                        <w:i/>
                        <w:color w:val="231F20"/>
                        <w:w w:val="90"/>
                        <w:sz w:val="16"/>
                      </w:rPr>
                      <w:t>elopment</w:t>
                    </w:r>
                    <w:proofErr w:type="spellEnd"/>
                    <w:r>
                      <w:rPr>
                        <w:rFonts w:ascii="Cambria"/>
                        <w:i/>
                        <w:color w:val="231F20"/>
                        <w:w w:val="90"/>
                        <w:sz w:val="16"/>
                      </w:rPr>
                      <w:t>. Prot</w:t>
                    </w:r>
                    <w:r>
                      <w:rPr>
                        <w:rFonts w:ascii="Cambria"/>
                        <w:i/>
                        <w:color w:val="231F20"/>
                        <w:w w:val="90"/>
                        <w:sz w:val="16"/>
                      </w:rPr>
                      <w:t>ein quality is assessed by the presence of essential amino acids in food.</w:t>
                    </w:r>
                    <w:r>
                      <w:rPr>
                        <w:rFonts w:ascii="Cambria"/>
                        <w:i/>
                        <w:color w:val="231F20"/>
                        <w:spacing w:val="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231F20"/>
                        <w:w w:val="90"/>
                        <w:sz w:val="16"/>
                      </w:rPr>
                      <w:t xml:space="preserve">Howe </w:t>
                    </w:r>
                    <w:proofErr w:type="spellStart"/>
                    <w:r>
                      <w:rPr>
                        <w:rFonts w:ascii="Cambria"/>
                        <w:i/>
                        <w:color w:val="231F20"/>
                        <w:w w:val="90"/>
                        <w:sz w:val="16"/>
                      </w:rPr>
                      <w:t>er</w:t>
                    </w:r>
                    <w:proofErr w:type="spellEnd"/>
                    <w:r>
                      <w:rPr>
                        <w:rFonts w:ascii="Cambria"/>
                        <w:i/>
                        <w:color w:val="231F20"/>
                        <w:w w:val="90"/>
                        <w:sz w:val="16"/>
                      </w:rPr>
                      <w:t xml:space="preserve">, research on the quality of protein intake in children is presently </w:t>
                    </w:r>
                    <w:proofErr w:type="spellStart"/>
                    <w:r>
                      <w:rPr>
                        <w:rFonts w:ascii="Cambria"/>
                        <w:i/>
                        <w:color w:val="231F20"/>
                        <w:w w:val="90"/>
                        <w:sz w:val="16"/>
                      </w:rPr>
                      <w:t>ery</w:t>
                    </w:r>
                    <w:proofErr w:type="spellEnd"/>
                    <w:r>
                      <w:rPr>
                        <w:rFonts w:ascii="Cambria"/>
                        <w:i/>
                        <w:color w:val="231F20"/>
                        <w:w w:val="90"/>
                        <w:sz w:val="16"/>
                      </w:rPr>
                      <w:t xml:space="preserve"> limited. This study describes the importance of essential amino acid intake</w:t>
                    </w:r>
                    <w:r>
                      <w:rPr>
                        <w:rFonts w:ascii="Cambria"/>
                        <w:i/>
                        <w:color w:val="231F20"/>
                        <w:spacing w:val="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231F20"/>
                        <w:sz w:val="16"/>
                      </w:rPr>
                      <w:t>among other</w:t>
                    </w:r>
                    <w:r>
                      <w:rPr>
                        <w:rFonts w:ascii="Cambria"/>
                        <w:i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231F20"/>
                        <w:sz w:val="16"/>
                      </w:rPr>
                      <w:t>risk factors</w:t>
                    </w:r>
                    <w:r>
                      <w:rPr>
                        <w:rFonts w:ascii="Cambria"/>
                        <w:i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231F20"/>
                        <w:sz w:val="16"/>
                      </w:rPr>
                      <w:t>of stunting</w:t>
                    </w:r>
                    <w:r>
                      <w:rPr>
                        <w:rFonts w:ascii="Cambria"/>
                        <w:i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231F20"/>
                        <w:sz w:val="16"/>
                      </w:rPr>
                      <w:t>in under-fi</w:t>
                    </w:r>
                    <w:r>
                      <w:rPr>
                        <w:rFonts w:ascii="Cambria"/>
                        <w:i/>
                        <w:color w:val="231F20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231F20"/>
                        <w:sz w:val="16"/>
                      </w:rPr>
                      <w:t>e</w:t>
                    </w:r>
                    <w:r>
                      <w:rPr>
                        <w:rFonts w:ascii="Cambria"/>
                        <w:i/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color w:val="231F20"/>
                        <w:sz w:val="16"/>
                      </w:rPr>
                      <w:t>children.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40655" w:rsidRDefault="00240655">
      <w:pPr>
        <w:rPr>
          <w:sz w:val="20"/>
        </w:rPr>
        <w:sectPr w:rsidR="00240655">
          <w:type w:val="continuous"/>
          <w:pgSz w:w="11910" w:h="15880"/>
          <w:pgMar w:top="0" w:right="720" w:bottom="720" w:left="740" w:header="720" w:footer="720" w:gutter="0"/>
          <w:cols w:space="720"/>
        </w:sectPr>
      </w:pPr>
    </w:p>
    <w:p w:rsidR="00240655" w:rsidRDefault="00240655">
      <w:pPr>
        <w:pStyle w:val="BodyText"/>
        <w:spacing w:before="6"/>
        <w:rPr>
          <w:sz w:val="29"/>
        </w:rPr>
      </w:pPr>
    </w:p>
    <w:p w:rsidR="00240655" w:rsidRDefault="00546420">
      <w:pPr>
        <w:pStyle w:val="BodyText"/>
        <w:ind w:left="58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14760" cy="1981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6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655" w:rsidRDefault="00240655">
      <w:pPr>
        <w:pStyle w:val="BodyText"/>
        <w:spacing w:before="2"/>
        <w:rPr>
          <w:sz w:val="17"/>
        </w:rPr>
      </w:pPr>
    </w:p>
    <w:p w:rsidR="00240655" w:rsidRDefault="00240655">
      <w:pPr>
        <w:rPr>
          <w:sz w:val="17"/>
        </w:rPr>
        <w:sectPr w:rsidR="00240655">
          <w:footerReference w:type="default" r:id="rId12"/>
          <w:pgSz w:w="11910" w:h="15880"/>
          <w:pgMar w:top="0" w:right="720" w:bottom="560" w:left="740" w:header="0" w:footer="379" w:gutter="0"/>
          <w:cols w:space="720"/>
        </w:sectPr>
      </w:pPr>
    </w:p>
    <w:p w:rsidR="00240655" w:rsidRDefault="00546420">
      <w:pPr>
        <w:pStyle w:val="BodyText"/>
        <w:spacing w:before="113" w:line="249" w:lineRule="auto"/>
        <w:ind w:left="393" w:firstLine="283"/>
        <w:jc w:val="both"/>
      </w:pPr>
      <w:r>
        <w:rPr>
          <w:color w:val="231F20"/>
        </w:rPr>
        <w:lastRenderedPageBreak/>
        <w:t>Aside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dietary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factors,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underlying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fac</w:t>
      </w:r>
      <w:proofErr w:type="spellEnd"/>
      <w:r>
        <w:rPr>
          <w:color w:val="231F20"/>
        </w:rPr>
        <w:t>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tors of stunting include childbirth history, parenting style, parent’s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socioeconomic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condition,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environmental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factors.</w:t>
      </w:r>
      <w:r>
        <w:rPr>
          <w:color w:val="231F20"/>
          <w:position w:val="5"/>
          <w:sz w:val="12"/>
        </w:rPr>
        <w:t>8</w:t>
      </w:r>
      <w:r>
        <w:rPr>
          <w:color w:val="231F20"/>
          <w:spacing w:val="1"/>
          <w:position w:val="5"/>
          <w:sz w:val="12"/>
        </w:rPr>
        <w:t xml:space="preserve"> </w:t>
      </w:r>
      <w:r>
        <w:rPr>
          <w:color w:val="231F20"/>
        </w:rPr>
        <w:t>Furthermore, studies that focused on dietary protein quality, such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amino acid intake and its relation to stunting among chil</w:t>
      </w:r>
      <w:r>
        <w:rPr>
          <w:color w:val="231F20"/>
        </w:rPr>
        <w:t>dren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under</w:t>
      </w:r>
      <w:proofErr w:type="gramEnd"/>
      <w:r>
        <w:rPr>
          <w:color w:val="231F20"/>
        </w:rPr>
        <w:t xml:space="preserve"> five years of age is very limited, especially in Indonesia. By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collectively investigating all the risk factors, it will be easier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stakeholders to make better decisions on prevention and </w:t>
      </w:r>
      <w:proofErr w:type="spellStart"/>
      <w:r>
        <w:rPr>
          <w:color w:val="231F20"/>
        </w:rPr>
        <w:t>interven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strategies.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Therefore,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aims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levels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essential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amino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acids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(EAAs)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stunting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under-five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children.</w:t>
      </w:r>
    </w:p>
    <w:p w:rsidR="00240655" w:rsidRDefault="00240655">
      <w:pPr>
        <w:pStyle w:val="BodyText"/>
        <w:rPr>
          <w:sz w:val="20"/>
        </w:rPr>
      </w:pPr>
    </w:p>
    <w:p w:rsidR="00240655" w:rsidRDefault="00240655">
      <w:pPr>
        <w:pStyle w:val="BodyText"/>
        <w:spacing w:before="10" w:after="1"/>
        <w:rPr>
          <w:sz w:val="25"/>
        </w:rPr>
      </w:pPr>
    </w:p>
    <w:p w:rsidR="00240655" w:rsidRDefault="00546420">
      <w:pPr>
        <w:pStyle w:val="BodyText"/>
        <w:spacing w:line="40" w:lineRule="exact"/>
        <w:ind w:left="373" w:right="-58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87" style="width:239.55pt;height:2pt;mso-position-horizontal-relative:char;mso-position-vertical-relative:line" coordsize="4791,40">
            <v:line id="_x0000_s1088" style="position:absolute" from="0,20" to="4791,20" strokecolor="#486e30" strokeweight="2pt"/>
            <w10:wrap type="none"/>
            <w10:anchorlock/>
          </v:group>
        </w:pict>
      </w:r>
    </w:p>
    <w:p w:rsidR="00240655" w:rsidRDefault="00546420">
      <w:pPr>
        <w:pStyle w:val="Heading1"/>
        <w:ind w:left="393"/>
      </w:pPr>
      <w:r>
        <w:rPr>
          <w:color w:val="231F20"/>
        </w:rPr>
        <w:t>Design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Methods</w:t>
      </w:r>
    </w:p>
    <w:p w:rsidR="00240655" w:rsidRDefault="00546420">
      <w:pPr>
        <w:pStyle w:val="BodyText"/>
        <w:spacing w:before="81" w:line="249" w:lineRule="auto"/>
        <w:ind w:left="393" w:firstLine="283"/>
        <w:jc w:val="both"/>
      </w:pPr>
      <w:r>
        <w:pict>
          <v:shape id="_x0000_s1086" type="#_x0000_t136" style="position:absolute;left:0;text-align:left;margin-left:105.75pt;margin-top:167.5pt;width:383.4pt;height:34pt;rotation:315;z-index:-16714752;mso-position-horizontal-relative:page" fillcolor="black" stroked="f">
            <v:fill opacity="3084f"/>
            <o:extrusion v:ext="view" autorotationcenter="t"/>
            <v:textpath style="font-family:&quot;Arial MT&quot;;font-size:34pt;v-text-kern:t;mso-text-shadow:auto" string="Non-commercial use only"/>
            <w10:wrap anchorx="page"/>
          </v:shape>
        </w:pict>
      </w:r>
      <w:r>
        <w:rPr>
          <w:color w:val="231F20"/>
        </w:rPr>
        <w:t>This was an observational study that involved a case-control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design at the work area of the Health Center of </w:t>
      </w:r>
      <w:proofErr w:type="spellStart"/>
      <w:r>
        <w:rPr>
          <w:color w:val="231F20"/>
        </w:rPr>
        <w:t>Kedungkandang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Malang, conducted from August to October 2018. This place 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chosen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highest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incidence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stunting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entire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city of Malang, East Java. According to the Malang City Health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2017,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922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(5.9%)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15,595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under-five children were stunted. The inclusion criteria were </w:t>
      </w:r>
      <w:proofErr w:type="spellStart"/>
      <w:r>
        <w:rPr>
          <w:color w:val="231F20"/>
        </w:rPr>
        <w:t>chil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dren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health, and the mothers or caregivers were willing to be </w:t>
      </w:r>
      <w:proofErr w:type="gramStart"/>
      <w:r>
        <w:rPr>
          <w:color w:val="231F20"/>
        </w:rPr>
        <w:t>inter</w:t>
      </w:r>
      <w:proofErr w:type="gram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viewed. Children which suddenly became sick or moved during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condition,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HIV,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cancer,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severe medical diagnoses were excluded. The purposive sampling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method</w:t>
      </w:r>
      <w:r>
        <w:rPr>
          <w:color w:val="231F20"/>
          <w:position w:val="5"/>
          <w:sz w:val="12"/>
        </w:rPr>
        <w:t>12</w:t>
      </w:r>
      <w:r>
        <w:rPr>
          <w:color w:val="231F20"/>
          <w:spacing w:val="12"/>
          <w:position w:val="5"/>
          <w:sz w:val="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ratio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1:2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group, 95% CI, 80% power, and accounted for 10% possible non-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response. A total of eighty children with their mothers or care-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givers participated in this study. Furthermore, the total cases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stunted children were 23, while the control was 57 with stunting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absent.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caregiver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which they agreed to take part, by signing informed consent.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Ethical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Politeknik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Kesehatan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Kemenkes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Malang,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Indonesia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(No.: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435/KEPK-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POLKESMA/2018).</w:t>
      </w:r>
    </w:p>
    <w:p w:rsidR="00240655" w:rsidRDefault="00546420">
      <w:pPr>
        <w:pStyle w:val="BodyText"/>
        <w:spacing w:before="16" w:line="249" w:lineRule="auto"/>
        <w:ind w:left="393" w:firstLine="283"/>
        <w:jc w:val="both"/>
      </w:pPr>
      <w:r>
        <w:rPr>
          <w:color w:val="231F20"/>
        </w:rPr>
        <w:t>The weight and height were measured by trained enumerators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base</w:t>
      </w:r>
      <w:r>
        <w:rPr>
          <w:color w:val="231F20"/>
        </w:rPr>
        <w:t>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</w:rPr>
        <w:t>Multicentre</w:t>
      </w:r>
      <w:proofErr w:type="spellEnd"/>
      <w:r>
        <w:rPr>
          <w:color w:val="231F20"/>
          <w:spacing w:val="22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Reference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guide-</w:t>
      </w:r>
    </w:p>
    <w:p w:rsidR="00240655" w:rsidRDefault="00546420">
      <w:pPr>
        <w:pStyle w:val="BodyText"/>
        <w:spacing w:before="113" w:line="254" w:lineRule="auto"/>
        <w:ind w:left="298" w:right="126" w:hanging="1"/>
        <w:jc w:val="both"/>
      </w:pPr>
      <w:r>
        <w:br w:type="column"/>
      </w:r>
      <w:r>
        <w:rPr>
          <w:color w:val="231F20"/>
        </w:rPr>
        <w:lastRenderedPageBreak/>
        <w:t>(EAAs).</w:t>
      </w:r>
      <w:r>
        <w:rPr>
          <w:color w:val="231F20"/>
          <w:position w:val="5"/>
          <w:sz w:val="12"/>
        </w:rPr>
        <w:t xml:space="preserve">15 </w:t>
      </w:r>
      <w:r>
        <w:rPr>
          <w:color w:val="231F20"/>
        </w:rPr>
        <w:t xml:space="preserve">The macronutrient intake was determined by </w:t>
      </w:r>
      <w:proofErr w:type="spellStart"/>
      <w:r>
        <w:rPr>
          <w:color w:val="231F20"/>
        </w:rPr>
        <w:t>compari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age using the 2013 Indonesian Nutrition Adequacy Rate and then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categorized based on the Total Diet Survey.</w:t>
      </w:r>
      <w:r>
        <w:rPr>
          <w:color w:val="231F20"/>
          <w:position w:val="5"/>
          <w:sz w:val="12"/>
        </w:rPr>
        <w:t xml:space="preserve">16,17 </w:t>
      </w:r>
      <w:r>
        <w:rPr>
          <w:color w:val="231F20"/>
        </w:rPr>
        <w:t>The cut-offs 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follows: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Energy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level: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low,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70-&lt;100%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Energy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Adequacy Rate (EAR); modest, 100-&lt;130% EAR; high, ≥130%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EAR; ii) Protein intake level: low, 80-&lt;100% Protein Adequacy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Rate (PAR); mo</w:t>
      </w:r>
      <w:r>
        <w:rPr>
          <w:color w:val="231F20"/>
        </w:rPr>
        <w:t>dest, 100-&lt;120% PAR; high, ≥120% PAR; iii) Fat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level: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low,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&lt;30%;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modest,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30-35%;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high,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&gt;35%;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iv)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Carbohydrate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level: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low,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&lt;155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g/day;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modest,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155-254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g/day;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high,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&gt;254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g/day.</w:t>
      </w:r>
    </w:p>
    <w:p w:rsidR="00240655" w:rsidRDefault="00546420">
      <w:pPr>
        <w:pStyle w:val="BodyText"/>
        <w:spacing w:line="254" w:lineRule="auto"/>
        <w:ind w:left="298" w:right="126" w:firstLine="283"/>
        <w:jc w:val="both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socio-economic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demographic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house-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hold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assessed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questionnaires.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structured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questionnaire was administered to the mother or primary caretaker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demographic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information, such as age (verified by birth certificates, vaccinati</w:t>
      </w:r>
      <w:r>
        <w:rPr>
          <w:color w:val="231F20"/>
        </w:rPr>
        <w:t>on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cards,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formal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documents)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gender,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caretaker’s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age, educational status as well as the occupation of the parents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caretakers. The measurement of socioeconomic status reflects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necessary resources for achieving food security, child care, and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environment.</w:t>
      </w:r>
    </w:p>
    <w:p w:rsidR="00240655" w:rsidRDefault="00546420">
      <w:pPr>
        <w:pStyle w:val="BodyText"/>
        <w:spacing w:line="254" w:lineRule="auto"/>
        <w:ind w:left="298" w:right="126" w:firstLine="283"/>
        <w:jc w:val="both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questionnaire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pre-tested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10%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in another population. The data were collected by four trained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nutritionist enumerators, and the superviso</w:t>
      </w:r>
      <w:r>
        <w:rPr>
          <w:color w:val="231F20"/>
        </w:rPr>
        <w:t>rs checked all the filled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questionnaires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completeness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retrieval.</w:t>
      </w:r>
    </w:p>
    <w:p w:rsidR="00240655" w:rsidRDefault="00546420">
      <w:pPr>
        <w:spacing w:before="157"/>
        <w:ind w:left="297"/>
        <w:jc w:val="both"/>
        <w:rPr>
          <w:b/>
          <w:sz w:val="20"/>
        </w:rPr>
      </w:pPr>
      <w:r>
        <w:rPr>
          <w:b/>
          <w:color w:val="231F20"/>
          <w:sz w:val="20"/>
        </w:rPr>
        <w:t>Statistical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analysis</w:t>
      </w:r>
    </w:p>
    <w:p w:rsidR="00240655" w:rsidRDefault="00546420">
      <w:pPr>
        <w:pStyle w:val="BodyText"/>
        <w:spacing w:before="78" w:line="254" w:lineRule="auto"/>
        <w:ind w:left="297" w:right="126" w:firstLine="283"/>
        <w:jc w:val="both"/>
      </w:pPr>
      <w:r>
        <w:rPr>
          <w:color w:val="231F20"/>
        </w:rPr>
        <w:t>To compare the characteristics of children between stunting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and non-stunting, the Chi-square, and independent-sample </w:t>
      </w:r>
      <w:r>
        <w:rPr>
          <w:i/>
          <w:color w:val="231F20"/>
        </w:rPr>
        <w:t>t</w:t>
      </w:r>
      <w:r>
        <w:rPr>
          <w:color w:val="231F20"/>
        </w:rPr>
        <w:t>-test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 used. The bivariate analysis was performed for all risk factor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variables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stunting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obtain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crude odds ratio (OR). Furthermore, significant risk factor </w:t>
      </w:r>
      <w:proofErr w:type="spellStart"/>
      <w:r>
        <w:rPr>
          <w:color w:val="231F20"/>
        </w:rPr>
        <w:t>vari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ables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(p&lt;0.2)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together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forward stepwise selection method to get an adjusted OR.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Odds ratios (95% confidence intervals) were calculated to deter-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mine the association between risk factor variables and stunting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multicollinearity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interaction.</w:t>
      </w:r>
    </w:p>
    <w:p w:rsidR="00240655" w:rsidRDefault="00240655">
      <w:pPr>
        <w:spacing w:line="254" w:lineRule="auto"/>
        <w:jc w:val="both"/>
        <w:sectPr w:rsidR="00240655">
          <w:type w:val="continuous"/>
          <w:pgSz w:w="11910" w:h="15880"/>
          <w:pgMar w:top="0" w:right="720" w:bottom="720" w:left="740" w:header="720" w:footer="720" w:gutter="0"/>
          <w:cols w:num="2" w:space="720" w:equalWidth="0">
            <w:col w:w="5187" w:space="40"/>
            <w:col w:w="5223"/>
          </w:cols>
        </w:sectPr>
      </w:pPr>
    </w:p>
    <w:p w:rsidR="00240655" w:rsidRDefault="00546420">
      <w:pPr>
        <w:pStyle w:val="BodyText"/>
        <w:tabs>
          <w:tab w:val="left" w:pos="5524"/>
          <w:tab w:val="left" w:pos="10315"/>
        </w:tabs>
        <w:spacing w:before="7" w:line="203" w:lineRule="exact"/>
        <w:ind w:left="393"/>
      </w:pPr>
      <w:proofErr w:type="gramStart"/>
      <w:r>
        <w:rPr>
          <w:color w:val="231F20"/>
        </w:rPr>
        <w:lastRenderedPageBreak/>
        <w:t>lines.</w:t>
      </w:r>
      <w:r>
        <w:rPr>
          <w:color w:val="231F20"/>
          <w:position w:val="5"/>
          <w:sz w:val="12"/>
        </w:rPr>
        <w:t>13</w:t>
      </w:r>
      <w:proofErr w:type="gramEnd"/>
      <w:r>
        <w:rPr>
          <w:color w:val="231F20"/>
          <w:spacing w:val="3"/>
          <w:position w:val="5"/>
          <w:sz w:val="12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nearest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0.1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kg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</w:rPr>
        <w:tab/>
      </w:r>
      <w:r>
        <w:rPr>
          <w:color w:val="231F20"/>
          <w:u w:val="thick" w:color="486E30"/>
        </w:rPr>
        <w:t xml:space="preserve"> </w:t>
      </w:r>
      <w:r>
        <w:rPr>
          <w:color w:val="231F20"/>
          <w:u w:val="thick" w:color="486E30"/>
        </w:rPr>
        <w:tab/>
      </w:r>
    </w:p>
    <w:p w:rsidR="00240655" w:rsidRDefault="00240655">
      <w:pPr>
        <w:spacing w:line="203" w:lineRule="exact"/>
        <w:sectPr w:rsidR="00240655">
          <w:type w:val="continuous"/>
          <w:pgSz w:w="11910" w:h="15880"/>
          <w:pgMar w:top="0" w:right="720" w:bottom="720" w:left="740" w:header="720" w:footer="720" w:gutter="0"/>
          <w:cols w:space="720"/>
        </w:sectPr>
      </w:pPr>
    </w:p>
    <w:p w:rsidR="00240655" w:rsidRDefault="00546420">
      <w:pPr>
        <w:pStyle w:val="BodyText"/>
        <w:spacing w:before="13"/>
        <w:ind w:left="393"/>
        <w:jc w:val="both"/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730669</wp:posOffset>
            </wp:positionH>
            <wp:positionV relativeFrom="page">
              <wp:posOffset>9628161</wp:posOffset>
            </wp:positionV>
            <wp:extent cx="765613" cy="302398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13" cy="302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3" style="position:absolute;left:0;text-align:left;margin-left:243.7pt;margin-top:0;width:351.6pt;height:32.8pt;z-index:15731712;mso-position-horizontal-relative:page;mso-position-vertical-relative:page" coordorigin="4874" coordsize="7032,656">
            <v:shape id="_x0000_s1085" type="#_x0000_t75" style="position:absolute;left:4874;width:7032;height:656">
              <v:imagedata r:id="rId14" o:title=""/>
            </v:shape>
            <v:shape id="_x0000_s1084" type="#_x0000_t202" style="position:absolute;left:4874;width:7032;height:656" filled="f" stroked="f">
              <v:textbox inset="0,0,0,0">
                <w:txbxContent>
                  <w:p w:rsidR="00240655" w:rsidRDefault="00240655">
                    <w:pPr>
                      <w:spacing w:before="3"/>
                    </w:pPr>
                  </w:p>
                  <w:p w:rsidR="00240655" w:rsidRDefault="00546420">
                    <w:pPr>
                      <w:ind w:right="838"/>
                      <w:jc w:val="right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color w:val="F7CA53"/>
                        <w:w w:val="90"/>
                      </w:rPr>
                      <w:t>Article</w:t>
                    </w:r>
                  </w:p>
                </w:txbxContent>
              </v:textbox>
            </v:shape>
            <w10:wrap anchorx="page" anchory="page"/>
          </v:group>
        </w:pict>
      </w:r>
      <w:proofErr w:type="gramStart"/>
      <w:r>
        <w:rPr>
          <w:color w:val="231F20"/>
        </w:rPr>
        <w:t>portable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electronic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scale,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nearest</w:t>
      </w:r>
    </w:p>
    <w:p w:rsidR="00240655" w:rsidRDefault="00546420">
      <w:pPr>
        <w:pStyle w:val="BodyText"/>
        <w:spacing w:before="9" w:line="249" w:lineRule="auto"/>
        <w:ind w:left="393"/>
        <w:jc w:val="both"/>
      </w:pPr>
      <w:proofErr w:type="gramStart"/>
      <w:r>
        <w:rPr>
          <w:color w:val="231F20"/>
        </w:rPr>
        <w:t xml:space="preserve">0.1 cm using a </w:t>
      </w:r>
      <w:proofErr w:type="spellStart"/>
      <w:r>
        <w:rPr>
          <w:color w:val="231F20"/>
        </w:rPr>
        <w:t>microtoise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The nutritional status of each child was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calculated from the average of duplicate anthropometric measure-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ments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Z-scores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(weight-for-age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z-score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(WAZ)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height-for-age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z-score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(HAZ)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Growth Standards </w:t>
      </w:r>
      <w:hyperlink r:id="rId15">
        <w:r>
          <w:rPr>
            <w:color w:val="231F20"/>
          </w:rPr>
          <w:t>(www.who.int/childgrowth/software/en/)</w:t>
        </w:r>
      </w:hyperlink>
      <w:r>
        <w:rPr>
          <w:color w:val="231F20"/>
        </w:rPr>
        <w:t xml:space="preserve">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macros for SPSS version 6.0 and above. The classification of mal-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nutrition (underweight and stunting) was defined based on -2.0 z-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scores below the median of the WHO Child Growth Standards,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 the following cut-offs: stunting if &lt; -2 HAZ (moderate stunt-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ing</w:t>
      </w:r>
      <w:proofErr w:type="spellEnd"/>
      <w:r>
        <w:rPr>
          <w:color w:val="231F20"/>
        </w:rPr>
        <w:t>: -3≤HAZ&lt;-2; severe stunting: HAZ&lt;-3); underweight if &lt;-2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WAZ (moderate underweight: -3≤WAZ &lt;-2; severe underweight: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WAZ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&lt;-3.</w:t>
      </w:r>
    </w:p>
    <w:p w:rsidR="00240655" w:rsidRDefault="00546420">
      <w:pPr>
        <w:pStyle w:val="BodyText"/>
        <w:spacing w:before="11" w:line="249" w:lineRule="auto"/>
        <w:ind w:left="393" w:firstLine="283"/>
        <w:jc w:val="both"/>
      </w:pPr>
      <w:r>
        <w:rPr>
          <w:color w:val="231F20"/>
        </w:rPr>
        <w:t>A semi-quantitative food frequency questionnaire (SQ-FFQ)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 used to assess the dietary intake of children. The SQ-FFQ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 contained 118 commonly consumed foods, according to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Indonesian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Essential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Amino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Content</w:t>
      </w:r>
      <w:r>
        <w:rPr>
          <w:color w:val="231F20"/>
          <w:position w:val="5"/>
          <w:sz w:val="12"/>
        </w:rPr>
        <w:t>14</w:t>
      </w:r>
      <w:r>
        <w:rPr>
          <w:color w:val="231F20"/>
          <w:spacing w:val="10"/>
          <w:position w:val="5"/>
          <w:sz w:val="1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nine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food groups, including cereal grains, starchy roots, legumes, veg-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etables</w:t>
      </w:r>
      <w:proofErr w:type="spellEnd"/>
      <w:r>
        <w:rPr>
          <w:color w:val="231F20"/>
        </w:rPr>
        <w:t>, fruits, meat, seafood, eggs, milk, and milk products,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oils.</w:t>
      </w:r>
    </w:p>
    <w:p w:rsidR="00240655" w:rsidRDefault="00546420">
      <w:pPr>
        <w:pStyle w:val="BodyText"/>
        <w:spacing w:before="7" w:line="249" w:lineRule="auto"/>
        <w:ind w:left="393" w:firstLine="283"/>
        <w:jc w:val="both"/>
      </w:pPr>
      <w:r>
        <w:rPr>
          <w:color w:val="231F20"/>
        </w:rPr>
        <w:t>The total intake of each food consumed was then entered into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Nutrisurvey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software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(SEAMEO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TROPMED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RC</w:t>
      </w:r>
      <w:r>
        <w:rPr>
          <w:color w:val="231F20"/>
        </w:rPr>
        <w:t>CN-University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Indonesia, 2007) to estimate the daily energy and macronutrient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(protein,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fat,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carbohydrate),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essential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amino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acids</w:t>
      </w:r>
    </w:p>
    <w:p w:rsidR="00240655" w:rsidRDefault="00546420">
      <w:pPr>
        <w:pStyle w:val="Heading1"/>
        <w:spacing w:before="46"/>
        <w:ind w:left="297"/>
      </w:pPr>
      <w:r>
        <w:rPr>
          <w:b w:val="0"/>
        </w:rPr>
        <w:br w:type="column"/>
      </w:r>
      <w:r>
        <w:rPr>
          <w:color w:val="231F20"/>
        </w:rPr>
        <w:lastRenderedPageBreak/>
        <w:t>Results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Discussions</w:t>
      </w:r>
    </w:p>
    <w:p w:rsidR="00240655" w:rsidRDefault="00546420">
      <w:pPr>
        <w:pStyle w:val="BodyText"/>
        <w:spacing w:before="84" w:line="254" w:lineRule="auto"/>
        <w:ind w:left="297" w:right="127" w:firstLine="283"/>
        <w:jc w:val="both"/>
      </w:pPr>
      <w:r>
        <w:rPr>
          <w:color w:val="231F20"/>
        </w:rPr>
        <w:t>Out of the 80 participants, 23 (38%) were stunted children.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 were no significant differences for the age and sex variables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stunted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non-stunted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(Table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Anthropometric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measurements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weight,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height,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WAZ,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and HAZ showed a significant difference (p&lt;0.001). Furthermore,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the mean o</w:t>
      </w:r>
      <w:r>
        <w:rPr>
          <w:color w:val="231F20"/>
        </w:rPr>
        <w:t>f WAZ (-2.21±1.08) and HAZ (-3.08±1.02) indicated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stunted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underweight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(&lt;-2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SD)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severe-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ly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stunted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(&lt;-3SD)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categories.</w:t>
      </w:r>
    </w:p>
    <w:p w:rsidR="00240655" w:rsidRDefault="00546420">
      <w:pPr>
        <w:pStyle w:val="BodyText"/>
        <w:spacing w:line="254" w:lineRule="auto"/>
        <w:ind w:left="297" w:right="126" w:firstLine="283"/>
        <w:jc w:val="both"/>
      </w:pPr>
      <w:r>
        <w:rPr>
          <w:color w:val="231F20"/>
          <w:spacing w:val="-1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shown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half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stunted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low energy and carbohydrate intake levels, compared to the non-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stunted.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Meanwhile,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protein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levels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stunted children (100%). Overall, the dietary intake of nine EAAs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stunted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non-stunted.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differences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Histidine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Isoleucine, and Methionine, with p=0.035, p=0.035, and p= 0.050,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respectively.</w:t>
      </w:r>
    </w:p>
    <w:p w:rsidR="00240655" w:rsidRDefault="00546420">
      <w:pPr>
        <w:pStyle w:val="BodyText"/>
        <w:spacing w:line="254" w:lineRule="auto"/>
        <w:ind w:left="297" w:right="126" w:firstLine="283"/>
        <w:jc w:val="both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mothers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(p=0.032)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(p=0.002) were significantly different between </w:t>
      </w:r>
      <w:r>
        <w:rPr>
          <w:color w:val="231F20"/>
        </w:rPr>
        <w:t>stunted and non-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stunted children. Most mothers of stunted children attended junior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high school, while the mothers of non-stunted children continued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 education until college (40.3%). Likewise, most families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non-stunted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(45.6%)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monthl</w:t>
      </w:r>
      <w:r>
        <w:rPr>
          <w:color w:val="231F20"/>
        </w:rPr>
        <w:t>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</w:p>
    <w:p w:rsidR="00240655" w:rsidRDefault="00240655">
      <w:pPr>
        <w:spacing w:line="254" w:lineRule="auto"/>
        <w:jc w:val="both"/>
        <w:sectPr w:rsidR="00240655">
          <w:type w:val="continuous"/>
          <w:pgSz w:w="11910" w:h="15880"/>
          <w:pgMar w:top="0" w:right="720" w:bottom="720" w:left="740" w:header="720" w:footer="720" w:gutter="0"/>
          <w:cols w:num="2" w:space="720" w:equalWidth="0">
            <w:col w:w="5187" w:space="40"/>
            <w:col w:w="5223"/>
          </w:cols>
        </w:sectPr>
      </w:pPr>
    </w:p>
    <w:p w:rsidR="00240655" w:rsidRDefault="00546420">
      <w:pPr>
        <w:pStyle w:val="Heading2"/>
        <w:tabs>
          <w:tab w:val="left" w:pos="9092"/>
        </w:tabs>
      </w:pPr>
      <w:r>
        <w:rPr>
          <w:position w:val="3"/>
        </w:rPr>
      </w:r>
      <w:r>
        <w:rPr>
          <w:position w:val="3"/>
        </w:rPr>
        <w:pict>
          <v:group id="_x0000_s1080" style="width:370.75pt;height:31.75pt;mso-position-horizontal-relative:char;mso-position-vertical-relative:line" coordsize="7415,635">
            <v:shape id="_x0000_s1082" type="#_x0000_t75" style="position:absolute;width:7415;height:635">
              <v:imagedata r:id="rId16" o:title=""/>
            </v:shape>
            <v:shape id="_x0000_s1081" type="#_x0000_t202" style="position:absolute;width:7415;height:635" filled="f" stroked="f">
              <v:textbox inset="0,0,0,0">
                <w:txbxContent>
                  <w:p w:rsidR="00240655" w:rsidRDefault="00240655">
                    <w:pPr>
                      <w:spacing w:before="3"/>
                    </w:pPr>
                  </w:p>
                  <w:p w:rsidR="00240655" w:rsidRDefault="00546420">
                    <w:pPr>
                      <w:ind w:left="879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color w:val="F7CA53"/>
                      </w:rPr>
                      <w:t>Article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position w:val="3"/>
        </w:rPr>
        <w:tab/>
      </w:r>
      <w:r>
        <w:rPr>
          <w:noProof/>
        </w:rPr>
        <w:drawing>
          <wp:inline distT="0" distB="0" distL="0" distR="0">
            <wp:extent cx="714761" cy="198120"/>
            <wp:effectExtent l="0" t="0" r="0" b="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61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655" w:rsidRDefault="00240655">
      <w:pPr>
        <w:pStyle w:val="BodyText"/>
        <w:spacing w:before="10"/>
        <w:rPr>
          <w:sz w:val="19"/>
        </w:rPr>
      </w:pPr>
    </w:p>
    <w:p w:rsidR="00240655" w:rsidRDefault="00546420">
      <w:pPr>
        <w:pStyle w:val="Heading3"/>
      </w:pPr>
      <w:r>
        <w:pict>
          <v:group id="_x0000_s1075" style="position:absolute;left:0;text-align:left;margin-left:42.5pt;margin-top:19.8pt;width:496.1pt;height:11.45pt;z-index:-15724032;mso-wrap-distance-left:0;mso-wrap-distance-right:0;mso-position-horizontal-relative:page" coordorigin="850,396" coordsize="9922,229">
            <v:rect id="_x0000_s1079" style="position:absolute;left:850;top:405;width:9922;height:220" fillcolor="#b1b3b6" stroked="f"/>
            <v:shape id="_x0000_s1078" type="#_x0000_t202" style="position:absolute;left:3539;top:396;width:1659;height:212" filled="f" stroked="f">
              <v:textbox inset="0,0,0,0">
                <w:txbxContent>
                  <w:p w:rsidR="00240655" w:rsidRDefault="00546420">
                    <w:pPr>
                      <w:spacing w:before="1" w:line="211" w:lineRule="exact"/>
                      <w:rPr>
                        <w:rFonts w:ascii="Cambria"/>
                        <w:b/>
                        <w:sz w:val="18"/>
                      </w:rPr>
                    </w:pPr>
                    <w:r>
                      <w:rPr>
                        <w:rFonts w:ascii="Cambria"/>
                        <w:b/>
                        <w:color w:val="FFFFFF"/>
                        <w:spacing w:val="-1"/>
                        <w:w w:val="95"/>
                        <w:sz w:val="18"/>
                      </w:rPr>
                      <w:t>Stunted</w:t>
                    </w:r>
                    <w:r>
                      <w:rPr>
                        <w:rFonts w:ascii="Cambria"/>
                        <w:b/>
                        <w:color w:val="FFFFFF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FFFF"/>
                        <w:spacing w:val="-1"/>
                        <w:w w:val="95"/>
                        <w:sz w:val="18"/>
                      </w:rPr>
                      <w:t>(n=23)</w:t>
                    </w:r>
                    <w:r>
                      <w:rPr>
                        <w:rFonts w:ascii="Cambria"/>
                        <w:b/>
                        <w:color w:val="FFFFFF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FFFF"/>
                        <w:spacing w:val="-1"/>
                        <w:w w:val="95"/>
                        <w:sz w:val="18"/>
                      </w:rPr>
                      <w:t>n</w:t>
                    </w:r>
                    <w:r>
                      <w:rPr>
                        <w:rFonts w:ascii="Cambria"/>
                        <w:b/>
                        <w:color w:val="FFFFFF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FFFF"/>
                        <w:spacing w:val="-1"/>
                        <w:w w:val="95"/>
                        <w:sz w:val="18"/>
                      </w:rPr>
                      <w:t>(%)</w:t>
                    </w:r>
                  </w:p>
                </w:txbxContent>
              </v:textbox>
            </v:shape>
            <v:shape id="_x0000_s1077" type="#_x0000_t202" style="position:absolute;left:6045;top:396;width:1988;height:212" filled="f" stroked="f">
              <v:textbox inset="0,0,0,0">
                <w:txbxContent>
                  <w:p w:rsidR="00240655" w:rsidRDefault="00546420">
                    <w:pPr>
                      <w:spacing w:before="1" w:line="211" w:lineRule="exact"/>
                      <w:rPr>
                        <w:rFonts w:ascii="Cambria"/>
                        <w:b/>
                        <w:sz w:val="18"/>
                      </w:rPr>
                    </w:pPr>
                    <w:r>
                      <w:rPr>
                        <w:rFonts w:ascii="Cambria"/>
                        <w:b/>
                        <w:color w:val="FFFFFF"/>
                        <w:w w:val="90"/>
                        <w:sz w:val="18"/>
                      </w:rPr>
                      <w:t>Non-stunted</w:t>
                    </w:r>
                    <w:r>
                      <w:rPr>
                        <w:rFonts w:ascii="Cambria"/>
                        <w:b/>
                        <w:color w:val="FFFFFF"/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FFFF"/>
                        <w:w w:val="90"/>
                        <w:sz w:val="18"/>
                      </w:rPr>
                      <w:t>(n=57)</w:t>
                    </w:r>
                    <w:r>
                      <w:rPr>
                        <w:rFonts w:ascii="Cambria"/>
                        <w:b/>
                        <w:color w:val="FFFFFF"/>
                        <w:spacing w:val="9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FFFF"/>
                        <w:w w:val="90"/>
                        <w:sz w:val="18"/>
                      </w:rPr>
                      <w:t>n</w:t>
                    </w:r>
                    <w:r>
                      <w:rPr>
                        <w:rFonts w:ascii="Cambria"/>
                        <w:b/>
                        <w:color w:val="FFFFFF"/>
                        <w:spacing w:val="9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FFFFFF"/>
                        <w:w w:val="90"/>
                        <w:sz w:val="18"/>
                      </w:rPr>
                      <w:t>(%)</w:t>
                    </w:r>
                  </w:p>
                </w:txbxContent>
              </v:textbox>
            </v:shape>
            <v:shape id="_x0000_s1076" type="#_x0000_t202" style="position:absolute;left:9365;top:396;width:110;height:212" filled="f" stroked="f">
              <v:textbox inset="0,0,0,0">
                <w:txbxContent>
                  <w:p w:rsidR="00240655" w:rsidRDefault="00546420">
                    <w:pPr>
                      <w:spacing w:before="1" w:line="211" w:lineRule="exact"/>
                      <w:rPr>
                        <w:rFonts w:ascii="Cambria"/>
                        <w:b/>
                        <w:sz w:val="18"/>
                      </w:rPr>
                    </w:pPr>
                    <w:proofErr w:type="gramStart"/>
                    <w:r>
                      <w:rPr>
                        <w:rFonts w:ascii="Cambria"/>
                        <w:b/>
                        <w:color w:val="FFFFFF"/>
                        <w:w w:val="83"/>
                        <w:sz w:val="18"/>
                      </w:rPr>
                      <w:t>p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proofErr w:type="gramStart"/>
      <w:r>
        <w:rPr>
          <w:color w:val="231F20"/>
          <w:w w:val="95"/>
        </w:rPr>
        <w:t>Table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1.</w:t>
      </w:r>
      <w:proofErr w:type="gramEnd"/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Characteristics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study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participants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(n=80).</w:t>
      </w:r>
    </w:p>
    <w:p w:rsidR="00240655" w:rsidRDefault="00546420">
      <w:pPr>
        <w:pStyle w:val="BodyText"/>
        <w:tabs>
          <w:tab w:val="left" w:pos="3291"/>
          <w:tab w:val="left" w:pos="5927"/>
          <w:tab w:val="right" w:pos="8825"/>
        </w:tabs>
        <w:spacing w:before="65"/>
        <w:ind w:left="110"/>
        <w:rPr>
          <w:rFonts w:ascii="Cambria" w:hAnsi="Cambria"/>
        </w:rPr>
      </w:pPr>
      <w:r>
        <w:rPr>
          <w:rFonts w:ascii="Cambria" w:hAnsi="Cambria"/>
          <w:color w:val="231F20"/>
          <w:w w:val="85"/>
        </w:rPr>
        <w:t>Age,</w:t>
      </w:r>
      <w:r>
        <w:rPr>
          <w:rFonts w:ascii="Cambria" w:hAnsi="Cambria"/>
          <w:color w:val="231F20"/>
          <w:spacing w:val="-3"/>
          <w:w w:val="85"/>
        </w:rPr>
        <w:t xml:space="preserve"> </w:t>
      </w:r>
      <w:r>
        <w:rPr>
          <w:rFonts w:ascii="Cambria" w:hAnsi="Cambria"/>
          <w:color w:val="231F20"/>
          <w:w w:val="85"/>
        </w:rPr>
        <w:t>months</w:t>
      </w:r>
      <w:r>
        <w:rPr>
          <w:rFonts w:ascii="Cambria" w:hAnsi="Cambria"/>
          <w:color w:val="231F20"/>
          <w:spacing w:val="-2"/>
          <w:w w:val="85"/>
        </w:rPr>
        <w:t xml:space="preserve"> </w:t>
      </w:r>
      <w:r>
        <w:rPr>
          <w:rFonts w:ascii="Cambria" w:hAnsi="Cambria"/>
          <w:color w:val="231F20"/>
          <w:w w:val="85"/>
        </w:rPr>
        <w:t>(</w:t>
      </w:r>
      <w:proofErr w:type="spellStart"/>
      <w:r>
        <w:rPr>
          <w:rFonts w:ascii="Cambria" w:hAnsi="Cambria"/>
          <w:color w:val="231F20"/>
          <w:w w:val="85"/>
        </w:rPr>
        <w:t>mean±SD</w:t>
      </w:r>
      <w:proofErr w:type="spellEnd"/>
      <w:r>
        <w:rPr>
          <w:rFonts w:ascii="Cambria" w:hAnsi="Cambria"/>
          <w:color w:val="231F20"/>
          <w:w w:val="85"/>
        </w:rPr>
        <w:t>)</w:t>
      </w:r>
      <w:r>
        <w:rPr>
          <w:rFonts w:ascii="Cambria" w:hAnsi="Cambria"/>
          <w:color w:val="231F20"/>
          <w:w w:val="85"/>
        </w:rPr>
        <w:tab/>
      </w:r>
      <w:r>
        <w:rPr>
          <w:rFonts w:ascii="Cambria" w:hAnsi="Cambria"/>
          <w:color w:val="231F20"/>
          <w:spacing w:val="-1"/>
          <w:w w:val="85"/>
        </w:rPr>
        <w:t>30.87±8.91</w:t>
      </w:r>
      <w:r>
        <w:rPr>
          <w:rFonts w:ascii="Cambria" w:hAnsi="Cambria"/>
          <w:color w:val="231F20"/>
          <w:spacing w:val="-1"/>
          <w:w w:val="85"/>
        </w:rPr>
        <w:tab/>
      </w:r>
      <w:r>
        <w:rPr>
          <w:rFonts w:ascii="Cambria" w:hAnsi="Cambria"/>
          <w:color w:val="231F20"/>
          <w:w w:val="90"/>
        </w:rPr>
        <w:t>38.88±12.34</w:t>
      </w:r>
      <w:r>
        <w:rPr>
          <w:color w:val="231F20"/>
          <w:w w:val="90"/>
        </w:rPr>
        <w:tab/>
      </w:r>
      <w:r>
        <w:rPr>
          <w:rFonts w:ascii="Cambria" w:hAnsi="Cambria"/>
          <w:color w:val="231F20"/>
          <w:w w:val="90"/>
        </w:rPr>
        <w:t>0.072</w:t>
      </w:r>
    </w:p>
    <w:p w:rsidR="00240655" w:rsidRDefault="00546420">
      <w:pPr>
        <w:pStyle w:val="BodyText"/>
        <w:spacing w:before="25" w:line="196" w:lineRule="exact"/>
        <w:ind w:left="110"/>
        <w:rPr>
          <w:rFonts w:ascii="Cambria"/>
        </w:rPr>
      </w:pPr>
      <w:r>
        <w:pict>
          <v:group id="_x0000_s1072" style="position:absolute;left:0;text-align:left;margin-left:42.5pt;margin-top:2.65pt;width:496.1pt;height:19.3pt;z-index:-16712704;mso-position-horizontal-relative:page" coordorigin="850,53" coordsize="9922,386">
            <v:shape id="_x0000_s1074" style="position:absolute;left:850;top:52;width:9922;height:380" coordorigin="850,53" coordsize="9922,380" path="m10772,53l850,53r,180l850,253r,180l10772,433r,-180l10772,233r,-180xe" fillcolor="#dcddde" stroked="f">
              <v:path arrowok="t"/>
            </v:shape>
            <v:line id="_x0000_s1073" style="position:absolute" from="850,436" to="10772,436" strokecolor="#6d6e71" strokeweight=".3pt"/>
            <w10:wrap anchorx="page"/>
          </v:group>
        </w:pict>
      </w:r>
      <w:r>
        <w:rPr>
          <w:rFonts w:ascii="Cambria"/>
          <w:color w:val="231F20"/>
          <w:w w:val="95"/>
        </w:rPr>
        <w:t>Gender</w:t>
      </w:r>
    </w:p>
    <w:p w:rsidR="00240655" w:rsidRDefault="00546420">
      <w:pPr>
        <w:pStyle w:val="BodyText"/>
        <w:tabs>
          <w:tab w:val="left" w:pos="3342"/>
          <w:tab w:val="left" w:pos="6013"/>
          <w:tab w:val="right" w:pos="8825"/>
        </w:tabs>
        <w:spacing w:line="196" w:lineRule="exact"/>
        <w:ind w:left="407"/>
        <w:rPr>
          <w:rFonts w:ascii="Cambria"/>
        </w:rPr>
      </w:pPr>
      <w:r>
        <w:rPr>
          <w:rFonts w:ascii="Cambria"/>
          <w:color w:val="231F20"/>
          <w:w w:val="90"/>
        </w:rPr>
        <w:t>Male</w:t>
      </w:r>
      <w:r>
        <w:rPr>
          <w:rFonts w:ascii="Cambria"/>
          <w:color w:val="231F20"/>
          <w:w w:val="90"/>
        </w:rPr>
        <w:tab/>
      </w:r>
      <w:r>
        <w:rPr>
          <w:rFonts w:ascii="Cambria"/>
          <w:color w:val="231F20"/>
          <w:w w:val="80"/>
        </w:rPr>
        <w:t>11</w:t>
      </w:r>
      <w:r>
        <w:rPr>
          <w:rFonts w:ascii="Cambria"/>
          <w:color w:val="231F20"/>
          <w:spacing w:val="-2"/>
          <w:w w:val="80"/>
        </w:rPr>
        <w:t xml:space="preserve"> </w:t>
      </w:r>
      <w:r>
        <w:rPr>
          <w:rFonts w:ascii="Cambria"/>
          <w:color w:val="231F20"/>
          <w:w w:val="80"/>
        </w:rPr>
        <w:t>(47.8)</w:t>
      </w:r>
      <w:r>
        <w:rPr>
          <w:rFonts w:ascii="Cambria"/>
          <w:color w:val="231F20"/>
          <w:w w:val="80"/>
        </w:rPr>
        <w:tab/>
      </w:r>
      <w:r>
        <w:rPr>
          <w:rFonts w:ascii="Cambria"/>
          <w:color w:val="231F20"/>
          <w:w w:val="90"/>
        </w:rPr>
        <w:t>32</w:t>
      </w:r>
      <w:r>
        <w:rPr>
          <w:rFonts w:ascii="Cambria"/>
          <w:color w:val="231F20"/>
          <w:spacing w:val="-3"/>
          <w:w w:val="90"/>
        </w:rPr>
        <w:t xml:space="preserve"> </w:t>
      </w:r>
      <w:r>
        <w:rPr>
          <w:rFonts w:ascii="Cambria"/>
          <w:color w:val="231F20"/>
          <w:w w:val="90"/>
        </w:rPr>
        <w:t>(56.1)</w:t>
      </w:r>
      <w:r>
        <w:rPr>
          <w:color w:val="231F20"/>
          <w:w w:val="90"/>
        </w:rPr>
        <w:tab/>
      </w:r>
      <w:r>
        <w:rPr>
          <w:rFonts w:ascii="Cambria"/>
          <w:color w:val="231F20"/>
          <w:w w:val="90"/>
        </w:rPr>
        <w:t>0.622</w:t>
      </w:r>
    </w:p>
    <w:p w:rsidR="00240655" w:rsidRDefault="00546420">
      <w:pPr>
        <w:pStyle w:val="BodyText"/>
        <w:spacing w:before="26" w:line="196" w:lineRule="exact"/>
        <w:ind w:left="110"/>
        <w:rPr>
          <w:rFonts w:ascii="Cambria" w:hAnsi="Cambria"/>
        </w:rPr>
      </w:pPr>
      <w:r>
        <w:rPr>
          <w:rFonts w:ascii="Cambria" w:hAnsi="Cambria"/>
          <w:color w:val="231F20"/>
          <w:w w:val="80"/>
        </w:rPr>
        <w:t>Anthropometry</w:t>
      </w:r>
      <w:r>
        <w:rPr>
          <w:rFonts w:ascii="Cambria" w:hAnsi="Cambria"/>
          <w:color w:val="231F20"/>
          <w:spacing w:val="18"/>
          <w:w w:val="80"/>
        </w:rPr>
        <w:t xml:space="preserve"> </w:t>
      </w:r>
      <w:r>
        <w:rPr>
          <w:rFonts w:ascii="Cambria" w:hAnsi="Cambria"/>
          <w:color w:val="231F20"/>
          <w:w w:val="80"/>
        </w:rPr>
        <w:t>(</w:t>
      </w:r>
      <w:proofErr w:type="spellStart"/>
      <w:r>
        <w:rPr>
          <w:rFonts w:ascii="Cambria" w:hAnsi="Cambria"/>
          <w:color w:val="231F20"/>
          <w:w w:val="80"/>
        </w:rPr>
        <w:t>mean±SD</w:t>
      </w:r>
      <w:proofErr w:type="spellEnd"/>
      <w:r>
        <w:rPr>
          <w:rFonts w:ascii="Cambria" w:hAnsi="Cambria"/>
          <w:color w:val="231F20"/>
          <w:w w:val="80"/>
        </w:rPr>
        <w:t>)</w:t>
      </w:r>
    </w:p>
    <w:p w:rsidR="00240655" w:rsidRDefault="00546420">
      <w:pPr>
        <w:pStyle w:val="BodyText"/>
        <w:tabs>
          <w:tab w:val="left" w:pos="3325"/>
          <w:tab w:val="left" w:pos="5996"/>
          <w:tab w:val="right" w:pos="8825"/>
        </w:tabs>
        <w:spacing w:line="180" w:lineRule="exact"/>
        <w:ind w:left="407"/>
        <w:rPr>
          <w:rFonts w:ascii="Cambria" w:hAnsi="Cambria"/>
        </w:rPr>
      </w:pPr>
      <w:r>
        <w:rPr>
          <w:rFonts w:ascii="Cambria" w:hAnsi="Cambria"/>
          <w:color w:val="231F20"/>
          <w:w w:val="80"/>
        </w:rPr>
        <w:t>Birth weight, kg</w:t>
      </w:r>
      <w:r>
        <w:rPr>
          <w:rFonts w:ascii="Cambria" w:hAnsi="Cambria"/>
          <w:color w:val="231F20"/>
          <w:w w:val="80"/>
        </w:rPr>
        <w:tab/>
      </w:r>
      <w:r>
        <w:rPr>
          <w:rFonts w:ascii="Cambria" w:hAnsi="Cambria"/>
          <w:color w:val="231F20"/>
          <w:w w:val="85"/>
        </w:rPr>
        <w:t>2.89±0.34</w:t>
      </w:r>
      <w:r>
        <w:rPr>
          <w:rFonts w:ascii="Cambria" w:hAnsi="Cambria"/>
          <w:color w:val="231F20"/>
          <w:w w:val="85"/>
        </w:rPr>
        <w:tab/>
      </w:r>
      <w:r>
        <w:rPr>
          <w:rFonts w:ascii="Cambria" w:hAnsi="Cambria"/>
          <w:color w:val="231F20"/>
          <w:w w:val="90"/>
        </w:rPr>
        <w:t>3.11±0.50</w:t>
      </w:r>
      <w:r>
        <w:rPr>
          <w:color w:val="231F20"/>
          <w:w w:val="90"/>
        </w:rPr>
        <w:tab/>
      </w:r>
      <w:r>
        <w:rPr>
          <w:rFonts w:ascii="Cambria" w:hAnsi="Cambria"/>
          <w:color w:val="231F20"/>
          <w:w w:val="90"/>
        </w:rPr>
        <w:t>0.036</w:t>
      </w:r>
    </w:p>
    <w:p w:rsidR="00240655" w:rsidRDefault="00546420">
      <w:pPr>
        <w:pStyle w:val="BodyText"/>
        <w:tabs>
          <w:tab w:val="left" w:pos="3290"/>
          <w:tab w:val="left" w:pos="5961"/>
          <w:tab w:val="right" w:pos="8825"/>
        </w:tabs>
        <w:spacing w:line="180" w:lineRule="exact"/>
        <w:ind w:left="407"/>
        <w:rPr>
          <w:rFonts w:ascii="Cambria" w:hAnsi="Cambria"/>
        </w:rPr>
      </w:pPr>
      <w:r>
        <w:rPr>
          <w:rFonts w:ascii="Cambria" w:hAnsi="Cambria"/>
          <w:color w:val="231F20"/>
          <w:w w:val="80"/>
        </w:rPr>
        <w:t>Birth</w:t>
      </w:r>
      <w:r>
        <w:rPr>
          <w:rFonts w:ascii="Cambria" w:hAnsi="Cambria"/>
          <w:color w:val="231F20"/>
          <w:spacing w:val="4"/>
          <w:w w:val="80"/>
        </w:rPr>
        <w:t xml:space="preserve"> </w:t>
      </w:r>
      <w:r>
        <w:rPr>
          <w:rFonts w:ascii="Cambria" w:hAnsi="Cambria"/>
          <w:color w:val="231F20"/>
          <w:w w:val="80"/>
        </w:rPr>
        <w:t>length,</w:t>
      </w:r>
      <w:r>
        <w:rPr>
          <w:rFonts w:ascii="Cambria" w:hAnsi="Cambria"/>
          <w:color w:val="231F20"/>
          <w:spacing w:val="5"/>
          <w:w w:val="80"/>
        </w:rPr>
        <w:t xml:space="preserve"> </w:t>
      </w:r>
      <w:r>
        <w:rPr>
          <w:rFonts w:ascii="Cambria" w:hAnsi="Cambria"/>
          <w:color w:val="231F20"/>
          <w:w w:val="80"/>
        </w:rPr>
        <w:t>cm</w:t>
      </w:r>
      <w:r>
        <w:rPr>
          <w:rFonts w:ascii="Cambria" w:hAnsi="Cambria"/>
          <w:color w:val="231F20"/>
          <w:w w:val="80"/>
        </w:rPr>
        <w:tab/>
      </w:r>
      <w:r>
        <w:rPr>
          <w:rFonts w:ascii="Cambria" w:hAnsi="Cambria"/>
          <w:color w:val="231F20"/>
          <w:spacing w:val="-1"/>
          <w:w w:val="85"/>
        </w:rPr>
        <w:t>47.00±4.80</w:t>
      </w:r>
      <w:r>
        <w:rPr>
          <w:rFonts w:ascii="Cambria" w:hAnsi="Cambria"/>
          <w:color w:val="231F20"/>
          <w:spacing w:val="-1"/>
          <w:w w:val="85"/>
        </w:rPr>
        <w:tab/>
      </w:r>
      <w:r>
        <w:rPr>
          <w:rFonts w:ascii="Cambria" w:hAnsi="Cambria"/>
          <w:color w:val="231F20"/>
          <w:w w:val="90"/>
        </w:rPr>
        <w:t>50.13±4.89</w:t>
      </w:r>
      <w:r>
        <w:rPr>
          <w:color w:val="231F20"/>
          <w:w w:val="90"/>
        </w:rPr>
        <w:tab/>
      </w:r>
      <w:r>
        <w:rPr>
          <w:rFonts w:ascii="Cambria" w:hAnsi="Cambria"/>
          <w:color w:val="231F20"/>
          <w:w w:val="90"/>
        </w:rPr>
        <w:t>0.004</w:t>
      </w:r>
    </w:p>
    <w:p w:rsidR="00240655" w:rsidRDefault="00546420">
      <w:pPr>
        <w:pStyle w:val="BodyText"/>
        <w:tabs>
          <w:tab w:val="left" w:pos="3291"/>
          <w:tab w:val="left" w:pos="5961"/>
          <w:tab w:val="left" w:pos="8462"/>
        </w:tabs>
        <w:spacing w:line="180" w:lineRule="exact"/>
        <w:ind w:left="407"/>
        <w:rPr>
          <w:rFonts w:ascii="Cambria" w:hAnsi="Cambria"/>
        </w:rPr>
      </w:pPr>
      <w:r>
        <w:rPr>
          <w:rFonts w:ascii="Cambria" w:hAnsi="Cambria"/>
          <w:color w:val="231F20"/>
          <w:spacing w:val="-1"/>
          <w:w w:val="80"/>
        </w:rPr>
        <w:t>Body</w:t>
      </w:r>
      <w:r>
        <w:rPr>
          <w:rFonts w:ascii="Cambria" w:hAnsi="Cambria"/>
          <w:color w:val="231F20"/>
          <w:w w:val="80"/>
        </w:rPr>
        <w:t xml:space="preserve"> </w:t>
      </w:r>
      <w:r>
        <w:rPr>
          <w:rFonts w:ascii="Cambria" w:hAnsi="Cambria"/>
          <w:color w:val="231F20"/>
          <w:spacing w:val="-1"/>
          <w:w w:val="80"/>
        </w:rPr>
        <w:t>weight,</w:t>
      </w:r>
      <w:r>
        <w:rPr>
          <w:rFonts w:ascii="Cambria" w:hAnsi="Cambria"/>
          <w:color w:val="231F20"/>
          <w:w w:val="80"/>
        </w:rPr>
        <w:t xml:space="preserve"> kg</w:t>
      </w:r>
      <w:r>
        <w:rPr>
          <w:rFonts w:ascii="Cambria" w:hAnsi="Cambria"/>
          <w:color w:val="231F20"/>
          <w:w w:val="80"/>
        </w:rPr>
        <w:tab/>
        <w:t>10.01±1.26</w:t>
      </w:r>
      <w:r>
        <w:rPr>
          <w:rFonts w:ascii="Cambria" w:hAnsi="Cambria"/>
          <w:color w:val="231F20"/>
          <w:w w:val="80"/>
        </w:rPr>
        <w:tab/>
        <w:t>14.38±4.12</w:t>
      </w:r>
      <w:r>
        <w:rPr>
          <w:rFonts w:ascii="Cambria" w:hAnsi="Cambria"/>
          <w:color w:val="231F20"/>
          <w:w w:val="80"/>
        </w:rPr>
        <w:tab/>
      </w:r>
      <w:r>
        <w:rPr>
          <w:rFonts w:ascii="Cambria" w:hAnsi="Cambria"/>
          <w:color w:val="231F20"/>
          <w:w w:val="90"/>
        </w:rPr>
        <w:t>&lt;0.001</w:t>
      </w:r>
    </w:p>
    <w:p w:rsidR="00240655" w:rsidRDefault="00546420">
      <w:pPr>
        <w:pStyle w:val="BodyText"/>
        <w:tabs>
          <w:tab w:val="left" w:pos="3291"/>
          <w:tab w:val="left" w:pos="5927"/>
          <w:tab w:val="left" w:pos="8462"/>
        </w:tabs>
        <w:spacing w:line="180" w:lineRule="exact"/>
        <w:ind w:left="407"/>
        <w:rPr>
          <w:rFonts w:ascii="Cambria" w:hAnsi="Cambria"/>
        </w:rPr>
      </w:pPr>
      <w:r>
        <w:rPr>
          <w:rFonts w:ascii="Cambria" w:hAnsi="Cambria"/>
          <w:color w:val="231F20"/>
          <w:spacing w:val="-2"/>
          <w:w w:val="85"/>
        </w:rPr>
        <w:t xml:space="preserve">Height, </w:t>
      </w:r>
      <w:r>
        <w:rPr>
          <w:rFonts w:ascii="Cambria" w:hAnsi="Cambria"/>
          <w:color w:val="231F20"/>
          <w:spacing w:val="-1"/>
          <w:w w:val="85"/>
        </w:rPr>
        <w:t>cm</w:t>
      </w:r>
      <w:r>
        <w:rPr>
          <w:rFonts w:ascii="Cambria" w:hAnsi="Cambria"/>
          <w:color w:val="231F20"/>
          <w:spacing w:val="-1"/>
          <w:w w:val="85"/>
        </w:rPr>
        <w:tab/>
      </w:r>
      <w:r>
        <w:rPr>
          <w:rFonts w:ascii="Cambria" w:hAnsi="Cambria"/>
          <w:color w:val="231F20"/>
          <w:w w:val="80"/>
        </w:rPr>
        <w:t>80.35±4.58</w:t>
      </w:r>
      <w:r>
        <w:rPr>
          <w:rFonts w:ascii="Cambria" w:hAnsi="Cambria"/>
          <w:color w:val="231F20"/>
          <w:w w:val="80"/>
        </w:rPr>
        <w:tab/>
        <w:t>95.87±10.61</w:t>
      </w:r>
      <w:r>
        <w:rPr>
          <w:rFonts w:ascii="Cambria" w:hAnsi="Cambria"/>
          <w:color w:val="231F20"/>
          <w:w w:val="80"/>
        </w:rPr>
        <w:tab/>
      </w:r>
      <w:r>
        <w:rPr>
          <w:rFonts w:ascii="Cambria" w:hAnsi="Cambria"/>
          <w:color w:val="231F20"/>
          <w:w w:val="90"/>
        </w:rPr>
        <w:t>&lt;0.001</w:t>
      </w:r>
    </w:p>
    <w:p w:rsidR="00240655" w:rsidRDefault="00546420">
      <w:pPr>
        <w:pStyle w:val="BodyText"/>
        <w:tabs>
          <w:tab w:val="left" w:pos="3301"/>
          <w:tab w:val="left" w:pos="5972"/>
          <w:tab w:val="left" w:pos="8462"/>
        </w:tabs>
        <w:spacing w:line="180" w:lineRule="exact"/>
        <w:ind w:left="407"/>
        <w:rPr>
          <w:rFonts w:ascii="Cambria" w:hAnsi="Cambria"/>
        </w:rPr>
      </w:pPr>
      <w:r>
        <w:rPr>
          <w:rFonts w:ascii="Cambria" w:hAnsi="Cambria"/>
          <w:color w:val="231F20"/>
          <w:w w:val="90"/>
        </w:rPr>
        <w:t>WAZ</w:t>
      </w:r>
      <w:r>
        <w:rPr>
          <w:rFonts w:ascii="Cambria" w:hAnsi="Cambria"/>
          <w:color w:val="231F20"/>
          <w:w w:val="90"/>
        </w:rPr>
        <w:tab/>
      </w:r>
      <w:r>
        <w:rPr>
          <w:rFonts w:ascii="Cambria" w:hAnsi="Cambria"/>
          <w:color w:val="231F20"/>
          <w:spacing w:val="-1"/>
          <w:w w:val="85"/>
        </w:rPr>
        <w:t>-2.21±1.08</w:t>
      </w:r>
      <w:r>
        <w:rPr>
          <w:rFonts w:ascii="Cambria" w:hAnsi="Cambria"/>
          <w:color w:val="231F20"/>
          <w:spacing w:val="-1"/>
          <w:w w:val="85"/>
        </w:rPr>
        <w:tab/>
        <w:t>-0.34±1.65</w:t>
      </w:r>
      <w:r>
        <w:rPr>
          <w:rFonts w:ascii="Cambria" w:hAnsi="Cambria"/>
          <w:color w:val="231F20"/>
          <w:spacing w:val="-1"/>
          <w:w w:val="85"/>
        </w:rPr>
        <w:tab/>
      </w:r>
      <w:r>
        <w:rPr>
          <w:rFonts w:ascii="Cambria" w:hAnsi="Cambria"/>
          <w:color w:val="231F20"/>
          <w:w w:val="90"/>
        </w:rPr>
        <w:t>&lt;0.001</w:t>
      </w:r>
    </w:p>
    <w:p w:rsidR="00240655" w:rsidRDefault="00546420">
      <w:pPr>
        <w:pStyle w:val="BodyText"/>
        <w:tabs>
          <w:tab w:val="left" w:pos="3301"/>
          <w:tab w:val="left" w:pos="5972"/>
          <w:tab w:val="left" w:pos="8463"/>
        </w:tabs>
        <w:spacing w:line="196" w:lineRule="exact"/>
        <w:ind w:left="407"/>
        <w:rPr>
          <w:rFonts w:ascii="Cambria" w:hAnsi="Cambria"/>
        </w:rPr>
      </w:pPr>
      <w:r>
        <w:rPr>
          <w:rFonts w:ascii="Cambria" w:hAnsi="Cambria"/>
          <w:color w:val="231F20"/>
          <w:w w:val="90"/>
        </w:rPr>
        <w:t>HAZ</w:t>
      </w:r>
      <w:r>
        <w:rPr>
          <w:rFonts w:ascii="Cambria" w:hAnsi="Cambria"/>
          <w:color w:val="231F20"/>
          <w:w w:val="90"/>
        </w:rPr>
        <w:tab/>
      </w:r>
      <w:r>
        <w:rPr>
          <w:rFonts w:ascii="Cambria" w:hAnsi="Cambria"/>
          <w:color w:val="231F20"/>
          <w:spacing w:val="-1"/>
          <w:w w:val="85"/>
        </w:rPr>
        <w:t>-3.08±1.02</w:t>
      </w:r>
      <w:r>
        <w:rPr>
          <w:rFonts w:ascii="Cambria" w:hAnsi="Cambria"/>
          <w:color w:val="231F20"/>
          <w:spacing w:val="-1"/>
          <w:w w:val="85"/>
        </w:rPr>
        <w:tab/>
        <w:t>-0.25±1.34</w:t>
      </w:r>
      <w:r>
        <w:rPr>
          <w:rFonts w:ascii="Cambria" w:hAnsi="Cambria"/>
          <w:color w:val="231F20"/>
          <w:spacing w:val="-1"/>
          <w:w w:val="85"/>
        </w:rPr>
        <w:tab/>
      </w:r>
      <w:r>
        <w:rPr>
          <w:rFonts w:ascii="Cambria" w:hAnsi="Cambria"/>
          <w:color w:val="231F20"/>
          <w:w w:val="90"/>
        </w:rPr>
        <w:t>&lt;0.001</w:t>
      </w:r>
    </w:p>
    <w:p w:rsidR="00240655" w:rsidRDefault="00546420">
      <w:pPr>
        <w:pStyle w:val="BodyText"/>
        <w:spacing w:before="26" w:line="196" w:lineRule="exact"/>
        <w:ind w:left="110"/>
        <w:rPr>
          <w:rFonts w:ascii="Cambria"/>
        </w:rPr>
      </w:pPr>
      <w:r>
        <w:pict>
          <v:group id="_x0000_s1069" style="position:absolute;left:0;text-align:left;margin-left:42.5pt;margin-top:2.7pt;width:496.1pt;height:19.3pt;z-index:-16712192;mso-position-horizontal-relative:page" coordorigin="850,54" coordsize="9922,386">
            <v:shape id="_x0000_s1071" style="position:absolute;left:850;top:53;width:9922;height:380" coordorigin="850,54" coordsize="9922,380" path="m10772,54l850,54r,180l850,254r,180l10772,434r,-180l10772,234r,-180xe" fillcolor="#dcddde" stroked="f">
              <v:path arrowok="t"/>
            </v:shape>
            <v:line id="_x0000_s1070" style="position:absolute" from="850,437" to="10772,437" strokecolor="#6d6e71" strokeweight=".3pt"/>
            <w10:wrap anchorx="page"/>
          </v:group>
        </w:pict>
      </w:r>
      <w:r>
        <w:rPr>
          <w:rFonts w:ascii="Cambria"/>
          <w:color w:val="231F20"/>
          <w:w w:val="80"/>
        </w:rPr>
        <w:t>Breastfeeding</w:t>
      </w:r>
      <w:r>
        <w:rPr>
          <w:rFonts w:ascii="Cambria"/>
          <w:color w:val="231F20"/>
          <w:spacing w:val="8"/>
          <w:w w:val="80"/>
        </w:rPr>
        <w:t xml:space="preserve"> </w:t>
      </w:r>
      <w:r>
        <w:rPr>
          <w:rFonts w:ascii="Cambria"/>
          <w:color w:val="231F20"/>
          <w:w w:val="80"/>
        </w:rPr>
        <w:t>of</w:t>
      </w:r>
      <w:r>
        <w:rPr>
          <w:rFonts w:ascii="Cambria"/>
          <w:color w:val="231F20"/>
          <w:spacing w:val="9"/>
          <w:w w:val="80"/>
        </w:rPr>
        <w:t xml:space="preserve"> </w:t>
      </w:r>
      <w:r>
        <w:rPr>
          <w:rFonts w:ascii="Cambria"/>
          <w:color w:val="231F20"/>
          <w:w w:val="80"/>
        </w:rPr>
        <w:t>6</w:t>
      </w:r>
      <w:r>
        <w:rPr>
          <w:rFonts w:ascii="Cambria"/>
          <w:color w:val="231F20"/>
          <w:spacing w:val="9"/>
          <w:w w:val="80"/>
        </w:rPr>
        <w:t xml:space="preserve"> </w:t>
      </w:r>
      <w:r>
        <w:rPr>
          <w:rFonts w:ascii="Cambria"/>
          <w:color w:val="231F20"/>
          <w:w w:val="80"/>
        </w:rPr>
        <w:t>months</w:t>
      </w:r>
    </w:p>
    <w:p w:rsidR="00240655" w:rsidRDefault="00546420">
      <w:pPr>
        <w:pStyle w:val="BodyText"/>
        <w:tabs>
          <w:tab w:val="left" w:pos="3342"/>
          <w:tab w:val="left" w:pos="6013"/>
          <w:tab w:val="left" w:pos="8516"/>
        </w:tabs>
        <w:spacing w:line="196" w:lineRule="exact"/>
        <w:ind w:left="407"/>
        <w:rPr>
          <w:rFonts w:ascii="Cambria"/>
        </w:rPr>
      </w:pPr>
      <w:r>
        <w:rPr>
          <w:rFonts w:ascii="Cambria"/>
          <w:color w:val="231F20"/>
          <w:w w:val="90"/>
        </w:rPr>
        <w:t>Yes</w:t>
      </w:r>
      <w:r>
        <w:rPr>
          <w:rFonts w:ascii="Cambria"/>
          <w:color w:val="231F20"/>
          <w:w w:val="90"/>
        </w:rPr>
        <w:tab/>
      </w:r>
      <w:r>
        <w:rPr>
          <w:rFonts w:ascii="Cambria"/>
          <w:color w:val="231F20"/>
          <w:w w:val="80"/>
        </w:rPr>
        <w:t>17</w:t>
      </w:r>
      <w:r>
        <w:rPr>
          <w:rFonts w:ascii="Cambria"/>
          <w:color w:val="231F20"/>
          <w:spacing w:val="-2"/>
          <w:w w:val="80"/>
        </w:rPr>
        <w:t xml:space="preserve"> </w:t>
      </w:r>
      <w:r>
        <w:rPr>
          <w:rFonts w:ascii="Cambria"/>
          <w:color w:val="231F20"/>
          <w:w w:val="80"/>
        </w:rPr>
        <w:t>(73.9)</w:t>
      </w:r>
      <w:r>
        <w:rPr>
          <w:rFonts w:ascii="Cambria"/>
          <w:color w:val="231F20"/>
          <w:w w:val="80"/>
        </w:rPr>
        <w:tab/>
        <w:t>26</w:t>
      </w:r>
      <w:r>
        <w:rPr>
          <w:rFonts w:ascii="Cambria"/>
          <w:color w:val="231F20"/>
          <w:spacing w:val="-2"/>
          <w:w w:val="80"/>
        </w:rPr>
        <w:t xml:space="preserve"> </w:t>
      </w:r>
      <w:r>
        <w:rPr>
          <w:rFonts w:ascii="Cambria"/>
          <w:color w:val="231F20"/>
          <w:w w:val="80"/>
        </w:rPr>
        <w:t>(45.6)</w:t>
      </w:r>
      <w:r>
        <w:rPr>
          <w:color w:val="231F20"/>
          <w:w w:val="80"/>
        </w:rPr>
        <w:tab/>
      </w:r>
      <w:r>
        <w:rPr>
          <w:rFonts w:ascii="Cambria"/>
          <w:color w:val="231F20"/>
          <w:w w:val="90"/>
        </w:rPr>
        <w:t>0.022</w:t>
      </w:r>
    </w:p>
    <w:p w:rsidR="00240655" w:rsidRDefault="00546420">
      <w:pPr>
        <w:pStyle w:val="BodyText"/>
        <w:spacing w:before="25" w:line="196" w:lineRule="exact"/>
        <w:ind w:left="110"/>
        <w:rPr>
          <w:rFonts w:ascii="Cambria"/>
        </w:rPr>
      </w:pPr>
      <w:r>
        <w:rPr>
          <w:rFonts w:ascii="Cambria"/>
          <w:color w:val="231F20"/>
          <w:spacing w:val="-2"/>
          <w:w w:val="85"/>
        </w:rPr>
        <w:t>Infectious diseases</w:t>
      </w:r>
      <w:r>
        <w:rPr>
          <w:rFonts w:ascii="Cambria"/>
          <w:color w:val="231F20"/>
          <w:spacing w:val="-1"/>
          <w:w w:val="85"/>
        </w:rPr>
        <w:t xml:space="preserve"> </w:t>
      </w:r>
      <w:r>
        <w:rPr>
          <w:rFonts w:ascii="Cambria"/>
          <w:color w:val="231F20"/>
          <w:spacing w:val="-2"/>
          <w:w w:val="85"/>
        </w:rPr>
        <w:t xml:space="preserve">last </w:t>
      </w:r>
      <w:r>
        <w:rPr>
          <w:rFonts w:ascii="Cambria"/>
          <w:color w:val="231F20"/>
          <w:spacing w:val="-1"/>
          <w:w w:val="85"/>
        </w:rPr>
        <w:t>3 months</w:t>
      </w:r>
    </w:p>
    <w:p w:rsidR="00240655" w:rsidRDefault="00546420">
      <w:pPr>
        <w:pStyle w:val="BodyText"/>
        <w:tabs>
          <w:tab w:val="left" w:pos="3342"/>
          <w:tab w:val="left" w:pos="6013"/>
          <w:tab w:val="left" w:pos="8515"/>
        </w:tabs>
        <w:spacing w:line="196" w:lineRule="exact"/>
        <w:ind w:left="407"/>
        <w:rPr>
          <w:rFonts w:ascii="Cambria"/>
        </w:rPr>
      </w:pPr>
      <w:r>
        <w:rPr>
          <w:rFonts w:ascii="Cambria"/>
          <w:color w:val="231F20"/>
          <w:w w:val="90"/>
        </w:rPr>
        <w:t>Yes</w:t>
      </w:r>
      <w:r>
        <w:rPr>
          <w:rFonts w:ascii="Cambria"/>
          <w:color w:val="231F20"/>
          <w:w w:val="90"/>
        </w:rPr>
        <w:tab/>
      </w:r>
      <w:r>
        <w:rPr>
          <w:rFonts w:ascii="Cambria"/>
          <w:color w:val="231F20"/>
          <w:w w:val="80"/>
        </w:rPr>
        <w:t>17</w:t>
      </w:r>
      <w:r>
        <w:rPr>
          <w:rFonts w:ascii="Cambria"/>
          <w:color w:val="231F20"/>
          <w:spacing w:val="-2"/>
          <w:w w:val="80"/>
        </w:rPr>
        <w:t xml:space="preserve"> </w:t>
      </w:r>
      <w:r>
        <w:rPr>
          <w:rFonts w:ascii="Cambria"/>
          <w:color w:val="231F20"/>
          <w:w w:val="80"/>
        </w:rPr>
        <w:t>(73.9)</w:t>
      </w:r>
      <w:r>
        <w:rPr>
          <w:rFonts w:ascii="Cambria"/>
          <w:color w:val="231F20"/>
          <w:w w:val="80"/>
        </w:rPr>
        <w:tab/>
        <w:t>28</w:t>
      </w:r>
      <w:r>
        <w:rPr>
          <w:rFonts w:ascii="Cambria"/>
          <w:color w:val="231F20"/>
          <w:spacing w:val="-2"/>
          <w:w w:val="80"/>
        </w:rPr>
        <w:t xml:space="preserve"> </w:t>
      </w:r>
      <w:r>
        <w:rPr>
          <w:rFonts w:ascii="Cambria"/>
          <w:color w:val="231F20"/>
          <w:w w:val="80"/>
        </w:rPr>
        <w:t>(49.1)</w:t>
      </w:r>
      <w:r>
        <w:rPr>
          <w:color w:val="231F20"/>
          <w:w w:val="80"/>
        </w:rPr>
        <w:tab/>
      </w:r>
      <w:r>
        <w:rPr>
          <w:rFonts w:ascii="Cambria"/>
          <w:color w:val="231F20"/>
          <w:w w:val="90"/>
        </w:rPr>
        <w:t>0.018</w:t>
      </w:r>
    </w:p>
    <w:p w:rsidR="00240655" w:rsidRDefault="00546420">
      <w:pPr>
        <w:pStyle w:val="BodyText"/>
        <w:spacing w:before="26" w:line="196" w:lineRule="exact"/>
        <w:ind w:left="110"/>
        <w:rPr>
          <w:rFonts w:ascii="Cambria"/>
        </w:rPr>
      </w:pPr>
      <w:r>
        <w:pict>
          <v:group id="_x0000_s1066" style="position:absolute;left:0;text-align:left;margin-left:42.5pt;margin-top:2.7pt;width:496.1pt;height:37.3pt;z-index:-16711680;mso-position-horizontal-relative:page" coordorigin="850,54" coordsize="9922,746">
            <v:shape id="_x0000_s1068" style="position:absolute;left:850;top:53;width:9922;height:740" coordorigin="850,54" coordsize="9922,740" path="m10772,54l850,54r,180l850,254r,540l10772,794r,-560l10772,54xe" fillcolor="#dcddde" stroked="f">
              <v:path arrowok="t"/>
            </v:shape>
            <v:line id="_x0000_s1067" style="position:absolute" from="850,797" to="10772,797" strokecolor="#6d6e71" strokeweight=".3pt"/>
            <w10:wrap anchorx="page"/>
          </v:group>
        </w:pict>
      </w:r>
      <w:r>
        <w:rPr>
          <w:rFonts w:ascii="Cambria"/>
          <w:color w:val="231F20"/>
          <w:w w:val="80"/>
        </w:rPr>
        <w:t>Energy intake</w:t>
      </w:r>
      <w:r>
        <w:rPr>
          <w:rFonts w:ascii="Cambria"/>
          <w:color w:val="231F20"/>
          <w:spacing w:val="1"/>
          <w:w w:val="80"/>
        </w:rPr>
        <w:t xml:space="preserve"> </w:t>
      </w:r>
      <w:r>
        <w:rPr>
          <w:rFonts w:ascii="Cambria"/>
          <w:color w:val="231F20"/>
          <w:w w:val="80"/>
        </w:rPr>
        <w:t>level</w:t>
      </w:r>
    </w:p>
    <w:p w:rsidR="00240655" w:rsidRDefault="00546420">
      <w:pPr>
        <w:pStyle w:val="BodyText"/>
        <w:tabs>
          <w:tab w:val="left" w:pos="3342"/>
          <w:tab w:val="left" w:pos="6013"/>
          <w:tab w:val="left" w:pos="8516"/>
        </w:tabs>
        <w:spacing w:line="180" w:lineRule="exact"/>
        <w:ind w:left="407"/>
        <w:rPr>
          <w:rFonts w:ascii="Cambria"/>
        </w:rPr>
      </w:pPr>
      <w:r>
        <w:rPr>
          <w:rFonts w:ascii="Cambria"/>
          <w:color w:val="231F20"/>
          <w:w w:val="85"/>
        </w:rPr>
        <w:t>Low</w:t>
      </w:r>
      <w:r>
        <w:rPr>
          <w:rFonts w:ascii="Cambria"/>
          <w:color w:val="231F20"/>
          <w:w w:val="85"/>
        </w:rPr>
        <w:tab/>
      </w:r>
      <w:r>
        <w:rPr>
          <w:rFonts w:ascii="Cambria"/>
          <w:color w:val="231F20"/>
          <w:w w:val="80"/>
        </w:rPr>
        <w:t>13</w:t>
      </w:r>
      <w:r>
        <w:rPr>
          <w:rFonts w:ascii="Cambria"/>
          <w:color w:val="231F20"/>
          <w:spacing w:val="-2"/>
          <w:w w:val="80"/>
        </w:rPr>
        <w:t xml:space="preserve"> </w:t>
      </w:r>
      <w:r>
        <w:rPr>
          <w:rFonts w:ascii="Cambria"/>
          <w:color w:val="231F20"/>
          <w:w w:val="80"/>
        </w:rPr>
        <w:t>(56.5)</w:t>
      </w:r>
      <w:r>
        <w:rPr>
          <w:rFonts w:ascii="Cambria"/>
          <w:color w:val="231F20"/>
          <w:w w:val="80"/>
        </w:rPr>
        <w:tab/>
        <w:t>17</w:t>
      </w:r>
      <w:r>
        <w:rPr>
          <w:rFonts w:ascii="Cambria"/>
          <w:color w:val="231F20"/>
          <w:spacing w:val="-2"/>
          <w:w w:val="80"/>
        </w:rPr>
        <w:t xml:space="preserve"> </w:t>
      </w:r>
      <w:r>
        <w:rPr>
          <w:rFonts w:ascii="Cambria"/>
          <w:color w:val="231F20"/>
          <w:w w:val="80"/>
        </w:rPr>
        <w:t>(29.8)</w:t>
      </w:r>
      <w:r>
        <w:rPr>
          <w:color w:val="231F20"/>
          <w:w w:val="80"/>
        </w:rPr>
        <w:tab/>
      </w:r>
      <w:r>
        <w:rPr>
          <w:rFonts w:ascii="Cambria"/>
          <w:color w:val="231F20"/>
          <w:w w:val="85"/>
        </w:rPr>
        <w:t>0.270</w:t>
      </w:r>
    </w:p>
    <w:p w:rsidR="00240655" w:rsidRDefault="00546420">
      <w:pPr>
        <w:pStyle w:val="BodyText"/>
        <w:tabs>
          <w:tab w:val="left" w:pos="3411"/>
          <w:tab w:val="left" w:pos="6013"/>
        </w:tabs>
        <w:spacing w:line="180" w:lineRule="exact"/>
        <w:ind w:left="407"/>
        <w:rPr>
          <w:rFonts w:ascii="Cambria"/>
        </w:rPr>
      </w:pPr>
      <w:r>
        <w:rPr>
          <w:rFonts w:ascii="Cambria"/>
          <w:color w:val="231F20"/>
          <w:w w:val="95"/>
        </w:rPr>
        <w:t>Modest</w:t>
      </w:r>
      <w:r>
        <w:rPr>
          <w:rFonts w:ascii="Cambria"/>
          <w:color w:val="231F20"/>
          <w:w w:val="95"/>
        </w:rPr>
        <w:tab/>
      </w:r>
      <w:r>
        <w:rPr>
          <w:rFonts w:ascii="Cambria"/>
          <w:color w:val="231F20"/>
          <w:spacing w:val="-1"/>
          <w:w w:val="85"/>
        </w:rPr>
        <w:t>2</w:t>
      </w:r>
      <w:r>
        <w:rPr>
          <w:rFonts w:ascii="Cambria"/>
          <w:color w:val="231F20"/>
          <w:spacing w:val="-3"/>
          <w:w w:val="85"/>
        </w:rPr>
        <w:t xml:space="preserve"> </w:t>
      </w:r>
      <w:r>
        <w:rPr>
          <w:rFonts w:ascii="Cambria"/>
          <w:color w:val="231F20"/>
          <w:spacing w:val="-1"/>
          <w:w w:val="85"/>
        </w:rPr>
        <w:t>(8.7)</w:t>
      </w:r>
      <w:r>
        <w:rPr>
          <w:rFonts w:ascii="Cambria"/>
          <w:color w:val="231F20"/>
          <w:spacing w:val="-1"/>
          <w:w w:val="85"/>
        </w:rPr>
        <w:tab/>
      </w:r>
      <w:r>
        <w:rPr>
          <w:rFonts w:ascii="Cambria"/>
          <w:color w:val="231F20"/>
          <w:w w:val="75"/>
        </w:rPr>
        <w:t>20</w:t>
      </w:r>
      <w:r>
        <w:rPr>
          <w:rFonts w:ascii="Cambria"/>
          <w:color w:val="231F20"/>
          <w:spacing w:val="14"/>
          <w:w w:val="75"/>
        </w:rPr>
        <w:t xml:space="preserve"> </w:t>
      </w:r>
      <w:r>
        <w:rPr>
          <w:rFonts w:ascii="Cambria"/>
          <w:color w:val="231F20"/>
          <w:w w:val="75"/>
        </w:rPr>
        <w:t>(35.1)</w:t>
      </w:r>
    </w:p>
    <w:p w:rsidR="00240655" w:rsidRDefault="00546420">
      <w:pPr>
        <w:pStyle w:val="BodyText"/>
        <w:tabs>
          <w:tab w:val="left" w:pos="3377"/>
          <w:tab w:val="left" w:pos="6013"/>
        </w:tabs>
        <w:spacing w:line="196" w:lineRule="exact"/>
        <w:ind w:left="407"/>
        <w:rPr>
          <w:rFonts w:ascii="Cambria"/>
        </w:rPr>
      </w:pPr>
      <w:r>
        <w:rPr>
          <w:rFonts w:ascii="Cambria"/>
          <w:color w:val="231F20"/>
          <w:w w:val="90"/>
        </w:rPr>
        <w:t>High</w:t>
      </w:r>
      <w:r>
        <w:rPr>
          <w:rFonts w:ascii="Cambria"/>
          <w:color w:val="231F20"/>
          <w:w w:val="90"/>
        </w:rPr>
        <w:tab/>
      </w:r>
      <w:r>
        <w:rPr>
          <w:rFonts w:ascii="Cambria"/>
          <w:color w:val="231F20"/>
          <w:w w:val="80"/>
        </w:rPr>
        <w:t>8 (34.8)</w:t>
      </w:r>
      <w:r>
        <w:rPr>
          <w:rFonts w:ascii="Cambria"/>
          <w:color w:val="231F20"/>
          <w:w w:val="80"/>
        </w:rPr>
        <w:tab/>
      </w:r>
      <w:r>
        <w:rPr>
          <w:rFonts w:ascii="Cambria"/>
          <w:color w:val="231F20"/>
          <w:w w:val="75"/>
        </w:rPr>
        <w:t>20</w:t>
      </w:r>
      <w:r>
        <w:rPr>
          <w:rFonts w:ascii="Cambria"/>
          <w:color w:val="231F20"/>
          <w:spacing w:val="14"/>
          <w:w w:val="75"/>
        </w:rPr>
        <w:t xml:space="preserve"> </w:t>
      </w:r>
      <w:r>
        <w:rPr>
          <w:rFonts w:ascii="Cambria"/>
          <w:color w:val="231F20"/>
          <w:w w:val="75"/>
        </w:rPr>
        <w:t>(35.1)</w:t>
      </w:r>
    </w:p>
    <w:p w:rsidR="00240655" w:rsidRDefault="00546420">
      <w:pPr>
        <w:pStyle w:val="BodyText"/>
        <w:spacing w:before="26" w:line="196" w:lineRule="exact"/>
        <w:ind w:left="110"/>
        <w:rPr>
          <w:rFonts w:ascii="Cambria"/>
        </w:rPr>
      </w:pPr>
      <w:r>
        <w:rPr>
          <w:rFonts w:ascii="Cambria"/>
          <w:color w:val="231F20"/>
          <w:w w:val="80"/>
        </w:rPr>
        <w:t>Protein</w:t>
      </w:r>
      <w:r>
        <w:rPr>
          <w:rFonts w:ascii="Cambria"/>
          <w:color w:val="231F20"/>
          <w:spacing w:val="2"/>
          <w:w w:val="80"/>
        </w:rPr>
        <w:t xml:space="preserve"> </w:t>
      </w:r>
      <w:r>
        <w:rPr>
          <w:rFonts w:ascii="Cambria"/>
          <w:color w:val="231F20"/>
          <w:w w:val="80"/>
        </w:rPr>
        <w:t>intake</w:t>
      </w:r>
      <w:r>
        <w:rPr>
          <w:rFonts w:ascii="Cambria"/>
          <w:color w:val="231F20"/>
          <w:spacing w:val="3"/>
          <w:w w:val="80"/>
        </w:rPr>
        <w:t xml:space="preserve"> </w:t>
      </w:r>
      <w:r>
        <w:rPr>
          <w:rFonts w:ascii="Cambria"/>
          <w:color w:val="231F20"/>
          <w:w w:val="80"/>
        </w:rPr>
        <w:t>level</w:t>
      </w:r>
    </w:p>
    <w:p w:rsidR="00240655" w:rsidRDefault="00546420">
      <w:pPr>
        <w:pStyle w:val="BodyText"/>
        <w:tabs>
          <w:tab w:val="left" w:pos="3594"/>
          <w:tab w:val="left" w:pos="6082"/>
          <w:tab w:val="left" w:pos="8516"/>
        </w:tabs>
        <w:spacing w:line="180" w:lineRule="exact"/>
        <w:ind w:left="407"/>
        <w:rPr>
          <w:rFonts w:ascii="Cambria"/>
        </w:rPr>
      </w:pPr>
      <w:r>
        <w:rPr>
          <w:rFonts w:ascii="Cambria"/>
          <w:color w:val="231F20"/>
          <w:w w:val="90"/>
        </w:rPr>
        <w:t>Low</w:t>
      </w:r>
      <w:r>
        <w:rPr>
          <w:rFonts w:ascii="Cambria"/>
          <w:color w:val="231F20"/>
          <w:w w:val="90"/>
        </w:rPr>
        <w:tab/>
        <w:t>-</w:t>
      </w:r>
      <w:r>
        <w:rPr>
          <w:rFonts w:ascii="Cambria"/>
          <w:color w:val="231F20"/>
          <w:w w:val="90"/>
        </w:rPr>
        <w:tab/>
      </w:r>
      <w:r>
        <w:rPr>
          <w:rFonts w:ascii="Cambria"/>
          <w:color w:val="231F20"/>
          <w:w w:val="85"/>
        </w:rPr>
        <w:t>3</w:t>
      </w:r>
      <w:r>
        <w:rPr>
          <w:rFonts w:ascii="Cambria"/>
          <w:color w:val="231F20"/>
          <w:spacing w:val="-4"/>
          <w:w w:val="85"/>
        </w:rPr>
        <w:t xml:space="preserve"> </w:t>
      </w:r>
      <w:r>
        <w:rPr>
          <w:rFonts w:ascii="Cambria"/>
          <w:color w:val="231F20"/>
          <w:w w:val="85"/>
        </w:rPr>
        <w:t>(5.3)</w:t>
      </w:r>
      <w:r>
        <w:rPr>
          <w:color w:val="231F20"/>
          <w:w w:val="85"/>
        </w:rPr>
        <w:tab/>
      </w:r>
      <w:r>
        <w:rPr>
          <w:rFonts w:ascii="Cambria"/>
          <w:color w:val="231F20"/>
          <w:w w:val="90"/>
        </w:rPr>
        <w:t>0.030</w:t>
      </w:r>
    </w:p>
    <w:p w:rsidR="00240655" w:rsidRDefault="00546420">
      <w:pPr>
        <w:pStyle w:val="BodyText"/>
        <w:tabs>
          <w:tab w:val="left" w:pos="3594"/>
          <w:tab w:val="left" w:pos="6082"/>
        </w:tabs>
        <w:spacing w:line="180" w:lineRule="exact"/>
        <w:ind w:left="407"/>
        <w:rPr>
          <w:rFonts w:ascii="Cambria"/>
        </w:rPr>
      </w:pPr>
      <w:r>
        <w:rPr>
          <w:rFonts w:ascii="Cambria"/>
          <w:color w:val="231F20"/>
          <w:w w:val="95"/>
        </w:rPr>
        <w:t>Modest</w:t>
      </w:r>
      <w:r>
        <w:rPr>
          <w:rFonts w:ascii="Cambria"/>
          <w:color w:val="231F20"/>
          <w:w w:val="95"/>
        </w:rPr>
        <w:tab/>
        <w:t>-</w:t>
      </w:r>
      <w:r>
        <w:rPr>
          <w:rFonts w:ascii="Cambria"/>
          <w:color w:val="231F20"/>
          <w:w w:val="95"/>
        </w:rPr>
        <w:tab/>
      </w:r>
      <w:r>
        <w:rPr>
          <w:rFonts w:ascii="Cambria"/>
          <w:color w:val="231F20"/>
          <w:spacing w:val="-3"/>
          <w:w w:val="85"/>
        </w:rPr>
        <w:t>3</w:t>
      </w:r>
      <w:r>
        <w:rPr>
          <w:rFonts w:ascii="Cambria"/>
          <w:color w:val="231F20"/>
          <w:spacing w:val="-1"/>
          <w:w w:val="85"/>
        </w:rPr>
        <w:t xml:space="preserve"> </w:t>
      </w:r>
      <w:r>
        <w:rPr>
          <w:rFonts w:ascii="Cambria"/>
          <w:color w:val="231F20"/>
          <w:spacing w:val="-3"/>
          <w:w w:val="85"/>
        </w:rPr>
        <w:t>(5.3)</w:t>
      </w:r>
    </w:p>
    <w:p w:rsidR="00240655" w:rsidRDefault="00546420">
      <w:pPr>
        <w:pStyle w:val="BodyText"/>
        <w:tabs>
          <w:tab w:val="left" w:pos="3359"/>
          <w:tab w:val="left" w:pos="6013"/>
        </w:tabs>
        <w:spacing w:line="196" w:lineRule="exact"/>
        <w:ind w:left="407"/>
        <w:rPr>
          <w:rFonts w:ascii="Cambria"/>
        </w:rPr>
      </w:pPr>
      <w:r>
        <w:rPr>
          <w:rFonts w:ascii="Cambria"/>
          <w:color w:val="231F20"/>
          <w:w w:val="90"/>
        </w:rPr>
        <w:t>High</w:t>
      </w:r>
      <w:r>
        <w:rPr>
          <w:rFonts w:ascii="Cambria"/>
          <w:color w:val="231F20"/>
          <w:w w:val="90"/>
        </w:rPr>
        <w:tab/>
      </w:r>
      <w:r>
        <w:rPr>
          <w:rFonts w:ascii="Cambria"/>
          <w:color w:val="231F20"/>
          <w:spacing w:val="-2"/>
          <w:w w:val="80"/>
        </w:rPr>
        <w:t>23</w:t>
      </w:r>
      <w:r>
        <w:rPr>
          <w:rFonts w:ascii="Cambria"/>
          <w:color w:val="231F20"/>
          <w:w w:val="80"/>
        </w:rPr>
        <w:t xml:space="preserve"> </w:t>
      </w:r>
      <w:r>
        <w:rPr>
          <w:rFonts w:ascii="Cambria"/>
          <w:color w:val="231F20"/>
          <w:spacing w:val="-2"/>
          <w:w w:val="80"/>
        </w:rPr>
        <w:t>(100)</w:t>
      </w:r>
      <w:r>
        <w:rPr>
          <w:rFonts w:ascii="Cambria"/>
          <w:color w:val="231F20"/>
          <w:spacing w:val="-2"/>
          <w:w w:val="80"/>
        </w:rPr>
        <w:tab/>
        <w:t>51</w:t>
      </w:r>
      <w:r>
        <w:rPr>
          <w:rFonts w:ascii="Cambria"/>
          <w:color w:val="231F20"/>
          <w:w w:val="80"/>
        </w:rPr>
        <w:t xml:space="preserve"> </w:t>
      </w:r>
      <w:r>
        <w:rPr>
          <w:rFonts w:ascii="Cambria"/>
          <w:color w:val="231F20"/>
          <w:spacing w:val="-2"/>
          <w:w w:val="80"/>
        </w:rPr>
        <w:t>(89.5)</w:t>
      </w:r>
    </w:p>
    <w:p w:rsidR="00240655" w:rsidRDefault="00546420">
      <w:pPr>
        <w:pStyle w:val="BodyText"/>
        <w:spacing w:before="25" w:line="196" w:lineRule="exact"/>
        <w:ind w:left="110"/>
        <w:rPr>
          <w:rFonts w:ascii="Cambria"/>
        </w:rPr>
      </w:pPr>
      <w:r>
        <w:pict>
          <v:group id="_x0000_s1063" style="position:absolute;left:0;text-align:left;margin-left:42.5pt;margin-top:2.65pt;width:496.1pt;height:37.3pt;z-index:-16711168;mso-position-horizontal-relative:page" coordorigin="850,53" coordsize="9922,746">
            <v:shape id="_x0000_s1065" style="position:absolute;left:850;top:52;width:9922;height:740" coordorigin="850,53" coordsize="9922,740" path="m10772,53l850,53r,180l850,253r,540l10772,793r,-560l10772,53xe" fillcolor="#dcddde" stroked="f">
              <v:path arrowok="t"/>
            </v:shape>
            <v:line id="_x0000_s1064" style="position:absolute" from="850,796" to="10772,796" strokecolor="#6d6e71" strokeweight=".3pt"/>
            <w10:wrap anchorx="page"/>
          </v:group>
        </w:pict>
      </w:r>
      <w:r>
        <w:rPr>
          <w:rFonts w:ascii="Cambria"/>
          <w:color w:val="231F20"/>
          <w:w w:val="80"/>
        </w:rPr>
        <w:t>Fat</w:t>
      </w:r>
      <w:r>
        <w:rPr>
          <w:rFonts w:ascii="Cambria"/>
          <w:color w:val="231F20"/>
          <w:spacing w:val="2"/>
          <w:w w:val="80"/>
        </w:rPr>
        <w:t xml:space="preserve"> </w:t>
      </w:r>
      <w:r>
        <w:rPr>
          <w:rFonts w:ascii="Cambria"/>
          <w:color w:val="231F20"/>
          <w:w w:val="80"/>
        </w:rPr>
        <w:t>intake</w:t>
      </w:r>
      <w:r>
        <w:rPr>
          <w:rFonts w:ascii="Cambria"/>
          <w:color w:val="231F20"/>
          <w:spacing w:val="3"/>
          <w:w w:val="80"/>
        </w:rPr>
        <w:t xml:space="preserve"> </w:t>
      </w:r>
      <w:r>
        <w:rPr>
          <w:rFonts w:ascii="Cambria"/>
          <w:color w:val="231F20"/>
          <w:w w:val="80"/>
        </w:rPr>
        <w:t>level</w:t>
      </w:r>
    </w:p>
    <w:p w:rsidR="00240655" w:rsidRDefault="00546420">
      <w:pPr>
        <w:pStyle w:val="BodyText"/>
        <w:tabs>
          <w:tab w:val="left" w:pos="3428"/>
          <w:tab w:val="left" w:pos="6099"/>
          <w:tab w:val="left" w:pos="8516"/>
        </w:tabs>
        <w:spacing w:line="180" w:lineRule="exact"/>
        <w:ind w:left="407"/>
        <w:rPr>
          <w:rFonts w:ascii="Cambria"/>
        </w:rPr>
      </w:pPr>
      <w:r>
        <w:rPr>
          <w:rFonts w:ascii="Cambria"/>
          <w:color w:val="231F20"/>
          <w:w w:val="90"/>
        </w:rPr>
        <w:t>Low</w:t>
      </w:r>
      <w:r>
        <w:rPr>
          <w:rFonts w:ascii="Cambria"/>
          <w:color w:val="231F20"/>
          <w:w w:val="90"/>
        </w:rPr>
        <w:tab/>
      </w:r>
      <w:r>
        <w:rPr>
          <w:rFonts w:ascii="Cambria"/>
          <w:color w:val="231F20"/>
          <w:spacing w:val="-1"/>
          <w:w w:val="85"/>
        </w:rPr>
        <w:t>3</w:t>
      </w:r>
      <w:r>
        <w:rPr>
          <w:rFonts w:ascii="Cambria"/>
          <w:color w:val="231F20"/>
          <w:spacing w:val="-3"/>
          <w:w w:val="85"/>
        </w:rPr>
        <w:t xml:space="preserve"> </w:t>
      </w:r>
      <w:r>
        <w:rPr>
          <w:rFonts w:ascii="Cambria"/>
          <w:color w:val="231F20"/>
          <w:spacing w:val="-1"/>
          <w:w w:val="85"/>
        </w:rPr>
        <w:t>(13)</w:t>
      </w:r>
      <w:r>
        <w:rPr>
          <w:rFonts w:ascii="Cambria"/>
          <w:color w:val="231F20"/>
          <w:spacing w:val="-1"/>
          <w:w w:val="85"/>
        </w:rPr>
        <w:tab/>
        <w:t>8</w:t>
      </w:r>
      <w:r>
        <w:rPr>
          <w:rFonts w:ascii="Cambria"/>
          <w:color w:val="231F20"/>
          <w:spacing w:val="-3"/>
          <w:w w:val="85"/>
        </w:rPr>
        <w:t xml:space="preserve"> </w:t>
      </w:r>
      <w:r>
        <w:rPr>
          <w:rFonts w:ascii="Cambria"/>
          <w:color w:val="231F20"/>
          <w:spacing w:val="-1"/>
          <w:w w:val="85"/>
        </w:rPr>
        <w:t>(14)</w:t>
      </w:r>
      <w:r>
        <w:rPr>
          <w:color w:val="231F20"/>
          <w:spacing w:val="-1"/>
          <w:w w:val="85"/>
        </w:rPr>
        <w:tab/>
      </w:r>
      <w:r>
        <w:rPr>
          <w:rFonts w:ascii="Cambria"/>
          <w:color w:val="231F20"/>
          <w:w w:val="90"/>
        </w:rPr>
        <w:t>0.932</w:t>
      </w:r>
    </w:p>
    <w:p w:rsidR="00240655" w:rsidRDefault="00546420">
      <w:pPr>
        <w:pStyle w:val="BodyText"/>
        <w:tabs>
          <w:tab w:val="left" w:pos="3376"/>
          <w:tab w:val="left" w:pos="6013"/>
        </w:tabs>
        <w:spacing w:line="180" w:lineRule="exact"/>
        <w:ind w:left="407"/>
        <w:rPr>
          <w:rFonts w:ascii="Cambria"/>
        </w:rPr>
      </w:pPr>
      <w:r>
        <w:rPr>
          <w:rFonts w:ascii="Cambria"/>
          <w:color w:val="231F20"/>
          <w:w w:val="95"/>
        </w:rPr>
        <w:t>Modest</w:t>
      </w:r>
      <w:r>
        <w:rPr>
          <w:rFonts w:ascii="Cambria"/>
          <w:color w:val="231F20"/>
          <w:w w:val="95"/>
        </w:rPr>
        <w:tab/>
      </w:r>
      <w:r>
        <w:rPr>
          <w:rFonts w:ascii="Cambria"/>
          <w:color w:val="231F20"/>
          <w:w w:val="80"/>
        </w:rPr>
        <w:t>7 (30.4)</w:t>
      </w:r>
      <w:r>
        <w:rPr>
          <w:rFonts w:ascii="Cambria"/>
          <w:color w:val="231F20"/>
          <w:w w:val="80"/>
        </w:rPr>
        <w:tab/>
      </w:r>
      <w:r>
        <w:rPr>
          <w:rFonts w:ascii="Cambria"/>
          <w:color w:val="231F20"/>
          <w:w w:val="75"/>
        </w:rPr>
        <w:t>15</w:t>
      </w:r>
      <w:r>
        <w:rPr>
          <w:rFonts w:ascii="Cambria"/>
          <w:color w:val="231F20"/>
          <w:spacing w:val="14"/>
          <w:w w:val="75"/>
        </w:rPr>
        <w:t xml:space="preserve"> </w:t>
      </w:r>
      <w:r>
        <w:rPr>
          <w:rFonts w:ascii="Cambria"/>
          <w:color w:val="231F20"/>
          <w:w w:val="75"/>
        </w:rPr>
        <w:t>(26.3)</w:t>
      </w:r>
    </w:p>
    <w:p w:rsidR="00240655" w:rsidRDefault="00546420">
      <w:pPr>
        <w:pStyle w:val="BodyText"/>
        <w:tabs>
          <w:tab w:val="left" w:pos="3342"/>
          <w:tab w:val="left" w:pos="6013"/>
        </w:tabs>
        <w:spacing w:line="196" w:lineRule="exact"/>
        <w:ind w:left="407"/>
        <w:rPr>
          <w:rFonts w:ascii="Cambria"/>
        </w:rPr>
      </w:pPr>
      <w:r>
        <w:rPr>
          <w:rFonts w:ascii="Cambria"/>
          <w:color w:val="231F20"/>
          <w:w w:val="90"/>
        </w:rPr>
        <w:t>High</w:t>
      </w:r>
      <w:r>
        <w:rPr>
          <w:rFonts w:ascii="Cambria"/>
          <w:color w:val="231F20"/>
          <w:w w:val="90"/>
        </w:rPr>
        <w:tab/>
      </w:r>
      <w:r>
        <w:rPr>
          <w:rFonts w:ascii="Cambria"/>
          <w:color w:val="231F20"/>
          <w:spacing w:val="-1"/>
          <w:w w:val="80"/>
        </w:rPr>
        <w:t>13 (56.5)</w:t>
      </w:r>
      <w:r>
        <w:rPr>
          <w:rFonts w:ascii="Cambria"/>
          <w:color w:val="231F20"/>
          <w:spacing w:val="-1"/>
          <w:w w:val="80"/>
        </w:rPr>
        <w:tab/>
      </w:r>
      <w:r>
        <w:rPr>
          <w:rFonts w:ascii="Cambria"/>
          <w:color w:val="231F20"/>
          <w:w w:val="75"/>
        </w:rPr>
        <w:t>34</w:t>
      </w:r>
      <w:r>
        <w:rPr>
          <w:rFonts w:ascii="Cambria"/>
          <w:color w:val="231F20"/>
          <w:spacing w:val="15"/>
          <w:w w:val="75"/>
        </w:rPr>
        <w:t xml:space="preserve"> </w:t>
      </w:r>
      <w:r>
        <w:rPr>
          <w:rFonts w:ascii="Cambria"/>
          <w:color w:val="231F20"/>
          <w:w w:val="75"/>
        </w:rPr>
        <w:t>(59.6)</w:t>
      </w:r>
    </w:p>
    <w:p w:rsidR="00240655" w:rsidRDefault="00546420">
      <w:pPr>
        <w:pStyle w:val="BodyText"/>
        <w:spacing w:before="26" w:line="196" w:lineRule="exact"/>
        <w:ind w:left="110"/>
        <w:rPr>
          <w:rFonts w:ascii="Cambria"/>
        </w:rPr>
      </w:pPr>
      <w:r>
        <w:rPr>
          <w:rFonts w:ascii="Cambria"/>
          <w:color w:val="231F20"/>
          <w:w w:val="80"/>
        </w:rPr>
        <w:t>Carbohydrate intake level</w:t>
      </w:r>
    </w:p>
    <w:p w:rsidR="00240655" w:rsidRDefault="00546420">
      <w:pPr>
        <w:pStyle w:val="BodyText"/>
        <w:tabs>
          <w:tab w:val="left" w:pos="3342"/>
          <w:tab w:val="left" w:pos="6013"/>
          <w:tab w:val="left" w:pos="8515"/>
        </w:tabs>
        <w:spacing w:line="180" w:lineRule="exact"/>
        <w:ind w:left="407"/>
        <w:rPr>
          <w:rFonts w:ascii="Cambria"/>
        </w:rPr>
      </w:pPr>
      <w:r>
        <w:rPr>
          <w:rFonts w:ascii="Cambria"/>
          <w:color w:val="231F20"/>
          <w:w w:val="85"/>
        </w:rPr>
        <w:t>Low</w:t>
      </w:r>
      <w:r>
        <w:rPr>
          <w:rFonts w:ascii="Cambria"/>
          <w:color w:val="231F20"/>
          <w:w w:val="85"/>
        </w:rPr>
        <w:tab/>
      </w:r>
      <w:r>
        <w:rPr>
          <w:rFonts w:ascii="Cambria"/>
          <w:color w:val="231F20"/>
          <w:w w:val="80"/>
        </w:rPr>
        <w:t>15</w:t>
      </w:r>
      <w:r>
        <w:rPr>
          <w:rFonts w:ascii="Cambria"/>
          <w:color w:val="231F20"/>
          <w:spacing w:val="-2"/>
          <w:w w:val="80"/>
        </w:rPr>
        <w:t xml:space="preserve"> </w:t>
      </w:r>
      <w:r>
        <w:rPr>
          <w:rFonts w:ascii="Cambria"/>
          <w:color w:val="231F20"/>
          <w:w w:val="80"/>
        </w:rPr>
        <w:t>(65.2)</w:t>
      </w:r>
      <w:r>
        <w:rPr>
          <w:rFonts w:ascii="Cambria"/>
          <w:color w:val="231F20"/>
          <w:w w:val="80"/>
        </w:rPr>
        <w:tab/>
        <w:t>32</w:t>
      </w:r>
      <w:r>
        <w:rPr>
          <w:rFonts w:ascii="Cambria"/>
          <w:color w:val="231F20"/>
          <w:spacing w:val="-2"/>
          <w:w w:val="80"/>
        </w:rPr>
        <w:t xml:space="preserve"> </w:t>
      </w:r>
      <w:r>
        <w:rPr>
          <w:rFonts w:ascii="Cambria"/>
          <w:color w:val="231F20"/>
          <w:w w:val="80"/>
        </w:rPr>
        <w:t>(56.1)</w:t>
      </w:r>
      <w:r>
        <w:rPr>
          <w:color w:val="231F20"/>
          <w:w w:val="80"/>
        </w:rPr>
        <w:tab/>
      </w:r>
      <w:r>
        <w:rPr>
          <w:rFonts w:ascii="Cambria"/>
          <w:color w:val="231F20"/>
          <w:w w:val="85"/>
        </w:rPr>
        <w:t>0.530</w:t>
      </w:r>
    </w:p>
    <w:p w:rsidR="00240655" w:rsidRDefault="00546420">
      <w:pPr>
        <w:pStyle w:val="BodyText"/>
        <w:tabs>
          <w:tab w:val="left" w:pos="3376"/>
          <w:tab w:val="left" w:pos="6013"/>
        </w:tabs>
        <w:spacing w:line="180" w:lineRule="exact"/>
        <w:ind w:left="407"/>
        <w:rPr>
          <w:rFonts w:ascii="Cambria"/>
        </w:rPr>
      </w:pPr>
      <w:r>
        <w:rPr>
          <w:rFonts w:ascii="Cambria"/>
          <w:color w:val="231F20"/>
          <w:w w:val="95"/>
        </w:rPr>
        <w:t>Modest</w:t>
      </w:r>
      <w:r>
        <w:rPr>
          <w:rFonts w:ascii="Cambria"/>
          <w:color w:val="231F20"/>
          <w:w w:val="95"/>
        </w:rPr>
        <w:tab/>
      </w:r>
      <w:r>
        <w:rPr>
          <w:rFonts w:ascii="Cambria"/>
          <w:color w:val="231F20"/>
          <w:w w:val="80"/>
        </w:rPr>
        <w:t>7 (30.4)</w:t>
      </w:r>
      <w:r>
        <w:rPr>
          <w:rFonts w:ascii="Cambria"/>
          <w:color w:val="231F20"/>
          <w:w w:val="80"/>
        </w:rPr>
        <w:tab/>
      </w:r>
      <w:r>
        <w:rPr>
          <w:rFonts w:ascii="Cambria"/>
          <w:color w:val="231F20"/>
          <w:w w:val="75"/>
        </w:rPr>
        <w:t>18</w:t>
      </w:r>
      <w:r>
        <w:rPr>
          <w:rFonts w:ascii="Cambria"/>
          <w:color w:val="231F20"/>
          <w:spacing w:val="14"/>
          <w:w w:val="75"/>
        </w:rPr>
        <w:t xml:space="preserve"> </w:t>
      </w:r>
      <w:r>
        <w:rPr>
          <w:rFonts w:ascii="Cambria"/>
          <w:color w:val="231F20"/>
          <w:w w:val="75"/>
        </w:rPr>
        <w:t>(31.6)</w:t>
      </w:r>
    </w:p>
    <w:p w:rsidR="00240655" w:rsidRDefault="00546420">
      <w:pPr>
        <w:pStyle w:val="BodyText"/>
        <w:tabs>
          <w:tab w:val="left" w:pos="3410"/>
          <w:tab w:val="left" w:pos="6047"/>
        </w:tabs>
        <w:spacing w:line="196" w:lineRule="exact"/>
        <w:ind w:left="407"/>
        <w:rPr>
          <w:rFonts w:ascii="Cambria"/>
        </w:rPr>
      </w:pPr>
      <w:r>
        <w:rPr>
          <w:rFonts w:ascii="Cambria"/>
          <w:color w:val="231F20"/>
          <w:w w:val="90"/>
        </w:rPr>
        <w:t>High</w:t>
      </w:r>
      <w:r>
        <w:rPr>
          <w:rFonts w:ascii="Cambria"/>
          <w:color w:val="231F20"/>
          <w:w w:val="90"/>
        </w:rPr>
        <w:tab/>
      </w:r>
      <w:r>
        <w:rPr>
          <w:rFonts w:ascii="Cambria"/>
          <w:color w:val="231F20"/>
          <w:spacing w:val="-1"/>
          <w:w w:val="85"/>
        </w:rPr>
        <w:t>1</w:t>
      </w:r>
      <w:r>
        <w:rPr>
          <w:rFonts w:ascii="Cambria"/>
          <w:color w:val="231F20"/>
          <w:spacing w:val="-3"/>
          <w:w w:val="85"/>
        </w:rPr>
        <w:t xml:space="preserve"> </w:t>
      </w:r>
      <w:r>
        <w:rPr>
          <w:rFonts w:ascii="Cambria"/>
          <w:color w:val="231F20"/>
          <w:spacing w:val="-1"/>
          <w:w w:val="85"/>
        </w:rPr>
        <w:t>(4.3)</w:t>
      </w:r>
      <w:r>
        <w:rPr>
          <w:rFonts w:ascii="Cambria"/>
          <w:color w:val="231F20"/>
          <w:spacing w:val="-1"/>
          <w:w w:val="85"/>
        </w:rPr>
        <w:tab/>
      </w:r>
      <w:r>
        <w:rPr>
          <w:rFonts w:ascii="Cambria"/>
          <w:color w:val="231F20"/>
          <w:spacing w:val="-2"/>
          <w:w w:val="80"/>
        </w:rPr>
        <w:t>7</w:t>
      </w:r>
      <w:r>
        <w:rPr>
          <w:rFonts w:ascii="Cambria"/>
          <w:color w:val="231F20"/>
          <w:spacing w:val="4"/>
          <w:w w:val="80"/>
        </w:rPr>
        <w:t xml:space="preserve"> </w:t>
      </w:r>
      <w:r>
        <w:rPr>
          <w:rFonts w:ascii="Cambria"/>
          <w:color w:val="231F20"/>
          <w:spacing w:val="-2"/>
          <w:w w:val="80"/>
        </w:rPr>
        <w:t>(12.3)</w:t>
      </w:r>
    </w:p>
    <w:p w:rsidR="00240655" w:rsidRDefault="00546420">
      <w:pPr>
        <w:pStyle w:val="BodyText"/>
        <w:spacing w:before="26" w:line="196" w:lineRule="exact"/>
        <w:ind w:left="110"/>
        <w:rPr>
          <w:rFonts w:ascii="Cambria" w:hAnsi="Cambria"/>
        </w:rPr>
      </w:pPr>
      <w:r>
        <w:pict>
          <v:group id="_x0000_s1060" style="position:absolute;left:0;text-align:left;margin-left:42.5pt;margin-top:2.7pt;width:496.1pt;height:91.3pt;z-index:-16710656;mso-position-horizontal-relative:page" coordorigin="850,54" coordsize="9922,1826">
            <v:shape id="_x0000_s1062" style="position:absolute;left:850;top:53;width:9922;height:1820" coordorigin="850,54" coordsize="9922,1820" path="m10772,54l850,54r,180l850,254r,1620l10772,1874r,-1640l10772,54xe" fillcolor="#dcddde" stroked="f">
              <v:path arrowok="t"/>
            </v:shape>
            <v:line id="_x0000_s1061" style="position:absolute" from="850,1877" to="10772,1877" strokecolor="#6d6e71" strokeweight=".3pt"/>
            <w10:wrap anchorx="page"/>
          </v:group>
        </w:pict>
      </w:r>
      <w:r>
        <w:pict>
          <v:shape id="_x0000_s1059" type="#_x0000_t136" style="position:absolute;left:0;text-align:left;margin-left:105.75pt;margin-top:3.5pt;width:383.4pt;height:34pt;rotation:315;z-index:-16708608;mso-position-horizontal-relative:page" fillcolor="black" stroked="f">
            <v:fill opacity="3084f"/>
            <o:extrusion v:ext="view" autorotationcenter="t"/>
            <v:textpath style="font-family:&quot;Arial MT&quot;;font-size:34pt;v-text-kern:t;mso-text-shadow:auto" string="Non-commercial use only"/>
            <w10:wrap anchorx="page"/>
          </v:shape>
        </w:pict>
      </w:r>
      <w:r>
        <w:rPr>
          <w:rFonts w:ascii="Cambria" w:hAnsi="Cambria"/>
          <w:color w:val="231F20"/>
          <w:w w:val="80"/>
        </w:rPr>
        <w:t>EAA</w:t>
      </w:r>
      <w:r>
        <w:rPr>
          <w:rFonts w:ascii="Cambria" w:hAnsi="Cambria"/>
          <w:color w:val="231F20"/>
          <w:spacing w:val="2"/>
          <w:w w:val="80"/>
        </w:rPr>
        <w:t xml:space="preserve"> </w:t>
      </w:r>
      <w:r>
        <w:rPr>
          <w:rFonts w:ascii="Cambria" w:hAnsi="Cambria"/>
          <w:color w:val="231F20"/>
          <w:w w:val="80"/>
        </w:rPr>
        <w:t>intake,</w:t>
      </w:r>
      <w:r>
        <w:rPr>
          <w:rFonts w:ascii="Cambria" w:hAnsi="Cambria"/>
          <w:color w:val="231F20"/>
          <w:spacing w:val="3"/>
          <w:w w:val="80"/>
        </w:rPr>
        <w:t xml:space="preserve"> </w:t>
      </w:r>
      <w:r>
        <w:rPr>
          <w:rFonts w:ascii="Cambria" w:hAnsi="Cambria"/>
          <w:color w:val="231F20"/>
          <w:w w:val="80"/>
        </w:rPr>
        <w:t>g/day</w:t>
      </w:r>
      <w:r>
        <w:rPr>
          <w:rFonts w:ascii="Cambria" w:hAnsi="Cambria"/>
          <w:color w:val="231F20"/>
          <w:spacing w:val="2"/>
          <w:w w:val="80"/>
        </w:rPr>
        <w:t xml:space="preserve"> </w:t>
      </w:r>
      <w:r>
        <w:rPr>
          <w:rFonts w:ascii="Cambria" w:hAnsi="Cambria"/>
          <w:color w:val="231F20"/>
          <w:w w:val="80"/>
        </w:rPr>
        <w:t>(</w:t>
      </w:r>
      <w:proofErr w:type="spellStart"/>
      <w:r>
        <w:rPr>
          <w:rFonts w:ascii="Cambria" w:hAnsi="Cambria"/>
          <w:color w:val="231F20"/>
          <w:w w:val="80"/>
        </w:rPr>
        <w:t>mean±SD</w:t>
      </w:r>
      <w:proofErr w:type="spellEnd"/>
      <w:r>
        <w:rPr>
          <w:rFonts w:ascii="Cambria" w:hAnsi="Cambria"/>
          <w:color w:val="231F20"/>
          <w:w w:val="80"/>
        </w:rPr>
        <w:t>)</w:t>
      </w:r>
    </w:p>
    <w:p w:rsidR="00240655" w:rsidRDefault="00546420">
      <w:pPr>
        <w:pStyle w:val="BodyText"/>
        <w:tabs>
          <w:tab w:val="left" w:pos="3325"/>
          <w:tab w:val="left" w:pos="5996"/>
          <w:tab w:val="left" w:pos="8516"/>
        </w:tabs>
        <w:spacing w:line="180" w:lineRule="exact"/>
        <w:ind w:left="407"/>
        <w:rPr>
          <w:rFonts w:ascii="Cambria" w:hAnsi="Cambria"/>
        </w:rPr>
      </w:pPr>
      <w:proofErr w:type="spellStart"/>
      <w:r>
        <w:rPr>
          <w:rFonts w:ascii="Cambria" w:hAnsi="Cambria"/>
          <w:color w:val="231F20"/>
          <w:w w:val="90"/>
        </w:rPr>
        <w:t>Histidine</w:t>
      </w:r>
      <w:proofErr w:type="spellEnd"/>
      <w:r>
        <w:rPr>
          <w:rFonts w:ascii="Cambria" w:hAnsi="Cambria"/>
          <w:color w:val="231F20"/>
          <w:w w:val="90"/>
        </w:rPr>
        <w:tab/>
      </w:r>
      <w:r>
        <w:rPr>
          <w:rFonts w:ascii="Cambria" w:hAnsi="Cambria"/>
          <w:color w:val="231F20"/>
          <w:w w:val="85"/>
        </w:rPr>
        <w:t>1.36±0.42</w:t>
      </w:r>
      <w:r>
        <w:rPr>
          <w:rFonts w:ascii="Cambria" w:hAnsi="Cambria"/>
          <w:color w:val="231F20"/>
          <w:w w:val="85"/>
        </w:rPr>
        <w:tab/>
        <w:t>1.77±0.89</w:t>
      </w:r>
      <w:r>
        <w:rPr>
          <w:color w:val="231F20"/>
          <w:w w:val="85"/>
        </w:rPr>
        <w:tab/>
      </w:r>
      <w:r>
        <w:rPr>
          <w:rFonts w:ascii="Cambria" w:hAnsi="Cambria"/>
          <w:color w:val="231F20"/>
          <w:w w:val="90"/>
        </w:rPr>
        <w:t>0.038</w:t>
      </w:r>
    </w:p>
    <w:p w:rsidR="00240655" w:rsidRDefault="00546420">
      <w:pPr>
        <w:pStyle w:val="BodyText"/>
        <w:tabs>
          <w:tab w:val="left" w:pos="3325"/>
          <w:tab w:val="left" w:pos="5996"/>
          <w:tab w:val="left" w:pos="8516"/>
        </w:tabs>
        <w:spacing w:line="180" w:lineRule="exact"/>
        <w:ind w:left="407"/>
        <w:rPr>
          <w:rFonts w:ascii="Cambria" w:hAnsi="Cambria"/>
        </w:rPr>
      </w:pPr>
      <w:r>
        <w:rPr>
          <w:rFonts w:ascii="Cambria" w:hAnsi="Cambria"/>
          <w:color w:val="231F20"/>
          <w:w w:val="90"/>
        </w:rPr>
        <w:t>Isoleucine</w:t>
      </w:r>
      <w:r>
        <w:rPr>
          <w:rFonts w:ascii="Cambria" w:hAnsi="Cambria"/>
          <w:color w:val="231F20"/>
          <w:w w:val="90"/>
        </w:rPr>
        <w:tab/>
      </w:r>
      <w:r>
        <w:rPr>
          <w:rFonts w:ascii="Cambria" w:hAnsi="Cambria"/>
          <w:color w:val="231F20"/>
          <w:w w:val="85"/>
        </w:rPr>
        <w:t>2.44±0.78</w:t>
      </w:r>
      <w:r>
        <w:rPr>
          <w:rFonts w:ascii="Cambria" w:hAnsi="Cambria"/>
          <w:color w:val="231F20"/>
          <w:w w:val="85"/>
        </w:rPr>
        <w:tab/>
        <w:t>3.16±1.55</w:t>
      </w:r>
      <w:r>
        <w:rPr>
          <w:color w:val="231F20"/>
          <w:w w:val="85"/>
        </w:rPr>
        <w:tab/>
      </w:r>
      <w:r>
        <w:rPr>
          <w:rFonts w:ascii="Cambria" w:hAnsi="Cambria"/>
          <w:color w:val="231F20"/>
          <w:w w:val="90"/>
        </w:rPr>
        <w:t>0.038</w:t>
      </w:r>
    </w:p>
    <w:p w:rsidR="00240655" w:rsidRDefault="00546420">
      <w:pPr>
        <w:pStyle w:val="BodyText"/>
        <w:tabs>
          <w:tab w:val="left" w:pos="3325"/>
          <w:tab w:val="left" w:pos="5996"/>
          <w:tab w:val="left" w:pos="8516"/>
        </w:tabs>
        <w:spacing w:line="180" w:lineRule="exact"/>
        <w:ind w:left="407"/>
        <w:rPr>
          <w:rFonts w:ascii="Cambria" w:hAnsi="Cambria"/>
        </w:rPr>
      </w:pPr>
      <w:proofErr w:type="spellStart"/>
      <w:r>
        <w:rPr>
          <w:rFonts w:ascii="Cambria" w:hAnsi="Cambria"/>
          <w:color w:val="231F20"/>
          <w:w w:val="90"/>
        </w:rPr>
        <w:t>Leucine</w:t>
      </w:r>
      <w:proofErr w:type="spellEnd"/>
      <w:r>
        <w:rPr>
          <w:rFonts w:ascii="Cambria" w:hAnsi="Cambria"/>
          <w:color w:val="231F20"/>
          <w:w w:val="90"/>
        </w:rPr>
        <w:tab/>
      </w:r>
      <w:r>
        <w:rPr>
          <w:rFonts w:ascii="Cambria" w:hAnsi="Cambria"/>
          <w:color w:val="231F20"/>
          <w:w w:val="85"/>
        </w:rPr>
        <w:t>4.25±5.30</w:t>
      </w:r>
      <w:r>
        <w:rPr>
          <w:rFonts w:ascii="Cambria" w:hAnsi="Cambria"/>
          <w:color w:val="231F20"/>
          <w:w w:val="85"/>
        </w:rPr>
        <w:tab/>
        <w:t>5.30±2.61</w:t>
      </w:r>
      <w:r>
        <w:rPr>
          <w:color w:val="231F20"/>
          <w:w w:val="85"/>
        </w:rPr>
        <w:tab/>
      </w:r>
      <w:r>
        <w:rPr>
          <w:rFonts w:ascii="Cambria" w:hAnsi="Cambria"/>
          <w:color w:val="231F20"/>
          <w:w w:val="90"/>
        </w:rPr>
        <w:t>0.140</w:t>
      </w:r>
    </w:p>
    <w:p w:rsidR="00240655" w:rsidRDefault="00546420">
      <w:pPr>
        <w:pStyle w:val="BodyText"/>
        <w:tabs>
          <w:tab w:val="left" w:pos="3325"/>
          <w:tab w:val="left" w:pos="5996"/>
          <w:tab w:val="left" w:pos="8516"/>
        </w:tabs>
        <w:spacing w:line="180" w:lineRule="exact"/>
        <w:ind w:left="407"/>
        <w:rPr>
          <w:rFonts w:ascii="Cambria" w:hAnsi="Cambria"/>
        </w:rPr>
      </w:pPr>
      <w:r>
        <w:rPr>
          <w:rFonts w:ascii="Cambria" w:hAnsi="Cambria"/>
          <w:color w:val="231F20"/>
          <w:w w:val="90"/>
        </w:rPr>
        <w:t>Lysine</w:t>
      </w:r>
      <w:r>
        <w:rPr>
          <w:rFonts w:ascii="Cambria" w:hAnsi="Cambria"/>
          <w:color w:val="231F20"/>
          <w:w w:val="90"/>
        </w:rPr>
        <w:tab/>
      </w:r>
      <w:r>
        <w:rPr>
          <w:rFonts w:ascii="Cambria" w:hAnsi="Cambria"/>
          <w:color w:val="231F20"/>
          <w:w w:val="85"/>
        </w:rPr>
        <w:t>3.54±4.57</w:t>
      </w:r>
      <w:r>
        <w:rPr>
          <w:rFonts w:ascii="Cambria" w:hAnsi="Cambria"/>
          <w:color w:val="231F20"/>
          <w:w w:val="85"/>
        </w:rPr>
        <w:tab/>
        <w:t>4.57±2.46</w:t>
      </w:r>
      <w:r>
        <w:rPr>
          <w:color w:val="231F20"/>
          <w:w w:val="85"/>
        </w:rPr>
        <w:tab/>
      </w:r>
      <w:r>
        <w:rPr>
          <w:rFonts w:ascii="Cambria" w:hAnsi="Cambria"/>
          <w:color w:val="231F20"/>
          <w:w w:val="90"/>
        </w:rPr>
        <w:t>0.131</w:t>
      </w:r>
    </w:p>
    <w:p w:rsidR="00240655" w:rsidRDefault="00546420">
      <w:pPr>
        <w:pStyle w:val="BodyText"/>
        <w:tabs>
          <w:tab w:val="left" w:pos="3325"/>
          <w:tab w:val="left" w:pos="5996"/>
          <w:tab w:val="left" w:pos="8516"/>
        </w:tabs>
        <w:spacing w:line="180" w:lineRule="exact"/>
        <w:ind w:left="407"/>
        <w:rPr>
          <w:rFonts w:ascii="Cambria" w:hAnsi="Cambria"/>
        </w:rPr>
      </w:pPr>
      <w:r>
        <w:rPr>
          <w:rFonts w:ascii="Cambria" w:hAnsi="Cambria"/>
          <w:color w:val="231F20"/>
          <w:w w:val="90"/>
        </w:rPr>
        <w:t>Methionine</w:t>
      </w:r>
      <w:r>
        <w:rPr>
          <w:rFonts w:ascii="Cambria" w:hAnsi="Cambria"/>
          <w:color w:val="231F20"/>
          <w:w w:val="90"/>
        </w:rPr>
        <w:tab/>
      </w:r>
      <w:r>
        <w:rPr>
          <w:rFonts w:ascii="Cambria" w:hAnsi="Cambria"/>
          <w:color w:val="231F20"/>
          <w:w w:val="85"/>
        </w:rPr>
        <w:t>1.17±1.55</w:t>
      </w:r>
      <w:r>
        <w:rPr>
          <w:rFonts w:ascii="Cambria" w:hAnsi="Cambria"/>
          <w:color w:val="231F20"/>
          <w:w w:val="85"/>
        </w:rPr>
        <w:tab/>
        <w:t>1.55±0.80</w:t>
      </w:r>
      <w:r>
        <w:rPr>
          <w:color w:val="231F20"/>
          <w:w w:val="85"/>
        </w:rPr>
        <w:tab/>
      </w:r>
      <w:r>
        <w:rPr>
          <w:rFonts w:ascii="Cambria" w:hAnsi="Cambria"/>
          <w:color w:val="231F20"/>
          <w:w w:val="90"/>
        </w:rPr>
        <w:t>0.050</w:t>
      </w:r>
    </w:p>
    <w:p w:rsidR="00240655" w:rsidRDefault="00546420">
      <w:pPr>
        <w:pStyle w:val="BodyText"/>
        <w:tabs>
          <w:tab w:val="left" w:pos="3325"/>
          <w:tab w:val="left" w:pos="5996"/>
          <w:tab w:val="left" w:pos="8516"/>
        </w:tabs>
        <w:spacing w:line="180" w:lineRule="exact"/>
        <w:ind w:left="407"/>
        <w:rPr>
          <w:rFonts w:ascii="Cambria" w:hAnsi="Cambria"/>
        </w:rPr>
      </w:pPr>
      <w:r>
        <w:rPr>
          <w:rFonts w:ascii="Cambria" w:hAnsi="Cambria"/>
          <w:color w:val="231F20"/>
          <w:w w:val="85"/>
        </w:rPr>
        <w:t>Phenylalanine</w:t>
      </w:r>
      <w:r>
        <w:rPr>
          <w:rFonts w:ascii="Cambria" w:hAnsi="Cambria"/>
          <w:color w:val="231F20"/>
          <w:w w:val="85"/>
        </w:rPr>
        <w:tab/>
        <w:t>2.10±0.79</w:t>
      </w:r>
      <w:r>
        <w:rPr>
          <w:rFonts w:ascii="Cambria" w:hAnsi="Cambria"/>
          <w:color w:val="231F20"/>
          <w:w w:val="85"/>
        </w:rPr>
        <w:tab/>
        <w:t>3.03±1.49</w:t>
      </w:r>
      <w:r>
        <w:rPr>
          <w:color w:val="231F20"/>
          <w:w w:val="85"/>
        </w:rPr>
        <w:tab/>
      </w:r>
      <w:r>
        <w:rPr>
          <w:rFonts w:ascii="Cambria" w:hAnsi="Cambria"/>
          <w:color w:val="231F20"/>
          <w:w w:val="90"/>
        </w:rPr>
        <w:t>0.160</w:t>
      </w:r>
    </w:p>
    <w:p w:rsidR="00240655" w:rsidRDefault="00546420">
      <w:pPr>
        <w:pStyle w:val="BodyText"/>
        <w:tabs>
          <w:tab w:val="left" w:pos="3325"/>
          <w:tab w:val="left" w:pos="5996"/>
          <w:tab w:val="left" w:pos="8516"/>
        </w:tabs>
        <w:spacing w:line="180" w:lineRule="exact"/>
        <w:ind w:left="407"/>
        <w:rPr>
          <w:rFonts w:ascii="Cambria" w:hAnsi="Cambria"/>
        </w:rPr>
      </w:pPr>
      <w:r>
        <w:rPr>
          <w:rFonts w:ascii="Cambria" w:hAnsi="Cambria"/>
          <w:color w:val="231F20"/>
          <w:w w:val="90"/>
        </w:rPr>
        <w:t>Threonine</w:t>
      </w:r>
      <w:r>
        <w:rPr>
          <w:rFonts w:ascii="Cambria" w:hAnsi="Cambria"/>
          <w:color w:val="231F20"/>
          <w:w w:val="90"/>
        </w:rPr>
        <w:tab/>
      </w:r>
      <w:r>
        <w:rPr>
          <w:rFonts w:ascii="Cambria" w:hAnsi="Cambria"/>
          <w:color w:val="231F20"/>
          <w:w w:val="85"/>
        </w:rPr>
        <w:t>2.15±0.68</w:t>
      </w:r>
      <w:r>
        <w:rPr>
          <w:rFonts w:ascii="Cambria" w:hAnsi="Cambria"/>
          <w:color w:val="231F20"/>
          <w:w w:val="85"/>
        </w:rPr>
        <w:tab/>
        <w:t>2.74±1.39</w:t>
      </w:r>
      <w:r>
        <w:rPr>
          <w:color w:val="231F20"/>
          <w:w w:val="85"/>
        </w:rPr>
        <w:tab/>
      </w:r>
      <w:r>
        <w:rPr>
          <w:rFonts w:ascii="Cambria" w:hAnsi="Cambria"/>
          <w:color w:val="231F20"/>
          <w:w w:val="90"/>
        </w:rPr>
        <w:t>0.073</w:t>
      </w:r>
    </w:p>
    <w:p w:rsidR="00240655" w:rsidRDefault="00546420">
      <w:pPr>
        <w:pStyle w:val="BodyText"/>
        <w:tabs>
          <w:tab w:val="left" w:pos="3325"/>
          <w:tab w:val="left" w:pos="5996"/>
          <w:tab w:val="left" w:pos="8516"/>
        </w:tabs>
        <w:spacing w:line="180" w:lineRule="exact"/>
        <w:ind w:left="407"/>
        <w:rPr>
          <w:rFonts w:ascii="Cambria" w:hAnsi="Cambria"/>
        </w:rPr>
      </w:pPr>
      <w:r>
        <w:rPr>
          <w:rFonts w:ascii="Cambria" w:hAnsi="Cambria"/>
          <w:color w:val="231F20"/>
          <w:spacing w:val="-1"/>
          <w:w w:val="85"/>
        </w:rPr>
        <w:t>Tryptophan</w:t>
      </w:r>
      <w:r>
        <w:rPr>
          <w:rFonts w:ascii="Cambria" w:hAnsi="Cambria"/>
          <w:color w:val="231F20"/>
          <w:spacing w:val="-1"/>
          <w:w w:val="85"/>
        </w:rPr>
        <w:tab/>
      </w:r>
      <w:r>
        <w:rPr>
          <w:rFonts w:ascii="Cambria" w:hAnsi="Cambria"/>
          <w:color w:val="231F20"/>
          <w:w w:val="85"/>
        </w:rPr>
        <w:t>0.63±0.22</w:t>
      </w:r>
      <w:r>
        <w:rPr>
          <w:rFonts w:ascii="Cambria" w:hAnsi="Cambria"/>
          <w:color w:val="231F20"/>
          <w:w w:val="85"/>
        </w:rPr>
        <w:tab/>
        <w:t>0.81±0.41</w:t>
      </w:r>
      <w:r>
        <w:rPr>
          <w:color w:val="231F20"/>
          <w:w w:val="85"/>
        </w:rPr>
        <w:tab/>
      </w:r>
      <w:r>
        <w:rPr>
          <w:rFonts w:ascii="Cambria" w:hAnsi="Cambria"/>
          <w:color w:val="231F20"/>
          <w:w w:val="90"/>
        </w:rPr>
        <w:t>0.073</w:t>
      </w:r>
    </w:p>
    <w:p w:rsidR="00240655" w:rsidRDefault="00546420">
      <w:pPr>
        <w:pStyle w:val="BodyText"/>
        <w:tabs>
          <w:tab w:val="left" w:pos="3325"/>
          <w:tab w:val="left" w:pos="5996"/>
          <w:tab w:val="left" w:pos="8516"/>
        </w:tabs>
        <w:spacing w:line="196" w:lineRule="exact"/>
        <w:ind w:left="407"/>
        <w:rPr>
          <w:rFonts w:ascii="Cambria" w:hAnsi="Cambria"/>
        </w:rPr>
      </w:pPr>
      <w:proofErr w:type="spellStart"/>
      <w:r>
        <w:rPr>
          <w:rFonts w:ascii="Cambria" w:hAnsi="Cambria"/>
          <w:color w:val="231F20"/>
          <w:w w:val="90"/>
        </w:rPr>
        <w:t>Valine</w:t>
      </w:r>
      <w:proofErr w:type="spellEnd"/>
      <w:r>
        <w:rPr>
          <w:rFonts w:ascii="Cambria" w:hAnsi="Cambria"/>
          <w:color w:val="231F20"/>
          <w:w w:val="90"/>
        </w:rPr>
        <w:tab/>
      </w:r>
      <w:r>
        <w:rPr>
          <w:rFonts w:ascii="Cambria" w:hAnsi="Cambria"/>
          <w:color w:val="231F20"/>
          <w:w w:val="85"/>
        </w:rPr>
        <w:t>2.78±0.85</w:t>
      </w:r>
      <w:r>
        <w:rPr>
          <w:rFonts w:ascii="Cambria" w:hAnsi="Cambria"/>
          <w:color w:val="231F20"/>
          <w:w w:val="85"/>
        </w:rPr>
        <w:tab/>
        <w:t>3.51±1.70</w:t>
      </w:r>
      <w:r>
        <w:rPr>
          <w:color w:val="231F20"/>
          <w:w w:val="85"/>
        </w:rPr>
        <w:tab/>
      </w:r>
      <w:r>
        <w:rPr>
          <w:rFonts w:ascii="Cambria" w:hAnsi="Cambria"/>
          <w:color w:val="231F20"/>
          <w:w w:val="90"/>
        </w:rPr>
        <w:t>0.069</w:t>
      </w:r>
    </w:p>
    <w:p w:rsidR="00240655" w:rsidRDefault="00546420">
      <w:pPr>
        <w:pStyle w:val="BodyText"/>
        <w:spacing w:before="25" w:line="196" w:lineRule="exact"/>
        <w:ind w:left="110"/>
        <w:rPr>
          <w:rFonts w:ascii="Cambria"/>
        </w:rPr>
      </w:pPr>
      <w:r>
        <w:rPr>
          <w:rFonts w:ascii="Cambria"/>
          <w:color w:val="231F20"/>
          <w:w w:val="80"/>
        </w:rPr>
        <w:t>Age</w:t>
      </w:r>
      <w:r>
        <w:rPr>
          <w:rFonts w:ascii="Cambria"/>
          <w:color w:val="231F20"/>
          <w:spacing w:val="2"/>
          <w:w w:val="80"/>
        </w:rPr>
        <w:t xml:space="preserve"> </w:t>
      </w:r>
      <w:r>
        <w:rPr>
          <w:rFonts w:ascii="Cambria"/>
          <w:color w:val="231F20"/>
          <w:w w:val="80"/>
        </w:rPr>
        <w:t>of</w:t>
      </w:r>
      <w:r>
        <w:rPr>
          <w:rFonts w:ascii="Cambria"/>
          <w:color w:val="231F20"/>
          <w:spacing w:val="2"/>
          <w:w w:val="80"/>
        </w:rPr>
        <w:t xml:space="preserve"> </w:t>
      </w:r>
      <w:r>
        <w:rPr>
          <w:rFonts w:ascii="Cambria"/>
          <w:color w:val="231F20"/>
          <w:w w:val="80"/>
        </w:rPr>
        <w:t>mother,</w:t>
      </w:r>
      <w:r>
        <w:rPr>
          <w:rFonts w:ascii="Cambria"/>
          <w:color w:val="231F20"/>
          <w:spacing w:val="3"/>
          <w:w w:val="80"/>
        </w:rPr>
        <w:t xml:space="preserve"> </w:t>
      </w:r>
      <w:r>
        <w:rPr>
          <w:rFonts w:ascii="Cambria"/>
          <w:color w:val="231F20"/>
          <w:w w:val="80"/>
        </w:rPr>
        <w:t>year</w:t>
      </w:r>
    </w:p>
    <w:p w:rsidR="00240655" w:rsidRDefault="00546420">
      <w:pPr>
        <w:pStyle w:val="BodyText"/>
        <w:tabs>
          <w:tab w:val="left" w:pos="3376"/>
          <w:tab w:val="left" w:pos="6013"/>
          <w:tab w:val="left" w:pos="8516"/>
        </w:tabs>
        <w:spacing w:line="180" w:lineRule="exact"/>
        <w:ind w:left="407"/>
        <w:rPr>
          <w:rFonts w:ascii="Cambria" w:hAnsi="Cambria"/>
        </w:rPr>
      </w:pPr>
      <w:r>
        <w:rPr>
          <w:rFonts w:ascii="Cambria" w:hAnsi="Cambria"/>
          <w:color w:val="231F20"/>
          <w:w w:val="85"/>
        </w:rPr>
        <w:t>18–25</w:t>
      </w:r>
      <w:r>
        <w:rPr>
          <w:rFonts w:ascii="Cambria" w:hAnsi="Cambria"/>
          <w:color w:val="231F20"/>
          <w:w w:val="85"/>
        </w:rPr>
        <w:tab/>
      </w:r>
      <w:r>
        <w:rPr>
          <w:rFonts w:ascii="Cambria" w:hAnsi="Cambria"/>
          <w:color w:val="231F20"/>
          <w:w w:val="80"/>
        </w:rPr>
        <w:t>5 (21.7)</w:t>
      </w:r>
      <w:r>
        <w:rPr>
          <w:rFonts w:ascii="Cambria" w:hAnsi="Cambria"/>
          <w:color w:val="231F20"/>
          <w:w w:val="80"/>
        </w:rPr>
        <w:tab/>
      </w:r>
      <w:r>
        <w:rPr>
          <w:rFonts w:ascii="Cambria" w:hAnsi="Cambria"/>
          <w:color w:val="231F20"/>
          <w:spacing w:val="-1"/>
          <w:w w:val="80"/>
        </w:rPr>
        <w:t>12</w:t>
      </w:r>
      <w:r>
        <w:rPr>
          <w:rFonts w:ascii="Cambria" w:hAnsi="Cambria"/>
          <w:color w:val="231F20"/>
          <w:w w:val="80"/>
        </w:rPr>
        <w:t xml:space="preserve"> </w:t>
      </w:r>
      <w:r>
        <w:rPr>
          <w:rFonts w:ascii="Cambria" w:hAnsi="Cambria"/>
          <w:color w:val="231F20"/>
          <w:spacing w:val="-1"/>
          <w:w w:val="80"/>
        </w:rPr>
        <w:t>(21.1)</w:t>
      </w:r>
      <w:r>
        <w:rPr>
          <w:rFonts w:ascii="Cambria" w:hAnsi="Cambria"/>
          <w:color w:val="231F20"/>
          <w:spacing w:val="-1"/>
          <w:w w:val="80"/>
        </w:rPr>
        <w:tab/>
      </w:r>
      <w:r>
        <w:rPr>
          <w:rFonts w:ascii="Cambria" w:hAnsi="Cambria"/>
          <w:color w:val="231F20"/>
          <w:w w:val="85"/>
        </w:rPr>
        <w:t>0.815</w:t>
      </w:r>
    </w:p>
    <w:p w:rsidR="00240655" w:rsidRDefault="00546420">
      <w:pPr>
        <w:pStyle w:val="BodyText"/>
        <w:tabs>
          <w:tab w:val="left" w:pos="3342"/>
          <w:tab w:val="left" w:pos="6013"/>
        </w:tabs>
        <w:spacing w:line="180" w:lineRule="exact"/>
        <w:ind w:left="407"/>
        <w:rPr>
          <w:rFonts w:ascii="Cambria" w:hAnsi="Cambria"/>
        </w:rPr>
      </w:pPr>
      <w:r>
        <w:rPr>
          <w:rFonts w:ascii="Cambria" w:hAnsi="Cambria"/>
          <w:color w:val="231F20"/>
          <w:w w:val="85"/>
        </w:rPr>
        <w:t>26–45</w:t>
      </w:r>
      <w:r>
        <w:rPr>
          <w:rFonts w:ascii="Cambria" w:hAnsi="Cambria"/>
          <w:color w:val="231F20"/>
          <w:w w:val="85"/>
        </w:rPr>
        <w:tab/>
      </w:r>
      <w:r>
        <w:rPr>
          <w:rFonts w:ascii="Cambria" w:hAnsi="Cambria"/>
          <w:color w:val="231F20"/>
          <w:spacing w:val="-1"/>
          <w:w w:val="80"/>
        </w:rPr>
        <w:t>18 (78.3)</w:t>
      </w:r>
      <w:r>
        <w:rPr>
          <w:rFonts w:ascii="Cambria" w:hAnsi="Cambria"/>
          <w:color w:val="231F20"/>
          <w:spacing w:val="-1"/>
          <w:w w:val="80"/>
        </w:rPr>
        <w:tab/>
      </w:r>
      <w:r>
        <w:rPr>
          <w:rFonts w:ascii="Cambria" w:hAnsi="Cambria"/>
          <w:color w:val="231F20"/>
          <w:spacing w:val="-2"/>
          <w:w w:val="80"/>
        </w:rPr>
        <w:t>44</w:t>
      </w:r>
      <w:r>
        <w:rPr>
          <w:rFonts w:ascii="Cambria" w:hAnsi="Cambria"/>
          <w:color w:val="231F20"/>
          <w:spacing w:val="1"/>
          <w:w w:val="80"/>
        </w:rPr>
        <w:t xml:space="preserve"> </w:t>
      </w:r>
      <w:r>
        <w:rPr>
          <w:rFonts w:ascii="Cambria" w:hAnsi="Cambria"/>
          <w:color w:val="231F20"/>
          <w:spacing w:val="-2"/>
          <w:w w:val="80"/>
        </w:rPr>
        <w:t>(77.2)</w:t>
      </w:r>
    </w:p>
    <w:p w:rsidR="00240655" w:rsidRDefault="00546420">
      <w:pPr>
        <w:pStyle w:val="BodyText"/>
        <w:tabs>
          <w:tab w:val="left" w:pos="3593"/>
          <w:tab w:val="left" w:pos="6082"/>
        </w:tabs>
        <w:spacing w:line="196" w:lineRule="exact"/>
        <w:ind w:left="407"/>
        <w:rPr>
          <w:rFonts w:ascii="Cambria"/>
        </w:rPr>
      </w:pPr>
      <w:r>
        <w:rPr>
          <w:rFonts w:ascii="Cambria"/>
          <w:color w:val="231F20"/>
          <w:w w:val="95"/>
        </w:rPr>
        <w:t>&gt;45</w:t>
      </w:r>
      <w:r>
        <w:rPr>
          <w:rFonts w:ascii="Cambria"/>
          <w:color w:val="231F20"/>
          <w:w w:val="95"/>
        </w:rPr>
        <w:tab/>
        <w:t>-</w:t>
      </w:r>
      <w:r>
        <w:rPr>
          <w:rFonts w:ascii="Cambria"/>
          <w:color w:val="231F20"/>
          <w:w w:val="95"/>
        </w:rPr>
        <w:tab/>
      </w:r>
      <w:r>
        <w:rPr>
          <w:rFonts w:ascii="Cambria"/>
          <w:color w:val="231F20"/>
          <w:spacing w:val="-3"/>
          <w:w w:val="85"/>
        </w:rPr>
        <w:t>1</w:t>
      </w:r>
      <w:r>
        <w:rPr>
          <w:rFonts w:ascii="Cambria"/>
          <w:color w:val="231F20"/>
          <w:spacing w:val="-1"/>
          <w:w w:val="85"/>
        </w:rPr>
        <w:t xml:space="preserve"> </w:t>
      </w:r>
      <w:r>
        <w:rPr>
          <w:rFonts w:ascii="Cambria"/>
          <w:color w:val="231F20"/>
          <w:spacing w:val="-3"/>
          <w:w w:val="85"/>
        </w:rPr>
        <w:t>(1.8)</w:t>
      </w:r>
    </w:p>
    <w:p w:rsidR="00240655" w:rsidRDefault="00546420">
      <w:pPr>
        <w:pStyle w:val="BodyText"/>
        <w:spacing w:before="26" w:line="196" w:lineRule="exact"/>
        <w:ind w:left="110"/>
        <w:rPr>
          <w:rFonts w:ascii="Cambria" w:hAnsi="Cambria"/>
        </w:rPr>
      </w:pPr>
      <w:r>
        <w:pict>
          <v:group id="_x0000_s1056" style="position:absolute;left:0;text-align:left;margin-left:42.5pt;margin-top:2.7pt;width:496.1pt;height:37.3pt;z-index:-16710144;mso-position-horizontal-relative:page" coordorigin="850,54" coordsize="9922,746">
            <v:shape id="_x0000_s1058" style="position:absolute;left:850;top:53;width:9922;height:740" coordorigin="850,54" coordsize="9922,740" path="m10772,54l850,54r,180l850,254r,540l10772,794r,-560l10772,54xe" fillcolor="#dcddde" stroked="f">
              <v:path arrowok="t"/>
            </v:shape>
            <v:line id="_x0000_s1057" style="position:absolute" from="850,797" to="10772,797" strokecolor="#6d6e71" strokeweight=".3pt"/>
            <w10:wrap anchorx="page"/>
          </v:group>
        </w:pict>
      </w:r>
      <w:r>
        <w:rPr>
          <w:rFonts w:ascii="Cambria" w:hAnsi="Cambria"/>
          <w:color w:val="231F20"/>
          <w:w w:val="80"/>
        </w:rPr>
        <w:t>Mother’s</w:t>
      </w:r>
      <w:r>
        <w:rPr>
          <w:rFonts w:ascii="Cambria" w:hAnsi="Cambria"/>
          <w:color w:val="231F20"/>
          <w:spacing w:val="8"/>
          <w:w w:val="80"/>
        </w:rPr>
        <w:t xml:space="preserve"> </w:t>
      </w:r>
      <w:r>
        <w:rPr>
          <w:rFonts w:ascii="Cambria" w:hAnsi="Cambria"/>
          <w:color w:val="231F20"/>
          <w:w w:val="80"/>
        </w:rPr>
        <w:t>education</w:t>
      </w:r>
      <w:r>
        <w:rPr>
          <w:rFonts w:ascii="Cambria" w:hAnsi="Cambria"/>
          <w:color w:val="231F20"/>
          <w:spacing w:val="9"/>
          <w:w w:val="80"/>
        </w:rPr>
        <w:t xml:space="preserve"> </w:t>
      </w:r>
      <w:r>
        <w:rPr>
          <w:rFonts w:ascii="Cambria" w:hAnsi="Cambria"/>
          <w:color w:val="231F20"/>
          <w:w w:val="80"/>
        </w:rPr>
        <w:t>level</w:t>
      </w:r>
    </w:p>
    <w:p w:rsidR="00240655" w:rsidRDefault="00546420">
      <w:pPr>
        <w:pStyle w:val="BodyText"/>
        <w:tabs>
          <w:tab w:val="left" w:pos="3342"/>
          <w:tab w:val="left" w:pos="6013"/>
          <w:tab w:val="left" w:pos="8516"/>
        </w:tabs>
        <w:spacing w:line="180" w:lineRule="exact"/>
        <w:ind w:left="407"/>
        <w:rPr>
          <w:rFonts w:ascii="Cambria"/>
        </w:rPr>
      </w:pPr>
      <w:r>
        <w:rPr>
          <w:rFonts w:ascii="Cambria"/>
          <w:color w:val="231F20"/>
          <w:w w:val="85"/>
        </w:rPr>
        <w:t>Low</w:t>
      </w:r>
      <w:r>
        <w:rPr>
          <w:rFonts w:ascii="Cambria"/>
          <w:color w:val="231F20"/>
          <w:w w:val="85"/>
        </w:rPr>
        <w:tab/>
      </w:r>
      <w:r>
        <w:rPr>
          <w:rFonts w:ascii="Cambria"/>
          <w:color w:val="231F20"/>
          <w:w w:val="80"/>
        </w:rPr>
        <w:t>10</w:t>
      </w:r>
      <w:r>
        <w:rPr>
          <w:rFonts w:ascii="Cambria"/>
          <w:color w:val="231F20"/>
          <w:spacing w:val="-2"/>
          <w:w w:val="80"/>
        </w:rPr>
        <w:t xml:space="preserve"> </w:t>
      </w:r>
      <w:r>
        <w:rPr>
          <w:rFonts w:ascii="Cambria"/>
          <w:color w:val="231F20"/>
          <w:w w:val="80"/>
        </w:rPr>
        <w:t>(43.5)</w:t>
      </w:r>
      <w:r>
        <w:rPr>
          <w:rFonts w:ascii="Cambria"/>
          <w:color w:val="231F20"/>
          <w:w w:val="80"/>
        </w:rPr>
        <w:tab/>
        <w:t>22</w:t>
      </w:r>
      <w:r>
        <w:rPr>
          <w:rFonts w:ascii="Cambria"/>
          <w:color w:val="231F20"/>
          <w:spacing w:val="-2"/>
          <w:w w:val="80"/>
        </w:rPr>
        <w:t xml:space="preserve"> </w:t>
      </w:r>
      <w:r>
        <w:rPr>
          <w:rFonts w:ascii="Cambria"/>
          <w:color w:val="231F20"/>
          <w:w w:val="80"/>
        </w:rPr>
        <w:t>(38.6)</w:t>
      </w:r>
      <w:r>
        <w:rPr>
          <w:color w:val="231F20"/>
          <w:w w:val="80"/>
        </w:rPr>
        <w:tab/>
      </w:r>
      <w:r>
        <w:rPr>
          <w:rFonts w:ascii="Cambria"/>
          <w:color w:val="231F20"/>
          <w:w w:val="85"/>
        </w:rPr>
        <w:t>0.032</w:t>
      </w:r>
    </w:p>
    <w:p w:rsidR="00240655" w:rsidRDefault="00546420">
      <w:pPr>
        <w:pStyle w:val="BodyText"/>
        <w:tabs>
          <w:tab w:val="left" w:pos="3342"/>
          <w:tab w:val="left" w:pos="6013"/>
        </w:tabs>
        <w:spacing w:line="180" w:lineRule="exact"/>
        <w:ind w:left="407"/>
        <w:rPr>
          <w:rFonts w:ascii="Cambria"/>
        </w:rPr>
      </w:pPr>
      <w:r>
        <w:rPr>
          <w:rFonts w:ascii="Cambria"/>
          <w:color w:val="231F20"/>
          <w:w w:val="95"/>
        </w:rPr>
        <w:t>Modest</w:t>
      </w:r>
      <w:r>
        <w:rPr>
          <w:rFonts w:ascii="Cambria"/>
          <w:color w:val="231F20"/>
          <w:w w:val="95"/>
        </w:rPr>
        <w:tab/>
      </w:r>
      <w:r>
        <w:rPr>
          <w:rFonts w:ascii="Cambria"/>
          <w:color w:val="231F20"/>
          <w:spacing w:val="-1"/>
          <w:w w:val="80"/>
        </w:rPr>
        <w:t>10 (43.5)</w:t>
      </w:r>
      <w:r>
        <w:rPr>
          <w:rFonts w:ascii="Cambria"/>
          <w:color w:val="231F20"/>
          <w:spacing w:val="-1"/>
          <w:w w:val="80"/>
        </w:rPr>
        <w:tab/>
      </w:r>
      <w:r>
        <w:rPr>
          <w:rFonts w:ascii="Cambria"/>
          <w:color w:val="231F20"/>
          <w:w w:val="75"/>
        </w:rPr>
        <w:t>12</w:t>
      </w:r>
      <w:r>
        <w:rPr>
          <w:rFonts w:ascii="Cambria"/>
          <w:color w:val="231F20"/>
          <w:spacing w:val="15"/>
          <w:w w:val="75"/>
        </w:rPr>
        <w:t xml:space="preserve"> </w:t>
      </w:r>
      <w:r>
        <w:rPr>
          <w:rFonts w:ascii="Cambria"/>
          <w:color w:val="231F20"/>
          <w:w w:val="75"/>
        </w:rPr>
        <w:t>(21.1)</w:t>
      </w:r>
    </w:p>
    <w:p w:rsidR="00240655" w:rsidRDefault="00546420">
      <w:pPr>
        <w:pStyle w:val="BodyText"/>
        <w:tabs>
          <w:tab w:val="left" w:pos="3377"/>
          <w:tab w:val="left" w:pos="6013"/>
        </w:tabs>
        <w:spacing w:line="196" w:lineRule="exact"/>
        <w:ind w:left="407"/>
        <w:rPr>
          <w:rFonts w:ascii="Cambria"/>
        </w:rPr>
      </w:pPr>
      <w:r>
        <w:rPr>
          <w:rFonts w:ascii="Cambria"/>
          <w:color w:val="231F20"/>
          <w:w w:val="90"/>
        </w:rPr>
        <w:t>High</w:t>
      </w:r>
      <w:r>
        <w:rPr>
          <w:rFonts w:ascii="Cambria"/>
          <w:color w:val="231F20"/>
          <w:w w:val="90"/>
        </w:rPr>
        <w:tab/>
      </w:r>
      <w:r>
        <w:rPr>
          <w:rFonts w:ascii="Cambria"/>
          <w:color w:val="231F20"/>
          <w:w w:val="80"/>
        </w:rPr>
        <w:t>3</w:t>
      </w:r>
      <w:r>
        <w:rPr>
          <w:rFonts w:ascii="Cambria"/>
          <w:color w:val="231F20"/>
          <w:spacing w:val="-1"/>
          <w:w w:val="80"/>
        </w:rPr>
        <w:t xml:space="preserve"> </w:t>
      </w:r>
      <w:r>
        <w:rPr>
          <w:rFonts w:ascii="Cambria"/>
          <w:color w:val="231F20"/>
          <w:w w:val="80"/>
        </w:rPr>
        <w:t>(13.0)</w:t>
      </w:r>
      <w:r>
        <w:rPr>
          <w:rFonts w:ascii="Cambria"/>
          <w:color w:val="231F20"/>
          <w:w w:val="80"/>
        </w:rPr>
        <w:tab/>
      </w:r>
      <w:r>
        <w:rPr>
          <w:rFonts w:ascii="Cambria"/>
          <w:color w:val="231F20"/>
          <w:w w:val="75"/>
        </w:rPr>
        <w:t>23</w:t>
      </w:r>
      <w:r>
        <w:rPr>
          <w:rFonts w:ascii="Cambria"/>
          <w:color w:val="231F20"/>
          <w:spacing w:val="15"/>
          <w:w w:val="75"/>
        </w:rPr>
        <w:t xml:space="preserve"> </w:t>
      </w:r>
      <w:r>
        <w:rPr>
          <w:rFonts w:ascii="Cambria"/>
          <w:color w:val="231F20"/>
          <w:w w:val="75"/>
        </w:rPr>
        <w:t>(40.3)</w:t>
      </w:r>
    </w:p>
    <w:p w:rsidR="00240655" w:rsidRDefault="00546420">
      <w:pPr>
        <w:pStyle w:val="BodyText"/>
        <w:spacing w:before="26" w:line="196" w:lineRule="exact"/>
        <w:ind w:left="110"/>
        <w:rPr>
          <w:rFonts w:ascii="Cambria" w:hAnsi="Cambria"/>
        </w:rPr>
      </w:pPr>
      <w:r>
        <w:rPr>
          <w:rFonts w:ascii="Cambria" w:hAnsi="Cambria"/>
          <w:color w:val="231F20"/>
          <w:w w:val="80"/>
        </w:rPr>
        <w:t>Mother’s</w:t>
      </w:r>
      <w:r>
        <w:rPr>
          <w:rFonts w:ascii="Cambria" w:hAnsi="Cambria"/>
          <w:color w:val="231F20"/>
          <w:spacing w:val="9"/>
          <w:w w:val="80"/>
        </w:rPr>
        <w:t xml:space="preserve"> </w:t>
      </w:r>
      <w:r>
        <w:rPr>
          <w:rFonts w:ascii="Cambria" w:hAnsi="Cambria"/>
          <w:color w:val="231F20"/>
          <w:w w:val="80"/>
        </w:rPr>
        <w:t>occupation</w:t>
      </w:r>
    </w:p>
    <w:p w:rsidR="00240655" w:rsidRDefault="00546420">
      <w:pPr>
        <w:pStyle w:val="BodyText"/>
        <w:tabs>
          <w:tab w:val="left" w:pos="3342"/>
          <w:tab w:val="left" w:pos="6013"/>
          <w:tab w:val="left" w:pos="8516"/>
        </w:tabs>
        <w:spacing w:line="180" w:lineRule="exact"/>
        <w:ind w:left="407"/>
        <w:rPr>
          <w:rFonts w:ascii="Cambria"/>
        </w:rPr>
      </w:pPr>
      <w:r>
        <w:rPr>
          <w:rFonts w:ascii="Cambria"/>
          <w:color w:val="231F20"/>
          <w:w w:val="80"/>
        </w:rPr>
        <w:t>Not</w:t>
      </w:r>
      <w:r>
        <w:rPr>
          <w:rFonts w:ascii="Cambria"/>
          <w:color w:val="231F20"/>
          <w:spacing w:val="-2"/>
          <w:w w:val="80"/>
        </w:rPr>
        <w:t xml:space="preserve"> </w:t>
      </w:r>
      <w:r>
        <w:rPr>
          <w:rFonts w:ascii="Cambria"/>
          <w:color w:val="231F20"/>
          <w:w w:val="80"/>
        </w:rPr>
        <w:t>working</w:t>
      </w:r>
      <w:r>
        <w:rPr>
          <w:rFonts w:ascii="Cambria"/>
          <w:color w:val="231F20"/>
          <w:w w:val="80"/>
        </w:rPr>
        <w:tab/>
        <w:t>19</w:t>
      </w:r>
      <w:r>
        <w:rPr>
          <w:rFonts w:ascii="Cambria"/>
          <w:color w:val="231F20"/>
          <w:spacing w:val="-1"/>
          <w:w w:val="80"/>
        </w:rPr>
        <w:t xml:space="preserve"> </w:t>
      </w:r>
      <w:r>
        <w:rPr>
          <w:rFonts w:ascii="Cambria"/>
          <w:color w:val="231F20"/>
          <w:w w:val="80"/>
        </w:rPr>
        <w:t>(82.6)</w:t>
      </w:r>
      <w:r>
        <w:rPr>
          <w:rFonts w:ascii="Cambria"/>
          <w:color w:val="231F20"/>
          <w:w w:val="80"/>
        </w:rPr>
        <w:tab/>
        <w:t>39</w:t>
      </w:r>
      <w:r>
        <w:rPr>
          <w:rFonts w:ascii="Cambria"/>
          <w:color w:val="231F20"/>
          <w:spacing w:val="-2"/>
          <w:w w:val="80"/>
        </w:rPr>
        <w:t xml:space="preserve"> </w:t>
      </w:r>
      <w:r>
        <w:rPr>
          <w:rFonts w:ascii="Cambria"/>
          <w:color w:val="231F20"/>
          <w:w w:val="80"/>
        </w:rPr>
        <w:t>(68.4)</w:t>
      </w:r>
      <w:r>
        <w:rPr>
          <w:color w:val="231F20"/>
          <w:w w:val="80"/>
        </w:rPr>
        <w:tab/>
      </w:r>
      <w:r>
        <w:rPr>
          <w:rFonts w:ascii="Cambria"/>
          <w:color w:val="231F20"/>
          <w:w w:val="90"/>
        </w:rPr>
        <w:t>0.198</w:t>
      </w:r>
    </w:p>
    <w:p w:rsidR="00240655" w:rsidRDefault="00546420">
      <w:pPr>
        <w:pStyle w:val="BodyText"/>
        <w:tabs>
          <w:tab w:val="left" w:pos="3376"/>
          <w:tab w:val="left" w:pos="6013"/>
        </w:tabs>
        <w:spacing w:line="196" w:lineRule="exact"/>
        <w:ind w:left="407"/>
        <w:rPr>
          <w:rFonts w:ascii="Cambria"/>
        </w:rPr>
      </w:pPr>
      <w:r>
        <w:rPr>
          <w:rFonts w:ascii="Cambria"/>
          <w:color w:val="231F20"/>
          <w:w w:val="85"/>
        </w:rPr>
        <w:t>Working</w:t>
      </w:r>
      <w:r>
        <w:rPr>
          <w:rFonts w:ascii="Cambria"/>
          <w:color w:val="231F20"/>
          <w:w w:val="85"/>
        </w:rPr>
        <w:tab/>
      </w:r>
      <w:r>
        <w:rPr>
          <w:rFonts w:ascii="Cambria"/>
          <w:color w:val="231F20"/>
          <w:w w:val="80"/>
        </w:rPr>
        <w:t>4 (17.4)</w:t>
      </w:r>
      <w:r>
        <w:rPr>
          <w:rFonts w:ascii="Cambria"/>
          <w:color w:val="231F20"/>
          <w:w w:val="80"/>
        </w:rPr>
        <w:tab/>
      </w:r>
      <w:r>
        <w:rPr>
          <w:rFonts w:ascii="Cambria"/>
          <w:color w:val="231F20"/>
          <w:spacing w:val="-2"/>
          <w:w w:val="80"/>
        </w:rPr>
        <w:t>18</w:t>
      </w:r>
      <w:r>
        <w:rPr>
          <w:rFonts w:ascii="Cambria"/>
          <w:color w:val="231F20"/>
          <w:spacing w:val="1"/>
          <w:w w:val="80"/>
        </w:rPr>
        <w:t xml:space="preserve"> </w:t>
      </w:r>
      <w:r>
        <w:rPr>
          <w:rFonts w:ascii="Cambria"/>
          <w:color w:val="231F20"/>
          <w:spacing w:val="-2"/>
          <w:w w:val="80"/>
        </w:rPr>
        <w:t>(31.6)</w:t>
      </w:r>
    </w:p>
    <w:p w:rsidR="00240655" w:rsidRDefault="00546420">
      <w:pPr>
        <w:pStyle w:val="BodyText"/>
        <w:spacing w:before="25" w:line="196" w:lineRule="exact"/>
        <w:ind w:left="110"/>
        <w:rPr>
          <w:rFonts w:ascii="Cambria"/>
        </w:rPr>
      </w:pPr>
      <w:r>
        <w:pict>
          <v:group id="_x0000_s1053" style="position:absolute;left:0;text-align:left;margin-left:42.5pt;margin-top:2.65pt;width:496.1pt;height:37.3pt;z-index:-16709632;mso-position-horizontal-relative:page" coordorigin="850,53" coordsize="9922,746">
            <v:shape id="_x0000_s1055" style="position:absolute;left:850;top:52;width:9922;height:740" coordorigin="850,53" coordsize="9922,740" path="m10772,53l850,53r,180l850,253r,540l10772,793r,-560l10772,53xe" fillcolor="#dcddde" stroked="f">
              <v:path arrowok="t"/>
            </v:shape>
            <v:line id="_x0000_s1054" style="position:absolute" from="850,796" to="10772,796" strokecolor="#6d6e71" strokeweight=".3pt"/>
            <w10:wrap anchorx="page"/>
          </v:group>
        </w:pict>
      </w:r>
      <w:r>
        <w:rPr>
          <w:rFonts w:ascii="Cambria"/>
          <w:color w:val="231F20"/>
          <w:w w:val="80"/>
        </w:rPr>
        <w:t>Age</w:t>
      </w:r>
      <w:r>
        <w:rPr>
          <w:rFonts w:ascii="Cambria"/>
          <w:color w:val="231F20"/>
          <w:spacing w:val="2"/>
          <w:w w:val="80"/>
        </w:rPr>
        <w:t xml:space="preserve"> </w:t>
      </w:r>
      <w:r>
        <w:rPr>
          <w:rFonts w:ascii="Cambria"/>
          <w:color w:val="231F20"/>
          <w:w w:val="80"/>
        </w:rPr>
        <w:t>of</w:t>
      </w:r>
      <w:r>
        <w:rPr>
          <w:rFonts w:ascii="Cambria"/>
          <w:color w:val="231F20"/>
          <w:spacing w:val="3"/>
          <w:w w:val="80"/>
        </w:rPr>
        <w:t xml:space="preserve"> </w:t>
      </w:r>
      <w:r>
        <w:rPr>
          <w:rFonts w:ascii="Cambria"/>
          <w:color w:val="231F20"/>
          <w:w w:val="80"/>
        </w:rPr>
        <w:t>father,</w:t>
      </w:r>
      <w:r>
        <w:rPr>
          <w:rFonts w:ascii="Cambria"/>
          <w:color w:val="231F20"/>
          <w:spacing w:val="3"/>
          <w:w w:val="80"/>
        </w:rPr>
        <w:t xml:space="preserve"> </w:t>
      </w:r>
      <w:r>
        <w:rPr>
          <w:rFonts w:ascii="Cambria"/>
          <w:color w:val="231F20"/>
          <w:w w:val="80"/>
        </w:rPr>
        <w:t>year</w:t>
      </w:r>
    </w:p>
    <w:p w:rsidR="00240655" w:rsidRDefault="00546420">
      <w:pPr>
        <w:pStyle w:val="BodyText"/>
        <w:tabs>
          <w:tab w:val="left" w:pos="3411"/>
          <w:tab w:val="left" w:pos="6082"/>
          <w:tab w:val="left" w:pos="8515"/>
        </w:tabs>
        <w:spacing w:line="180" w:lineRule="exact"/>
        <w:ind w:left="407"/>
        <w:rPr>
          <w:rFonts w:ascii="Cambria" w:hAnsi="Cambria"/>
        </w:rPr>
      </w:pPr>
      <w:r>
        <w:rPr>
          <w:rFonts w:ascii="Cambria" w:hAnsi="Cambria"/>
          <w:color w:val="231F20"/>
          <w:w w:val="80"/>
        </w:rPr>
        <w:t>18</w:t>
      </w:r>
      <w:r>
        <w:rPr>
          <w:rFonts w:ascii="Cambria" w:hAnsi="Cambria"/>
          <w:color w:val="231F20"/>
          <w:spacing w:val="-2"/>
          <w:w w:val="80"/>
        </w:rPr>
        <w:t xml:space="preserve"> </w:t>
      </w:r>
      <w:r>
        <w:rPr>
          <w:rFonts w:ascii="Cambria" w:hAnsi="Cambria"/>
          <w:color w:val="231F20"/>
          <w:w w:val="80"/>
        </w:rPr>
        <w:t>–</w:t>
      </w:r>
      <w:r>
        <w:rPr>
          <w:rFonts w:ascii="Cambria" w:hAnsi="Cambria"/>
          <w:color w:val="231F20"/>
          <w:spacing w:val="-1"/>
          <w:w w:val="80"/>
        </w:rPr>
        <w:t xml:space="preserve"> </w:t>
      </w:r>
      <w:r>
        <w:rPr>
          <w:rFonts w:ascii="Cambria" w:hAnsi="Cambria"/>
          <w:color w:val="231F20"/>
          <w:w w:val="80"/>
        </w:rPr>
        <w:t>25</w:t>
      </w:r>
      <w:r>
        <w:rPr>
          <w:rFonts w:ascii="Cambria" w:hAnsi="Cambria"/>
          <w:color w:val="231F20"/>
          <w:w w:val="80"/>
        </w:rPr>
        <w:tab/>
      </w:r>
      <w:r>
        <w:rPr>
          <w:rFonts w:ascii="Cambria" w:hAnsi="Cambria"/>
          <w:color w:val="231F20"/>
          <w:spacing w:val="-1"/>
          <w:w w:val="85"/>
        </w:rPr>
        <w:t>1</w:t>
      </w:r>
      <w:r>
        <w:rPr>
          <w:rFonts w:ascii="Cambria" w:hAnsi="Cambria"/>
          <w:color w:val="231F20"/>
          <w:spacing w:val="-3"/>
          <w:w w:val="85"/>
        </w:rPr>
        <w:t xml:space="preserve"> </w:t>
      </w:r>
      <w:r>
        <w:rPr>
          <w:rFonts w:ascii="Cambria" w:hAnsi="Cambria"/>
          <w:color w:val="231F20"/>
          <w:spacing w:val="-1"/>
          <w:w w:val="85"/>
        </w:rPr>
        <w:t>(4.3)</w:t>
      </w:r>
      <w:r>
        <w:rPr>
          <w:rFonts w:ascii="Cambria" w:hAnsi="Cambria"/>
          <w:color w:val="231F20"/>
          <w:spacing w:val="-1"/>
          <w:w w:val="85"/>
        </w:rPr>
        <w:tab/>
        <w:t>5</w:t>
      </w:r>
      <w:r>
        <w:rPr>
          <w:rFonts w:ascii="Cambria" w:hAnsi="Cambria"/>
          <w:color w:val="231F20"/>
          <w:spacing w:val="-3"/>
          <w:w w:val="85"/>
        </w:rPr>
        <w:t xml:space="preserve"> </w:t>
      </w:r>
      <w:r>
        <w:rPr>
          <w:rFonts w:ascii="Cambria" w:hAnsi="Cambria"/>
          <w:color w:val="231F20"/>
          <w:spacing w:val="-1"/>
          <w:w w:val="85"/>
        </w:rPr>
        <w:t>(8.8)</w:t>
      </w:r>
      <w:r>
        <w:rPr>
          <w:rFonts w:ascii="Cambria" w:hAnsi="Cambria"/>
          <w:color w:val="231F20"/>
          <w:spacing w:val="-1"/>
          <w:w w:val="85"/>
        </w:rPr>
        <w:tab/>
      </w:r>
      <w:r>
        <w:rPr>
          <w:rFonts w:ascii="Cambria" w:hAnsi="Cambria"/>
          <w:color w:val="231F20"/>
          <w:w w:val="90"/>
        </w:rPr>
        <w:t>0.319</w:t>
      </w:r>
    </w:p>
    <w:p w:rsidR="00240655" w:rsidRDefault="00546420">
      <w:pPr>
        <w:pStyle w:val="BodyText"/>
        <w:tabs>
          <w:tab w:val="left" w:pos="3342"/>
          <w:tab w:val="left" w:pos="6013"/>
        </w:tabs>
        <w:spacing w:line="180" w:lineRule="exact"/>
        <w:ind w:left="407"/>
        <w:rPr>
          <w:rFonts w:ascii="Cambria" w:hAnsi="Cambria"/>
        </w:rPr>
      </w:pPr>
      <w:r>
        <w:rPr>
          <w:rFonts w:ascii="Cambria" w:hAnsi="Cambria"/>
          <w:color w:val="231F20"/>
          <w:w w:val="80"/>
        </w:rPr>
        <w:t>26</w:t>
      </w:r>
      <w:r>
        <w:rPr>
          <w:rFonts w:ascii="Cambria" w:hAnsi="Cambria"/>
          <w:color w:val="231F20"/>
          <w:spacing w:val="-2"/>
          <w:w w:val="80"/>
        </w:rPr>
        <w:t xml:space="preserve"> </w:t>
      </w:r>
      <w:r>
        <w:rPr>
          <w:rFonts w:ascii="Cambria" w:hAnsi="Cambria"/>
          <w:color w:val="231F20"/>
          <w:w w:val="80"/>
        </w:rPr>
        <w:t>–</w:t>
      </w:r>
      <w:r>
        <w:rPr>
          <w:rFonts w:ascii="Cambria" w:hAnsi="Cambria"/>
          <w:color w:val="231F20"/>
          <w:spacing w:val="-1"/>
          <w:w w:val="80"/>
        </w:rPr>
        <w:t xml:space="preserve"> </w:t>
      </w:r>
      <w:r>
        <w:rPr>
          <w:rFonts w:ascii="Cambria" w:hAnsi="Cambria"/>
          <w:color w:val="231F20"/>
          <w:w w:val="80"/>
        </w:rPr>
        <w:t>45</w:t>
      </w:r>
      <w:r>
        <w:rPr>
          <w:rFonts w:ascii="Cambria" w:hAnsi="Cambria"/>
          <w:color w:val="231F20"/>
          <w:w w:val="80"/>
        </w:rPr>
        <w:tab/>
      </w:r>
      <w:r>
        <w:rPr>
          <w:rFonts w:ascii="Cambria" w:hAnsi="Cambria"/>
          <w:color w:val="231F20"/>
          <w:spacing w:val="-1"/>
          <w:w w:val="80"/>
        </w:rPr>
        <w:t>22</w:t>
      </w:r>
      <w:r>
        <w:rPr>
          <w:rFonts w:ascii="Cambria" w:hAnsi="Cambria"/>
          <w:color w:val="231F20"/>
          <w:w w:val="80"/>
        </w:rPr>
        <w:t xml:space="preserve"> </w:t>
      </w:r>
      <w:r>
        <w:rPr>
          <w:rFonts w:ascii="Cambria" w:hAnsi="Cambria"/>
          <w:color w:val="231F20"/>
          <w:spacing w:val="-1"/>
          <w:w w:val="80"/>
        </w:rPr>
        <w:t>(95.7)</w:t>
      </w:r>
      <w:r>
        <w:rPr>
          <w:rFonts w:ascii="Cambria" w:hAnsi="Cambria"/>
          <w:color w:val="231F20"/>
          <w:spacing w:val="-1"/>
          <w:w w:val="80"/>
        </w:rPr>
        <w:tab/>
      </w:r>
      <w:r>
        <w:rPr>
          <w:rFonts w:ascii="Cambria" w:hAnsi="Cambria"/>
          <w:color w:val="231F20"/>
          <w:spacing w:val="-2"/>
          <w:w w:val="80"/>
        </w:rPr>
        <w:t>48</w:t>
      </w:r>
      <w:r>
        <w:rPr>
          <w:rFonts w:ascii="Cambria" w:hAnsi="Cambria"/>
          <w:color w:val="231F20"/>
          <w:w w:val="80"/>
        </w:rPr>
        <w:t xml:space="preserve"> </w:t>
      </w:r>
      <w:r>
        <w:rPr>
          <w:rFonts w:ascii="Cambria" w:hAnsi="Cambria"/>
          <w:color w:val="231F20"/>
          <w:spacing w:val="-2"/>
          <w:w w:val="80"/>
        </w:rPr>
        <w:t>(84.2)</w:t>
      </w:r>
    </w:p>
    <w:p w:rsidR="00240655" w:rsidRDefault="00546420">
      <w:pPr>
        <w:pStyle w:val="BodyText"/>
        <w:tabs>
          <w:tab w:val="left" w:pos="3593"/>
          <w:tab w:val="left" w:pos="6082"/>
        </w:tabs>
        <w:spacing w:line="196" w:lineRule="exact"/>
        <w:ind w:left="407"/>
        <w:rPr>
          <w:rFonts w:ascii="Cambria"/>
        </w:rPr>
      </w:pPr>
      <w:r>
        <w:rPr>
          <w:rFonts w:ascii="Cambria"/>
          <w:color w:val="231F20"/>
          <w:w w:val="95"/>
        </w:rPr>
        <w:t>&gt;45</w:t>
      </w:r>
      <w:r>
        <w:rPr>
          <w:rFonts w:ascii="Cambria"/>
          <w:color w:val="231F20"/>
          <w:w w:val="95"/>
        </w:rPr>
        <w:tab/>
        <w:t>-</w:t>
      </w:r>
      <w:r>
        <w:rPr>
          <w:rFonts w:ascii="Cambria"/>
          <w:color w:val="231F20"/>
          <w:w w:val="95"/>
        </w:rPr>
        <w:tab/>
      </w:r>
      <w:r>
        <w:rPr>
          <w:rFonts w:ascii="Cambria"/>
          <w:color w:val="231F20"/>
          <w:spacing w:val="-3"/>
          <w:w w:val="85"/>
        </w:rPr>
        <w:t>4</w:t>
      </w:r>
      <w:r>
        <w:rPr>
          <w:rFonts w:ascii="Cambria"/>
          <w:color w:val="231F20"/>
          <w:spacing w:val="-1"/>
          <w:w w:val="85"/>
        </w:rPr>
        <w:t xml:space="preserve"> </w:t>
      </w:r>
      <w:r>
        <w:rPr>
          <w:rFonts w:ascii="Cambria"/>
          <w:color w:val="231F20"/>
          <w:spacing w:val="-3"/>
          <w:w w:val="85"/>
        </w:rPr>
        <w:t>(7.0)</w:t>
      </w:r>
    </w:p>
    <w:p w:rsidR="00240655" w:rsidRDefault="00546420">
      <w:pPr>
        <w:pStyle w:val="BodyText"/>
        <w:spacing w:before="26" w:line="196" w:lineRule="exact"/>
        <w:ind w:left="110"/>
        <w:rPr>
          <w:rFonts w:ascii="Cambria" w:hAnsi="Cambria"/>
        </w:rPr>
      </w:pPr>
      <w:r>
        <w:rPr>
          <w:rFonts w:ascii="Cambria" w:hAnsi="Cambria"/>
          <w:color w:val="231F20"/>
          <w:w w:val="80"/>
        </w:rPr>
        <w:t>Father’s</w:t>
      </w:r>
      <w:r>
        <w:rPr>
          <w:rFonts w:ascii="Cambria" w:hAnsi="Cambria"/>
          <w:color w:val="231F20"/>
          <w:spacing w:val="7"/>
          <w:w w:val="80"/>
        </w:rPr>
        <w:t xml:space="preserve"> </w:t>
      </w:r>
      <w:r>
        <w:rPr>
          <w:rFonts w:ascii="Cambria" w:hAnsi="Cambria"/>
          <w:color w:val="231F20"/>
          <w:w w:val="80"/>
        </w:rPr>
        <w:t>education</w:t>
      </w:r>
      <w:r>
        <w:rPr>
          <w:rFonts w:ascii="Cambria" w:hAnsi="Cambria"/>
          <w:color w:val="231F20"/>
          <w:spacing w:val="8"/>
          <w:w w:val="80"/>
        </w:rPr>
        <w:t xml:space="preserve"> </w:t>
      </w:r>
      <w:r>
        <w:rPr>
          <w:rFonts w:ascii="Cambria" w:hAnsi="Cambria"/>
          <w:color w:val="231F20"/>
          <w:w w:val="80"/>
        </w:rPr>
        <w:t>level</w:t>
      </w:r>
    </w:p>
    <w:p w:rsidR="00240655" w:rsidRDefault="00546420">
      <w:pPr>
        <w:pStyle w:val="BodyText"/>
        <w:tabs>
          <w:tab w:val="left" w:pos="3376"/>
          <w:tab w:val="left" w:pos="6013"/>
          <w:tab w:val="left" w:pos="8516"/>
        </w:tabs>
        <w:spacing w:line="180" w:lineRule="exact"/>
        <w:ind w:left="407"/>
        <w:rPr>
          <w:rFonts w:ascii="Cambria"/>
        </w:rPr>
      </w:pPr>
      <w:r>
        <w:rPr>
          <w:rFonts w:ascii="Cambria"/>
          <w:color w:val="231F20"/>
          <w:w w:val="85"/>
        </w:rPr>
        <w:t>Low</w:t>
      </w:r>
      <w:r>
        <w:rPr>
          <w:rFonts w:ascii="Cambria"/>
          <w:color w:val="231F20"/>
          <w:w w:val="85"/>
        </w:rPr>
        <w:tab/>
      </w:r>
      <w:r>
        <w:rPr>
          <w:rFonts w:ascii="Cambria"/>
          <w:color w:val="231F20"/>
          <w:w w:val="80"/>
        </w:rPr>
        <w:t>9 (39.1)</w:t>
      </w:r>
      <w:r>
        <w:rPr>
          <w:rFonts w:ascii="Cambria"/>
          <w:color w:val="231F20"/>
          <w:w w:val="80"/>
        </w:rPr>
        <w:tab/>
        <w:t>16</w:t>
      </w:r>
      <w:r>
        <w:rPr>
          <w:rFonts w:ascii="Cambria"/>
          <w:color w:val="231F20"/>
          <w:spacing w:val="-2"/>
          <w:w w:val="80"/>
        </w:rPr>
        <w:t xml:space="preserve"> </w:t>
      </w:r>
      <w:r>
        <w:rPr>
          <w:rFonts w:ascii="Cambria"/>
          <w:color w:val="231F20"/>
          <w:w w:val="80"/>
        </w:rPr>
        <w:t>(28.1)</w:t>
      </w:r>
      <w:r>
        <w:rPr>
          <w:color w:val="231F20"/>
          <w:w w:val="80"/>
        </w:rPr>
        <w:tab/>
      </w:r>
      <w:r>
        <w:rPr>
          <w:rFonts w:ascii="Cambria"/>
          <w:color w:val="231F20"/>
          <w:w w:val="85"/>
        </w:rPr>
        <w:t>0.624</w:t>
      </w:r>
    </w:p>
    <w:p w:rsidR="00240655" w:rsidRDefault="00546420">
      <w:pPr>
        <w:pStyle w:val="BodyText"/>
        <w:tabs>
          <w:tab w:val="left" w:pos="3376"/>
          <w:tab w:val="left" w:pos="6013"/>
        </w:tabs>
        <w:spacing w:line="180" w:lineRule="exact"/>
        <w:ind w:left="407"/>
        <w:rPr>
          <w:rFonts w:ascii="Cambria"/>
        </w:rPr>
      </w:pPr>
      <w:r>
        <w:rPr>
          <w:rFonts w:ascii="Cambria"/>
          <w:color w:val="231F20"/>
          <w:w w:val="95"/>
        </w:rPr>
        <w:t>Modest</w:t>
      </w:r>
      <w:r>
        <w:rPr>
          <w:rFonts w:ascii="Cambria"/>
          <w:color w:val="231F20"/>
          <w:w w:val="95"/>
        </w:rPr>
        <w:tab/>
      </w:r>
      <w:r>
        <w:rPr>
          <w:rFonts w:ascii="Cambria"/>
          <w:color w:val="231F20"/>
          <w:w w:val="80"/>
        </w:rPr>
        <w:t>5 (21.7)</w:t>
      </w:r>
      <w:r>
        <w:rPr>
          <w:rFonts w:ascii="Cambria"/>
          <w:color w:val="231F20"/>
          <w:w w:val="80"/>
        </w:rPr>
        <w:tab/>
      </w:r>
      <w:r>
        <w:rPr>
          <w:rFonts w:ascii="Cambria"/>
          <w:color w:val="231F20"/>
          <w:w w:val="75"/>
        </w:rPr>
        <w:t>14</w:t>
      </w:r>
      <w:r>
        <w:rPr>
          <w:rFonts w:ascii="Cambria"/>
          <w:color w:val="231F20"/>
          <w:spacing w:val="14"/>
          <w:w w:val="75"/>
        </w:rPr>
        <w:t xml:space="preserve"> </w:t>
      </w:r>
      <w:r>
        <w:rPr>
          <w:rFonts w:ascii="Cambria"/>
          <w:color w:val="231F20"/>
          <w:w w:val="75"/>
        </w:rPr>
        <w:t>(24.6)</w:t>
      </w:r>
    </w:p>
    <w:p w:rsidR="00240655" w:rsidRDefault="00546420">
      <w:pPr>
        <w:pStyle w:val="BodyText"/>
        <w:tabs>
          <w:tab w:val="left" w:pos="3376"/>
          <w:tab w:val="left" w:pos="6013"/>
        </w:tabs>
        <w:spacing w:line="196" w:lineRule="exact"/>
        <w:ind w:left="407"/>
        <w:rPr>
          <w:rFonts w:ascii="Cambria"/>
        </w:rPr>
      </w:pPr>
      <w:r>
        <w:rPr>
          <w:rFonts w:ascii="Cambria"/>
          <w:color w:val="231F20"/>
          <w:w w:val="90"/>
        </w:rPr>
        <w:t>High</w:t>
      </w:r>
      <w:r>
        <w:rPr>
          <w:rFonts w:ascii="Cambria"/>
          <w:color w:val="231F20"/>
          <w:w w:val="90"/>
        </w:rPr>
        <w:tab/>
      </w:r>
      <w:r>
        <w:rPr>
          <w:rFonts w:ascii="Cambria"/>
          <w:color w:val="231F20"/>
          <w:w w:val="80"/>
        </w:rPr>
        <w:t>9</w:t>
      </w:r>
      <w:r>
        <w:rPr>
          <w:rFonts w:ascii="Cambria"/>
          <w:color w:val="231F20"/>
          <w:spacing w:val="-1"/>
          <w:w w:val="80"/>
        </w:rPr>
        <w:t xml:space="preserve"> </w:t>
      </w:r>
      <w:r>
        <w:rPr>
          <w:rFonts w:ascii="Cambria"/>
          <w:color w:val="231F20"/>
          <w:w w:val="80"/>
        </w:rPr>
        <w:t>(39.1)</w:t>
      </w:r>
      <w:r>
        <w:rPr>
          <w:rFonts w:ascii="Cambria"/>
          <w:color w:val="231F20"/>
          <w:w w:val="80"/>
        </w:rPr>
        <w:tab/>
      </w:r>
      <w:r>
        <w:rPr>
          <w:rFonts w:ascii="Cambria"/>
          <w:color w:val="231F20"/>
          <w:w w:val="75"/>
        </w:rPr>
        <w:t>27</w:t>
      </w:r>
      <w:r>
        <w:rPr>
          <w:rFonts w:ascii="Cambria"/>
          <w:color w:val="231F20"/>
          <w:spacing w:val="15"/>
          <w:w w:val="75"/>
        </w:rPr>
        <w:t xml:space="preserve"> </w:t>
      </w:r>
      <w:r>
        <w:rPr>
          <w:rFonts w:ascii="Cambria"/>
          <w:color w:val="231F20"/>
          <w:w w:val="75"/>
        </w:rPr>
        <w:t>(47.4)</w:t>
      </w:r>
    </w:p>
    <w:p w:rsidR="00240655" w:rsidRDefault="00546420">
      <w:pPr>
        <w:pStyle w:val="BodyText"/>
        <w:tabs>
          <w:tab w:val="left" w:pos="3376"/>
          <w:tab w:val="left" w:pos="6013"/>
          <w:tab w:val="left" w:pos="8516"/>
        </w:tabs>
        <w:spacing w:before="26" w:line="196" w:lineRule="exact"/>
        <w:ind w:left="110"/>
        <w:rPr>
          <w:rFonts w:ascii="Cambria" w:hAnsi="Cambria"/>
        </w:rPr>
      </w:pPr>
      <w:r>
        <w:pict>
          <v:group id="_x0000_s1050" style="position:absolute;left:0;text-align:left;margin-left:42.5pt;margin-top:2.7pt;width:496.1pt;height:28.3pt;z-index:-16709120;mso-position-horizontal-relative:page" coordorigin="850,54" coordsize="9922,566">
            <v:shape id="_x0000_s1052" style="position:absolute;left:850;top:53;width:9922;height:560" coordorigin="850,54" coordsize="9922,560" path="m10772,54l850,54r,180l850,254r,160l850,434r,180l10772,614r,-180l10772,414r,-160l10772,234r,-180xe" fillcolor="#dcddde" stroked="f">
              <v:path arrowok="t"/>
            </v:shape>
            <v:line id="_x0000_s1051" style="position:absolute" from="850,617" to="10772,617" strokecolor="#6d6e71" strokeweight=".3pt"/>
            <w10:wrap anchorx="page"/>
          </v:group>
        </w:pict>
      </w:r>
      <w:r>
        <w:rPr>
          <w:rFonts w:ascii="Cambria" w:hAnsi="Cambria"/>
          <w:color w:val="231F20"/>
          <w:w w:val="80"/>
        </w:rPr>
        <w:t>Father’s</w:t>
      </w:r>
      <w:r>
        <w:rPr>
          <w:rFonts w:ascii="Cambria" w:hAnsi="Cambria"/>
          <w:color w:val="231F20"/>
          <w:spacing w:val="6"/>
          <w:w w:val="80"/>
        </w:rPr>
        <w:t xml:space="preserve"> </w:t>
      </w:r>
      <w:r>
        <w:rPr>
          <w:rFonts w:ascii="Cambria" w:hAnsi="Cambria"/>
          <w:color w:val="231F20"/>
          <w:w w:val="80"/>
        </w:rPr>
        <w:t>occupation</w:t>
      </w:r>
      <w:r>
        <w:rPr>
          <w:rFonts w:ascii="Cambria" w:hAnsi="Cambria"/>
          <w:color w:val="231F20"/>
          <w:w w:val="80"/>
        </w:rPr>
        <w:tab/>
        <w:t>8</w:t>
      </w:r>
      <w:r>
        <w:rPr>
          <w:rFonts w:ascii="Cambria" w:hAnsi="Cambria"/>
          <w:color w:val="231F20"/>
          <w:spacing w:val="1"/>
          <w:w w:val="80"/>
        </w:rPr>
        <w:t xml:space="preserve"> </w:t>
      </w:r>
      <w:r>
        <w:rPr>
          <w:rFonts w:ascii="Cambria" w:hAnsi="Cambria"/>
          <w:color w:val="231F20"/>
          <w:w w:val="80"/>
        </w:rPr>
        <w:t>(34.7)</w:t>
      </w:r>
      <w:r>
        <w:rPr>
          <w:rFonts w:ascii="Cambria" w:hAnsi="Cambria"/>
          <w:color w:val="231F20"/>
          <w:w w:val="80"/>
        </w:rPr>
        <w:tab/>
        <w:t>10</w:t>
      </w:r>
      <w:r>
        <w:rPr>
          <w:rFonts w:ascii="Cambria" w:hAnsi="Cambria"/>
          <w:color w:val="231F20"/>
          <w:spacing w:val="-1"/>
          <w:w w:val="80"/>
        </w:rPr>
        <w:t xml:space="preserve"> </w:t>
      </w:r>
      <w:r>
        <w:rPr>
          <w:rFonts w:ascii="Cambria" w:hAnsi="Cambria"/>
          <w:color w:val="231F20"/>
          <w:w w:val="80"/>
        </w:rPr>
        <w:t>(17.5)</w:t>
      </w:r>
      <w:r>
        <w:rPr>
          <w:color w:val="231F20"/>
          <w:w w:val="80"/>
        </w:rPr>
        <w:tab/>
      </w:r>
      <w:r>
        <w:rPr>
          <w:rFonts w:ascii="Cambria" w:hAnsi="Cambria"/>
          <w:color w:val="231F20"/>
          <w:w w:val="90"/>
        </w:rPr>
        <w:t>0.089</w:t>
      </w:r>
    </w:p>
    <w:p w:rsidR="00240655" w:rsidRDefault="00546420">
      <w:pPr>
        <w:pStyle w:val="BodyText"/>
        <w:tabs>
          <w:tab w:val="left" w:pos="3342"/>
          <w:tab w:val="left" w:pos="6013"/>
        </w:tabs>
        <w:spacing w:line="180" w:lineRule="exact"/>
        <w:ind w:left="407"/>
        <w:rPr>
          <w:rFonts w:ascii="Cambria"/>
        </w:rPr>
      </w:pPr>
      <w:r>
        <w:rPr>
          <w:rFonts w:ascii="Cambria"/>
          <w:color w:val="231F20"/>
          <w:w w:val="75"/>
        </w:rPr>
        <w:t>Not</w:t>
      </w:r>
      <w:r>
        <w:rPr>
          <w:rFonts w:ascii="Cambria"/>
          <w:color w:val="231F20"/>
          <w:spacing w:val="8"/>
          <w:w w:val="75"/>
        </w:rPr>
        <w:t xml:space="preserve"> </w:t>
      </w:r>
      <w:r>
        <w:rPr>
          <w:rFonts w:ascii="Cambria"/>
          <w:color w:val="231F20"/>
          <w:w w:val="75"/>
        </w:rPr>
        <w:t>working/labor</w:t>
      </w:r>
      <w:r>
        <w:rPr>
          <w:rFonts w:ascii="Cambria"/>
          <w:color w:val="231F20"/>
          <w:w w:val="75"/>
        </w:rPr>
        <w:tab/>
      </w:r>
      <w:r>
        <w:rPr>
          <w:rFonts w:ascii="Cambria"/>
          <w:color w:val="231F20"/>
          <w:spacing w:val="-1"/>
          <w:w w:val="80"/>
        </w:rPr>
        <w:t>11</w:t>
      </w:r>
      <w:r>
        <w:rPr>
          <w:rFonts w:ascii="Cambria"/>
          <w:color w:val="231F20"/>
          <w:w w:val="80"/>
        </w:rPr>
        <w:t xml:space="preserve"> </w:t>
      </w:r>
      <w:r>
        <w:rPr>
          <w:rFonts w:ascii="Cambria"/>
          <w:color w:val="231F20"/>
          <w:spacing w:val="-1"/>
          <w:w w:val="80"/>
        </w:rPr>
        <w:t>(47.8)</w:t>
      </w:r>
      <w:r>
        <w:rPr>
          <w:rFonts w:ascii="Cambria"/>
          <w:color w:val="231F20"/>
          <w:spacing w:val="-1"/>
          <w:w w:val="80"/>
        </w:rPr>
        <w:tab/>
      </w:r>
      <w:r>
        <w:rPr>
          <w:rFonts w:ascii="Cambria"/>
          <w:color w:val="231F20"/>
          <w:w w:val="75"/>
        </w:rPr>
        <w:t>24</w:t>
      </w:r>
      <w:r>
        <w:rPr>
          <w:rFonts w:ascii="Cambria"/>
          <w:color w:val="231F20"/>
          <w:spacing w:val="14"/>
          <w:w w:val="75"/>
        </w:rPr>
        <w:t xml:space="preserve"> </w:t>
      </w:r>
      <w:r>
        <w:rPr>
          <w:rFonts w:ascii="Cambria"/>
          <w:color w:val="231F20"/>
          <w:w w:val="75"/>
        </w:rPr>
        <w:t>(42.1)</w:t>
      </w:r>
    </w:p>
    <w:p w:rsidR="00240655" w:rsidRDefault="00546420">
      <w:pPr>
        <w:pStyle w:val="BodyText"/>
        <w:tabs>
          <w:tab w:val="left" w:pos="3376"/>
          <w:tab w:val="left" w:pos="6013"/>
        </w:tabs>
        <w:spacing w:line="196" w:lineRule="exact"/>
        <w:ind w:left="407"/>
        <w:rPr>
          <w:rFonts w:ascii="Cambria"/>
        </w:rPr>
      </w:pPr>
      <w:r>
        <w:rPr>
          <w:rFonts w:ascii="Cambria"/>
          <w:color w:val="231F20"/>
          <w:spacing w:val="-2"/>
          <w:w w:val="89"/>
        </w:rPr>
        <w:t>S</w:t>
      </w:r>
      <w:r>
        <w:rPr>
          <w:rFonts w:ascii="Cambria"/>
          <w:color w:val="231F20"/>
          <w:spacing w:val="-2"/>
          <w:w w:val="91"/>
        </w:rPr>
        <w:t>e</w:t>
      </w:r>
      <w:r>
        <w:rPr>
          <w:rFonts w:ascii="Cambria"/>
          <w:color w:val="231F20"/>
          <w:spacing w:val="-2"/>
          <w:w w:val="80"/>
        </w:rPr>
        <w:t>r</w:t>
      </w:r>
      <w:r>
        <w:rPr>
          <w:rFonts w:ascii="Cambria"/>
          <w:color w:val="231F20"/>
          <w:spacing w:val="-2"/>
          <w:w w:val="66"/>
        </w:rPr>
        <w:t>v</w:t>
      </w:r>
      <w:r>
        <w:rPr>
          <w:rFonts w:ascii="Cambria"/>
          <w:color w:val="231F20"/>
          <w:spacing w:val="-2"/>
          <w:w w:val="79"/>
        </w:rPr>
        <w:t>i</w:t>
      </w:r>
      <w:r>
        <w:rPr>
          <w:rFonts w:ascii="Cambria"/>
          <w:color w:val="231F20"/>
          <w:spacing w:val="-2"/>
          <w:w w:val="88"/>
        </w:rPr>
        <w:t>c</w:t>
      </w:r>
      <w:r>
        <w:rPr>
          <w:rFonts w:ascii="Cambria"/>
          <w:color w:val="231F20"/>
          <w:spacing w:val="-2"/>
          <w:w w:val="91"/>
        </w:rPr>
        <w:t>e</w:t>
      </w:r>
      <w:r>
        <w:rPr>
          <w:rFonts w:ascii="Cambria"/>
          <w:color w:val="231F20"/>
          <w:spacing w:val="-2"/>
          <w:w w:val="45"/>
        </w:rPr>
        <w:t>/</w:t>
      </w:r>
      <w:r>
        <w:rPr>
          <w:rFonts w:ascii="Cambria"/>
          <w:color w:val="231F20"/>
          <w:spacing w:val="-2"/>
          <w:w w:val="82"/>
        </w:rPr>
        <w:t>t</w:t>
      </w:r>
      <w:r>
        <w:rPr>
          <w:rFonts w:ascii="Cambria"/>
          <w:color w:val="231F20"/>
          <w:spacing w:val="-2"/>
          <w:w w:val="80"/>
        </w:rPr>
        <w:t>r</w:t>
      </w:r>
      <w:r>
        <w:rPr>
          <w:rFonts w:ascii="Cambria"/>
          <w:color w:val="231F20"/>
          <w:spacing w:val="-2"/>
          <w:w w:val="79"/>
        </w:rPr>
        <w:t>a</w:t>
      </w:r>
      <w:r>
        <w:rPr>
          <w:rFonts w:ascii="Cambria"/>
          <w:color w:val="231F20"/>
          <w:spacing w:val="-2"/>
          <w:w w:val="80"/>
        </w:rPr>
        <w:t>d</w:t>
      </w:r>
      <w:r>
        <w:rPr>
          <w:rFonts w:ascii="Cambria"/>
          <w:color w:val="231F20"/>
          <w:w w:val="91"/>
        </w:rPr>
        <w:t>e</w:t>
      </w:r>
      <w:r>
        <w:rPr>
          <w:rFonts w:ascii="Cambria"/>
          <w:color w:val="231F20"/>
        </w:rPr>
        <w:tab/>
      </w:r>
      <w:r>
        <w:rPr>
          <w:rFonts w:ascii="Cambria"/>
          <w:color w:val="231F20"/>
          <w:w w:val="70"/>
        </w:rPr>
        <w:t>4</w:t>
      </w:r>
      <w:r>
        <w:rPr>
          <w:rFonts w:ascii="Cambria"/>
          <w:color w:val="231F20"/>
          <w:spacing w:val="-4"/>
        </w:rPr>
        <w:t xml:space="preserve"> </w:t>
      </w:r>
      <w:r>
        <w:rPr>
          <w:rFonts w:ascii="Cambria"/>
          <w:color w:val="231F20"/>
          <w:spacing w:val="-2"/>
          <w:w w:val="101"/>
        </w:rPr>
        <w:t>(</w:t>
      </w:r>
      <w:r>
        <w:rPr>
          <w:rFonts w:ascii="Cambria"/>
          <w:color w:val="231F20"/>
          <w:spacing w:val="-2"/>
          <w:w w:val="70"/>
        </w:rPr>
        <w:t>17</w:t>
      </w:r>
      <w:r>
        <w:rPr>
          <w:rFonts w:ascii="Cambria"/>
          <w:color w:val="231F20"/>
          <w:spacing w:val="-2"/>
          <w:w w:val="94"/>
        </w:rPr>
        <w:t>.</w:t>
      </w:r>
      <w:r>
        <w:rPr>
          <w:rFonts w:ascii="Cambria"/>
          <w:color w:val="231F20"/>
          <w:spacing w:val="-2"/>
          <w:w w:val="70"/>
        </w:rPr>
        <w:t>4</w:t>
      </w:r>
      <w:r>
        <w:rPr>
          <w:rFonts w:ascii="Cambria"/>
          <w:color w:val="231F20"/>
          <w:w w:val="101"/>
        </w:rPr>
        <w:t>)</w:t>
      </w:r>
      <w:r>
        <w:rPr>
          <w:rFonts w:ascii="Cambria"/>
          <w:color w:val="231F20"/>
        </w:rPr>
        <w:tab/>
      </w:r>
      <w:r>
        <w:rPr>
          <w:rFonts w:ascii="Cambria"/>
          <w:color w:val="231F20"/>
          <w:spacing w:val="-2"/>
          <w:w w:val="70"/>
        </w:rPr>
        <w:t>2</w:t>
      </w:r>
      <w:r>
        <w:rPr>
          <w:rFonts w:ascii="Cambria"/>
          <w:color w:val="231F20"/>
          <w:w w:val="70"/>
        </w:rPr>
        <w:t>3</w:t>
      </w:r>
      <w:r>
        <w:rPr>
          <w:rFonts w:ascii="Cambria"/>
          <w:color w:val="231F20"/>
          <w:spacing w:val="-4"/>
        </w:rPr>
        <w:t xml:space="preserve"> </w:t>
      </w:r>
      <w:r>
        <w:rPr>
          <w:rFonts w:ascii="Cambria"/>
          <w:color w:val="231F20"/>
          <w:spacing w:val="-2"/>
          <w:w w:val="101"/>
        </w:rPr>
        <w:t>(</w:t>
      </w:r>
      <w:r>
        <w:rPr>
          <w:rFonts w:ascii="Cambria"/>
          <w:color w:val="231F20"/>
          <w:spacing w:val="-2"/>
          <w:w w:val="70"/>
        </w:rPr>
        <w:t>40</w:t>
      </w:r>
      <w:r>
        <w:rPr>
          <w:rFonts w:ascii="Cambria"/>
          <w:color w:val="231F20"/>
          <w:spacing w:val="-2"/>
          <w:w w:val="94"/>
        </w:rPr>
        <w:t>.</w:t>
      </w:r>
      <w:r>
        <w:rPr>
          <w:rFonts w:ascii="Cambria"/>
          <w:color w:val="231F20"/>
          <w:spacing w:val="-2"/>
          <w:w w:val="70"/>
        </w:rPr>
        <w:t>4</w:t>
      </w:r>
      <w:r>
        <w:rPr>
          <w:rFonts w:ascii="Cambria"/>
          <w:color w:val="231F20"/>
          <w:w w:val="101"/>
        </w:rPr>
        <w:t>)</w:t>
      </w:r>
    </w:p>
    <w:p w:rsidR="00240655" w:rsidRDefault="00546420">
      <w:pPr>
        <w:pStyle w:val="BodyText"/>
        <w:spacing w:before="51" w:line="204" w:lineRule="auto"/>
        <w:ind w:left="407" w:right="7937" w:hanging="297"/>
        <w:rPr>
          <w:rFonts w:ascii="Cambria"/>
        </w:rPr>
      </w:pPr>
      <w:r>
        <w:rPr>
          <w:rFonts w:ascii="Cambria"/>
          <w:color w:val="231F20"/>
          <w:spacing w:val="-2"/>
          <w:w w:val="91"/>
        </w:rPr>
        <w:t>G</w:t>
      </w:r>
      <w:r>
        <w:rPr>
          <w:rFonts w:ascii="Cambria"/>
          <w:color w:val="231F20"/>
          <w:spacing w:val="-2"/>
          <w:w w:val="83"/>
        </w:rPr>
        <w:t>o</w:t>
      </w:r>
      <w:r>
        <w:rPr>
          <w:rFonts w:ascii="Cambria"/>
          <w:color w:val="231F20"/>
          <w:spacing w:val="-2"/>
          <w:w w:val="66"/>
        </w:rPr>
        <w:t>v</w:t>
      </w:r>
      <w:r>
        <w:rPr>
          <w:rFonts w:ascii="Cambria"/>
          <w:color w:val="231F20"/>
          <w:spacing w:val="-2"/>
          <w:w w:val="91"/>
        </w:rPr>
        <w:t>e</w:t>
      </w:r>
      <w:r>
        <w:rPr>
          <w:rFonts w:ascii="Cambria"/>
          <w:color w:val="231F20"/>
          <w:spacing w:val="-2"/>
          <w:w w:val="80"/>
        </w:rPr>
        <w:t>r</w:t>
      </w:r>
      <w:r>
        <w:rPr>
          <w:rFonts w:ascii="Cambria"/>
          <w:color w:val="231F20"/>
          <w:spacing w:val="-2"/>
          <w:w w:val="79"/>
        </w:rPr>
        <w:t>n</w:t>
      </w:r>
      <w:r>
        <w:rPr>
          <w:rFonts w:ascii="Cambria"/>
          <w:color w:val="231F20"/>
          <w:spacing w:val="-2"/>
          <w:w w:val="80"/>
        </w:rPr>
        <w:t>m</w:t>
      </w:r>
      <w:r>
        <w:rPr>
          <w:rFonts w:ascii="Cambria"/>
          <w:color w:val="231F20"/>
          <w:spacing w:val="-2"/>
          <w:w w:val="91"/>
        </w:rPr>
        <w:t>e</w:t>
      </w:r>
      <w:r>
        <w:rPr>
          <w:rFonts w:ascii="Cambria"/>
          <w:color w:val="231F20"/>
          <w:spacing w:val="-2"/>
          <w:w w:val="79"/>
        </w:rPr>
        <w:t>n</w:t>
      </w:r>
      <w:r>
        <w:rPr>
          <w:rFonts w:ascii="Cambria"/>
          <w:color w:val="231F20"/>
          <w:spacing w:val="-2"/>
          <w:w w:val="82"/>
        </w:rPr>
        <w:t>t</w:t>
      </w:r>
      <w:r>
        <w:rPr>
          <w:rFonts w:ascii="Cambria"/>
          <w:color w:val="231F20"/>
          <w:spacing w:val="-2"/>
          <w:w w:val="45"/>
        </w:rPr>
        <w:t>/</w:t>
      </w:r>
      <w:r>
        <w:rPr>
          <w:rFonts w:ascii="Cambria"/>
          <w:color w:val="231F20"/>
          <w:spacing w:val="-2"/>
          <w:w w:val="79"/>
        </w:rPr>
        <w:t>p</w:t>
      </w:r>
      <w:r>
        <w:rPr>
          <w:rFonts w:ascii="Cambria"/>
          <w:color w:val="231F20"/>
          <w:spacing w:val="-2"/>
          <w:w w:val="80"/>
        </w:rPr>
        <w:t>r</w:t>
      </w:r>
      <w:r>
        <w:rPr>
          <w:rFonts w:ascii="Cambria"/>
          <w:color w:val="231F20"/>
          <w:spacing w:val="-2"/>
          <w:w w:val="79"/>
        </w:rPr>
        <w:t>i</w:t>
      </w:r>
      <w:r>
        <w:rPr>
          <w:rFonts w:ascii="Cambria"/>
          <w:color w:val="231F20"/>
          <w:spacing w:val="-2"/>
          <w:w w:val="66"/>
        </w:rPr>
        <w:t>v</w:t>
      </w:r>
      <w:r>
        <w:rPr>
          <w:rFonts w:ascii="Cambria"/>
          <w:color w:val="231F20"/>
          <w:spacing w:val="-2"/>
          <w:w w:val="79"/>
        </w:rPr>
        <w:t>a</w:t>
      </w:r>
      <w:r>
        <w:rPr>
          <w:rFonts w:ascii="Cambria"/>
          <w:color w:val="231F20"/>
          <w:spacing w:val="-2"/>
          <w:w w:val="82"/>
        </w:rPr>
        <w:t>t</w:t>
      </w:r>
      <w:r>
        <w:rPr>
          <w:rFonts w:ascii="Cambria"/>
          <w:color w:val="231F20"/>
          <w:w w:val="91"/>
        </w:rPr>
        <w:t>e</w:t>
      </w:r>
      <w:r>
        <w:rPr>
          <w:rFonts w:ascii="Cambria"/>
          <w:color w:val="231F20"/>
          <w:spacing w:val="-4"/>
        </w:rPr>
        <w:t xml:space="preserve"> </w:t>
      </w:r>
      <w:r>
        <w:rPr>
          <w:rFonts w:ascii="Cambria"/>
          <w:color w:val="231F20"/>
          <w:spacing w:val="-2"/>
          <w:w w:val="91"/>
        </w:rPr>
        <w:t>e</w:t>
      </w:r>
      <w:r>
        <w:rPr>
          <w:rFonts w:ascii="Cambria"/>
          <w:color w:val="231F20"/>
          <w:spacing w:val="-2"/>
          <w:w w:val="80"/>
        </w:rPr>
        <w:t>m</w:t>
      </w:r>
      <w:r>
        <w:rPr>
          <w:rFonts w:ascii="Cambria"/>
          <w:color w:val="231F20"/>
          <w:spacing w:val="-2"/>
          <w:w w:val="79"/>
        </w:rPr>
        <w:t>p</w:t>
      </w:r>
      <w:r>
        <w:rPr>
          <w:rFonts w:ascii="Cambria"/>
          <w:color w:val="231F20"/>
          <w:spacing w:val="-2"/>
          <w:w w:val="81"/>
        </w:rPr>
        <w:t>l</w:t>
      </w:r>
      <w:r>
        <w:rPr>
          <w:rFonts w:ascii="Cambria"/>
          <w:color w:val="231F20"/>
          <w:spacing w:val="-2"/>
          <w:w w:val="83"/>
        </w:rPr>
        <w:t>o</w:t>
      </w:r>
      <w:r>
        <w:rPr>
          <w:rFonts w:ascii="Cambria"/>
          <w:color w:val="231F20"/>
          <w:spacing w:val="-2"/>
          <w:w w:val="66"/>
        </w:rPr>
        <w:t>y</w:t>
      </w:r>
      <w:r>
        <w:rPr>
          <w:rFonts w:ascii="Cambria"/>
          <w:color w:val="231F20"/>
          <w:spacing w:val="-2"/>
          <w:w w:val="91"/>
        </w:rPr>
        <w:t>e</w:t>
      </w:r>
      <w:r>
        <w:rPr>
          <w:rFonts w:ascii="Cambria"/>
          <w:color w:val="231F20"/>
          <w:w w:val="91"/>
        </w:rPr>
        <w:t xml:space="preserve">e </w:t>
      </w:r>
      <w:r>
        <w:rPr>
          <w:rFonts w:ascii="Cambria"/>
          <w:color w:val="231F20"/>
          <w:w w:val="85"/>
        </w:rPr>
        <w:t>Monthly</w:t>
      </w:r>
      <w:r>
        <w:rPr>
          <w:rFonts w:ascii="Cambria"/>
          <w:color w:val="231F20"/>
          <w:spacing w:val="-2"/>
          <w:w w:val="85"/>
        </w:rPr>
        <w:t xml:space="preserve"> </w:t>
      </w:r>
      <w:r>
        <w:rPr>
          <w:rFonts w:ascii="Cambria"/>
          <w:color w:val="231F20"/>
          <w:w w:val="85"/>
        </w:rPr>
        <w:t>income</w:t>
      </w:r>
    </w:p>
    <w:p w:rsidR="00240655" w:rsidRDefault="00546420">
      <w:pPr>
        <w:pStyle w:val="BodyText"/>
        <w:tabs>
          <w:tab w:val="left" w:pos="3342"/>
          <w:tab w:val="left" w:pos="6013"/>
          <w:tab w:val="left" w:pos="8515"/>
        </w:tabs>
        <w:spacing w:line="166" w:lineRule="exact"/>
        <w:ind w:left="407"/>
        <w:rPr>
          <w:rFonts w:ascii="Cambria"/>
        </w:rPr>
      </w:pPr>
      <w:r>
        <w:rPr>
          <w:rFonts w:ascii="Cambria"/>
          <w:color w:val="231F20"/>
          <w:w w:val="90"/>
        </w:rPr>
        <w:t>&lt;RMW</w:t>
      </w:r>
      <w:r>
        <w:rPr>
          <w:rFonts w:ascii="Cambria"/>
          <w:color w:val="231F20"/>
          <w:w w:val="90"/>
        </w:rPr>
        <w:tab/>
      </w:r>
      <w:r>
        <w:rPr>
          <w:rFonts w:ascii="Cambria"/>
          <w:color w:val="231F20"/>
          <w:w w:val="80"/>
        </w:rPr>
        <w:t>21</w:t>
      </w:r>
      <w:r>
        <w:rPr>
          <w:rFonts w:ascii="Cambria"/>
          <w:color w:val="231F20"/>
          <w:spacing w:val="-2"/>
          <w:w w:val="80"/>
        </w:rPr>
        <w:t xml:space="preserve"> </w:t>
      </w:r>
      <w:r>
        <w:rPr>
          <w:rFonts w:ascii="Cambria"/>
          <w:color w:val="231F20"/>
          <w:w w:val="80"/>
        </w:rPr>
        <w:t>(91.3)</w:t>
      </w:r>
      <w:r>
        <w:rPr>
          <w:rFonts w:ascii="Cambria"/>
          <w:color w:val="231F20"/>
          <w:w w:val="80"/>
        </w:rPr>
        <w:tab/>
      </w:r>
      <w:r>
        <w:rPr>
          <w:rFonts w:ascii="Cambria"/>
          <w:color w:val="231F20"/>
          <w:w w:val="80"/>
        </w:rPr>
        <w:t>31</w:t>
      </w:r>
      <w:r>
        <w:rPr>
          <w:rFonts w:ascii="Cambria"/>
          <w:color w:val="231F20"/>
          <w:spacing w:val="-2"/>
          <w:w w:val="80"/>
        </w:rPr>
        <w:t xml:space="preserve"> </w:t>
      </w:r>
      <w:r>
        <w:rPr>
          <w:rFonts w:ascii="Cambria"/>
          <w:color w:val="231F20"/>
          <w:w w:val="80"/>
        </w:rPr>
        <w:t>(54.4)</w:t>
      </w:r>
      <w:r>
        <w:rPr>
          <w:color w:val="231F20"/>
          <w:w w:val="80"/>
        </w:rPr>
        <w:tab/>
      </w:r>
      <w:r>
        <w:rPr>
          <w:rFonts w:ascii="Cambria"/>
          <w:color w:val="231F20"/>
          <w:w w:val="90"/>
        </w:rPr>
        <w:t>0.002</w:t>
      </w:r>
    </w:p>
    <w:p w:rsidR="00240655" w:rsidRDefault="00546420">
      <w:pPr>
        <w:pStyle w:val="BodyText"/>
        <w:tabs>
          <w:tab w:val="left" w:pos="3411"/>
          <w:tab w:val="left" w:pos="6013"/>
        </w:tabs>
        <w:spacing w:line="200" w:lineRule="exact"/>
        <w:ind w:left="407"/>
        <w:rPr>
          <w:rFonts w:ascii="Cambria" w:hAnsi="Cambria"/>
        </w:rPr>
      </w:pPr>
      <w:r>
        <w:rPr>
          <w:rFonts w:ascii="Symbol" w:hAnsi="Symbol"/>
          <w:color w:val="231F20"/>
          <w:w w:val="95"/>
        </w:rPr>
        <w:t></w:t>
      </w:r>
      <w:r>
        <w:rPr>
          <w:rFonts w:ascii="Cambria" w:hAnsi="Cambria"/>
          <w:color w:val="231F20"/>
          <w:w w:val="95"/>
        </w:rPr>
        <w:t>RMW</w:t>
      </w:r>
      <w:r>
        <w:rPr>
          <w:rFonts w:ascii="Cambria" w:hAnsi="Cambria"/>
          <w:color w:val="231F20"/>
          <w:w w:val="95"/>
        </w:rPr>
        <w:tab/>
      </w:r>
      <w:r>
        <w:rPr>
          <w:rFonts w:ascii="Cambria" w:hAnsi="Cambria"/>
          <w:color w:val="231F20"/>
          <w:w w:val="85"/>
        </w:rPr>
        <w:t>2</w:t>
      </w:r>
      <w:r>
        <w:rPr>
          <w:rFonts w:ascii="Cambria" w:hAnsi="Cambria"/>
          <w:color w:val="231F20"/>
          <w:spacing w:val="-4"/>
          <w:w w:val="85"/>
        </w:rPr>
        <w:t xml:space="preserve"> </w:t>
      </w:r>
      <w:r>
        <w:rPr>
          <w:rFonts w:ascii="Cambria" w:hAnsi="Cambria"/>
          <w:color w:val="231F20"/>
          <w:w w:val="85"/>
        </w:rPr>
        <w:t>(8.7)</w:t>
      </w:r>
      <w:r>
        <w:rPr>
          <w:rFonts w:ascii="Cambria" w:hAnsi="Cambria"/>
          <w:color w:val="231F20"/>
          <w:w w:val="85"/>
        </w:rPr>
        <w:tab/>
      </w:r>
      <w:r>
        <w:rPr>
          <w:rFonts w:ascii="Cambria" w:hAnsi="Cambria"/>
          <w:color w:val="231F20"/>
          <w:spacing w:val="-2"/>
          <w:w w:val="80"/>
        </w:rPr>
        <w:t>26</w:t>
      </w:r>
      <w:r>
        <w:rPr>
          <w:rFonts w:ascii="Cambria" w:hAnsi="Cambria"/>
          <w:color w:val="231F20"/>
          <w:spacing w:val="1"/>
          <w:w w:val="80"/>
        </w:rPr>
        <w:t xml:space="preserve"> </w:t>
      </w:r>
      <w:r>
        <w:rPr>
          <w:rFonts w:ascii="Cambria" w:hAnsi="Cambria"/>
          <w:color w:val="231F20"/>
          <w:spacing w:val="-2"/>
          <w:w w:val="80"/>
        </w:rPr>
        <w:t>(45.6)</w:t>
      </w:r>
    </w:p>
    <w:p w:rsidR="00240655" w:rsidRDefault="00546420">
      <w:pPr>
        <w:pStyle w:val="BodyText"/>
        <w:spacing w:line="20" w:lineRule="exact"/>
        <w:ind w:left="107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_x0000_s1048" style="width:496.1pt;height:.3pt;mso-position-horizontal-relative:char;mso-position-vertical-relative:line" coordsize="9922,6">
            <v:line id="_x0000_s1049" style="position:absolute" from="0,3" to="9921,3" strokecolor="#231f20" strokeweight=".3pt"/>
            <w10:wrap type="none"/>
            <w10:anchorlock/>
          </v:group>
        </w:pict>
      </w:r>
    </w:p>
    <w:p w:rsidR="00240655" w:rsidRDefault="00546420">
      <w:pPr>
        <w:spacing w:before="26" w:line="252" w:lineRule="auto"/>
        <w:ind w:left="138" w:right="411"/>
        <w:jc w:val="both"/>
        <w:rPr>
          <w:rFonts w:ascii="Cambria" w:hAnsi="Cambria"/>
          <w:sz w:val="13"/>
        </w:rPr>
      </w:pPr>
      <w:r>
        <w:rPr>
          <w:rFonts w:ascii="Cambria" w:hAnsi="Cambria"/>
          <w:color w:val="231F20"/>
          <w:w w:val="80"/>
          <w:sz w:val="13"/>
        </w:rPr>
        <w:t xml:space="preserve">Energy intake level: low, 70-&lt;100% Energy Adequacy Rate (EAR); modest, 100-&lt;130% EAR; high, </w:t>
      </w:r>
      <w:r>
        <w:rPr>
          <w:rFonts w:ascii="Symbol" w:hAnsi="Symbol"/>
          <w:color w:val="231F20"/>
          <w:w w:val="80"/>
          <w:sz w:val="13"/>
        </w:rPr>
        <w:t></w:t>
      </w:r>
      <w:r>
        <w:rPr>
          <w:rFonts w:ascii="Cambria" w:hAnsi="Cambria"/>
          <w:color w:val="231F20"/>
          <w:w w:val="80"/>
          <w:sz w:val="13"/>
        </w:rPr>
        <w:t xml:space="preserve">130% EAR; protein intake level: low, 80-&lt;100% Protein Adequacy Rate (PAR); modest, 100-&lt;120% PAR; high, </w:t>
      </w:r>
      <w:r>
        <w:rPr>
          <w:rFonts w:ascii="Symbol" w:hAnsi="Symbol"/>
          <w:color w:val="231F20"/>
          <w:w w:val="80"/>
          <w:sz w:val="13"/>
        </w:rPr>
        <w:t></w:t>
      </w:r>
      <w:r>
        <w:rPr>
          <w:rFonts w:ascii="Cambria" w:hAnsi="Cambria"/>
          <w:color w:val="231F20"/>
          <w:w w:val="80"/>
          <w:sz w:val="13"/>
        </w:rPr>
        <w:t>120% PAR;</w:t>
      </w:r>
      <w:r>
        <w:rPr>
          <w:rFonts w:ascii="Cambria" w:hAnsi="Cambria"/>
          <w:color w:val="231F20"/>
          <w:spacing w:val="1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fat intake l</w:t>
      </w:r>
      <w:r>
        <w:rPr>
          <w:rFonts w:ascii="Cambria" w:hAnsi="Cambria"/>
          <w:color w:val="231F20"/>
          <w:w w:val="80"/>
          <w:sz w:val="13"/>
        </w:rPr>
        <w:t>evel: low, &lt;30%; modest, 30-35%; high, &gt;35% Energy from fat intake; carbohydrate intake level: low, &lt;155 g/day; modest, 155-254 g/day; high, &gt;254 g/day; education level: low, less than or equal to complete</w:t>
      </w:r>
      <w:r>
        <w:rPr>
          <w:rFonts w:ascii="Cambria" w:hAnsi="Cambria"/>
          <w:color w:val="231F20"/>
          <w:spacing w:val="1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primary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school;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modest: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complete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junior</w:t>
      </w:r>
      <w:r>
        <w:rPr>
          <w:rFonts w:ascii="Cambria" w:hAnsi="Cambria"/>
          <w:color w:val="231F20"/>
          <w:spacing w:val="8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high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school;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high: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complete</w:t>
      </w:r>
      <w:r>
        <w:rPr>
          <w:rFonts w:ascii="Cambria" w:hAnsi="Cambria"/>
          <w:color w:val="231F20"/>
          <w:spacing w:val="8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senior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high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school/college;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RMW,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Regional</w:t>
      </w:r>
      <w:r>
        <w:rPr>
          <w:rFonts w:ascii="Cambria" w:hAnsi="Cambria"/>
          <w:color w:val="231F20"/>
          <w:spacing w:val="8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Minimum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Wage,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Malang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City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per</w:t>
      </w:r>
      <w:r>
        <w:rPr>
          <w:rFonts w:ascii="Cambria" w:hAnsi="Cambria"/>
          <w:color w:val="231F20"/>
          <w:spacing w:val="8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2018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IDR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2.470.073,29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(Source:</w:t>
      </w:r>
      <w:r>
        <w:rPr>
          <w:rFonts w:ascii="Cambria" w:hAnsi="Cambria"/>
          <w:color w:val="231F20"/>
          <w:spacing w:val="8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Malang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City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Labor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Office,</w:t>
      </w:r>
      <w:r>
        <w:rPr>
          <w:rFonts w:ascii="Cambria" w:hAnsi="Cambria"/>
          <w:color w:val="231F20"/>
          <w:spacing w:val="7"/>
          <w:w w:val="80"/>
          <w:sz w:val="13"/>
        </w:rPr>
        <w:t xml:space="preserve"> </w:t>
      </w:r>
      <w:r>
        <w:rPr>
          <w:rFonts w:ascii="Cambria" w:hAnsi="Cambria"/>
          <w:color w:val="231F20"/>
          <w:w w:val="80"/>
          <w:sz w:val="13"/>
        </w:rPr>
        <w:t>2018).</w:t>
      </w:r>
    </w:p>
    <w:p w:rsidR="00240655" w:rsidRDefault="00240655">
      <w:pPr>
        <w:spacing w:line="252" w:lineRule="auto"/>
        <w:jc w:val="both"/>
        <w:rPr>
          <w:rFonts w:ascii="Cambria" w:hAnsi="Cambria"/>
          <w:sz w:val="13"/>
        </w:rPr>
        <w:sectPr w:rsidR="00240655">
          <w:footerReference w:type="default" r:id="rId17"/>
          <w:pgSz w:w="11910" w:h="15880"/>
          <w:pgMar w:top="0" w:right="720" w:bottom="720" w:left="740" w:header="0" w:footer="537" w:gutter="0"/>
          <w:cols w:space="720"/>
        </w:sectPr>
      </w:pPr>
    </w:p>
    <w:p w:rsidR="00240655" w:rsidRDefault="00240655">
      <w:pPr>
        <w:pStyle w:val="BodyText"/>
        <w:rPr>
          <w:rFonts w:ascii="Cambria"/>
          <w:sz w:val="29"/>
        </w:rPr>
      </w:pPr>
    </w:p>
    <w:p w:rsidR="00240655" w:rsidRDefault="00546420">
      <w:pPr>
        <w:pStyle w:val="BodyText"/>
        <w:ind w:left="588"/>
        <w:rPr>
          <w:rFonts w:ascii="Cambria"/>
          <w:sz w:val="20"/>
        </w:rPr>
      </w:pPr>
      <w:r>
        <w:rPr>
          <w:rFonts w:ascii="Cambria"/>
          <w:noProof/>
          <w:sz w:val="20"/>
        </w:rPr>
        <w:drawing>
          <wp:inline distT="0" distB="0" distL="0" distR="0">
            <wp:extent cx="714760" cy="198120"/>
            <wp:effectExtent l="0" t="0" r="0" b="0"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6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655" w:rsidRDefault="00240655">
      <w:pPr>
        <w:pStyle w:val="BodyText"/>
        <w:spacing w:before="10"/>
        <w:rPr>
          <w:rFonts w:ascii="Cambria"/>
          <w:sz w:val="16"/>
        </w:rPr>
      </w:pPr>
    </w:p>
    <w:p w:rsidR="00240655" w:rsidRDefault="00240655">
      <w:pPr>
        <w:rPr>
          <w:rFonts w:ascii="Cambria"/>
          <w:sz w:val="16"/>
        </w:rPr>
        <w:sectPr w:rsidR="00240655">
          <w:footerReference w:type="default" r:id="rId18"/>
          <w:pgSz w:w="11910" w:h="15880"/>
          <w:pgMar w:top="0" w:right="720" w:bottom="560" w:left="740" w:header="0" w:footer="380" w:gutter="0"/>
          <w:cols w:space="720"/>
        </w:sectPr>
      </w:pPr>
    </w:p>
    <w:p w:rsidR="00240655" w:rsidRDefault="00546420">
      <w:pPr>
        <w:pStyle w:val="BodyText"/>
        <w:spacing w:before="113" w:line="252" w:lineRule="auto"/>
        <w:ind w:left="410"/>
        <w:jc w:val="both"/>
      </w:pPr>
      <w:r>
        <w:rPr>
          <w:noProof/>
        </w:rPr>
        <w:lastRenderedPageBreak/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730669</wp:posOffset>
            </wp:positionH>
            <wp:positionV relativeFrom="page">
              <wp:posOffset>9628161</wp:posOffset>
            </wp:positionV>
            <wp:extent cx="765613" cy="302398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13" cy="302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5" style="position:absolute;left:0;text-align:left;margin-left:243.7pt;margin-top:0;width:351.6pt;height:32.8pt;z-index:15739392;mso-position-horizontal-relative:page;mso-position-vertical-relative:page" coordorigin="4874" coordsize="7032,656">
            <v:shape id="_x0000_s1047" type="#_x0000_t75" style="position:absolute;left:4874;width:7032;height:656">
              <v:imagedata r:id="rId14" o:title=""/>
            </v:shape>
            <v:shape id="_x0000_s1046" type="#_x0000_t202" style="position:absolute;left:4874;width:7032;height:656" filled="f" stroked="f">
              <v:textbox inset="0,0,0,0">
                <w:txbxContent>
                  <w:p w:rsidR="00240655" w:rsidRDefault="00240655">
                    <w:pPr>
                      <w:spacing w:before="3"/>
                    </w:pPr>
                  </w:p>
                  <w:p w:rsidR="00240655" w:rsidRDefault="00546420">
                    <w:pPr>
                      <w:ind w:right="838"/>
                      <w:jc w:val="right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color w:val="F7CA53"/>
                        <w:w w:val="90"/>
                      </w:rPr>
                      <w:t>Article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color w:val="231F20"/>
        </w:rPr>
        <w:t>Malang Regional Minimum Wage (RMW) than the families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stunted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(8.7%).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the risk of stunting is shown in Table 2. From the </w:t>
      </w:r>
      <w:r>
        <w:rPr>
          <w:color w:val="231F20"/>
        </w:rPr>
        <w:t>adjusted or final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regression model, it was observed that there are four variables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related to the risk of stunting in under-five children: study </w:t>
      </w:r>
      <w:proofErr w:type="spellStart"/>
      <w:r>
        <w:rPr>
          <w:color w:val="231F20"/>
        </w:rPr>
        <w:t>partici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pant (children) living with a family with a monthly income level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less than RMW [adjusted </w:t>
      </w:r>
      <w:r>
        <w:rPr>
          <w:color w:val="231F20"/>
        </w:rPr>
        <w:t>odds ratio (AOR) =12.06, 95% CI 1.83 -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79.53,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p=0.010]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stunting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ones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living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RMW.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Underweight children [AOR=7.11, 95% CI 1.49 - 33.93, p=0.014]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were more likely to be stunted t</w:t>
      </w:r>
      <w:r>
        <w:rPr>
          <w:color w:val="231F20"/>
        </w:rPr>
        <w:t>han normal-weight children.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incomplete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breastfeeding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(less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months) [AOR=5.34, 95% CI 1.28 - 22.20, p=0.021] were 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likely to be stunted than children with complete breastfeeding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lackin</w:t>
      </w:r>
      <w:r>
        <w:rPr>
          <w:color w:val="231F20"/>
        </w:rPr>
        <w:t>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EAA intake,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methionine [AOR=0.14, 95% CI 0.03 - 0.67, p=0.014] were 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stunting.</w:t>
      </w:r>
    </w:p>
    <w:p w:rsidR="00240655" w:rsidRDefault="00546420">
      <w:pPr>
        <w:pStyle w:val="BodyText"/>
        <w:spacing w:before="8" w:line="252" w:lineRule="auto"/>
        <w:ind w:left="410" w:firstLine="283"/>
        <w:jc w:val="both"/>
      </w:pPr>
      <w:r>
        <w:rPr>
          <w:color w:val="231F20"/>
        </w:rPr>
        <w:t>This study investigated the amount of EAA intake and 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variables such as risk factors of stunting in under-five children. 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 observed that the intake of nine EAAs in stunted children was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non-stunted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children.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Specifically,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EAAs,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namely </w:t>
      </w:r>
      <w:proofErr w:type="spellStart"/>
      <w:r>
        <w:rPr>
          <w:color w:val="231F20"/>
        </w:rPr>
        <w:t>histidine</w:t>
      </w:r>
      <w:proofErr w:type="spellEnd"/>
      <w:r>
        <w:rPr>
          <w:color w:val="231F20"/>
        </w:rPr>
        <w:t>, isoleucine, and methionine were observed to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significantly lower. It was also observed that low family i</w:t>
      </w:r>
      <w:r>
        <w:rPr>
          <w:color w:val="231F20"/>
        </w:rPr>
        <w:t>ncome,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an underweight child, </w:t>
      </w:r>
      <w:proofErr w:type="gramStart"/>
      <w:r>
        <w:rPr>
          <w:color w:val="231F20"/>
        </w:rPr>
        <w:t>a breastfeeding</w:t>
      </w:r>
      <w:proofErr w:type="gramEnd"/>
      <w:r>
        <w:rPr>
          <w:color w:val="231F20"/>
        </w:rPr>
        <w:t xml:space="preserve"> duration below 6 months,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the lack of EAA methionine intake were the risk factors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stunting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under-five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children.</w:t>
      </w:r>
    </w:p>
    <w:p w:rsidR="00240655" w:rsidRDefault="00546420">
      <w:pPr>
        <w:pStyle w:val="BodyText"/>
        <w:spacing w:before="4" w:line="252" w:lineRule="auto"/>
        <w:ind w:left="410" w:firstLine="283"/>
        <w:jc w:val="both"/>
      </w:pPr>
      <w:r>
        <w:pict>
          <v:shape id="_x0000_s1044" type="#_x0000_t136" style="position:absolute;left:0;text-align:left;margin-left:105.75pt;margin-top:47.9pt;width:383.4pt;height:34pt;rotation:315;z-index:-16707072;mso-position-horizontal-relative:page" fillcolor="black" stroked="f">
            <v:fill opacity="3084f"/>
            <o:extrusion v:ext="view" autorotationcenter="t"/>
            <v:textpath style="font-family:&quot;Arial MT&quot;;font-size:34pt;v-text-kern:t;mso-text-shadow:auto" string="Non-commercial use only"/>
            <w10:wrap anchorx="page"/>
          </v:shape>
        </w:pict>
      </w:r>
      <w:r>
        <w:rPr>
          <w:color w:val="231F20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showed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EAAs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stunted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chil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dren</w:t>
      </w:r>
      <w:proofErr w:type="spellEnd"/>
      <w:r>
        <w:rPr>
          <w:color w:val="231F20"/>
        </w:rPr>
        <w:t xml:space="preserve"> tended to be lower than in non-stunted children, while only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 EAAs (</w:t>
      </w:r>
      <w:proofErr w:type="spellStart"/>
      <w:r>
        <w:rPr>
          <w:color w:val="231F20"/>
        </w:rPr>
        <w:t>histidine</w:t>
      </w:r>
      <w:proofErr w:type="spellEnd"/>
      <w:r>
        <w:rPr>
          <w:color w:val="231F20"/>
        </w:rPr>
        <w:t>, isoleucine, and methionine) were found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 significantly lower. Inadequate intake of EAAs causes nitrogen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imbalance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protein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synthesis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replaces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losses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</w:t>
      </w:r>
      <w:r>
        <w:rPr>
          <w:color w:val="231F20"/>
        </w:rPr>
        <w:t>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pro-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tein</w:t>
      </w:r>
      <w:proofErr w:type="spellEnd"/>
      <w:r>
        <w:rPr>
          <w:color w:val="231F20"/>
        </w:rPr>
        <w:t xml:space="preserve"> turnover in the human body.</w:t>
      </w:r>
      <w:r>
        <w:rPr>
          <w:color w:val="231F20"/>
          <w:position w:val="5"/>
          <w:sz w:val="12"/>
        </w:rPr>
        <w:t xml:space="preserve">18 </w:t>
      </w:r>
      <w:r>
        <w:rPr>
          <w:color w:val="231F20"/>
        </w:rPr>
        <w:t>The EAAs play various roles in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human health, such as the regulation of various metabolic path-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ways to improve health in general, including growth and develop-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ment</w:t>
      </w:r>
      <w:proofErr w:type="spellEnd"/>
      <w:r>
        <w:rPr>
          <w:color w:val="231F20"/>
        </w:rPr>
        <w:t>, reproduction, and lactation function. Therefore</w:t>
      </w:r>
      <w:r>
        <w:rPr>
          <w:color w:val="231F20"/>
        </w:rPr>
        <w:t xml:space="preserve">, the </w:t>
      </w:r>
      <w:proofErr w:type="spellStart"/>
      <w:r>
        <w:rPr>
          <w:color w:val="231F20"/>
        </w:rPr>
        <w:t>insuffi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cient</w:t>
      </w:r>
      <w:proofErr w:type="spellEnd"/>
      <w:r>
        <w:rPr>
          <w:color w:val="231F20"/>
        </w:rPr>
        <w:t xml:space="preserve"> intake of EAAs in children causes a detrimental effect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 physical growth and development, known as stunting.</w:t>
      </w:r>
      <w:r>
        <w:rPr>
          <w:color w:val="231F20"/>
          <w:position w:val="5"/>
          <w:sz w:val="12"/>
        </w:rPr>
        <w:t xml:space="preserve">19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agrees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stunted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a significantly lower serum level of all nin</w:t>
      </w:r>
      <w:r>
        <w:rPr>
          <w:color w:val="231F20"/>
        </w:rPr>
        <w:t>e essential amino acids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compared to non-stunted children.</w:t>
      </w:r>
      <w:r>
        <w:rPr>
          <w:color w:val="231F20"/>
          <w:position w:val="5"/>
          <w:sz w:val="12"/>
        </w:rPr>
        <w:t>7</w:t>
      </w:r>
      <w:r>
        <w:rPr>
          <w:color w:val="231F20"/>
          <w:spacing w:val="1"/>
          <w:position w:val="5"/>
          <w:sz w:val="12"/>
        </w:rPr>
        <w:t xml:space="preserve"> </w:t>
      </w:r>
      <w:r>
        <w:rPr>
          <w:color w:val="231F20"/>
        </w:rPr>
        <w:t>The prior study involved 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metabolomic</w:t>
      </w:r>
      <w:proofErr w:type="spellEnd"/>
      <w:r>
        <w:rPr>
          <w:color w:val="231F20"/>
        </w:rPr>
        <w:t xml:space="preserve"> approach using serum metabolite measurements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blood. Therefore, if this study were to use the same approach, 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 also be observed that the circulating amino acids in stunted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children are significantly lower than in non-stunted children.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amino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requirement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linear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infections.</w:t>
      </w:r>
      <w:r>
        <w:rPr>
          <w:color w:val="231F20"/>
          <w:position w:val="5"/>
          <w:sz w:val="12"/>
        </w:rPr>
        <w:t>20</w:t>
      </w:r>
      <w:r>
        <w:rPr>
          <w:color w:val="231F20"/>
          <w:spacing w:val="7"/>
          <w:position w:val="5"/>
          <w:sz w:val="12"/>
        </w:rPr>
        <w:t xml:space="preserve"> </w:t>
      </w:r>
      <w:r>
        <w:rPr>
          <w:color w:val="231F20"/>
        </w:rPr>
        <w:t>Therefore,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lesser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intake,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less-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er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circulating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amino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acids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body.</w:t>
      </w:r>
    </w:p>
    <w:p w:rsidR="00240655" w:rsidRDefault="00546420">
      <w:pPr>
        <w:pStyle w:val="BodyText"/>
        <w:spacing w:before="13" w:line="252" w:lineRule="auto"/>
        <w:ind w:left="408" w:firstLine="285"/>
        <w:jc w:val="both"/>
      </w:pPr>
      <w:r>
        <w:rPr>
          <w:color w:val="231F20"/>
        </w:rPr>
        <w:t>In contrast, although EAAs intake was lower in the case group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than the control, the level of dietary protein intake remained high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(above the adequacy rate) in both groups. This was because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mean protein intake (g/day) in the control group was higher 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 of the stunted cases. Children in the stunted group consumed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less variation of food, especially protein sources, compared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control. For example, stunted children only ate eggs and </w:t>
      </w:r>
      <w:r>
        <w:rPr>
          <w:color w:val="231F20"/>
        </w:rPr>
        <w:t>did 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 to eat other types of proteins and vegetables for several days.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complete nine EAAs required by the body must be provided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diet,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combinations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protein-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source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foods.</w:t>
      </w:r>
      <w:r>
        <w:rPr>
          <w:color w:val="231F20"/>
          <w:position w:val="5"/>
          <w:sz w:val="12"/>
        </w:rPr>
        <w:t>21</w:t>
      </w:r>
      <w:r>
        <w:rPr>
          <w:color w:val="231F20"/>
          <w:spacing w:val="1"/>
          <w:position w:val="5"/>
          <w:sz w:val="12"/>
        </w:rPr>
        <w:t xml:space="preserve"> </w:t>
      </w:r>
      <w:r>
        <w:rPr>
          <w:color w:val="231F20"/>
        </w:rPr>
        <w:t>Additionally,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research</w:t>
      </w:r>
      <w:r>
        <w:rPr>
          <w:color w:val="231F20"/>
          <w:position w:val="5"/>
          <w:sz w:val="12"/>
        </w:rPr>
        <w:t>2</w:t>
      </w:r>
      <w:r>
        <w:rPr>
          <w:color w:val="231F20"/>
          <w:position w:val="5"/>
          <w:sz w:val="12"/>
        </w:rPr>
        <w:t>2</w:t>
      </w:r>
      <w:r>
        <w:rPr>
          <w:color w:val="231F20"/>
          <w:spacing w:val="1"/>
          <w:position w:val="5"/>
          <w:sz w:val="12"/>
        </w:rPr>
        <w:t xml:space="preserve"> </w:t>
      </w:r>
      <w:r>
        <w:rPr>
          <w:color w:val="231F20"/>
        </w:rPr>
        <w:t>showed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despite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cases,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both were still lower than the WHO standard for amino acids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requirements in human nutrition.</w:t>
      </w:r>
      <w:r>
        <w:rPr>
          <w:color w:val="231F20"/>
          <w:position w:val="5"/>
          <w:sz w:val="12"/>
        </w:rPr>
        <w:t xml:space="preserve">23 </w:t>
      </w:r>
      <w:r>
        <w:rPr>
          <w:color w:val="231F20"/>
        </w:rPr>
        <w:t>The limited database of amino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acid content for Indonesian food might play a role in the </w:t>
      </w:r>
      <w:proofErr w:type="spellStart"/>
      <w:r>
        <w:rPr>
          <w:color w:val="231F20"/>
        </w:rPr>
        <w:t>calcula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</w:rPr>
        <w:t xml:space="preserve"> of total EAAs intake in this study. The </w:t>
      </w:r>
      <w:proofErr w:type="spellStart"/>
      <w:r>
        <w:rPr>
          <w:color w:val="231F20"/>
        </w:rPr>
        <w:t>Nutrisurvey</w:t>
      </w:r>
      <w:proofErr w:type="spellEnd"/>
      <w:r>
        <w:rPr>
          <w:color w:val="231F20"/>
        </w:rPr>
        <w:t xml:space="preserve"> software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estimate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</w:p>
    <w:p w:rsidR="00240655" w:rsidRDefault="00546420">
      <w:pPr>
        <w:pStyle w:val="BodyText"/>
        <w:spacing w:before="113" w:line="252" w:lineRule="auto"/>
        <w:ind w:left="297" w:right="109"/>
        <w:jc w:val="both"/>
      </w:pPr>
      <w:r>
        <w:br w:type="column"/>
      </w:r>
      <w:r>
        <w:rPr>
          <w:color w:val="231F20"/>
        </w:rPr>
        <w:lastRenderedPageBreak/>
        <w:t>most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popular,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easy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database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Indonesian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food.</w:t>
      </w:r>
      <w:r>
        <w:rPr>
          <w:color w:val="231F20"/>
          <w:position w:val="5"/>
          <w:sz w:val="12"/>
        </w:rPr>
        <w:t>15</w:t>
      </w:r>
      <w:r>
        <w:rPr>
          <w:color w:val="231F20"/>
          <w:spacing w:val="1"/>
          <w:position w:val="5"/>
          <w:sz w:val="12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nutrients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database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macro and micronutrients for certain food materials, especially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processed foods is not complete, which could result in data under-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estimation.</w:t>
      </w:r>
    </w:p>
    <w:p w:rsidR="00240655" w:rsidRDefault="00546420">
      <w:pPr>
        <w:pStyle w:val="BodyText"/>
        <w:spacing w:before="3" w:line="252" w:lineRule="auto"/>
        <w:ind w:left="297" w:right="109" w:firstLine="283"/>
        <w:jc w:val="both"/>
      </w:pP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showed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stunted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</w:t>
      </w:r>
      <w:r>
        <w:rPr>
          <w:color w:val="231F20"/>
        </w:rPr>
        <w:t>tary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carbo</w:t>
      </w:r>
      <w:proofErr w:type="spellEnd"/>
      <w:r>
        <w:rPr>
          <w:color w:val="231F20"/>
        </w:rPr>
        <w:t>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hydrate and high dietary protein intake. It was assumed that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high level of protein intake was not used for growth but to cover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lack of energy from carbohydrate sources. Therefore, there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 insufficient amounts of circulating amino aci</w:t>
      </w:r>
      <w:r>
        <w:rPr>
          <w:color w:val="231F20"/>
        </w:rPr>
        <w:t>ds to maintain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linear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group.</w:t>
      </w:r>
      <w:r>
        <w:rPr>
          <w:color w:val="231F20"/>
          <w:position w:val="5"/>
          <w:sz w:val="12"/>
        </w:rPr>
        <w:t>7</w:t>
      </w:r>
      <w:r>
        <w:rPr>
          <w:color w:val="231F20"/>
          <w:spacing w:val="1"/>
          <w:position w:val="5"/>
          <w:sz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stunting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growth,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defined as slow growth in a protein-deficient child compare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 receives an adequate intake of protein.</w:t>
      </w:r>
      <w:r>
        <w:rPr>
          <w:color w:val="231F20"/>
          <w:position w:val="5"/>
          <w:sz w:val="12"/>
        </w:rPr>
        <w:t xml:space="preserve">18 </w:t>
      </w:r>
      <w:r>
        <w:rPr>
          <w:color w:val="231F20"/>
        </w:rPr>
        <w:t>The adverse effects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can be seen from protein-energy deficiency diseases, such as </w:t>
      </w:r>
      <w:proofErr w:type="spellStart"/>
      <w:r>
        <w:rPr>
          <w:color w:val="231F20"/>
        </w:rPr>
        <w:t>kwa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shiorkor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marasmus,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occur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lack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energy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sources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food,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protein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deficiency.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in most cases found in developing countries, many children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</w:t>
      </w:r>
      <w:r>
        <w:rPr>
          <w:color w:val="231F20"/>
        </w:rPr>
        <w:t>tunted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energy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inadequate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protein intake.</w:t>
      </w:r>
      <w:r>
        <w:rPr>
          <w:color w:val="231F20"/>
          <w:position w:val="5"/>
          <w:sz w:val="12"/>
        </w:rPr>
        <w:t>18</w:t>
      </w:r>
      <w:proofErr w:type="gramStart"/>
      <w:r>
        <w:rPr>
          <w:color w:val="231F20"/>
          <w:position w:val="5"/>
          <w:sz w:val="12"/>
        </w:rPr>
        <w:t>,20</w:t>
      </w:r>
      <w:proofErr w:type="gramEnd"/>
      <w:r>
        <w:rPr>
          <w:color w:val="231F20"/>
          <w:spacing w:val="1"/>
          <w:position w:val="5"/>
          <w:sz w:val="12"/>
        </w:rPr>
        <w:t xml:space="preserve"> </w:t>
      </w:r>
      <w:r>
        <w:rPr>
          <w:color w:val="231F20"/>
        </w:rPr>
        <w:t>It was also suggested that the requirement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protein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under-five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0.66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g/kg/day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0.46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g/kg/day,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respectively.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Therefore,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protein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intake has to meet the daily total protein requirement in order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achieve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healthy,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optimal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growth,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development.</w:t>
      </w:r>
    </w:p>
    <w:p w:rsidR="00240655" w:rsidRDefault="00546420">
      <w:pPr>
        <w:pStyle w:val="BodyText"/>
        <w:spacing w:before="9" w:line="252" w:lineRule="auto"/>
        <w:ind w:left="297" w:right="109" w:firstLine="283"/>
        <w:jc w:val="both"/>
      </w:pPr>
      <w:r>
        <w:rPr>
          <w:color w:val="231F20"/>
        </w:rPr>
        <w:t>Further analysis showed that low family income, being under-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weight, a breastfeeding duration below 6 months, and lack o</w:t>
      </w:r>
      <w:r>
        <w:rPr>
          <w:color w:val="231F20"/>
        </w:rPr>
        <w:t>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essential amino acid methionine intake were the risk factors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stunting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Kedungkandang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Malang. A child from a family with an income lesser than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Malang RMW had a risk of stunting 12.1 times greater than 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 a family with a monthly income level equal to or above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RMW.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correlates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Indonesia and other countries</w:t>
      </w:r>
      <w:proofErr w:type="gramStart"/>
      <w:r>
        <w:rPr>
          <w:color w:val="231F20"/>
        </w:rPr>
        <w:t>,</w:t>
      </w:r>
      <w:r>
        <w:rPr>
          <w:color w:val="231F20"/>
          <w:position w:val="5"/>
          <w:sz w:val="12"/>
        </w:rPr>
        <w:t>24</w:t>
      </w:r>
      <w:proofErr w:type="gramEnd"/>
      <w:r>
        <w:rPr>
          <w:color w:val="231F20"/>
          <w:position w:val="5"/>
          <w:sz w:val="12"/>
        </w:rPr>
        <w:t xml:space="preserve">-28 </w:t>
      </w:r>
      <w:r>
        <w:rPr>
          <w:color w:val="231F20"/>
        </w:rPr>
        <w:t>which analyzed the association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nutritional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under-five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chi</w:t>
      </w:r>
      <w:r>
        <w:rPr>
          <w:color w:val="231F20"/>
        </w:rPr>
        <w:t>l</w:t>
      </w:r>
      <w:proofErr w:type="spellEnd"/>
      <w:r>
        <w:rPr>
          <w:color w:val="231F20"/>
        </w:rPr>
        <w:t>-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dren</w:t>
      </w:r>
      <w:proofErr w:type="spellEnd"/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stunting.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showed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socioe</w:t>
      </w:r>
      <w:proofErr w:type="spellEnd"/>
      <w:r>
        <w:rPr>
          <w:color w:val="231F20"/>
        </w:rPr>
        <w:t>-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conomic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factor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stunting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under-five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children.</w:t>
      </w:r>
    </w:p>
    <w:p w:rsidR="00240655" w:rsidRDefault="00546420">
      <w:pPr>
        <w:pStyle w:val="BodyText"/>
        <w:spacing w:before="7" w:line="252" w:lineRule="auto"/>
        <w:ind w:left="297" w:right="109" w:firstLine="283"/>
        <w:jc w:val="both"/>
        <w:rPr>
          <w:sz w:val="12"/>
        </w:rPr>
      </w:pPr>
      <w:r>
        <w:rPr>
          <w:color w:val="231F20"/>
        </w:rPr>
        <w:t>Family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households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"/>
        </w:rPr>
        <w:t xml:space="preserve">to fulfill their primary, </w:t>
      </w:r>
      <w:r>
        <w:rPr>
          <w:color w:val="231F20"/>
        </w:rPr>
        <w:t>secondary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tertiary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needs.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income makes it easy to fulfill life needs, whereas a low income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makes it more difficult. Low income affects the quality and </w:t>
      </w:r>
      <w:proofErr w:type="spellStart"/>
      <w:r>
        <w:rPr>
          <w:color w:val="231F20"/>
        </w:rPr>
        <w:t>quan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tity</w:t>
      </w:r>
      <w:proofErr w:type="spellEnd"/>
      <w:r>
        <w:rPr>
          <w:color w:val="231F20"/>
        </w:rPr>
        <w:t xml:space="preserve"> of food consumed by the family.</w:t>
      </w:r>
      <w:r>
        <w:rPr>
          <w:color w:val="231F20"/>
          <w:position w:val="5"/>
          <w:sz w:val="12"/>
        </w:rPr>
        <w:t>24,27</w:t>
      </w:r>
      <w:r>
        <w:rPr>
          <w:color w:val="231F20"/>
          <w:spacing w:val="1"/>
          <w:position w:val="5"/>
          <w:sz w:val="12"/>
        </w:rPr>
        <w:t xml:space="preserve"> </w:t>
      </w:r>
      <w:r>
        <w:rPr>
          <w:color w:val="231F20"/>
        </w:rPr>
        <w:t>Usually, the consumed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foods will be less varied and less in amount, especially the 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mainly functional for their growth, such as protein sources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amino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acids,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vitamins,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minerals.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limitations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increase the risk of stunting in children, and low income-levels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</w:t>
      </w:r>
      <w:r>
        <w:rPr>
          <w:color w:val="231F20"/>
        </w:rPr>
        <w:t>revent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nutritional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improvement.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Therefore,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well-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educated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supported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sufficient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household, their attitude towards their child or children’s health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affected.</w:t>
      </w:r>
      <w:r>
        <w:rPr>
          <w:color w:val="231F20"/>
          <w:position w:val="5"/>
          <w:sz w:val="12"/>
        </w:rPr>
        <w:t>29</w:t>
      </w:r>
    </w:p>
    <w:p w:rsidR="00240655" w:rsidRDefault="00546420">
      <w:pPr>
        <w:pStyle w:val="BodyText"/>
        <w:spacing w:before="7" w:line="252" w:lineRule="auto"/>
        <w:ind w:left="297" w:right="108" w:firstLine="283"/>
        <w:jc w:val="both"/>
        <w:rPr>
          <w:sz w:val="12"/>
        </w:rPr>
      </w:pPr>
      <w:r>
        <w:rPr>
          <w:color w:val="231F20"/>
        </w:rPr>
        <w:t>In this study, children with WAZ&lt;-2 or underwei</w:t>
      </w:r>
      <w:r>
        <w:rPr>
          <w:color w:val="231F20"/>
        </w:rPr>
        <w:t>ght children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 7.11 times more likely to experience stunting, compared to the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1"/>
        </w:rPr>
        <w:t>ones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normal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weight.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underweight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composite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indicator of child growth, while stunting is a specific indicator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chronic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malnutrition.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indicators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interrelated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meas</w:t>
      </w:r>
      <w:proofErr w:type="spellEnd"/>
      <w:r>
        <w:rPr>
          <w:color w:val="231F20"/>
        </w:rPr>
        <w:t>-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</w:rPr>
        <w:t>urement</w:t>
      </w:r>
      <w:proofErr w:type="spellEnd"/>
      <w:r>
        <w:rPr>
          <w:color w:val="231F20"/>
        </w:rPr>
        <w:t xml:space="preserve"> of child nutritional status, and the results showed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stunted children in this study were chronically malnourished, due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nutritional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deficiencies.</w:t>
      </w:r>
      <w:r>
        <w:rPr>
          <w:color w:val="231F20"/>
          <w:position w:val="5"/>
          <w:sz w:val="12"/>
        </w:rPr>
        <w:t>3</w:t>
      </w:r>
      <w:proofErr w:type="gramStart"/>
      <w:r>
        <w:rPr>
          <w:color w:val="231F20"/>
          <w:position w:val="5"/>
          <w:sz w:val="12"/>
        </w:rPr>
        <w:t>,4</w:t>
      </w:r>
      <w:proofErr w:type="gramEnd"/>
    </w:p>
    <w:p w:rsidR="00240655" w:rsidRDefault="00546420">
      <w:pPr>
        <w:pStyle w:val="BodyText"/>
        <w:spacing w:before="5" w:line="252" w:lineRule="auto"/>
        <w:ind w:left="297" w:right="109" w:firstLine="283"/>
        <w:jc w:val="both"/>
      </w:pPr>
      <w:r>
        <w:rPr>
          <w:color w:val="231F20"/>
        </w:rPr>
        <w:t xml:space="preserve">Likewise, children with </w:t>
      </w:r>
      <w:proofErr w:type="gramStart"/>
      <w:r>
        <w:rPr>
          <w:color w:val="231F20"/>
        </w:rPr>
        <w:t>a breastfeeding</w:t>
      </w:r>
      <w:proofErr w:type="gramEnd"/>
      <w:r>
        <w:rPr>
          <w:color w:val="231F20"/>
        </w:rPr>
        <w:t xml:space="preserve"> duration fewe</w:t>
      </w:r>
      <w:r>
        <w:rPr>
          <w:color w:val="231F20"/>
        </w:rPr>
        <w:t>r than 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5.34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stunting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to the ones which received complete breastfeeding. Growth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input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balanced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relative-</w:t>
      </w:r>
      <w:r>
        <w:rPr>
          <w:color w:val="231F20"/>
          <w:spacing w:val="-43"/>
        </w:rPr>
        <w:t xml:space="preserve"> </w:t>
      </w:r>
      <w:proofErr w:type="spellStart"/>
      <w:r>
        <w:rPr>
          <w:color w:val="231F20"/>
          <w:spacing w:val="-1"/>
        </w:rPr>
        <w:t>ly</w:t>
      </w:r>
      <w:proofErr w:type="spellEnd"/>
      <w:r>
        <w:rPr>
          <w:color w:val="231F20"/>
          <w:spacing w:val="-1"/>
        </w:rPr>
        <w:t xml:space="preserve"> large nutrients. However, </w:t>
      </w:r>
      <w:r>
        <w:rPr>
          <w:color w:val="231F20"/>
        </w:rPr>
        <w:t>the babies’ ability to eat is determined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by the state of the digestive tract which is still in the maturation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stage. The only food that concurs with the state of the digestive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tract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infants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fulfills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is</w:t>
      </w:r>
    </w:p>
    <w:p w:rsidR="00240655" w:rsidRDefault="00240655">
      <w:pPr>
        <w:spacing w:line="252" w:lineRule="auto"/>
        <w:jc w:val="both"/>
        <w:sectPr w:rsidR="00240655">
          <w:type w:val="continuous"/>
          <w:pgSz w:w="11910" w:h="15880"/>
          <w:pgMar w:top="0" w:right="720" w:bottom="720" w:left="740" w:header="720" w:footer="720" w:gutter="0"/>
          <w:cols w:num="2" w:space="720" w:equalWidth="0">
            <w:col w:w="5204" w:space="40"/>
            <w:col w:w="5206"/>
          </w:cols>
        </w:sectPr>
      </w:pPr>
    </w:p>
    <w:p w:rsidR="00240655" w:rsidRDefault="00546420">
      <w:pPr>
        <w:pStyle w:val="Heading2"/>
        <w:tabs>
          <w:tab w:val="left" w:pos="9092"/>
        </w:tabs>
      </w:pPr>
      <w:r>
        <w:rPr>
          <w:noProof/>
        </w:rPr>
        <w:lastRenderedPageBreak/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6047807</wp:posOffset>
            </wp:positionH>
            <wp:positionV relativeFrom="page">
              <wp:posOffset>9611994</wp:posOffset>
            </wp:positionV>
            <wp:extent cx="796286" cy="302407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286" cy="302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3" type="#_x0000_t136" style="position:absolute;left:0;text-align:left;margin-left:105.75pt;margin-top:379.7pt;width:383.4pt;height:34pt;rotation:315;z-index:-16705536;mso-position-horizontal-relative:page;mso-position-vertical-relative:page" fillcolor="black" stroked="f">
            <v:fill opacity="3084f"/>
            <o:extrusion v:ext="view" autorotationcenter="t"/>
            <v:textpath style="font-family:&quot;Arial MT&quot;;font-size:34pt;v-text-kern:t;mso-text-shadow:auto" string="Non-commercial use only"/>
            <w10:wrap anchorx="page" anchory="page"/>
          </v:shape>
        </w:pict>
      </w:r>
      <w:r>
        <w:pict>
          <v:shape id="_x0000_s1042" type="#_x0000_t202" style="position:absolute;left:0;text-align:left;margin-left:42.5pt;margin-top:701.6pt;width:496.4pt;height:28.15pt;z-index:157424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26"/>
                    <w:gridCol w:w="1431"/>
                    <w:gridCol w:w="1337"/>
                    <w:gridCol w:w="1451"/>
                    <w:gridCol w:w="1482"/>
                    <w:gridCol w:w="1418"/>
                    <w:gridCol w:w="1181"/>
                  </w:tblGrid>
                  <w:tr w:rsidR="00240655">
                    <w:trPr>
                      <w:trHeight w:val="348"/>
                    </w:trPr>
                    <w:tc>
                      <w:tcPr>
                        <w:tcW w:w="1626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31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37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51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82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81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40655">
                    <w:trPr>
                      <w:trHeight w:val="214"/>
                    </w:trPr>
                    <w:tc>
                      <w:tcPr>
                        <w:tcW w:w="1626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31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37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51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82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81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240655" w:rsidRDefault="00240655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position w:val="3"/>
        </w:rPr>
      </w:r>
      <w:r>
        <w:rPr>
          <w:position w:val="3"/>
        </w:rPr>
        <w:pict>
          <v:group id="_x0000_s1039" style="width:370.75pt;height:31.75pt;mso-position-horizontal-relative:char;mso-position-vertical-relative:line" coordsize="7415,635">
            <v:shape id="_x0000_s1041" type="#_x0000_t75" style="position:absolute;width:7415;height:635">
              <v:imagedata r:id="rId16" o:title=""/>
            </v:shape>
            <v:shape id="_x0000_s1040" type="#_x0000_t202" style="position:absolute;width:7415;height:635" filled="f" stroked="f">
              <v:textbox inset="0,0,0,0">
                <w:txbxContent>
                  <w:p w:rsidR="00240655" w:rsidRDefault="00240655">
                    <w:pPr>
                      <w:spacing w:before="3"/>
                    </w:pPr>
                  </w:p>
                  <w:p w:rsidR="00240655" w:rsidRDefault="00546420">
                    <w:pPr>
                      <w:ind w:left="879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color w:val="F7CA53"/>
                      </w:rPr>
                      <w:t>Article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position w:val="3"/>
        </w:rPr>
        <w:tab/>
      </w:r>
      <w:r>
        <w:rPr>
          <w:noProof/>
        </w:rPr>
        <w:drawing>
          <wp:inline distT="0" distB="0" distL="0" distR="0">
            <wp:extent cx="714761" cy="198120"/>
            <wp:effectExtent l="0" t="0" r="0" b="0"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61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655" w:rsidRDefault="00240655">
      <w:pPr>
        <w:pStyle w:val="BodyText"/>
        <w:spacing w:before="8"/>
        <w:rPr>
          <w:sz w:val="17"/>
        </w:rPr>
      </w:pPr>
    </w:p>
    <w:p w:rsidR="00240655" w:rsidRDefault="00546420">
      <w:pPr>
        <w:pStyle w:val="Heading3"/>
      </w:pPr>
      <w:r>
        <w:pict>
          <v:shape id="_x0000_s1038" type="#_x0000_t202" style="position:absolute;left:0;text-align:left;margin-left:42.5pt;margin-top:20.25pt;width:496.4pt;height:321.75pt;z-index:157419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41"/>
                    <w:gridCol w:w="1217"/>
                    <w:gridCol w:w="1337"/>
                    <w:gridCol w:w="1469"/>
                    <w:gridCol w:w="1465"/>
                    <w:gridCol w:w="1402"/>
                    <w:gridCol w:w="1198"/>
                  </w:tblGrid>
                  <w:tr w:rsidR="00240655">
                    <w:trPr>
                      <w:trHeight w:val="420"/>
                    </w:trPr>
                    <w:tc>
                      <w:tcPr>
                        <w:tcW w:w="1841" w:type="dxa"/>
                        <w:shd w:val="clear" w:color="auto" w:fill="B1B3B6"/>
                      </w:tcPr>
                      <w:p w:rsidR="00240655" w:rsidRDefault="00546420">
                        <w:pPr>
                          <w:pStyle w:val="TableParagraph"/>
                          <w:spacing w:line="203" w:lineRule="exact"/>
                          <w:ind w:left="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Variable</w:t>
                        </w:r>
                      </w:p>
                    </w:tc>
                    <w:tc>
                      <w:tcPr>
                        <w:tcW w:w="1217" w:type="dxa"/>
                        <w:shd w:val="clear" w:color="auto" w:fill="B1B3B6"/>
                      </w:tcPr>
                      <w:p w:rsidR="00240655" w:rsidRDefault="00240655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240655" w:rsidRDefault="00546420">
                        <w:pPr>
                          <w:pStyle w:val="TableParagraph"/>
                          <w:spacing w:line="208" w:lineRule="exact"/>
                          <w:ind w:right="33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OR</w:t>
                        </w:r>
                      </w:p>
                    </w:tc>
                    <w:tc>
                      <w:tcPr>
                        <w:tcW w:w="1337" w:type="dxa"/>
                        <w:shd w:val="clear" w:color="auto" w:fill="B1B3B6"/>
                      </w:tcPr>
                      <w:p w:rsidR="00240655" w:rsidRDefault="00546420">
                        <w:pPr>
                          <w:pStyle w:val="TableParagraph"/>
                          <w:spacing w:line="200" w:lineRule="exact"/>
                          <w:ind w:left="428" w:right="389" w:firstLine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95"/>
                            <w:sz w:val="18"/>
                          </w:rPr>
                          <w:t>Crude</w:t>
                        </w:r>
                        <w:r>
                          <w:rPr>
                            <w:b/>
                            <w:color w:val="FFFFFF"/>
                            <w:spacing w:val="-3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  <w:sz w:val="18"/>
                          </w:rPr>
                          <w:t>95%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  <w:sz w:val="18"/>
                          </w:rPr>
                          <w:t>CI</w:t>
                        </w:r>
                      </w:p>
                    </w:tc>
                    <w:tc>
                      <w:tcPr>
                        <w:tcW w:w="1469" w:type="dxa"/>
                        <w:shd w:val="clear" w:color="auto" w:fill="B1B3B6"/>
                      </w:tcPr>
                      <w:p w:rsidR="00240655" w:rsidRDefault="00240655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240655" w:rsidRDefault="00546420">
                        <w:pPr>
                          <w:pStyle w:val="TableParagraph"/>
                          <w:spacing w:line="208" w:lineRule="exact"/>
                          <w:ind w:right="56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83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1465" w:type="dxa"/>
                        <w:shd w:val="clear" w:color="auto" w:fill="B1B3B6"/>
                      </w:tcPr>
                      <w:p w:rsidR="00240655" w:rsidRDefault="00240655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240655" w:rsidRDefault="00546420">
                        <w:pPr>
                          <w:pStyle w:val="TableParagraph"/>
                          <w:spacing w:line="208" w:lineRule="exact"/>
                          <w:ind w:right="3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OR</w:t>
                        </w:r>
                      </w:p>
                    </w:tc>
                    <w:tc>
                      <w:tcPr>
                        <w:tcW w:w="1402" w:type="dxa"/>
                        <w:shd w:val="clear" w:color="auto" w:fill="B1B3B6"/>
                      </w:tcPr>
                      <w:p w:rsidR="00240655" w:rsidRDefault="00546420">
                        <w:pPr>
                          <w:pStyle w:val="TableParagraph"/>
                          <w:spacing w:line="200" w:lineRule="exact"/>
                          <w:ind w:left="427" w:right="394" w:hanging="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  <w:sz w:val="18"/>
                          </w:rPr>
                          <w:t>Adjusted</w:t>
                        </w:r>
                        <w:r>
                          <w:rPr>
                            <w:b/>
                            <w:color w:val="FFFFFF"/>
                            <w:spacing w:val="-3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95%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18"/>
                          </w:rPr>
                          <w:t>CI</w:t>
                        </w:r>
                      </w:p>
                    </w:tc>
                    <w:tc>
                      <w:tcPr>
                        <w:tcW w:w="1198" w:type="dxa"/>
                        <w:shd w:val="clear" w:color="auto" w:fill="B1B3B6"/>
                      </w:tcPr>
                      <w:p w:rsidR="00240655" w:rsidRDefault="00240655">
                        <w:pPr>
                          <w:pStyle w:val="TableParagraph"/>
                          <w:spacing w:before="8"/>
                          <w:rPr>
                            <w:rFonts w:ascii="Times New Roman"/>
                            <w:b/>
                            <w:sz w:val="16"/>
                          </w:rPr>
                        </w:pPr>
                      </w:p>
                      <w:p w:rsidR="00240655" w:rsidRDefault="00546420">
                        <w:pPr>
                          <w:pStyle w:val="TableParagraph"/>
                          <w:spacing w:line="208" w:lineRule="exact"/>
                          <w:ind w:right="9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83"/>
                            <w:sz w:val="18"/>
                          </w:rPr>
                          <w:t>p</w:t>
                        </w:r>
                      </w:p>
                    </w:tc>
                  </w:tr>
                  <w:tr w:rsidR="00240655">
                    <w:trPr>
                      <w:trHeight w:val="470"/>
                    </w:trPr>
                    <w:tc>
                      <w:tcPr>
                        <w:tcW w:w="1841" w:type="dxa"/>
                      </w:tcPr>
                      <w:p w:rsidR="00240655" w:rsidRDefault="00546420">
                        <w:pPr>
                          <w:pStyle w:val="TableParagraph"/>
                          <w:spacing w:before="90" w:line="180" w:lineRule="exact"/>
                          <w:ind w:left="331" w:right="677" w:hanging="33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86"/>
                            <w:sz w:val="18"/>
                          </w:rPr>
                          <w:t>E</w:t>
                        </w:r>
                        <w:r>
                          <w:rPr>
                            <w:color w:val="231F20"/>
                            <w:spacing w:val="-2"/>
                            <w:w w:val="71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w w:val="71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79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w w:val="82"/>
                            <w:sz w:val="18"/>
                          </w:rPr>
                          <w:t>t</w:t>
                        </w:r>
                        <w:r>
                          <w:rPr>
                            <w:color w:val="231F20"/>
                            <w:spacing w:val="-2"/>
                            <w:w w:val="79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w w:val="74"/>
                            <w:sz w:val="18"/>
                          </w:rPr>
                          <w:t>k</w:t>
                        </w:r>
                        <w:r>
                          <w:rPr>
                            <w:color w:val="231F20"/>
                            <w:w w:val="91"/>
                            <w:sz w:val="18"/>
                          </w:rPr>
                          <w:t>e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1"/>
                            <w:sz w:val="18"/>
                          </w:rPr>
                          <w:t>(</w:t>
                        </w:r>
                        <w:r>
                          <w:rPr>
                            <w:color w:val="231F20"/>
                            <w:spacing w:val="-2"/>
                            <w:w w:val="78"/>
                            <w:sz w:val="18"/>
                          </w:rPr>
                          <w:t>g</w:t>
                        </w:r>
                        <w:r>
                          <w:rPr>
                            <w:color w:val="231F20"/>
                            <w:spacing w:val="-2"/>
                            <w:w w:val="45"/>
                            <w:sz w:val="18"/>
                          </w:rPr>
                          <w:t>/</w:t>
                        </w:r>
                        <w:r>
                          <w:rPr>
                            <w:color w:val="231F20"/>
                            <w:spacing w:val="-2"/>
                            <w:w w:val="80"/>
                            <w:sz w:val="18"/>
                          </w:rPr>
                          <w:t>d</w:t>
                        </w:r>
                        <w:r>
                          <w:rPr>
                            <w:color w:val="231F20"/>
                            <w:spacing w:val="-2"/>
                            <w:w w:val="79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w w:val="66"/>
                            <w:sz w:val="18"/>
                          </w:rPr>
                          <w:t>y</w:t>
                        </w:r>
                        <w:r>
                          <w:rPr>
                            <w:color w:val="231F20"/>
                            <w:w w:val="101"/>
                            <w:sz w:val="1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8"/>
                          </w:rPr>
                          <w:t>Histidine</w:t>
                        </w:r>
                        <w:proofErr w:type="spellEnd"/>
                      </w:p>
                    </w:tc>
                    <w:tc>
                      <w:tcPr>
                        <w:tcW w:w="1217" w:type="dxa"/>
                      </w:tcPr>
                      <w:p w:rsidR="00240655" w:rsidRDefault="00240655"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240655" w:rsidRDefault="00546420">
                        <w:pPr>
                          <w:pStyle w:val="TableParagraph"/>
                          <w:spacing w:line="176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0.41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240655" w:rsidRDefault="00240655"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240655" w:rsidRDefault="00546420">
                        <w:pPr>
                          <w:pStyle w:val="TableParagraph"/>
                          <w:spacing w:line="176" w:lineRule="exact"/>
                          <w:ind w:left="307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0.18</w:t>
                        </w:r>
                        <w:r>
                          <w:rPr>
                            <w:color w:val="231F20"/>
                            <w:spacing w:val="4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5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0.97</w:t>
                        </w:r>
                      </w:p>
                    </w:tc>
                    <w:tc>
                      <w:tcPr>
                        <w:tcW w:w="1469" w:type="dxa"/>
                      </w:tcPr>
                      <w:p w:rsidR="00240655" w:rsidRDefault="00240655"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240655" w:rsidRDefault="00546420">
                        <w:pPr>
                          <w:pStyle w:val="TableParagraph"/>
                          <w:spacing w:line="176" w:lineRule="exact"/>
                          <w:ind w:left="246" w:right="8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0.042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240655" w:rsidRDefault="00240655"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240655" w:rsidRDefault="00546420">
                        <w:pPr>
                          <w:pStyle w:val="TableParagraph"/>
                          <w:spacing w:line="176" w:lineRule="exact"/>
                          <w:ind w:right="3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NR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240655" w:rsidRDefault="00240655"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240655" w:rsidRDefault="00546420">
                        <w:pPr>
                          <w:pStyle w:val="TableParagraph"/>
                          <w:spacing w:line="176" w:lineRule="exact"/>
                          <w:ind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3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240655" w:rsidRDefault="00240655"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240655" w:rsidRDefault="00546420">
                        <w:pPr>
                          <w:pStyle w:val="TableParagraph"/>
                          <w:spacing w:line="176" w:lineRule="exact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3"/>
                            <w:sz w:val="18"/>
                          </w:rPr>
                          <w:t>-</w:t>
                        </w:r>
                      </w:p>
                    </w:tc>
                  </w:tr>
                  <w:tr w:rsidR="00240655">
                    <w:trPr>
                      <w:trHeight w:val="180"/>
                    </w:trPr>
                    <w:tc>
                      <w:tcPr>
                        <w:tcW w:w="1841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Isoleucine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0.61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07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0.38</w:t>
                        </w:r>
                        <w:r>
                          <w:rPr>
                            <w:color w:val="231F20"/>
                            <w:spacing w:val="4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5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0.99</w:t>
                        </w:r>
                      </w:p>
                    </w:tc>
                    <w:tc>
                      <w:tcPr>
                        <w:tcW w:w="1469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246" w:right="8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0.044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NR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3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3"/>
                            <w:sz w:val="18"/>
                          </w:rPr>
                          <w:t>-</w:t>
                        </w:r>
                      </w:p>
                    </w:tc>
                  </w:tr>
                  <w:tr w:rsidR="00240655">
                    <w:trPr>
                      <w:trHeight w:val="180"/>
                    </w:trPr>
                    <w:tc>
                      <w:tcPr>
                        <w:tcW w:w="1841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31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5"/>
                            <w:sz w:val="18"/>
                          </w:rPr>
                          <w:t>Leucine</w:t>
                        </w:r>
                        <w:proofErr w:type="spellEnd"/>
                      </w:p>
                    </w:tc>
                    <w:tc>
                      <w:tcPr>
                        <w:tcW w:w="1217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0.79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07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0.60</w:t>
                        </w:r>
                        <w:r>
                          <w:rPr>
                            <w:color w:val="231F20"/>
                            <w:spacing w:val="4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5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1.03</w:t>
                        </w:r>
                      </w:p>
                    </w:tc>
                    <w:tc>
                      <w:tcPr>
                        <w:tcW w:w="1469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246" w:right="8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0.079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NR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3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3"/>
                            <w:sz w:val="18"/>
                          </w:rPr>
                          <w:t>-</w:t>
                        </w:r>
                      </w:p>
                    </w:tc>
                  </w:tr>
                  <w:tr w:rsidR="00240655">
                    <w:trPr>
                      <w:trHeight w:val="180"/>
                    </w:trPr>
                    <w:tc>
                      <w:tcPr>
                        <w:tcW w:w="1841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Lysine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0.76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07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0.56</w:t>
                        </w:r>
                        <w:r>
                          <w:rPr>
                            <w:color w:val="231F20"/>
                            <w:spacing w:val="4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5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1.02</w:t>
                        </w:r>
                      </w:p>
                    </w:tc>
                    <w:tc>
                      <w:tcPr>
                        <w:tcW w:w="1469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246" w:right="8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0.066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NR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3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3"/>
                            <w:sz w:val="18"/>
                          </w:rPr>
                          <w:t>-</w:t>
                        </w:r>
                      </w:p>
                    </w:tc>
                  </w:tr>
                  <w:tr w:rsidR="00240655">
                    <w:trPr>
                      <w:trHeight w:val="180"/>
                    </w:trPr>
                    <w:tc>
                      <w:tcPr>
                        <w:tcW w:w="1841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Methionine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0.37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07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0.14</w:t>
                        </w:r>
                        <w:r>
                          <w:rPr>
                            <w:color w:val="231F20"/>
                            <w:spacing w:val="4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5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0.95</w:t>
                        </w:r>
                      </w:p>
                    </w:tc>
                    <w:tc>
                      <w:tcPr>
                        <w:tcW w:w="1469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246" w:right="8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0.039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0.14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43" w:right="37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0.03</w:t>
                        </w:r>
                        <w:r>
                          <w:rPr>
                            <w:color w:val="231F20"/>
                            <w:spacing w:val="4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5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0.67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45" w:right="4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0.014</w:t>
                        </w:r>
                      </w:p>
                    </w:tc>
                  </w:tr>
                  <w:tr w:rsidR="00240655">
                    <w:trPr>
                      <w:trHeight w:val="180"/>
                    </w:trPr>
                    <w:tc>
                      <w:tcPr>
                        <w:tcW w:w="1841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Phenylalanine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0.67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07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0.42</w:t>
                        </w:r>
                        <w:r>
                          <w:rPr>
                            <w:color w:val="231F20"/>
                            <w:spacing w:val="4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5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1.06</w:t>
                        </w:r>
                      </w:p>
                    </w:tc>
                    <w:tc>
                      <w:tcPr>
                        <w:tcW w:w="1469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246" w:right="8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0.086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NR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3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3"/>
                            <w:sz w:val="18"/>
                          </w:rPr>
                          <w:t>-</w:t>
                        </w:r>
                      </w:p>
                    </w:tc>
                  </w:tr>
                  <w:tr w:rsidR="00240655">
                    <w:trPr>
                      <w:trHeight w:val="180"/>
                    </w:trPr>
                    <w:tc>
                      <w:tcPr>
                        <w:tcW w:w="1841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Threonine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0.61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07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0.37</w:t>
                        </w:r>
                        <w:r>
                          <w:rPr>
                            <w:color w:val="231F20"/>
                            <w:spacing w:val="4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5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1.03</w:t>
                        </w:r>
                      </w:p>
                    </w:tc>
                    <w:tc>
                      <w:tcPr>
                        <w:tcW w:w="1469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246" w:right="8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0.065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NR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3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3"/>
                            <w:sz w:val="18"/>
                          </w:rPr>
                          <w:t>-</w:t>
                        </w:r>
                      </w:p>
                    </w:tc>
                  </w:tr>
                  <w:tr w:rsidR="00240655">
                    <w:trPr>
                      <w:trHeight w:val="180"/>
                    </w:trPr>
                    <w:tc>
                      <w:tcPr>
                        <w:tcW w:w="1841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Tryptophan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0.18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07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0.03</w:t>
                        </w:r>
                        <w:r>
                          <w:rPr>
                            <w:color w:val="231F20"/>
                            <w:spacing w:val="4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5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1.00</w:t>
                        </w:r>
                      </w:p>
                    </w:tc>
                    <w:tc>
                      <w:tcPr>
                        <w:tcW w:w="1469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246" w:right="8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0.050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NR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3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3"/>
                            <w:sz w:val="18"/>
                          </w:rPr>
                          <w:t>-</w:t>
                        </w:r>
                      </w:p>
                    </w:tc>
                  </w:tr>
                  <w:tr w:rsidR="00240655">
                    <w:trPr>
                      <w:trHeight w:val="208"/>
                    </w:trPr>
                    <w:tc>
                      <w:tcPr>
                        <w:tcW w:w="1841" w:type="dxa"/>
                      </w:tcPr>
                      <w:p w:rsidR="00240655" w:rsidRDefault="00546420">
                        <w:pPr>
                          <w:pStyle w:val="TableParagraph"/>
                          <w:spacing w:line="188" w:lineRule="exact"/>
                          <w:ind w:left="331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0"/>
                            <w:sz w:val="18"/>
                          </w:rPr>
                          <w:t>Valine</w:t>
                        </w:r>
                        <w:proofErr w:type="spellEnd"/>
                      </w:p>
                    </w:tc>
                    <w:tc>
                      <w:tcPr>
                        <w:tcW w:w="1217" w:type="dxa"/>
                      </w:tcPr>
                      <w:p w:rsidR="00240655" w:rsidRDefault="00546420">
                        <w:pPr>
                          <w:pStyle w:val="TableParagraph"/>
                          <w:spacing w:line="188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0.67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240655" w:rsidRDefault="00546420">
                        <w:pPr>
                          <w:pStyle w:val="TableParagraph"/>
                          <w:spacing w:line="188" w:lineRule="exact"/>
                          <w:ind w:left="307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0.44</w:t>
                        </w:r>
                        <w:r>
                          <w:rPr>
                            <w:color w:val="231F20"/>
                            <w:spacing w:val="4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5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1.02</w:t>
                        </w:r>
                      </w:p>
                    </w:tc>
                    <w:tc>
                      <w:tcPr>
                        <w:tcW w:w="1469" w:type="dxa"/>
                      </w:tcPr>
                      <w:p w:rsidR="00240655" w:rsidRDefault="00546420">
                        <w:pPr>
                          <w:pStyle w:val="TableParagraph"/>
                          <w:spacing w:line="188" w:lineRule="exact"/>
                          <w:ind w:left="246" w:right="8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0.063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240655" w:rsidRDefault="00546420">
                        <w:pPr>
                          <w:pStyle w:val="TableParagraph"/>
                          <w:spacing w:line="188" w:lineRule="exact"/>
                          <w:ind w:right="3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NR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240655" w:rsidRDefault="00546420">
                        <w:pPr>
                          <w:pStyle w:val="TableParagraph"/>
                          <w:spacing w:line="188" w:lineRule="exact"/>
                          <w:ind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3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198" w:type="dxa"/>
                      </w:tcPr>
                      <w:p w:rsidR="00240655" w:rsidRDefault="00546420">
                        <w:pPr>
                          <w:pStyle w:val="TableParagraph"/>
                          <w:spacing w:line="188" w:lineRule="exact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3"/>
                            <w:sz w:val="18"/>
                          </w:rPr>
                          <w:t>-</w:t>
                        </w:r>
                      </w:p>
                    </w:tc>
                  </w:tr>
                  <w:tr w:rsidR="00240655">
                    <w:trPr>
                      <w:trHeight w:val="226"/>
                    </w:trPr>
                    <w:tc>
                      <w:tcPr>
                        <w:tcW w:w="1841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before="12" w:line="195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Energy intake</w:t>
                        </w:r>
                        <w:r>
                          <w:rPr>
                            <w:color w:val="231F20"/>
                            <w:spacing w:val="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level</w:t>
                        </w:r>
                      </w:p>
                    </w:tc>
                    <w:tc>
                      <w:tcPr>
                        <w:tcW w:w="1217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37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9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5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2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98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40655">
                    <w:trPr>
                      <w:trHeight w:val="161"/>
                    </w:trPr>
                    <w:tc>
                      <w:tcPr>
                        <w:tcW w:w="1841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42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Low</w:t>
                        </w:r>
                      </w:p>
                    </w:tc>
                    <w:tc>
                      <w:tcPr>
                        <w:tcW w:w="1217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42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1.91</w:t>
                        </w:r>
                      </w:p>
                    </w:tc>
                    <w:tc>
                      <w:tcPr>
                        <w:tcW w:w="1337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42" w:lineRule="exact"/>
                          <w:ind w:left="307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0.64</w:t>
                        </w:r>
                        <w:r>
                          <w:rPr>
                            <w:color w:val="231F20"/>
                            <w:spacing w:val="4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5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5.70</w:t>
                        </w:r>
                      </w:p>
                    </w:tc>
                    <w:tc>
                      <w:tcPr>
                        <w:tcW w:w="1469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42" w:lineRule="exact"/>
                          <w:ind w:left="246" w:right="8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0.245</w:t>
                        </w:r>
                      </w:p>
                    </w:tc>
                    <w:tc>
                      <w:tcPr>
                        <w:tcW w:w="1465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42" w:lineRule="exact"/>
                          <w:ind w:right="3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NR</w:t>
                        </w:r>
                      </w:p>
                    </w:tc>
                    <w:tc>
                      <w:tcPr>
                        <w:tcW w:w="2600" w:type="dxa"/>
                        <w:gridSpan w:val="2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tabs>
                            <w:tab w:val="left" w:pos="1926"/>
                          </w:tabs>
                          <w:spacing w:line="142" w:lineRule="exact"/>
                          <w:ind w:left="65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ab/>
                          <w:t>-</w:t>
                        </w:r>
                      </w:p>
                    </w:tc>
                  </w:tr>
                  <w:tr w:rsidR="00240655">
                    <w:trPr>
                      <w:trHeight w:val="179"/>
                    </w:trPr>
                    <w:tc>
                      <w:tcPr>
                        <w:tcW w:w="1841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Modest</w:t>
                        </w:r>
                      </w:p>
                    </w:tc>
                    <w:tc>
                      <w:tcPr>
                        <w:tcW w:w="1217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0.25</w:t>
                        </w:r>
                      </w:p>
                    </w:tc>
                    <w:tc>
                      <w:tcPr>
                        <w:tcW w:w="1337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07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0.05</w:t>
                        </w:r>
                        <w:r>
                          <w:rPr>
                            <w:color w:val="231F20"/>
                            <w:spacing w:val="4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5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1.33</w:t>
                        </w:r>
                      </w:p>
                    </w:tc>
                    <w:tc>
                      <w:tcPr>
                        <w:tcW w:w="1469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246" w:right="8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0.103</w:t>
                        </w:r>
                      </w:p>
                    </w:tc>
                    <w:tc>
                      <w:tcPr>
                        <w:tcW w:w="1465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NR</w:t>
                        </w:r>
                      </w:p>
                    </w:tc>
                    <w:tc>
                      <w:tcPr>
                        <w:tcW w:w="2600" w:type="dxa"/>
                        <w:gridSpan w:val="2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tabs>
                            <w:tab w:val="left" w:pos="1926"/>
                          </w:tabs>
                          <w:spacing w:line="160" w:lineRule="exact"/>
                          <w:ind w:left="65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ab/>
                          <w:t>-</w:t>
                        </w:r>
                      </w:p>
                    </w:tc>
                  </w:tr>
                  <w:tr w:rsidR="00240655">
                    <w:trPr>
                      <w:trHeight w:val="209"/>
                    </w:trPr>
                    <w:tc>
                      <w:tcPr>
                        <w:tcW w:w="1841" w:type="dxa"/>
                        <w:tcBorders>
                          <w:bottom w:val="single" w:sz="4" w:space="0" w:color="6D6E71"/>
                        </w:tcBorders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89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High</w:t>
                        </w:r>
                      </w:p>
                    </w:tc>
                    <w:tc>
                      <w:tcPr>
                        <w:tcW w:w="1217" w:type="dxa"/>
                        <w:tcBorders>
                          <w:bottom w:val="single" w:sz="4" w:space="0" w:color="6D6E71"/>
                        </w:tcBorders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89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1.00</w:t>
                        </w:r>
                      </w:p>
                    </w:tc>
                    <w:tc>
                      <w:tcPr>
                        <w:tcW w:w="1337" w:type="dxa"/>
                        <w:tcBorders>
                          <w:bottom w:val="single" w:sz="4" w:space="0" w:color="6D6E71"/>
                        </w:tcBorders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89" w:lineRule="exact"/>
                          <w:ind w:left="307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Ref.</w:t>
                        </w:r>
                      </w:p>
                    </w:tc>
                    <w:tc>
                      <w:tcPr>
                        <w:tcW w:w="1469" w:type="dxa"/>
                        <w:tcBorders>
                          <w:bottom w:val="single" w:sz="4" w:space="0" w:color="6D6E71"/>
                        </w:tcBorders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5" w:type="dxa"/>
                        <w:tcBorders>
                          <w:bottom w:val="single" w:sz="4" w:space="0" w:color="6D6E71"/>
                        </w:tcBorders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0" w:type="dxa"/>
                        <w:gridSpan w:val="2"/>
                        <w:tcBorders>
                          <w:bottom w:val="single" w:sz="4" w:space="0" w:color="6D6E71"/>
                        </w:tcBorders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40655">
                    <w:trPr>
                      <w:trHeight w:val="183"/>
                    </w:trPr>
                    <w:tc>
                      <w:tcPr>
                        <w:tcW w:w="1841" w:type="dxa"/>
                        <w:tcBorders>
                          <w:top w:val="single" w:sz="4" w:space="0" w:color="6D6E71"/>
                        </w:tcBorders>
                      </w:tcPr>
                      <w:p w:rsidR="00240655" w:rsidRDefault="00546420">
                        <w:pPr>
                          <w:pStyle w:val="TableParagraph"/>
                          <w:spacing w:before="1" w:line="16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Protein</w:t>
                        </w:r>
                        <w:r>
                          <w:rPr>
                            <w:color w:val="231F20"/>
                            <w:spacing w:val="2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intake</w:t>
                        </w:r>
                        <w:r>
                          <w:rPr>
                            <w:color w:val="231F20"/>
                            <w:spacing w:val="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level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6D6E71"/>
                        </w:tcBorders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single" w:sz="4" w:space="0" w:color="6D6E71"/>
                        </w:tcBorders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69" w:type="dxa"/>
                        <w:tcBorders>
                          <w:top w:val="single" w:sz="4" w:space="0" w:color="6D6E71"/>
                        </w:tcBorders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65" w:type="dxa"/>
                        <w:tcBorders>
                          <w:top w:val="single" w:sz="4" w:space="0" w:color="6D6E71"/>
                        </w:tcBorders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6D6E71"/>
                        </w:tcBorders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6D6E71"/>
                        </w:tcBorders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40655">
                    <w:trPr>
                      <w:trHeight w:val="193"/>
                    </w:trPr>
                    <w:tc>
                      <w:tcPr>
                        <w:tcW w:w="1841" w:type="dxa"/>
                      </w:tcPr>
                      <w:p w:rsidR="00240655" w:rsidRDefault="00546420">
                        <w:pPr>
                          <w:pStyle w:val="TableParagraph"/>
                          <w:spacing w:line="173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Low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240655" w:rsidRDefault="00546420">
                        <w:pPr>
                          <w:pStyle w:val="TableParagraph"/>
                          <w:spacing w:line="173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240655" w:rsidRDefault="00546420">
                        <w:pPr>
                          <w:pStyle w:val="TableParagraph"/>
                          <w:spacing w:line="173" w:lineRule="exact"/>
                          <w:ind w:left="307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0.00</w:t>
                        </w:r>
                        <w:r>
                          <w:rPr>
                            <w:color w:val="231F20"/>
                            <w:spacing w:val="4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5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69" w:type="dxa"/>
                      </w:tcPr>
                      <w:p w:rsidR="00240655" w:rsidRDefault="00546420">
                        <w:pPr>
                          <w:pStyle w:val="TableParagraph"/>
                          <w:spacing w:line="173" w:lineRule="exact"/>
                          <w:ind w:left="246" w:right="8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0.999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240655" w:rsidRDefault="00546420">
                        <w:pPr>
                          <w:pStyle w:val="TableParagraph"/>
                          <w:spacing w:line="173" w:lineRule="exact"/>
                          <w:ind w:right="3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NR</w:t>
                        </w:r>
                      </w:p>
                    </w:tc>
                    <w:tc>
                      <w:tcPr>
                        <w:tcW w:w="2600" w:type="dxa"/>
                        <w:gridSpan w:val="2"/>
                      </w:tcPr>
                      <w:p w:rsidR="00240655" w:rsidRDefault="00546420">
                        <w:pPr>
                          <w:pStyle w:val="TableParagraph"/>
                          <w:tabs>
                            <w:tab w:val="left" w:pos="1926"/>
                          </w:tabs>
                          <w:spacing w:line="173" w:lineRule="exact"/>
                          <w:ind w:left="65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ab/>
                          <w:t>-</w:t>
                        </w:r>
                      </w:p>
                    </w:tc>
                  </w:tr>
                  <w:tr w:rsidR="00240655">
                    <w:trPr>
                      <w:trHeight w:val="180"/>
                    </w:trPr>
                    <w:tc>
                      <w:tcPr>
                        <w:tcW w:w="1841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Modest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04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0.00</w:t>
                        </w:r>
                        <w:r>
                          <w:rPr>
                            <w:color w:val="231F20"/>
                            <w:spacing w:val="4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5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69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246" w:right="8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0.999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NR</w:t>
                        </w:r>
                      </w:p>
                    </w:tc>
                    <w:tc>
                      <w:tcPr>
                        <w:tcW w:w="2600" w:type="dxa"/>
                        <w:gridSpan w:val="2"/>
                      </w:tcPr>
                      <w:p w:rsidR="00240655" w:rsidRDefault="00546420">
                        <w:pPr>
                          <w:pStyle w:val="TableParagraph"/>
                          <w:tabs>
                            <w:tab w:val="left" w:pos="1926"/>
                          </w:tabs>
                          <w:spacing w:line="160" w:lineRule="exact"/>
                          <w:ind w:left="65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ab/>
                          <w:t>-</w:t>
                        </w:r>
                      </w:p>
                    </w:tc>
                  </w:tr>
                  <w:tr w:rsidR="00240655">
                    <w:trPr>
                      <w:trHeight w:val="208"/>
                    </w:trPr>
                    <w:tc>
                      <w:tcPr>
                        <w:tcW w:w="1841" w:type="dxa"/>
                      </w:tcPr>
                      <w:p w:rsidR="00240655" w:rsidRDefault="00546420">
                        <w:pPr>
                          <w:pStyle w:val="TableParagraph"/>
                          <w:spacing w:line="188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High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240655" w:rsidRDefault="00546420">
                        <w:pPr>
                          <w:pStyle w:val="TableParagraph"/>
                          <w:spacing w:line="188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1.00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240655" w:rsidRDefault="00546420">
                        <w:pPr>
                          <w:pStyle w:val="TableParagraph"/>
                          <w:spacing w:line="188" w:lineRule="exact"/>
                          <w:ind w:left="307" w:right="27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Ref.</w:t>
                        </w:r>
                      </w:p>
                    </w:tc>
                    <w:tc>
                      <w:tcPr>
                        <w:tcW w:w="1469" w:type="dxa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0" w:type="dxa"/>
                        <w:gridSpan w:val="2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40655">
                    <w:trPr>
                      <w:trHeight w:val="226"/>
                    </w:trPr>
                    <w:tc>
                      <w:tcPr>
                        <w:tcW w:w="1841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before="12" w:line="195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Fat</w:t>
                        </w:r>
                        <w:r>
                          <w:rPr>
                            <w:color w:val="231F20"/>
                            <w:spacing w:val="2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intake</w:t>
                        </w:r>
                        <w:r>
                          <w:rPr>
                            <w:color w:val="231F20"/>
                            <w:spacing w:val="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level</w:t>
                        </w:r>
                      </w:p>
                    </w:tc>
                    <w:tc>
                      <w:tcPr>
                        <w:tcW w:w="1217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37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9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5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0" w:type="dxa"/>
                        <w:gridSpan w:val="2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40655">
                    <w:trPr>
                      <w:trHeight w:val="161"/>
                    </w:trPr>
                    <w:tc>
                      <w:tcPr>
                        <w:tcW w:w="1841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42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Low</w:t>
                        </w:r>
                      </w:p>
                    </w:tc>
                    <w:tc>
                      <w:tcPr>
                        <w:tcW w:w="1217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42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0.98</w:t>
                        </w:r>
                      </w:p>
                    </w:tc>
                    <w:tc>
                      <w:tcPr>
                        <w:tcW w:w="1337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42" w:lineRule="exact"/>
                          <w:ind w:left="307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0.23</w:t>
                        </w:r>
                        <w:r>
                          <w:rPr>
                            <w:color w:val="231F20"/>
                            <w:spacing w:val="4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5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4.28</w:t>
                        </w:r>
                      </w:p>
                    </w:tc>
                    <w:tc>
                      <w:tcPr>
                        <w:tcW w:w="1469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42" w:lineRule="exact"/>
                          <w:ind w:left="246" w:right="8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0.979</w:t>
                        </w:r>
                      </w:p>
                    </w:tc>
                    <w:tc>
                      <w:tcPr>
                        <w:tcW w:w="1465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42" w:lineRule="exact"/>
                          <w:ind w:right="3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NR</w:t>
                        </w:r>
                      </w:p>
                    </w:tc>
                    <w:tc>
                      <w:tcPr>
                        <w:tcW w:w="2600" w:type="dxa"/>
                        <w:gridSpan w:val="2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tabs>
                            <w:tab w:val="left" w:pos="1926"/>
                          </w:tabs>
                          <w:spacing w:line="142" w:lineRule="exact"/>
                          <w:ind w:left="65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ab/>
                          <w:t>-</w:t>
                        </w:r>
                      </w:p>
                    </w:tc>
                  </w:tr>
                  <w:tr w:rsidR="00240655">
                    <w:trPr>
                      <w:trHeight w:val="179"/>
                    </w:trPr>
                    <w:tc>
                      <w:tcPr>
                        <w:tcW w:w="1841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Modest</w:t>
                        </w:r>
                      </w:p>
                    </w:tc>
                    <w:tc>
                      <w:tcPr>
                        <w:tcW w:w="1217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1.22</w:t>
                        </w:r>
                      </w:p>
                    </w:tc>
                    <w:tc>
                      <w:tcPr>
                        <w:tcW w:w="1337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07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0.41</w:t>
                        </w:r>
                        <w:r>
                          <w:rPr>
                            <w:color w:val="231F20"/>
                            <w:spacing w:val="4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5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3.67</w:t>
                        </w:r>
                      </w:p>
                    </w:tc>
                    <w:tc>
                      <w:tcPr>
                        <w:tcW w:w="1469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246" w:right="8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0.723</w:t>
                        </w:r>
                      </w:p>
                    </w:tc>
                    <w:tc>
                      <w:tcPr>
                        <w:tcW w:w="1465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NR</w:t>
                        </w:r>
                      </w:p>
                    </w:tc>
                    <w:tc>
                      <w:tcPr>
                        <w:tcW w:w="2600" w:type="dxa"/>
                        <w:gridSpan w:val="2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tabs>
                            <w:tab w:val="left" w:pos="1926"/>
                          </w:tabs>
                          <w:spacing w:line="160" w:lineRule="exact"/>
                          <w:ind w:left="65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ab/>
                          <w:t>-</w:t>
                        </w:r>
                      </w:p>
                    </w:tc>
                  </w:tr>
                  <w:tr w:rsidR="00240655">
                    <w:trPr>
                      <w:trHeight w:val="209"/>
                    </w:trPr>
                    <w:tc>
                      <w:tcPr>
                        <w:tcW w:w="1841" w:type="dxa"/>
                        <w:tcBorders>
                          <w:bottom w:val="single" w:sz="4" w:space="0" w:color="6D6E71"/>
                        </w:tcBorders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89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High</w:t>
                        </w:r>
                      </w:p>
                    </w:tc>
                    <w:tc>
                      <w:tcPr>
                        <w:tcW w:w="1217" w:type="dxa"/>
                        <w:tcBorders>
                          <w:bottom w:val="single" w:sz="4" w:space="0" w:color="6D6E71"/>
                        </w:tcBorders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89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1.00</w:t>
                        </w:r>
                      </w:p>
                    </w:tc>
                    <w:tc>
                      <w:tcPr>
                        <w:tcW w:w="1337" w:type="dxa"/>
                        <w:tcBorders>
                          <w:bottom w:val="single" w:sz="4" w:space="0" w:color="6D6E71"/>
                        </w:tcBorders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89" w:lineRule="exact"/>
                          <w:ind w:left="307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Ref.</w:t>
                        </w:r>
                      </w:p>
                    </w:tc>
                    <w:tc>
                      <w:tcPr>
                        <w:tcW w:w="1469" w:type="dxa"/>
                        <w:tcBorders>
                          <w:bottom w:val="single" w:sz="4" w:space="0" w:color="6D6E71"/>
                        </w:tcBorders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5" w:type="dxa"/>
                        <w:tcBorders>
                          <w:bottom w:val="single" w:sz="4" w:space="0" w:color="6D6E71"/>
                        </w:tcBorders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0" w:type="dxa"/>
                        <w:gridSpan w:val="2"/>
                        <w:tcBorders>
                          <w:bottom w:val="single" w:sz="4" w:space="0" w:color="6D6E71"/>
                        </w:tcBorders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40655">
                    <w:trPr>
                      <w:trHeight w:val="183"/>
                    </w:trPr>
                    <w:tc>
                      <w:tcPr>
                        <w:tcW w:w="1841" w:type="dxa"/>
                        <w:tcBorders>
                          <w:top w:val="single" w:sz="4" w:space="0" w:color="6D6E71"/>
                        </w:tcBorders>
                      </w:tcPr>
                      <w:p w:rsidR="00240655" w:rsidRDefault="00546420">
                        <w:pPr>
                          <w:pStyle w:val="TableParagraph"/>
                          <w:spacing w:before="1" w:line="16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Carb</w:t>
                        </w:r>
                        <w:r>
                          <w:rPr>
                            <w:color w:val="231F20"/>
                            <w:spacing w:val="3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intake</w:t>
                        </w:r>
                        <w:r>
                          <w:rPr>
                            <w:color w:val="231F20"/>
                            <w:spacing w:val="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level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6D6E71"/>
                        </w:tcBorders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single" w:sz="4" w:space="0" w:color="6D6E71"/>
                        </w:tcBorders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69" w:type="dxa"/>
                        <w:tcBorders>
                          <w:top w:val="single" w:sz="4" w:space="0" w:color="6D6E71"/>
                        </w:tcBorders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65" w:type="dxa"/>
                        <w:tcBorders>
                          <w:top w:val="single" w:sz="4" w:space="0" w:color="6D6E71"/>
                        </w:tcBorders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6D6E71"/>
                        </w:tcBorders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6D6E71"/>
                        </w:tcBorders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40655">
                    <w:trPr>
                      <w:trHeight w:val="193"/>
                    </w:trPr>
                    <w:tc>
                      <w:tcPr>
                        <w:tcW w:w="1841" w:type="dxa"/>
                      </w:tcPr>
                      <w:p w:rsidR="00240655" w:rsidRDefault="00546420">
                        <w:pPr>
                          <w:pStyle w:val="TableParagraph"/>
                          <w:spacing w:line="173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Low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240655" w:rsidRDefault="00546420">
                        <w:pPr>
                          <w:pStyle w:val="TableParagraph"/>
                          <w:spacing w:line="173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3.28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240655" w:rsidRDefault="00546420">
                        <w:pPr>
                          <w:pStyle w:val="TableParagraph"/>
                          <w:spacing w:line="173" w:lineRule="exact"/>
                          <w:ind w:left="307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0.37</w:t>
                        </w:r>
                        <w:r>
                          <w:rPr>
                            <w:color w:val="231F20"/>
                            <w:spacing w:val="3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3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29.12</w:t>
                        </w:r>
                      </w:p>
                    </w:tc>
                    <w:tc>
                      <w:tcPr>
                        <w:tcW w:w="1469" w:type="dxa"/>
                      </w:tcPr>
                      <w:p w:rsidR="00240655" w:rsidRDefault="00546420">
                        <w:pPr>
                          <w:pStyle w:val="TableParagraph"/>
                          <w:spacing w:line="173" w:lineRule="exact"/>
                          <w:ind w:left="246" w:right="8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0.286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240655" w:rsidRDefault="00546420">
                        <w:pPr>
                          <w:pStyle w:val="TableParagraph"/>
                          <w:spacing w:line="173" w:lineRule="exact"/>
                          <w:ind w:right="3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NR</w:t>
                        </w:r>
                      </w:p>
                    </w:tc>
                    <w:tc>
                      <w:tcPr>
                        <w:tcW w:w="2600" w:type="dxa"/>
                        <w:gridSpan w:val="2"/>
                      </w:tcPr>
                      <w:p w:rsidR="00240655" w:rsidRDefault="00546420">
                        <w:pPr>
                          <w:pStyle w:val="TableParagraph"/>
                          <w:tabs>
                            <w:tab w:val="left" w:pos="1926"/>
                          </w:tabs>
                          <w:spacing w:line="173" w:lineRule="exact"/>
                          <w:ind w:left="65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ab/>
                          <w:t>-</w:t>
                        </w:r>
                      </w:p>
                    </w:tc>
                  </w:tr>
                  <w:tr w:rsidR="00240655">
                    <w:trPr>
                      <w:trHeight w:val="180"/>
                    </w:trPr>
                    <w:tc>
                      <w:tcPr>
                        <w:tcW w:w="1841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Modest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2.72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307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0.28</w:t>
                        </w:r>
                        <w:r>
                          <w:rPr>
                            <w:color w:val="231F20"/>
                            <w:spacing w:val="3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3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26.35</w:t>
                        </w:r>
                      </w:p>
                    </w:tc>
                    <w:tc>
                      <w:tcPr>
                        <w:tcW w:w="1469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left="246" w:right="8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0.387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240655" w:rsidRDefault="00546420">
                        <w:pPr>
                          <w:pStyle w:val="TableParagraph"/>
                          <w:spacing w:line="160" w:lineRule="exact"/>
                          <w:ind w:right="3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NR</w:t>
                        </w:r>
                      </w:p>
                    </w:tc>
                    <w:tc>
                      <w:tcPr>
                        <w:tcW w:w="2600" w:type="dxa"/>
                        <w:gridSpan w:val="2"/>
                      </w:tcPr>
                      <w:p w:rsidR="00240655" w:rsidRDefault="00546420">
                        <w:pPr>
                          <w:pStyle w:val="TableParagraph"/>
                          <w:tabs>
                            <w:tab w:val="left" w:pos="1926"/>
                          </w:tabs>
                          <w:spacing w:line="160" w:lineRule="exact"/>
                          <w:ind w:left="65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-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ab/>
                          <w:t>-</w:t>
                        </w:r>
                      </w:p>
                    </w:tc>
                  </w:tr>
                  <w:tr w:rsidR="00240655">
                    <w:trPr>
                      <w:trHeight w:val="208"/>
                    </w:trPr>
                    <w:tc>
                      <w:tcPr>
                        <w:tcW w:w="1841" w:type="dxa"/>
                      </w:tcPr>
                      <w:p w:rsidR="00240655" w:rsidRDefault="00546420">
                        <w:pPr>
                          <w:pStyle w:val="TableParagraph"/>
                          <w:spacing w:line="188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High</w:t>
                        </w:r>
                      </w:p>
                    </w:tc>
                    <w:tc>
                      <w:tcPr>
                        <w:tcW w:w="1217" w:type="dxa"/>
                      </w:tcPr>
                      <w:p w:rsidR="00240655" w:rsidRDefault="00546420">
                        <w:pPr>
                          <w:pStyle w:val="TableParagraph"/>
                          <w:spacing w:line="188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1.00</w:t>
                        </w:r>
                      </w:p>
                    </w:tc>
                    <w:tc>
                      <w:tcPr>
                        <w:tcW w:w="1337" w:type="dxa"/>
                      </w:tcPr>
                      <w:p w:rsidR="00240655" w:rsidRDefault="00546420">
                        <w:pPr>
                          <w:pStyle w:val="TableParagraph"/>
                          <w:spacing w:line="188" w:lineRule="exact"/>
                          <w:ind w:left="307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Ref.</w:t>
                        </w:r>
                      </w:p>
                    </w:tc>
                    <w:tc>
                      <w:tcPr>
                        <w:tcW w:w="1469" w:type="dxa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0" w:type="dxa"/>
                        <w:gridSpan w:val="2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240655">
                    <w:trPr>
                      <w:trHeight w:val="226"/>
                    </w:trPr>
                    <w:tc>
                      <w:tcPr>
                        <w:tcW w:w="1841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before="12" w:line="195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Gender</w:t>
                        </w:r>
                      </w:p>
                    </w:tc>
                    <w:tc>
                      <w:tcPr>
                        <w:tcW w:w="1217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37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9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5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0" w:type="dxa"/>
                        <w:gridSpan w:val="2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240655">
                    <w:trPr>
                      <w:trHeight w:val="161"/>
                    </w:trPr>
                    <w:tc>
                      <w:tcPr>
                        <w:tcW w:w="1841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42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Male</w:t>
                        </w:r>
                      </w:p>
                    </w:tc>
                    <w:tc>
                      <w:tcPr>
                        <w:tcW w:w="1217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42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1.40</w:t>
                        </w:r>
                      </w:p>
                    </w:tc>
                    <w:tc>
                      <w:tcPr>
                        <w:tcW w:w="1337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42" w:lineRule="exact"/>
                          <w:ind w:left="307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0.53</w:t>
                        </w:r>
                        <w:r>
                          <w:rPr>
                            <w:color w:val="231F20"/>
                            <w:spacing w:val="4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5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3.69</w:t>
                        </w:r>
                      </w:p>
                    </w:tc>
                    <w:tc>
                      <w:tcPr>
                        <w:tcW w:w="1469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42" w:lineRule="exact"/>
                          <w:ind w:left="246" w:right="8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0.500</w:t>
                        </w:r>
                      </w:p>
                    </w:tc>
                    <w:tc>
                      <w:tcPr>
                        <w:tcW w:w="1465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42" w:lineRule="exact"/>
                          <w:ind w:right="38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NR</w:t>
                        </w:r>
                      </w:p>
                    </w:tc>
                    <w:tc>
                      <w:tcPr>
                        <w:tcW w:w="1402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42" w:lineRule="exact"/>
                          <w:ind w:righ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3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198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42" w:lineRule="exact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3"/>
                            <w:sz w:val="18"/>
                          </w:rPr>
                          <w:t>-</w:t>
                        </w:r>
                      </w:p>
                    </w:tc>
                  </w:tr>
                  <w:tr w:rsidR="00240655">
                    <w:trPr>
                      <w:trHeight w:val="193"/>
                    </w:trPr>
                    <w:tc>
                      <w:tcPr>
                        <w:tcW w:w="1841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73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Female</w:t>
                        </w:r>
                      </w:p>
                    </w:tc>
                    <w:tc>
                      <w:tcPr>
                        <w:tcW w:w="1217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73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1.00</w:t>
                        </w:r>
                      </w:p>
                    </w:tc>
                    <w:tc>
                      <w:tcPr>
                        <w:tcW w:w="1337" w:type="dxa"/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spacing w:line="173" w:lineRule="exact"/>
                          <w:ind w:left="307" w:right="2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Ref.</w:t>
                        </w:r>
                      </w:p>
                    </w:tc>
                    <w:tc>
                      <w:tcPr>
                        <w:tcW w:w="1469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65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2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8" w:type="dxa"/>
                        <w:shd w:val="clear" w:color="auto" w:fill="DCDDDE"/>
                      </w:tcPr>
                      <w:p w:rsidR="00240655" w:rsidRDefault="0024065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40655">
                    <w:trPr>
                      <w:trHeight w:val="376"/>
                    </w:trPr>
                    <w:tc>
                      <w:tcPr>
                        <w:tcW w:w="9929" w:type="dxa"/>
                        <w:gridSpan w:val="7"/>
                        <w:tcBorders>
                          <w:bottom w:val="single" w:sz="4" w:space="0" w:color="6D6E71"/>
                        </w:tcBorders>
                        <w:shd w:val="clear" w:color="auto" w:fill="DCDDDE"/>
                      </w:tcPr>
                      <w:p w:rsidR="00240655" w:rsidRDefault="00546420">
                        <w:pPr>
                          <w:pStyle w:val="TableParagraph"/>
                          <w:tabs>
                            <w:tab w:val="left" w:pos="2487"/>
                            <w:tab w:val="left" w:pos="3420"/>
                            <w:tab w:val="left" w:pos="4690"/>
                            <w:tab w:val="left" w:pos="6751"/>
                            <w:tab w:val="left" w:pos="7986"/>
                            <w:tab w:val="left" w:pos="9255"/>
                          </w:tabs>
                          <w:spacing w:line="166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Birth</w:t>
                        </w:r>
                        <w:r>
                          <w:rPr>
                            <w:color w:val="231F20"/>
                            <w:spacing w:val="-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weight, kg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0.36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0.12</w:t>
                        </w:r>
                        <w:r>
                          <w:rPr>
                            <w:color w:val="231F20"/>
                            <w:spacing w:val="5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6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1.11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0.075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NR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ab/>
                          <w:t>-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ab/>
                          <w:t>-</w:t>
                        </w:r>
                      </w:p>
                      <w:p w:rsidR="00240655" w:rsidRDefault="00546420">
                        <w:pPr>
                          <w:pStyle w:val="TableParagraph"/>
                          <w:tabs>
                            <w:tab w:val="left" w:pos="2487"/>
                            <w:tab w:val="left" w:pos="3420"/>
                            <w:tab w:val="left" w:pos="4690"/>
                            <w:tab w:val="left" w:pos="6751"/>
                            <w:tab w:val="left" w:pos="7986"/>
                            <w:tab w:val="left" w:pos="9255"/>
                          </w:tabs>
                          <w:spacing w:line="190" w:lineRule="exact"/>
                          <w:ind w:left="33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Birth</w:t>
                        </w:r>
                        <w:r>
                          <w:rPr>
                            <w:color w:val="231F20"/>
                            <w:spacing w:val="4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length,</w:t>
                        </w:r>
                        <w:r>
                          <w:rPr>
                            <w:color w:val="231F20"/>
                            <w:spacing w:val="5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>cm</w:t>
                        </w:r>
                        <w:r>
                          <w:rPr>
                            <w:color w:val="231F20"/>
                            <w:w w:val="8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0.77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0.62</w:t>
                        </w:r>
                        <w:r>
                          <w:rPr>
                            <w:color w:val="231F20"/>
                            <w:spacing w:val="6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–</w:t>
                        </w:r>
                        <w:r>
                          <w:rPr>
                            <w:color w:val="231F20"/>
                            <w:spacing w:val="5"/>
                            <w:w w:val="7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>0.95</w:t>
                        </w:r>
                        <w:r>
                          <w:rPr>
                            <w:color w:val="231F20"/>
                            <w:w w:val="75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0.017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NR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ab/>
                          <w:t>-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ab/>
                          <w:t>-</w:t>
                        </w:r>
                      </w:p>
                    </w:tc>
                  </w:tr>
                </w:tbl>
                <w:p w:rsidR="00240655" w:rsidRDefault="0024065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gramStart"/>
      <w:r>
        <w:rPr>
          <w:color w:val="231F20"/>
          <w:w w:val="95"/>
        </w:rPr>
        <w:t>Table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2.</w:t>
      </w:r>
      <w:proofErr w:type="gramEnd"/>
      <w:r>
        <w:rPr>
          <w:color w:val="231F20"/>
          <w:spacing w:val="10"/>
          <w:w w:val="95"/>
        </w:rPr>
        <w:t xml:space="preserve"> </w:t>
      </w:r>
      <w:proofErr w:type="gramStart"/>
      <w:r>
        <w:rPr>
          <w:color w:val="231F20"/>
          <w:w w:val="95"/>
        </w:rPr>
        <w:t>Logistic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regression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association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amino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acid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intake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determinant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factors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stunting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under-five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children.</w:t>
      </w:r>
      <w:proofErr w:type="gramEnd"/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rPr>
          <w:b/>
          <w:sz w:val="20"/>
        </w:rPr>
      </w:pPr>
    </w:p>
    <w:p w:rsidR="00240655" w:rsidRDefault="00240655">
      <w:pPr>
        <w:pStyle w:val="BodyText"/>
        <w:spacing w:before="2"/>
        <w:rPr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966"/>
        <w:gridCol w:w="1308"/>
        <w:gridCol w:w="1522"/>
        <w:gridCol w:w="1422"/>
        <w:gridCol w:w="1436"/>
        <w:gridCol w:w="1182"/>
      </w:tblGrid>
      <w:tr w:rsidR="00240655">
        <w:trPr>
          <w:trHeight w:val="380"/>
        </w:trPr>
        <w:tc>
          <w:tcPr>
            <w:tcW w:w="9930" w:type="dxa"/>
            <w:gridSpan w:val="7"/>
          </w:tcPr>
          <w:p w:rsidR="00240655" w:rsidRDefault="002406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0655">
        <w:trPr>
          <w:trHeight w:val="193"/>
        </w:trPr>
        <w:tc>
          <w:tcPr>
            <w:tcW w:w="2094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8" w:type="dxa"/>
            <w:gridSpan w:val="2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0655">
        <w:trPr>
          <w:trHeight w:val="214"/>
        </w:trPr>
        <w:tc>
          <w:tcPr>
            <w:tcW w:w="2094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8" w:type="dxa"/>
            <w:gridSpan w:val="2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0655">
        <w:trPr>
          <w:trHeight w:val="188"/>
        </w:trPr>
        <w:tc>
          <w:tcPr>
            <w:tcW w:w="2094" w:type="dxa"/>
          </w:tcPr>
          <w:p w:rsidR="00240655" w:rsidRDefault="00546420">
            <w:pPr>
              <w:pStyle w:val="TableParagraph"/>
              <w:spacing w:before="6" w:line="163" w:lineRule="exac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WAZ</w:t>
            </w:r>
          </w:p>
        </w:tc>
        <w:tc>
          <w:tcPr>
            <w:tcW w:w="966" w:type="dxa"/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8" w:type="dxa"/>
            <w:gridSpan w:val="2"/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0655">
        <w:trPr>
          <w:trHeight w:val="193"/>
        </w:trPr>
        <w:tc>
          <w:tcPr>
            <w:tcW w:w="2094" w:type="dxa"/>
          </w:tcPr>
          <w:p w:rsidR="00240655" w:rsidRDefault="00546420">
            <w:pPr>
              <w:pStyle w:val="TableParagraph"/>
              <w:spacing w:line="173" w:lineRule="exact"/>
              <w:ind w:left="331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&lt;-2</w:t>
            </w:r>
            <w:r>
              <w:rPr>
                <w:color w:val="231F20"/>
                <w:spacing w:val="3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SD</w:t>
            </w:r>
          </w:p>
        </w:tc>
        <w:tc>
          <w:tcPr>
            <w:tcW w:w="966" w:type="dxa"/>
          </w:tcPr>
          <w:p w:rsidR="00240655" w:rsidRDefault="00546420">
            <w:pPr>
              <w:pStyle w:val="TableParagraph"/>
              <w:spacing w:line="173" w:lineRule="exact"/>
              <w:ind w:right="329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9.27</w:t>
            </w:r>
          </w:p>
        </w:tc>
        <w:tc>
          <w:tcPr>
            <w:tcW w:w="1308" w:type="dxa"/>
          </w:tcPr>
          <w:p w:rsidR="00240655" w:rsidRDefault="00546420">
            <w:pPr>
              <w:pStyle w:val="TableParagraph"/>
              <w:spacing w:line="173" w:lineRule="exact"/>
              <w:ind w:left="305" w:right="250"/>
              <w:jc w:val="center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2.86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–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30.08</w:t>
            </w:r>
          </w:p>
        </w:tc>
        <w:tc>
          <w:tcPr>
            <w:tcW w:w="1522" w:type="dxa"/>
          </w:tcPr>
          <w:p w:rsidR="00240655" w:rsidRDefault="00546420">
            <w:pPr>
              <w:pStyle w:val="TableParagraph"/>
              <w:spacing w:line="173" w:lineRule="exact"/>
              <w:ind w:left="26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&lt;0.001</w:t>
            </w:r>
          </w:p>
        </w:tc>
        <w:tc>
          <w:tcPr>
            <w:tcW w:w="1422" w:type="dxa"/>
          </w:tcPr>
          <w:p w:rsidR="00240655" w:rsidRDefault="00546420">
            <w:pPr>
              <w:pStyle w:val="TableParagraph"/>
              <w:spacing w:line="173" w:lineRule="exact"/>
              <w:ind w:right="344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7.11</w:t>
            </w:r>
          </w:p>
        </w:tc>
        <w:tc>
          <w:tcPr>
            <w:tcW w:w="1436" w:type="dxa"/>
          </w:tcPr>
          <w:p w:rsidR="00240655" w:rsidRDefault="00546420">
            <w:pPr>
              <w:pStyle w:val="TableParagraph"/>
              <w:spacing w:line="173" w:lineRule="exact"/>
              <w:ind w:left="324" w:right="359"/>
              <w:jc w:val="center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1.49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–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33.93</w:t>
            </w:r>
          </w:p>
        </w:tc>
        <w:tc>
          <w:tcPr>
            <w:tcW w:w="1182" w:type="dxa"/>
          </w:tcPr>
          <w:p w:rsidR="00240655" w:rsidRDefault="00546420">
            <w:pPr>
              <w:pStyle w:val="TableParagraph"/>
              <w:spacing w:line="173" w:lineRule="exact"/>
              <w:ind w:left="327" w:right="443"/>
              <w:jc w:val="center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0.014</w:t>
            </w:r>
          </w:p>
        </w:tc>
      </w:tr>
      <w:tr w:rsidR="00240655">
        <w:trPr>
          <w:trHeight w:val="215"/>
        </w:trPr>
        <w:tc>
          <w:tcPr>
            <w:tcW w:w="2094" w:type="dxa"/>
          </w:tcPr>
          <w:p w:rsidR="00240655" w:rsidRDefault="00546420">
            <w:pPr>
              <w:pStyle w:val="TableParagraph"/>
              <w:spacing w:line="195" w:lineRule="exact"/>
              <w:ind w:left="331"/>
              <w:rPr>
                <w:sz w:val="18"/>
              </w:rPr>
            </w:pPr>
            <w:r>
              <w:rPr>
                <w:rFonts w:ascii="Symbol" w:hAnsi="Symbol"/>
                <w:color w:val="231F20"/>
                <w:w w:val="85"/>
                <w:sz w:val="18"/>
              </w:rPr>
              <w:t></w:t>
            </w:r>
            <w:r>
              <w:rPr>
                <w:color w:val="231F20"/>
                <w:w w:val="85"/>
                <w:sz w:val="18"/>
              </w:rPr>
              <w:t>-2 SD</w:t>
            </w:r>
          </w:p>
        </w:tc>
        <w:tc>
          <w:tcPr>
            <w:tcW w:w="966" w:type="dxa"/>
          </w:tcPr>
          <w:p w:rsidR="00240655" w:rsidRDefault="00546420">
            <w:pPr>
              <w:pStyle w:val="TableParagraph"/>
              <w:spacing w:line="195" w:lineRule="exact"/>
              <w:ind w:right="330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1.00</w:t>
            </w:r>
          </w:p>
        </w:tc>
        <w:tc>
          <w:tcPr>
            <w:tcW w:w="1308" w:type="dxa"/>
          </w:tcPr>
          <w:p w:rsidR="00240655" w:rsidRDefault="00546420">
            <w:pPr>
              <w:pStyle w:val="TableParagraph"/>
              <w:spacing w:line="195" w:lineRule="exact"/>
              <w:ind w:left="305" w:right="2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Ref.</w:t>
            </w:r>
          </w:p>
        </w:tc>
        <w:tc>
          <w:tcPr>
            <w:tcW w:w="1522" w:type="dxa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 w:rsidR="00240655" w:rsidRDefault="00546420">
            <w:pPr>
              <w:pStyle w:val="TableParagraph"/>
              <w:spacing w:line="195" w:lineRule="exact"/>
              <w:ind w:right="344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1.00</w:t>
            </w:r>
          </w:p>
        </w:tc>
        <w:tc>
          <w:tcPr>
            <w:tcW w:w="1436" w:type="dxa"/>
          </w:tcPr>
          <w:p w:rsidR="00240655" w:rsidRDefault="00546420">
            <w:pPr>
              <w:pStyle w:val="TableParagraph"/>
              <w:spacing w:line="195" w:lineRule="exact"/>
              <w:ind w:left="324" w:right="35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Ref.</w:t>
            </w:r>
          </w:p>
        </w:tc>
        <w:tc>
          <w:tcPr>
            <w:tcW w:w="1182" w:type="dxa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0655">
        <w:trPr>
          <w:trHeight w:val="219"/>
        </w:trPr>
        <w:tc>
          <w:tcPr>
            <w:tcW w:w="2094" w:type="dxa"/>
            <w:shd w:val="clear" w:color="auto" w:fill="DCDDDE"/>
          </w:tcPr>
          <w:p w:rsidR="00240655" w:rsidRDefault="00546420">
            <w:pPr>
              <w:pStyle w:val="TableParagraph"/>
              <w:spacing w:before="4" w:line="195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Breastfeeding</w:t>
            </w:r>
          </w:p>
        </w:tc>
        <w:tc>
          <w:tcPr>
            <w:tcW w:w="966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0655">
        <w:trPr>
          <w:trHeight w:val="161"/>
        </w:trPr>
        <w:tc>
          <w:tcPr>
            <w:tcW w:w="2094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left="331"/>
              <w:rPr>
                <w:sz w:val="18"/>
              </w:rPr>
            </w:pPr>
            <w:r>
              <w:rPr>
                <w:color w:val="231F20"/>
                <w:spacing w:val="-1"/>
                <w:w w:val="85"/>
                <w:sz w:val="18"/>
              </w:rPr>
              <w:t>&lt;6</w:t>
            </w:r>
            <w:r>
              <w:rPr>
                <w:color w:val="231F20"/>
                <w:spacing w:val="-3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85"/>
                <w:sz w:val="18"/>
              </w:rPr>
              <w:t>months</w:t>
            </w:r>
          </w:p>
        </w:tc>
        <w:tc>
          <w:tcPr>
            <w:tcW w:w="966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right="330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3.38</w:t>
            </w:r>
          </w:p>
        </w:tc>
        <w:tc>
          <w:tcPr>
            <w:tcW w:w="1308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left="305" w:right="250"/>
              <w:jc w:val="center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1.16</w:t>
            </w:r>
            <w:r>
              <w:rPr>
                <w:color w:val="231F20"/>
                <w:spacing w:val="4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–</w:t>
            </w:r>
            <w:r>
              <w:rPr>
                <w:color w:val="231F20"/>
                <w:spacing w:val="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9.82</w:t>
            </w:r>
          </w:p>
        </w:tc>
        <w:tc>
          <w:tcPr>
            <w:tcW w:w="1522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left="32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0.025</w:t>
            </w:r>
          </w:p>
        </w:tc>
        <w:tc>
          <w:tcPr>
            <w:tcW w:w="1422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right="344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5.34</w:t>
            </w:r>
          </w:p>
        </w:tc>
        <w:tc>
          <w:tcPr>
            <w:tcW w:w="1436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left="324" w:right="359"/>
              <w:jc w:val="center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1.28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–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22.20</w:t>
            </w:r>
          </w:p>
        </w:tc>
        <w:tc>
          <w:tcPr>
            <w:tcW w:w="1182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left="327" w:right="443"/>
              <w:jc w:val="center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0.021</w:t>
            </w:r>
          </w:p>
        </w:tc>
      </w:tr>
      <w:tr w:rsidR="00240655">
        <w:trPr>
          <w:trHeight w:val="209"/>
        </w:trPr>
        <w:tc>
          <w:tcPr>
            <w:tcW w:w="2094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546420">
            <w:pPr>
              <w:pStyle w:val="TableParagraph"/>
              <w:spacing w:line="190" w:lineRule="exact"/>
              <w:ind w:left="331"/>
              <w:rPr>
                <w:sz w:val="18"/>
              </w:rPr>
            </w:pPr>
            <w:r>
              <w:rPr>
                <w:rFonts w:ascii="Symbol" w:hAnsi="Symbol"/>
                <w:color w:val="231F20"/>
                <w:w w:val="80"/>
                <w:sz w:val="18"/>
              </w:rPr>
              <w:t></w:t>
            </w:r>
            <w:r>
              <w:rPr>
                <w:color w:val="231F20"/>
                <w:w w:val="80"/>
                <w:sz w:val="18"/>
              </w:rPr>
              <w:t>6</w:t>
            </w:r>
            <w:r>
              <w:rPr>
                <w:color w:val="231F20"/>
                <w:spacing w:val="8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months</w:t>
            </w:r>
          </w:p>
        </w:tc>
        <w:tc>
          <w:tcPr>
            <w:tcW w:w="966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546420">
            <w:pPr>
              <w:pStyle w:val="TableParagraph"/>
              <w:spacing w:line="190" w:lineRule="exact"/>
              <w:ind w:right="329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1.00</w:t>
            </w:r>
          </w:p>
        </w:tc>
        <w:tc>
          <w:tcPr>
            <w:tcW w:w="1308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546420">
            <w:pPr>
              <w:pStyle w:val="TableParagraph"/>
              <w:spacing w:line="190" w:lineRule="exact"/>
              <w:ind w:left="305" w:right="2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Ref.</w:t>
            </w:r>
          </w:p>
        </w:tc>
        <w:tc>
          <w:tcPr>
            <w:tcW w:w="1522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546420">
            <w:pPr>
              <w:pStyle w:val="TableParagraph"/>
              <w:spacing w:line="190" w:lineRule="exact"/>
              <w:ind w:right="344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1.00</w:t>
            </w:r>
          </w:p>
        </w:tc>
        <w:tc>
          <w:tcPr>
            <w:tcW w:w="1436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546420">
            <w:pPr>
              <w:pStyle w:val="TableParagraph"/>
              <w:spacing w:line="190" w:lineRule="exact"/>
              <w:ind w:left="324" w:right="35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Ref.</w:t>
            </w:r>
          </w:p>
        </w:tc>
        <w:tc>
          <w:tcPr>
            <w:tcW w:w="1182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0655">
        <w:trPr>
          <w:trHeight w:val="183"/>
        </w:trPr>
        <w:tc>
          <w:tcPr>
            <w:tcW w:w="2094" w:type="dxa"/>
            <w:tcBorders>
              <w:top w:val="single" w:sz="4" w:space="0" w:color="6D6E71"/>
            </w:tcBorders>
          </w:tcPr>
          <w:p w:rsidR="00240655" w:rsidRDefault="00546420">
            <w:pPr>
              <w:pStyle w:val="TableParagraph"/>
              <w:spacing w:before="1" w:line="163" w:lineRule="exact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 xml:space="preserve">Inf. disease last </w:t>
            </w:r>
            <w:r>
              <w:rPr>
                <w:color w:val="231F20"/>
                <w:spacing w:val="-1"/>
                <w:w w:val="85"/>
                <w:sz w:val="18"/>
              </w:rPr>
              <w:t>3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85"/>
                <w:sz w:val="18"/>
              </w:rPr>
              <w:t>months</w:t>
            </w:r>
          </w:p>
        </w:tc>
        <w:tc>
          <w:tcPr>
            <w:tcW w:w="966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6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0655">
        <w:trPr>
          <w:trHeight w:val="193"/>
        </w:trPr>
        <w:tc>
          <w:tcPr>
            <w:tcW w:w="2094" w:type="dxa"/>
          </w:tcPr>
          <w:p w:rsidR="00240655" w:rsidRDefault="00546420">
            <w:pPr>
              <w:pStyle w:val="TableParagraph"/>
              <w:spacing w:line="173" w:lineRule="exact"/>
              <w:ind w:left="3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Yes</w:t>
            </w:r>
          </w:p>
        </w:tc>
        <w:tc>
          <w:tcPr>
            <w:tcW w:w="966" w:type="dxa"/>
          </w:tcPr>
          <w:p w:rsidR="00240655" w:rsidRDefault="00546420">
            <w:pPr>
              <w:pStyle w:val="TableParagraph"/>
              <w:spacing w:line="173" w:lineRule="exact"/>
              <w:ind w:right="329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3.98</w:t>
            </w:r>
          </w:p>
        </w:tc>
        <w:tc>
          <w:tcPr>
            <w:tcW w:w="1308" w:type="dxa"/>
          </w:tcPr>
          <w:p w:rsidR="00240655" w:rsidRDefault="00546420">
            <w:pPr>
              <w:pStyle w:val="TableParagraph"/>
              <w:spacing w:line="173" w:lineRule="exact"/>
              <w:ind w:left="304" w:right="250"/>
              <w:jc w:val="center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1.20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–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13.20</w:t>
            </w:r>
          </w:p>
        </w:tc>
        <w:tc>
          <w:tcPr>
            <w:tcW w:w="1522" w:type="dxa"/>
          </w:tcPr>
          <w:p w:rsidR="00240655" w:rsidRDefault="00546420">
            <w:pPr>
              <w:pStyle w:val="TableParagraph"/>
              <w:spacing w:line="173" w:lineRule="exact"/>
              <w:ind w:left="32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0.024</w:t>
            </w:r>
          </w:p>
        </w:tc>
        <w:tc>
          <w:tcPr>
            <w:tcW w:w="1422" w:type="dxa"/>
          </w:tcPr>
          <w:p w:rsidR="00240655" w:rsidRDefault="00546420">
            <w:pPr>
              <w:pStyle w:val="TableParagraph"/>
              <w:spacing w:line="173" w:lineRule="exact"/>
              <w:ind w:right="370"/>
              <w:jc w:val="righ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NR</w:t>
            </w:r>
          </w:p>
        </w:tc>
        <w:tc>
          <w:tcPr>
            <w:tcW w:w="2618" w:type="dxa"/>
            <w:gridSpan w:val="2"/>
          </w:tcPr>
          <w:p w:rsidR="00240655" w:rsidRDefault="00546420">
            <w:pPr>
              <w:pStyle w:val="TableParagraph"/>
              <w:tabs>
                <w:tab w:val="left" w:pos="1942"/>
              </w:tabs>
              <w:spacing w:line="173" w:lineRule="exact"/>
              <w:ind w:left="67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-</w:t>
            </w:r>
            <w:r>
              <w:rPr>
                <w:color w:val="231F20"/>
                <w:w w:val="95"/>
                <w:sz w:val="18"/>
              </w:rPr>
              <w:tab/>
              <w:t>-</w:t>
            </w:r>
          </w:p>
        </w:tc>
      </w:tr>
      <w:tr w:rsidR="00240655">
        <w:trPr>
          <w:trHeight w:val="208"/>
        </w:trPr>
        <w:tc>
          <w:tcPr>
            <w:tcW w:w="2094" w:type="dxa"/>
          </w:tcPr>
          <w:p w:rsidR="00240655" w:rsidRDefault="00546420">
            <w:pPr>
              <w:pStyle w:val="TableParagraph"/>
              <w:spacing w:line="188" w:lineRule="exact"/>
              <w:ind w:left="3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966" w:type="dxa"/>
          </w:tcPr>
          <w:p w:rsidR="00240655" w:rsidRDefault="00546420">
            <w:pPr>
              <w:pStyle w:val="TableParagraph"/>
              <w:spacing w:line="188" w:lineRule="exact"/>
              <w:ind w:right="330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1.00</w:t>
            </w:r>
          </w:p>
        </w:tc>
        <w:tc>
          <w:tcPr>
            <w:tcW w:w="1308" w:type="dxa"/>
          </w:tcPr>
          <w:p w:rsidR="00240655" w:rsidRDefault="00546420">
            <w:pPr>
              <w:pStyle w:val="TableParagraph"/>
              <w:spacing w:line="188" w:lineRule="exact"/>
              <w:ind w:left="305" w:right="2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Ref.</w:t>
            </w:r>
          </w:p>
        </w:tc>
        <w:tc>
          <w:tcPr>
            <w:tcW w:w="1522" w:type="dxa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8" w:type="dxa"/>
            <w:gridSpan w:val="2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0655">
        <w:trPr>
          <w:trHeight w:val="226"/>
        </w:trPr>
        <w:tc>
          <w:tcPr>
            <w:tcW w:w="2094" w:type="dxa"/>
            <w:shd w:val="clear" w:color="auto" w:fill="DCDDDE"/>
          </w:tcPr>
          <w:p w:rsidR="00240655" w:rsidRDefault="00546420">
            <w:pPr>
              <w:pStyle w:val="TableParagraph"/>
              <w:spacing w:before="12" w:line="195" w:lineRule="exact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Mother’s</w:t>
            </w:r>
            <w:r>
              <w:rPr>
                <w:color w:val="231F20"/>
                <w:spacing w:val="7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age,</w:t>
            </w:r>
            <w:r>
              <w:rPr>
                <w:color w:val="231F20"/>
                <w:spacing w:val="7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year</w:t>
            </w:r>
          </w:p>
        </w:tc>
        <w:tc>
          <w:tcPr>
            <w:tcW w:w="966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8" w:type="dxa"/>
            <w:gridSpan w:val="2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0655">
        <w:trPr>
          <w:trHeight w:val="161"/>
        </w:trPr>
        <w:tc>
          <w:tcPr>
            <w:tcW w:w="2094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left="331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18</w:t>
            </w:r>
            <w:r>
              <w:rPr>
                <w:color w:val="231F20"/>
                <w:spacing w:val="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–</w:t>
            </w:r>
            <w:r>
              <w:rPr>
                <w:color w:val="231F20"/>
                <w:spacing w:val="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25</w:t>
            </w:r>
          </w:p>
        </w:tc>
        <w:tc>
          <w:tcPr>
            <w:tcW w:w="966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right="329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0.00</w:t>
            </w:r>
          </w:p>
        </w:tc>
        <w:tc>
          <w:tcPr>
            <w:tcW w:w="1308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left="305" w:right="250"/>
              <w:jc w:val="center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0.00</w:t>
            </w:r>
            <w:r>
              <w:rPr>
                <w:color w:val="231F20"/>
                <w:spacing w:val="4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–</w:t>
            </w:r>
            <w:r>
              <w:rPr>
                <w:color w:val="231F20"/>
                <w:spacing w:val="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0.00</w:t>
            </w:r>
          </w:p>
        </w:tc>
        <w:tc>
          <w:tcPr>
            <w:tcW w:w="1522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left="32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0.999</w:t>
            </w:r>
          </w:p>
        </w:tc>
        <w:tc>
          <w:tcPr>
            <w:tcW w:w="1422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right="370"/>
              <w:jc w:val="righ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NR</w:t>
            </w:r>
          </w:p>
        </w:tc>
        <w:tc>
          <w:tcPr>
            <w:tcW w:w="2618" w:type="dxa"/>
            <w:gridSpan w:val="2"/>
            <w:shd w:val="clear" w:color="auto" w:fill="DCDDDE"/>
          </w:tcPr>
          <w:p w:rsidR="00240655" w:rsidRDefault="00546420">
            <w:pPr>
              <w:pStyle w:val="TableParagraph"/>
              <w:tabs>
                <w:tab w:val="left" w:pos="1943"/>
              </w:tabs>
              <w:spacing w:line="142" w:lineRule="exact"/>
              <w:ind w:left="67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-</w:t>
            </w:r>
            <w:r>
              <w:rPr>
                <w:color w:val="231F20"/>
                <w:w w:val="95"/>
                <w:sz w:val="18"/>
              </w:rPr>
              <w:tab/>
              <w:t>-</w:t>
            </w:r>
          </w:p>
        </w:tc>
      </w:tr>
      <w:tr w:rsidR="00240655">
        <w:trPr>
          <w:trHeight w:val="180"/>
        </w:trPr>
        <w:tc>
          <w:tcPr>
            <w:tcW w:w="2094" w:type="dxa"/>
            <w:shd w:val="clear" w:color="auto" w:fill="DCDDDE"/>
          </w:tcPr>
          <w:p w:rsidR="00240655" w:rsidRDefault="00546420">
            <w:pPr>
              <w:pStyle w:val="TableParagraph"/>
              <w:spacing w:line="160" w:lineRule="exact"/>
              <w:ind w:left="331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26</w:t>
            </w:r>
            <w:r>
              <w:rPr>
                <w:color w:val="231F20"/>
                <w:spacing w:val="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–</w:t>
            </w:r>
            <w:r>
              <w:rPr>
                <w:color w:val="231F20"/>
                <w:spacing w:val="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45</w:t>
            </w:r>
          </w:p>
        </w:tc>
        <w:tc>
          <w:tcPr>
            <w:tcW w:w="966" w:type="dxa"/>
            <w:shd w:val="clear" w:color="auto" w:fill="DCDDDE"/>
          </w:tcPr>
          <w:p w:rsidR="00240655" w:rsidRDefault="00546420">
            <w:pPr>
              <w:pStyle w:val="TableParagraph"/>
              <w:spacing w:line="160" w:lineRule="exact"/>
              <w:ind w:right="329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0.00</w:t>
            </w:r>
          </w:p>
        </w:tc>
        <w:tc>
          <w:tcPr>
            <w:tcW w:w="1308" w:type="dxa"/>
            <w:shd w:val="clear" w:color="auto" w:fill="DCDDDE"/>
          </w:tcPr>
          <w:p w:rsidR="00240655" w:rsidRDefault="00546420">
            <w:pPr>
              <w:pStyle w:val="TableParagraph"/>
              <w:spacing w:line="160" w:lineRule="exact"/>
              <w:ind w:left="301" w:right="250"/>
              <w:jc w:val="center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0.00</w:t>
            </w:r>
            <w:r>
              <w:rPr>
                <w:color w:val="231F20"/>
                <w:spacing w:val="4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–</w:t>
            </w:r>
            <w:r>
              <w:rPr>
                <w:color w:val="231F20"/>
                <w:spacing w:val="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0.00</w:t>
            </w:r>
          </w:p>
        </w:tc>
        <w:tc>
          <w:tcPr>
            <w:tcW w:w="1522" w:type="dxa"/>
            <w:shd w:val="clear" w:color="auto" w:fill="DCDDDE"/>
          </w:tcPr>
          <w:p w:rsidR="00240655" w:rsidRDefault="00546420">
            <w:pPr>
              <w:pStyle w:val="TableParagraph"/>
              <w:spacing w:line="160" w:lineRule="exact"/>
              <w:ind w:left="32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0.999</w:t>
            </w:r>
          </w:p>
        </w:tc>
        <w:tc>
          <w:tcPr>
            <w:tcW w:w="1422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8" w:type="dxa"/>
            <w:gridSpan w:val="2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0655">
        <w:trPr>
          <w:trHeight w:val="209"/>
        </w:trPr>
        <w:tc>
          <w:tcPr>
            <w:tcW w:w="2094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546420">
            <w:pPr>
              <w:pStyle w:val="TableParagraph"/>
              <w:spacing w:line="189" w:lineRule="exact"/>
              <w:ind w:left="331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&gt;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45</w:t>
            </w:r>
          </w:p>
        </w:tc>
        <w:tc>
          <w:tcPr>
            <w:tcW w:w="966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546420">
            <w:pPr>
              <w:pStyle w:val="TableParagraph"/>
              <w:spacing w:line="189" w:lineRule="exact"/>
              <w:ind w:right="329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1.00</w:t>
            </w:r>
          </w:p>
        </w:tc>
        <w:tc>
          <w:tcPr>
            <w:tcW w:w="1308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546420">
            <w:pPr>
              <w:pStyle w:val="TableParagraph"/>
              <w:spacing w:line="189" w:lineRule="exact"/>
              <w:ind w:left="305" w:right="2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Ref.</w:t>
            </w:r>
          </w:p>
        </w:tc>
        <w:tc>
          <w:tcPr>
            <w:tcW w:w="1522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8" w:type="dxa"/>
            <w:gridSpan w:val="2"/>
            <w:tcBorders>
              <w:bottom w:val="single" w:sz="4" w:space="0" w:color="6D6E71"/>
            </w:tcBorders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0655">
        <w:trPr>
          <w:trHeight w:val="183"/>
        </w:trPr>
        <w:tc>
          <w:tcPr>
            <w:tcW w:w="2094" w:type="dxa"/>
            <w:tcBorders>
              <w:top w:val="single" w:sz="4" w:space="0" w:color="6D6E71"/>
            </w:tcBorders>
          </w:tcPr>
          <w:p w:rsidR="00240655" w:rsidRDefault="00546420">
            <w:pPr>
              <w:pStyle w:val="TableParagraph"/>
              <w:spacing w:before="1" w:line="163" w:lineRule="exact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Mother’s</w:t>
            </w:r>
            <w:r>
              <w:rPr>
                <w:color w:val="231F20"/>
                <w:spacing w:val="10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education</w:t>
            </w:r>
          </w:p>
        </w:tc>
        <w:tc>
          <w:tcPr>
            <w:tcW w:w="966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6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0655">
        <w:trPr>
          <w:trHeight w:val="193"/>
        </w:trPr>
        <w:tc>
          <w:tcPr>
            <w:tcW w:w="2094" w:type="dxa"/>
          </w:tcPr>
          <w:p w:rsidR="00240655" w:rsidRDefault="00546420">
            <w:pPr>
              <w:pStyle w:val="TableParagraph"/>
              <w:spacing w:line="173" w:lineRule="exact"/>
              <w:ind w:left="33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Low</w:t>
            </w:r>
          </w:p>
        </w:tc>
        <w:tc>
          <w:tcPr>
            <w:tcW w:w="966" w:type="dxa"/>
          </w:tcPr>
          <w:p w:rsidR="00240655" w:rsidRDefault="00546420">
            <w:pPr>
              <w:pStyle w:val="TableParagraph"/>
              <w:spacing w:line="173" w:lineRule="exact"/>
              <w:ind w:right="329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3.49</w:t>
            </w:r>
          </w:p>
        </w:tc>
        <w:tc>
          <w:tcPr>
            <w:tcW w:w="1308" w:type="dxa"/>
          </w:tcPr>
          <w:p w:rsidR="00240655" w:rsidRDefault="00546420">
            <w:pPr>
              <w:pStyle w:val="TableParagraph"/>
              <w:spacing w:line="173" w:lineRule="exact"/>
              <w:ind w:left="305" w:right="250"/>
              <w:jc w:val="center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0.85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–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14.37</w:t>
            </w:r>
          </w:p>
        </w:tc>
        <w:tc>
          <w:tcPr>
            <w:tcW w:w="1522" w:type="dxa"/>
          </w:tcPr>
          <w:p w:rsidR="00240655" w:rsidRDefault="00546420">
            <w:pPr>
              <w:pStyle w:val="TableParagraph"/>
              <w:spacing w:line="173" w:lineRule="exact"/>
              <w:ind w:left="32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0.084</w:t>
            </w:r>
          </w:p>
        </w:tc>
        <w:tc>
          <w:tcPr>
            <w:tcW w:w="1422" w:type="dxa"/>
          </w:tcPr>
          <w:p w:rsidR="00240655" w:rsidRDefault="00546420">
            <w:pPr>
              <w:pStyle w:val="TableParagraph"/>
              <w:spacing w:line="173" w:lineRule="exact"/>
              <w:ind w:right="370"/>
              <w:jc w:val="righ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NR</w:t>
            </w:r>
          </w:p>
        </w:tc>
        <w:tc>
          <w:tcPr>
            <w:tcW w:w="2618" w:type="dxa"/>
            <w:gridSpan w:val="2"/>
          </w:tcPr>
          <w:p w:rsidR="00240655" w:rsidRDefault="00546420">
            <w:pPr>
              <w:pStyle w:val="TableParagraph"/>
              <w:tabs>
                <w:tab w:val="left" w:pos="1943"/>
              </w:tabs>
              <w:spacing w:line="173" w:lineRule="exact"/>
              <w:ind w:left="67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-</w:t>
            </w:r>
            <w:r>
              <w:rPr>
                <w:color w:val="231F20"/>
                <w:w w:val="95"/>
                <w:sz w:val="18"/>
              </w:rPr>
              <w:tab/>
              <w:t>-</w:t>
            </w:r>
          </w:p>
        </w:tc>
      </w:tr>
      <w:tr w:rsidR="00240655">
        <w:trPr>
          <w:trHeight w:val="180"/>
        </w:trPr>
        <w:tc>
          <w:tcPr>
            <w:tcW w:w="2094" w:type="dxa"/>
          </w:tcPr>
          <w:p w:rsidR="00240655" w:rsidRDefault="00546420">
            <w:pPr>
              <w:pStyle w:val="TableParagraph"/>
              <w:spacing w:line="160" w:lineRule="exact"/>
              <w:ind w:left="3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Modest</w:t>
            </w:r>
          </w:p>
        </w:tc>
        <w:tc>
          <w:tcPr>
            <w:tcW w:w="966" w:type="dxa"/>
          </w:tcPr>
          <w:p w:rsidR="00240655" w:rsidRDefault="00546420">
            <w:pPr>
              <w:pStyle w:val="TableParagraph"/>
              <w:spacing w:line="160" w:lineRule="exact"/>
              <w:ind w:right="329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6.39</w:t>
            </w:r>
          </w:p>
        </w:tc>
        <w:tc>
          <w:tcPr>
            <w:tcW w:w="1308" w:type="dxa"/>
          </w:tcPr>
          <w:p w:rsidR="00240655" w:rsidRDefault="00546420">
            <w:pPr>
              <w:pStyle w:val="TableParagraph"/>
              <w:spacing w:line="160" w:lineRule="exact"/>
              <w:ind w:left="305" w:right="250"/>
              <w:jc w:val="center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1.47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–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27.70</w:t>
            </w:r>
          </w:p>
        </w:tc>
        <w:tc>
          <w:tcPr>
            <w:tcW w:w="1522" w:type="dxa"/>
          </w:tcPr>
          <w:p w:rsidR="00240655" w:rsidRDefault="00546420">
            <w:pPr>
              <w:pStyle w:val="TableParagraph"/>
              <w:spacing w:line="160" w:lineRule="exact"/>
              <w:ind w:left="32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0.013</w:t>
            </w:r>
          </w:p>
        </w:tc>
        <w:tc>
          <w:tcPr>
            <w:tcW w:w="1422" w:type="dxa"/>
          </w:tcPr>
          <w:p w:rsidR="00240655" w:rsidRDefault="00546420">
            <w:pPr>
              <w:pStyle w:val="TableParagraph"/>
              <w:spacing w:line="160" w:lineRule="exact"/>
              <w:ind w:right="370"/>
              <w:jc w:val="righ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NR</w:t>
            </w:r>
          </w:p>
        </w:tc>
        <w:tc>
          <w:tcPr>
            <w:tcW w:w="2618" w:type="dxa"/>
            <w:gridSpan w:val="2"/>
          </w:tcPr>
          <w:p w:rsidR="00240655" w:rsidRDefault="00546420">
            <w:pPr>
              <w:pStyle w:val="TableParagraph"/>
              <w:tabs>
                <w:tab w:val="left" w:pos="1943"/>
              </w:tabs>
              <w:spacing w:line="160" w:lineRule="exact"/>
              <w:ind w:left="67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-</w:t>
            </w:r>
            <w:r>
              <w:rPr>
                <w:color w:val="231F20"/>
                <w:w w:val="95"/>
                <w:sz w:val="18"/>
              </w:rPr>
              <w:tab/>
              <w:t>-</w:t>
            </w:r>
          </w:p>
        </w:tc>
      </w:tr>
      <w:tr w:rsidR="00240655">
        <w:trPr>
          <w:trHeight w:val="208"/>
        </w:trPr>
        <w:tc>
          <w:tcPr>
            <w:tcW w:w="2094" w:type="dxa"/>
          </w:tcPr>
          <w:p w:rsidR="00240655" w:rsidRDefault="00546420">
            <w:pPr>
              <w:pStyle w:val="TableParagraph"/>
              <w:spacing w:line="188" w:lineRule="exact"/>
              <w:ind w:left="33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High</w:t>
            </w:r>
          </w:p>
        </w:tc>
        <w:tc>
          <w:tcPr>
            <w:tcW w:w="966" w:type="dxa"/>
          </w:tcPr>
          <w:p w:rsidR="00240655" w:rsidRDefault="00546420">
            <w:pPr>
              <w:pStyle w:val="TableParagraph"/>
              <w:spacing w:line="188" w:lineRule="exact"/>
              <w:ind w:right="329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1.00</w:t>
            </w:r>
          </w:p>
        </w:tc>
        <w:tc>
          <w:tcPr>
            <w:tcW w:w="1308" w:type="dxa"/>
          </w:tcPr>
          <w:p w:rsidR="00240655" w:rsidRDefault="00546420">
            <w:pPr>
              <w:pStyle w:val="TableParagraph"/>
              <w:spacing w:line="188" w:lineRule="exact"/>
              <w:ind w:left="305" w:right="2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Ref.</w:t>
            </w:r>
          </w:p>
        </w:tc>
        <w:tc>
          <w:tcPr>
            <w:tcW w:w="1522" w:type="dxa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8" w:type="dxa"/>
            <w:gridSpan w:val="2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0655">
        <w:trPr>
          <w:trHeight w:val="226"/>
        </w:trPr>
        <w:tc>
          <w:tcPr>
            <w:tcW w:w="2094" w:type="dxa"/>
            <w:shd w:val="clear" w:color="auto" w:fill="DCDDDE"/>
          </w:tcPr>
          <w:p w:rsidR="00240655" w:rsidRDefault="00546420">
            <w:pPr>
              <w:pStyle w:val="TableParagraph"/>
              <w:spacing w:before="12" w:line="195" w:lineRule="exact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Mother’s</w:t>
            </w:r>
            <w:r>
              <w:rPr>
                <w:color w:val="231F20"/>
                <w:spacing w:val="9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occupation</w:t>
            </w:r>
          </w:p>
        </w:tc>
        <w:tc>
          <w:tcPr>
            <w:tcW w:w="966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8" w:type="dxa"/>
            <w:gridSpan w:val="2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0655">
        <w:trPr>
          <w:trHeight w:val="161"/>
        </w:trPr>
        <w:tc>
          <w:tcPr>
            <w:tcW w:w="2094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left="33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Working</w:t>
            </w:r>
          </w:p>
        </w:tc>
        <w:tc>
          <w:tcPr>
            <w:tcW w:w="966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right="329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2.19</w:t>
            </w:r>
          </w:p>
        </w:tc>
        <w:tc>
          <w:tcPr>
            <w:tcW w:w="1308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left="305" w:right="250"/>
              <w:jc w:val="center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0.65</w:t>
            </w:r>
            <w:r>
              <w:rPr>
                <w:color w:val="231F20"/>
                <w:spacing w:val="4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–</w:t>
            </w:r>
            <w:r>
              <w:rPr>
                <w:color w:val="231F20"/>
                <w:spacing w:val="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7.38</w:t>
            </w:r>
          </w:p>
        </w:tc>
        <w:tc>
          <w:tcPr>
            <w:tcW w:w="1522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left="32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0.205</w:t>
            </w:r>
          </w:p>
        </w:tc>
        <w:tc>
          <w:tcPr>
            <w:tcW w:w="1422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right="370"/>
              <w:jc w:val="righ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NR</w:t>
            </w:r>
          </w:p>
        </w:tc>
        <w:tc>
          <w:tcPr>
            <w:tcW w:w="2618" w:type="dxa"/>
            <w:gridSpan w:val="2"/>
            <w:shd w:val="clear" w:color="auto" w:fill="DCDDDE"/>
          </w:tcPr>
          <w:p w:rsidR="00240655" w:rsidRDefault="00546420">
            <w:pPr>
              <w:pStyle w:val="TableParagraph"/>
              <w:tabs>
                <w:tab w:val="left" w:pos="1942"/>
              </w:tabs>
              <w:spacing w:line="142" w:lineRule="exact"/>
              <w:ind w:left="67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-</w:t>
            </w:r>
            <w:r>
              <w:rPr>
                <w:color w:val="231F20"/>
                <w:w w:val="95"/>
                <w:sz w:val="18"/>
              </w:rPr>
              <w:tab/>
              <w:t>-</w:t>
            </w:r>
          </w:p>
        </w:tc>
      </w:tr>
      <w:tr w:rsidR="00240655">
        <w:trPr>
          <w:trHeight w:val="209"/>
        </w:trPr>
        <w:tc>
          <w:tcPr>
            <w:tcW w:w="2094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546420">
            <w:pPr>
              <w:pStyle w:val="TableParagraph"/>
              <w:spacing w:line="189" w:lineRule="exact"/>
              <w:ind w:left="331"/>
              <w:rPr>
                <w:sz w:val="18"/>
              </w:rPr>
            </w:pPr>
            <w:r>
              <w:rPr>
                <w:color w:val="231F20"/>
                <w:spacing w:val="-2"/>
                <w:w w:val="80"/>
                <w:sz w:val="18"/>
              </w:rPr>
              <w:t>Not</w:t>
            </w:r>
            <w:r>
              <w:rPr>
                <w:color w:val="231F20"/>
                <w:spacing w:val="2"/>
                <w:w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8"/>
              </w:rPr>
              <w:t>working</w:t>
            </w:r>
          </w:p>
        </w:tc>
        <w:tc>
          <w:tcPr>
            <w:tcW w:w="966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546420">
            <w:pPr>
              <w:pStyle w:val="TableParagraph"/>
              <w:spacing w:line="189" w:lineRule="exact"/>
              <w:ind w:right="329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1.00</w:t>
            </w:r>
          </w:p>
        </w:tc>
        <w:tc>
          <w:tcPr>
            <w:tcW w:w="1308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546420">
            <w:pPr>
              <w:pStyle w:val="TableParagraph"/>
              <w:spacing w:line="189" w:lineRule="exact"/>
              <w:ind w:left="305" w:right="2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Ref.</w:t>
            </w:r>
          </w:p>
        </w:tc>
        <w:tc>
          <w:tcPr>
            <w:tcW w:w="1522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8" w:type="dxa"/>
            <w:gridSpan w:val="2"/>
            <w:tcBorders>
              <w:bottom w:val="single" w:sz="4" w:space="0" w:color="6D6E71"/>
            </w:tcBorders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0655">
        <w:trPr>
          <w:trHeight w:val="183"/>
        </w:trPr>
        <w:tc>
          <w:tcPr>
            <w:tcW w:w="2094" w:type="dxa"/>
            <w:tcBorders>
              <w:top w:val="single" w:sz="4" w:space="0" w:color="6D6E71"/>
            </w:tcBorders>
          </w:tcPr>
          <w:p w:rsidR="00240655" w:rsidRDefault="00546420">
            <w:pPr>
              <w:pStyle w:val="TableParagraph"/>
              <w:spacing w:before="1" w:line="163" w:lineRule="exact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Father’s</w:t>
            </w:r>
            <w:r>
              <w:rPr>
                <w:color w:val="231F20"/>
                <w:spacing w:val="6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age,</w:t>
            </w:r>
            <w:r>
              <w:rPr>
                <w:color w:val="231F20"/>
                <w:spacing w:val="6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year</w:t>
            </w:r>
          </w:p>
        </w:tc>
        <w:tc>
          <w:tcPr>
            <w:tcW w:w="966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6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0655">
        <w:trPr>
          <w:trHeight w:val="193"/>
        </w:trPr>
        <w:tc>
          <w:tcPr>
            <w:tcW w:w="2094" w:type="dxa"/>
          </w:tcPr>
          <w:p w:rsidR="00240655" w:rsidRDefault="00546420">
            <w:pPr>
              <w:pStyle w:val="TableParagraph"/>
              <w:spacing w:line="173" w:lineRule="exact"/>
              <w:ind w:left="331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18–25</w:t>
            </w:r>
          </w:p>
        </w:tc>
        <w:tc>
          <w:tcPr>
            <w:tcW w:w="966" w:type="dxa"/>
          </w:tcPr>
          <w:p w:rsidR="00240655" w:rsidRDefault="00546420">
            <w:pPr>
              <w:pStyle w:val="TableParagraph"/>
              <w:spacing w:line="173" w:lineRule="exact"/>
              <w:ind w:right="330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0.00</w:t>
            </w:r>
          </w:p>
        </w:tc>
        <w:tc>
          <w:tcPr>
            <w:tcW w:w="1308" w:type="dxa"/>
          </w:tcPr>
          <w:p w:rsidR="00240655" w:rsidRDefault="00546420">
            <w:pPr>
              <w:pStyle w:val="TableParagraph"/>
              <w:spacing w:line="173" w:lineRule="exact"/>
              <w:ind w:left="305" w:right="250"/>
              <w:jc w:val="center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0.00</w:t>
            </w:r>
            <w:r>
              <w:rPr>
                <w:color w:val="231F20"/>
                <w:spacing w:val="4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–</w:t>
            </w:r>
            <w:r>
              <w:rPr>
                <w:color w:val="231F20"/>
                <w:spacing w:val="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0.00</w:t>
            </w:r>
          </w:p>
        </w:tc>
        <w:tc>
          <w:tcPr>
            <w:tcW w:w="1522" w:type="dxa"/>
          </w:tcPr>
          <w:p w:rsidR="00240655" w:rsidRDefault="00546420">
            <w:pPr>
              <w:pStyle w:val="TableParagraph"/>
              <w:spacing w:line="173" w:lineRule="exact"/>
              <w:ind w:left="32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0.999</w:t>
            </w:r>
          </w:p>
        </w:tc>
        <w:tc>
          <w:tcPr>
            <w:tcW w:w="1422" w:type="dxa"/>
          </w:tcPr>
          <w:p w:rsidR="00240655" w:rsidRDefault="00546420">
            <w:pPr>
              <w:pStyle w:val="TableParagraph"/>
              <w:spacing w:line="173" w:lineRule="exact"/>
              <w:ind w:right="370"/>
              <w:jc w:val="righ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NR</w:t>
            </w:r>
          </w:p>
        </w:tc>
        <w:tc>
          <w:tcPr>
            <w:tcW w:w="2618" w:type="dxa"/>
            <w:gridSpan w:val="2"/>
          </w:tcPr>
          <w:p w:rsidR="00240655" w:rsidRDefault="00546420">
            <w:pPr>
              <w:pStyle w:val="TableParagraph"/>
              <w:tabs>
                <w:tab w:val="left" w:pos="1942"/>
              </w:tabs>
              <w:spacing w:line="173" w:lineRule="exact"/>
              <w:ind w:left="67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-</w:t>
            </w:r>
            <w:r>
              <w:rPr>
                <w:color w:val="231F20"/>
                <w:w w:val="95"/>
                <w:sz w:val="18"/>
              </w:rPr>
              <w:tab/>
              <w:t>-</w:t>
            </w:r>
          </w:p>
        </w:tc>
      </w:tr>
      <w:tr w:rsidR="00240655">
        <w:trPr>
          <w:trHeight w:val="180"/>
        </w:trPr>
        <w:tc>
          <w:tcPr>
            <w:tcW w:w="2094" w:type="dxa"/>
          </w:tcPr>
          <w:p w:rsidR="00240655" w:rsidRDefault="00546420">
            <w:pPr>
              <w:pStyle w:val="TableParagraph"/>
              <w:spacing w:line="160" w:lineRule="exact"/>
              <w:ind w:left="331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26–45</w:t>
            </w:r>
          </w:p>
        </w:tc>
        <w:tc>
          <w:tcPr>
            <w:tcW w:w="966" w:type="dxa"/>
          </w:tcPr>
          <w:p w:rsidR="00240655" w:rsidRDefault="00546420">
            <w:pPr>
              <w:pStyle w:val="TableParagraph"/>
              <w:spacing w:line="160" w:lineRule="exact"/>
              <w:ind w:right="330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0.00</w:t>
            </w:r>
          </w:p>
        </w:tc>
        <w:tc>
          <w:tcPr>
            <w:tcW w:w="1308" w:type="dxa"/>
          </w:tcPr>
          <w:p w:rsidR="00240655" w:rsidRDefault="00546420">
            <w:pPr>
              <w:pStyle w:val="TableParagraph"/>
              <w:spacing w:line="160" w:lineRule="exact"/>
              <w:ind w:left="304" w:right="250"/>
              <w:jc w:val="center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0.00</w:t>
            </w:r>
            <w:r>
              <w:rPr>
                <w:color w:val="231F20"/>
                <w:spacing w:val="4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–</w:t>
            </w:r>
            <w:r>
              <w:rPr>
                <w:color w:val="231F20"/>
                <w:spacing w:val="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0.00</w:t>
            </w:r>
          </w:p>
        </w:tc>
        <w:tc>
          <w:tcPr>
            <w:tcW w:w="1522" w:type="dxa"/>
          </w:tcPr>
          <w:p w:rsidR="00240655" w:rsidRDefault="00546420">
            <w:pPr>
              <w:pStyle w:val="TableParagraph"/>
              <w:spacing w:line="160" w:lineRule="exact"/>
              <w:ind w:left="32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0.999</w:t>
            </w:r>
          </w:p>
        </w:tc>
        <w:tc>
          <w:tcPr>
            <w:tcW w:w="1422" w:type="dxa"/>
          </w:tcPr>
          <w:p w:rsidR="00240655" w:rsidRDefault="00546420">
            <w:pPr>
              <w:pStyle w:val="TableParagraph"/>
              <w:spacing w:line="160" w:lineRule="exact"/>
              <w:ind w:right="370"/>
              <w:jc w:val="righ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NR</w:t>
            </w:r>
          </w:p>
        </w:tc>
        <w:tc>
          <w:tcPr>
            <w:tcW w:w="2618" w:type="dxa"/>
            <w:gridSpan w:val="2"/>
          </w:tcPr>
          <w:p w:rsidR="00240655" w:rsidRDefault="00546420">
            <w:pPr>
              <w:pStyle w:val="TableParagraph"/>
              <w:tabs>
                <w:tab w:val="left" w:pos="1942"/>
              </w:tabs>
              <w:spacing w:line="160" w:lineRule="exact"/>
              <w:ind w:left="67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-</w:t>
            </w:r>
            <w:r>
              <w:rPr>
                <w:color w:val="231F20"/>
                <w:w w:val="95"/>
                <w:sz w:val="18"/>
              </w:rPr>
              <w:tab/>
              <w:t>-</w:t>
            </w:r>
          </w:p>
        </w:tc>
      </w:tr>
      <w:tr w:rsidR="00240655">
        <w:trPr>
          <w:trHeight w:val="208"/>
        </w:trPr>
        <w:tc>
          <w:tcPr>
            <w:tcW w:w="2094" w:type="dxa"/>
          </w:tcPr>
          <w:p w:rsidR="00240655" w:rsidRDefault="00546420">
            <w:pPr>
              <w:pStyle w:val="TableParagraph"/>
              <w:spacing w:line="188" w:lineRule="exact"/>
              <w:ind w:left="3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&gt;45</w:t>
            </w:r>
          </w:p>
        </w:tc>
        <w:tc>
          <w:tcPr>
            <w:tcW w:w="966" w:type="dxa"/>
          </w:tcPr>
          <w:p w:rsidR="00240655" w:rsidRDefault="00546420">
            <w:pPr>
              <w:pStyle w:val="TableParagraph"/>
              <w:spacing w:line="188" w:lineRule="exact"/>
              <w:ind w:right="330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1.00</w:t>
            </w:r>
          </w:p>
        </w:tc>
        <w:tc>
          <w:tcPr>
            <w:tcW w:w="1308" w:type="dxa"/>
          </w:tcPr>
          <w:p w:rsidR="00240655" w:rsidRDefault="00546420">
            <w:pPr>
              <w:pStyle w:val="TableParagraph"/>
              <w:spacing w:line="188" w:lineRule="exact"/>
              <w:ind w:left="304" w:right="2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Ref.</w:t>
            </w:r>
          </w:p>
        </w:tc>
        <w:tc>
          <w:tcPr>
            <w:tcW w:w="1522" w:type="dxa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8" w:type="dxa"/>
            <w:gridSpan w:val="2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0655">
        <w:trPr>
          <w:trHeight w:val="226"/>
        </w:trPr>
        <w:tc>
          <w:tcPr>
            <w:tcW w:w="2094" w:type="dxa"/>
            <w:shd w:val="clear" w:color="auto" w:fill="DCDDDE"/>
          </w:tcPr>
          <w:p w:rsidR="00240655" w:rsidRDefault="00546420">
            <w:pPr>
              <w:pStyle w:val="TableParagraph"/>
              <w:spacing w:before="12" w:line="195" w:lineRule="exact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Father’s</w:t>
            </w:r>
            <w:r>
              <w:rPr>
                <w:color w:val="231F20"/>
                <w:spacing w:val="5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education</w:t>
            </w:r>
            <w:r>
              <w:rPr>
                <w:color w:val="231F20"/>
                <w:spacing w:val="5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Low</w:t>
            </w:r>
          </w:p>
        </w:tc>
        <w:tc>
          <w:tcPr>
            <w:tcW w:w="966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8" w:type="dxa"/>
            <w:gridSpan w:val="2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0655">
        <w:trPr>
          <w:trHeight w:val="161"/>
        </w:trPr>
        <w:tc>
          <w:tcPr>
            <w:tcW w:w="2094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left="3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Modest</w:t>
            </w:r>
          </w:p>
        </w:tc>
        <w:tc>
          <w:tcPr>
            <w:tcW w:w="966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right="329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1.69</w:t>
            </w:r>
          </w:p>
        </w:tc>
        <w:tc>
          <w:tcPr>
            <w:tcW w:w="1308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left="305" w:right="250"/>
              <w:jc w:val="center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0.56</w:t>
            </w:r>
            <w:r>
              <w:rPr>
                <w:color w:val="231F20"/>
                <w:spacing w:val="4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–</w:t>
            </w:r>
            <w:r>
              <w:rPr>
                <w:color w:val="231F20"/>
                <w:spacing w:val="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5.13</w:t>
            </w:r>
          </w:p>
        </w:tc>
        <w:tc>
          <w:tcPr>
            <w:tcW w:w="1522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left="32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0.356</w:t>
            </w:r>
          </w:p>
        </w:tc>
        <w:tc>
          <w:tcPr>
            <w:tcW w:w="1422" w:type="dxa"/>
            <w:shd w:val="clear" w:color="auto" w:fill="DCDDDE"/>
          </w:tcPr>
          <w:p w:rsidR="00240655" w:rsidRDefault="00546420">
            <w:pPr>
              <w:pStyle w:val="TableParagraph"/>
              <w:spacing w:line="142" w:lineRule="exact"/>
              <w:ind w:right="370"/>
              <w:jc w:val="righ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NR</w:t>
            </w:r>
          </w:p>
        </w:tc>
        <w:tc>
          <w:tcPr>
            <w:tcW w:w="2618" w:type="dxa"/>
            <w:gridSpan w:val="2"/>
            <w:shd w:val="clear" w:color="auto" w:fill="DCDDDE"/>
          </w:tcPr>
          <w:p w:rsidR="00240655" w:rsidRDefault="00546420">
            <w:pPr>
              <w:pStyle w:val="TableParagraph"/>
              <w:tabs>
                <w:tab w:val="left" w:pos="1942"/>
              </w:tabs>
              <w:spacing w:line="142" w:lineRule="exact"/>
              <w:ind w:left="67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-</w:t>
            </w:r>
            <w:r>
              <w:rPr>
                <w:color w:val="231F20"/>
                <w:w w:val="95"/>
                <w:sz w:val="18"/>
              </w:rPr>
              <w:tab/>
              <w:t>-</w:t>
            </w:r>
          </w:p>
        </w:tc>
      </w:tr>
      <w:tr w:rsidR="00240655">
        <w:trPr>
          <w:trHeight w:val="180"/>
        </w:trPr>
        <w:tc>
          <w:tcPr>
            <w:tcW w:w="2094" w:type="dxa"/>
            <w:shd w:val="clear" w:color="auto" w:fill="DCDDDE"/>
          </w:tcPr>
          <w:p w:rsidR="00240655" w:rsidRDefault="00546420">
            <w:pPr>
              <w:pStyle w:val="TableParagraph"/>
              <w:spacing w:line="160" w:lineRule="exact"/>
              <w:ind w:left="33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High</w:t>
            </w:r>
          </w:p>
        </w:tc>
        <w:tc>
          <w:tcPr>
            <w:tcW w:w="966" w:type="dxa"/>
            <w:shd w:val="clear" w:color="auto" w:fill="DCDDDE"/>
          </w:tcPr>
          <w:p w:rsidR="00240655" w:rsidRDefault="00546420">
            <w:pPr>
              <w:pStyle w:val="TableParagraph"/>
              <w:spacing w:line="160" w:lineRule="exact"/>
              <w:ind w:right="329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1.07</w:t>
            </w:r>
          </w:p>
        </w:tc>
        <w:tc>
          <w:tcPr>
            <w:tcW w:w="1308" w:type="dxa"/>
            <w:shd w:val="clear" w:color="auto" w:fill="DCDDDE"/>
          </w:tcPr>
          <w:p w:rsidR="00240655" w:rsidRDefault="00546420">
            <w:pPr>
              <w:pStyle w:val="TableParagraph"/>
              <w:spacing w:line="160" w:lineRule="exact"/>
              <w:ind w:left="305" w:right="250"/>
              <w:jc w:val="center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0.30</w:t>
            </w:r>
            <w:r>
              <w:rPr>
                <w:color w:val="231F20"/>
                <w:spacing w:val="4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–</w:t>
            </w:r>
            <w:r>
              <w:rPr>
                <w:color w:val="231F20"/>
                <w:spacing w:val="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3.81</w:t>
            </w:r>
          </w:p>
        </w:tc>
        <w:tc>
          <w:tcPr>
            <w:tcW w:w="1522" w:type="dxa"/>
            <w:shd w:val="clear" w:color="auto" w:fill="DCDDDE"/>
          </w:tcPr>
          <w:p w:rsidR="00240655" w:rsidRDefault="00546420">
            <w:pPr>
              <w:pStyle w:val="TableParagraph"/>
              <w:spacing w:line="160" w:lineRule="exact"/>
              <w:ind w:left="32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0.915</w:t>
            </w:r>
          </w:p>
        </w:tc>
        <w:tc>
          <w:tcPr>
            <w:tcW w:w="1422" w:type="dxa"/>
            <w:shd w:val="clear" w:color="auto" w:fill="DCDDDE"/>
          </w:tcPr>
          <w:p w:rsidR="00240655" w:rsidRDefault="00546420">
            <w:pPr>
              <w:pStyle w:val="TableParagraph"/>
              <w:spacing w:line="160" w:lineRule="exact"/>
              <w:ind w:right="370"/>
              <w:jc w:val="righ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NR</w:t>
            </w:r>
          </w:p>
        </w:tc>
        <w:tc>
          <w:tcPr>
            <w:tcW w:w="2618" w:type="dxa"/>
            <w:gridSpan w:val="2"/>
            <w:shd w:val="clear" w:color="auto" w:fill="DCDDDE"/>
          </w:tcPr>
          <w:p w:rsidR="00240655" w:rsidRDefault="00546420">
            <w:pPr>
              <w:pStyle w:val="TableParagraph"/>
              <w:tabs>
                <w:tab w:val="left" w:pos="1942"/>
              </w:tabs>
              <w:spacing w:line="160" w:lineRule="exact"/>
              <w:ind w:left="67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-</w:t>
            </w:r>
            <w:r>
              <w:rPr>
                <w:color w:val="231F20"/>
                <w:w w:val="95"/>
                <w:sz w:val="18"/>
              </w:rPr>
              <w:tab/>
              <w:t>-</w:t>
            </w:r>
          </w:p>
        </w:tc>
      </w:tr>
      <w:tr w:rsidR="00240655">
        <w:trPr>
          <w:trHeight w:val="209"/>
        </w:trPr>
        <w:tc>
          <w:tcPr>
            <w:tcW w:w="2094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546420">
            <w:pPr>
              <w:pStyle w:val="TableParagraph"/>
              <w:spacing w:line="189" w:lineRule="exact"/>
              <w:ind w:left="331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1.00</w:t>
            </w:r>
          </w:p>
        </w:tc>
        <w:tc>
          <w:tcPr>
            <w:tcW w:w="966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546420">
            <w:pPr>
              <w:pStyle w:val="TableParagraph"/>
              <w:spacing w:line="189" w:lineRule="exact"/>
              <w:ind w:right="3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Ref.</w:t>
            </w:r>
          </w:p>
        </w:tc>
        <w:tc>
          <w:tcPr>
            <w:tcW w:w="1308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6D6E71"/>
            </w:tcBorders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8" w:type="dxa"/>
            <w:gridSpan w:val="2"/>
            <w:tcBorders>
              <w:bottom w:val="single" w:sz="4" w:space="0" w:color="6D6E71"/>
            </w:tcBorders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0655">
        <w:trPr>
          <w:trHeight w:val="197"/>
        </w:trPr>
        <w:tc>
          <w:tcPr>
            <w:tcW w:w="2094" w:type="dxa"/>
            <w:tcBorders>
              <w:top w:val="single" w:sz="4" w:space="0" w:color="6D6E71"/>
            </w:tcBorders>
          </w:tcPr>
          <w:p w:rsidR="00240655" w:rsidRDefault="00546420">
            <w:pPr>
              <w:pStyle w:val="TableParagraph"/>
              <w:spacing w:before="1" w:line="176" w:lineRule="exact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Father’s</w:t>
            </w:r>
            <w:r>
              <w:rPr>
                <w:color w:val="231F20"/>
                <w:spacing w:val="8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occupation</w:t>
            </w:r>
          </w:p>
        </w:tc>
        <w:tc>
          <w:tcPr>
            <w:tcW w:w="966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2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2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6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  <w:tcBorders>
              <w:top w:val="single" w:sz="4" w:space="0" w:color="6D6E71"/>
            </w:tcBorders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0655">
        <w:trPr>
          <w:trHeight w:val="180"/>
        </w:trPr>
        <w:tc>
          <w:tcPr>
            <w:tcW w:w="2094" w:type="dxa"/>
          </w:tcPr>
          <w:p w:rsidR="00240655" w:rsidRDefault="00546420">
            <w:pPr>
              <w:pStyle w:val="TableParagraph"/>
              <w:spacing w:line="160" w:lineRule="exact"/>
              <w:ind w:left="331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Not</w:t>
            </w:r>
            <w:r>
              <w:rPr>
                <w:color w:val="231F20"/>
                <w:spacing w:val="9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working/labor</w:t>
            </w:r>
          </w:p>
        </w:tc>
        <w:tc>
          <w:tcPr>
            <w:tcW w:w="966" w:type="dxa"/>
          </w:tcPr>
          <w:p w:rsidR="00240655" w:rsidRDefault="00546420">
            <w:pPr>
              <w:pStyle w:val="TableParagraph"/>
              <w:spacing w:line="160" w:lineRule="exact"/>
              <w:ind w:right="329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4.60</w:t>
            </w:r>
          </w:p>
        </w:tc>
        <w:tc>
          <w:tcPr>
            <w:tcW w:w="1308" w:type="dxa"/>
          </w:tcPr>
          <w:p w:rsidR="00240655" w:rsidRDefault="00546420">
            <w:pPr>
              <w:pStyle w:val="TableParagraph"/>
              <w:spacing w:line="160" w:lineRule="exact"/>
              <w:ind w:left="305" w:right="250"/>
              <w:jc w:val="center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1.12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–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18.87</w:t>
            </w:r>
          </w:p>
        </w:tc>
        <w:tc>
          <w:tcPr>
            <w:tcW w:w="1522" w:type="dxa"/>
          </w:tcPr>
          <w:p w:rsidR="00240655" w:rsidRDefault="00546420">
            <w:pPr>
              <w:pStyle w:val="TableParagraph"/>
              <w:spacing w:line="160" w:lineRule="exact"/>
              <w:ind w:left="32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0.034</w:t>
            </w:r>
          </w:p>
        </w:tc>
        <w:tc>
          <w:tcPr>
            <w:tcW w:w="1422" w:type="dxa"/>
          </w:tcPr>
          <w:p w:rsidR="00240655" w:rsidRDefault="00546420">
            <w:pPr>
              <w:pStyle w:val="TableParagraph"/>
              <w:spacing w:line="160" w:lineRule="exact"/>
              <w:ind w:right="370"/>
              <w:jc w:val="righ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NR</w:t>
            </w:r>
          </w:p>
        </w:tc>
        <w:tc>
          <w:tcPr>
            <w:tcW w:w="1436" w:type="dxa"/>
          </w:tcPr>
          <w:p w:rsidR="00240655" w:rsidRDefault="00546420">
            <w:pPr>
              <w:pStyle w:val="TableParagraph"/>
              <w:spacing w:line="160" w:lineRule="exact"/>
              <w:ind w:right="35"/>
              <w:jc w:val="center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-</w:t>
            </w:r>
          </w:p>
        </w:tc>
        <w:tc>
          <w:tcPr>
            <w:tcW w:w="1182" w:type="dxa"/>
          </w:tcPr>
          <w:p w:rsidR="00240655" w:rsidRDefault="00546420">
            <w:pPr>
              <w:pStyle w:val="TableParagraph"/>
              <w:spacing w:line="160" w:lineRule="exact"/>
              <w:ind w:right="116"/>
              <w:jc w:val="center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-</w:t>
            </w:r>
          </w:p>
        </w:tc>
      </w:tr>
      <w:tr w:rsidR="00240655">
        <w:trPr>
          <w:trHeight w:val="180"/>
        </w:trPr>
        <w:tc>
          <w:tcPr>
            <w:tcW w:w="2094" w:type="dxa"/>
          </w:tcPr>
          <w:p w:rsidR="00240655" w:rsidRDefault="00546420">
            <w:pPr>
              <w:pStyle w:val="TableParagraph"/>
              <w:spacing w:line="160" w:lineRule="exact"/>
              <w:ind w:left="331"/>
              <w:rPr>
                <w:sz w:val="18"/>
              </w:rPr>
            </w:pPr>
            <w:r>
              <w:rPr>
                <w:color w:val="231F20"/>
                <w:spacing w:val="-2"/>
                <w:w w:val="89"/>
                <w:sz w:val="18"/>
              </w:rPr>
              <w:t>S</w:t>
            </w:r>
            <w:r>
              <w:rPr>
                <w:color w:val="231F20"/>
                <w:spacing w:val="-2"/>
                <w:w w:val="91"/>
                <w:sz w:val="18"/>
              </w:rPr>
              <w:t>e</w:t>
            </w:r>
            <w:r>
              <w:rPr>
                <w:color w:val="231F20"/>
                <w:spacing w:val="-2"/>
                <w:w w:val="80"/>
                <w:sz w:val="18"/>
              </w:rPr>
              <w:t>r</w:t>
            </w:r>
            <w:r>
              <w:rPr>
                <w:color w:val="231F20"/>
                <w:spacing w:val="-2"/>
                <w:w w:val="66"/>
                <w:sz w:val="18"/>
              </w:rPr>
              <w:t>v</w:t>
            </w:r>
            <w:r>
              <w:rPr>
                <w:color w:val="231F20"/>
                <w:spacing w:val="-2"/>
                <w:w w:val="79"/>
                <w:sz w:val="18"/>
              </w:rPr>
              <w:t>i</w:t>
            </w:r>
            <w:r>
              <w:rPr>
                <w:color w:val="231F20"/>
                <w:spacing w:val="-2"/>
                <w:w w:val="88"/>
                <w:sz w:val="18"/>
              </w:rPr>
              <w:t>c</w:t>
            </w:r>
            <w:r>
              <w:rPr>
                <w:color w:val="231F20"/>
                <w:spacing w:val="-2"/>
                <w:w w:val="91"/>
                <w:sz w:val="18"/>
              </w:rPr>
              <w:t>e</w:t>
            </w:r>
            <w:r>
              <w:rPr>
                <w:color w:val="231F20"/>
                <w:spacing w:val="-2"/>
                <w:w w:val="45"/>
                <w:sz w:val="18"/>
              </w:rPr>
              <w:t>/</w:t>
            </w:r>
            <w:r>
              <w:rPr>
                <w:color w:val="231F20"/>
                <w:spacing w:val="-2"/>
                <w:w w:val="82"/>
                <w:sz w:val="18"/>
              </w:rPr>
              <w:t>t</w:t>
            </w:r>
            <w:r>
              <w:rPr>
                <w:color w:val="231F20"/>
                <w:spacing w:val="-2"/>
                <w:w w:val="80"/>
                <w:sz w:val="18"/>
              </w:rPr>
              <w:t>r</w:t>
            </w:r>
            <w:r>
              <w:rPr>
                <w:color w:val="231F20"/>
                <w:spacing w:val="-2"/>
                <w:w w:val="79"/>
                <w:sz w:val="18"/>
              </w:rPr>
              <w:t>a</w:t>
            </w:r>
            <w:r>
              <w:rPr>
                <w:color w:val="231F20"/>
                <w:spacing w:val="-2"/>
                <w:w w:val="80"/>
                <w:sz w:val="18"/>
              </w:rPr>
              <w:t>d</w:t>
            </w:r>
            <w:r>
              <w:rPr>
                <w:color w:val="231F20"/>
                <w:w w:val="91"/>
                <w:sz w:val="18"/>
              </w:rPr>
              <w:t>e</w:t>
            </w:r>
          </w:p>
        </w:tc>
        <w:tc>
          <w:tcPr>
            <w:tcW w:w="966" w:type="dxa"/>
          </w:tcPr>
          <w:p w:rsidR="00240655" w:rsidRDefault="00546420">
            <w:pPr>
              <w:pStyle w:val="TableParagraph"/>
              <w:spacing w:line="160" w:lineRule="exact"/>
              <w:ind w:right="330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2.64</w:t>
            </w:r>
          </w:p>
        </w:tc>
        <w:tc>
          <w:tcPr>
            <w:tcW w:w="1308" w:type="dxa"/>
          </w:tcPr>
          <w:p w:rsidR="00240655" w:rsidRDefault="00546420">
            <w:pPr>
              <w:pStyle w:val="TableParagraph"/>
              <w:spacing w:line="160" w:lineRule="exact"/>
              <w:ind w:left="304" w:right="250"/>
              <w:jc w:val="center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0.73</w:t>
            </w:r>
            <w:r>
              <w:rPr>
                <w:color w:val="231F20"/>
                <w:spacing w:val="4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–</w:t>
            </w:r>
            <w:r>
              <w:rPr>
                <w:color w:val="231F20"/>
                <w:spacing w:val="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9.47</w:t>
            </w:r>
          </w:p>
        </w:tc>
        <w:tc>
          <w:tcPr>
            <w:tcW w:w="1522" w:type="dxa"/>
          </w:tcPr>
          <w:p w:rsidR="00240655" w:rsidRDefault="00546420">
            <w:pPr>
              <w:pStyle w:val="TableParagraph"/>
              <w:spacing w:line="160" w:lineRule="exact"/>
              <w:ind w:left="32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0.138</w:t>
            </w:r>
          </w:p>
        </w:tc>
        <w:tc>
          <w:tcPr>
            <w:tcW w:w="1422" w:type="dxa"/>
          </w:tcPr>
          <w:p w:rsidR="00240655" w:rsidRDefault="00546420">
            <w:pPr>
              <w:pStyle w:val="TableParagraph"/>
              <w:spacing w:line="160" w:lineRule="exact"/>
              <w:ind w:right="370"/>
              <w:jc w:val="righ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NR</w:t>
            </w:r>
          </w:p>
        </w:tc>
        <w:tc>
          <w:tcPr>
            <w:tcW w:w="1436" w:type="dxa"/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:rsidR="00240655" w:rsidRDefault="002406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40655">
        <w:trPr>
          <w:trHeight w:val="208"/>
        </w:trPr>
        <w:tc>
          <w:tcPr>
            <w:tcW w:w="2094" w:type="dxa"/>
          </w:tcPr>
          <w:p w:rsidR="00240655" w:rsidRDefault="00546420">
            <w:pPr>
              <w:pStyle w:val="TableParagraph"/>
              <w:spacing w:line="188" w:lineRule="exact"/>
              <w:ind w:left="331"/>
              <w:rPr>
                <w:sz w:val="18"/>
              </w:rPr>
            </w:pPr>
            <w:r>
              <w:rPr>
                <w:color w:val="231F20"/>
                <w:spacing w:val="-2"/>
                <w:w w:val="91"/>
                <w:sz w:val="18"/>
              </w:rPr>
              <w:t>G</w:t>
            </w:r>
            <w:r>
              <w:rPr>
                <w:color w:val="231F20"/>
                <w:spacing w:val="-2"/>
                <w:w w:val="83"/>
                <w:sz w:val="18"/>
              </w:rPr>
              <w:t>o</w:t>
            </w:r>
            <w:r>
              <w:rPr>
                <w:color w:val="231F20"/>
                <w:spacing w:val="-12"/>
                <w:w w:val="66"/>
                <w:sz w:val="18"/>
              </w:rPr>
              <w:t>v</w:t>
            </w:r>
            <w:r>
              <w:rPr>
                <w:color w:val="231F20"/>
                <w:spacing w:val="-2"/>
                <w:w w:val="94"/>
                <w:sz w:val="18"/>
              </w:rPr>
              <w:t>.</w:t>
            </w:r>
            <w:r>
              <w:rPr>
                <w:color w:val="231F20"/>
                <w:spacing w:val="-2"/>
                <w:w w:val="45"/>
                <w:sz w:val="18"/>
              </w:rPr>
              <w:t>/</w:t>
            </w:r>
            <w:r>
              <w:rPr>
                <w:color w:val="231F20"/>
                <w:spacing w:val="-2"/>
                <w:w w:val="79"/>
                <w:sz w:val="18"/>
              </w:rPr>
              <w:t>p</w:t>
            </w:r>
            <w:r>
              <w:rPr>
                <w:color w:val="231F20"/>
                <w:spacing w:val="-2"/>
                <w:w w:val="80"/>
                <w:sz w:val="18"/>
              </w:rPr>
              <w:t>r</w:t>
            </w:r>
            <w:r>
              <w:rPr>
                <w:color w:val="231F20"/>
                <w:spacing w:val="-2"/>
                <w:w w:val="79"/>
                <w:sz w:val="18"/>
              </w:rPr>
              <w:t>i</w:t>
            </w:r>
            <w:r>
              <w:rPr>
                <w:color w:val="231F20"/>
                <w:spacing w:val="-2"/>
                <w:w w:val="66"/>
                <w:sz w:val="18"/>
              </w:rPr>
              <w:t>v</w:t>
            </w:r>
            <w:r>
              <w:rPr>
                <w:color w:val="231F20"/>
                <w:spacing w:val="-2"/>
                <w:w w:val="79"/>
                <w:sz w:val="18"/>
              </w:rPr>
              <w:t>a</w:t>
            </w:r>
            <w:r>
              <w:rPr>
                <w:color w:val="231F20"/>
                <w:spacing w:val="-2"/>
                <w:w w:val="82"/>
                <w:sz w:val="18"/>
              </w:rPr>
              <w:t>t</w:t>
            </w:r>
            <w:r>
              <w:rPr>
                <w:color w:val="231F20"/>
                <w:w w:val="91"/>
                <w:sz w:val="18"/>
              </w:rPr>
              <w:t>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1"/>
                <w:sz w:val="18"/>
              </w:rPr>
              <w:t>e</w:t>
            </w:r>
            <w:r>
              <w:rPr>
                <w:color w:val="231F20"/>
                <w:spacing w:val="-2"/>
                <w:w w:val="80"/>
                <w:sz w:val="18"/>
              </w:rPr>
              <w:t>m</w:t>
            </w:r>
            <w:r>
              <w:rPr>
                <w:color w:val="231F20"/>
                <w:spacing w:val="-2"/>
                <w:w w:val="79"/>
                <w:sz w:val="18"/>
              </w:rPr>
              <w:t>p</w:t>
            </w:r>
            <w:r>
              <w:rPr>
                <w:color w:val="231F20"/>
                <w:spacing w:val="-2"/>
                <w:w w:val="81"/>
                <w:sz w:val="18"/>
              </w:rPr>
              <w:t>l</w:t>
            </w:r>
            <w:r>
              <w:rPr>
                <w:color w:val="231F20"/>
                <w:spacing w:val="-2"/>
                <w:w w:val="83"/>
                <w:sz w:val="18"/>
              </w:rPr>
              <w:t>o</w:t>
            </w:r>
            <w:r>
              <w:rPr>
                <w:color w:val="231F20"/>
                <w:spacing w:val="-2"/>
                <w:w w:val="66"/>
                <w:sz w:val="18"/>
              </w:rPr>
              <w:t>y</w:t>
            </w:r>
            <w:r>
              <w:rPr>
                <w:color w:val="231F20"/>
                <w:spacing w:val="-2"/>
                <w:w w:val="91"/>
                <w:sz w:val="18"/>
              </w:rPr>
              <w:t>e</w:t>
            </w:r>
            <w:r>
              <w:rPr>
                <w:color w:val="231F20"/>
                <w:w w:val="91"/>
                <w:sz w:val="18"/>
              </w:rPr>
              <w:t>e</w:t>
            </w:r>
          </w:p>
        </w:tc>
        <w:tc>
          <w:tcPr>
            <w:tcW w:w="966" w:type="dxa"/>
          </w:tcPr>
          <w:p w:rsidR="00240655" w:rsidRDefault="00546420">
            <w:pPr>
              <w:pStyle w:val="TableParagraph"/>
              <w:spacing w:line="188" w:lineRule="exact"/>
              <w:ind w:right="330"/>
              <w:jc w:val="right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1.00</w:t>
            </w:r>
          </w:p>
        </w:tc>
        <w:tc>
          <w:tcPr>
            <w:tcW w:w="1308" w:type="dxa"/>
          </w:tcPr>
          <w:p w:rsidR="00240655" w:rsidRDefault="00546420">
            <w:pPr>
              <w:pStyle w:val="TableParagraph"/>
              <w:spacing w:line="188" w:lineRule="exact"/>
              <w:ind w:left="304" w:right="2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Ref.</w:t>
            </w:r>
          </w:p>
        </w:tc>
        <w:tc>
          <w:tcPr>
            <w:tcW w:w="1522" w:type="dxa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</w:tcPr>
          <w:p w:rsidR="00240655" w:rsidRDefault="00546420">
            <w:pPr>
              <w:pStyle w:val="TableParagraph"/>
              <w:spacing w:line="188" w:lineRule="exact"/>
              <w:ind w:right="36"/>
              <w:jc w:val="center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-</w:t>
            </w:r>
          </w:p>
        </w:tc>
        <w:tc>
          <w:tcPr>
            <w:tcW w:w="1182" w:type="dxa"/>
          </w:tcPr>
          <w:p w:rsidR="00240655" w:rsidRDefault="00546420">
            <w:pPr>
              <w:pStyle w:val="TableParagraph"/>
              <w:spacing w:line="188" w:lineRule="exact"/>
              <w:ind w:right="116"/>
              <w:jc w:val="center"/>
              <w:rPr>
                <w:sz w:val="18"/>
              </w:rPr>
            </w:pPr>
            <w:r>
              <w:rPr>
                <w:color w:val="231F20"/>
                <w:w w:val="83"/>
                <w:sz w:val="18"/>
              </w:rPr>
              <w:t>-</w:t>
            </w:r>
          </w:p>
        </w:tc>
      </w:tr>
      <w:tr w:rsidR="00240655">
        <w:trPr>
          <w:trHeight w:val="221"/>
        </w:trPr>
        <w:tc>
          <w:tcPr>
            <w:tcW w:w="2094" w:type="dxa"/>
            <w:shd w:val="clear" w:color="auto" w:fill="DCDDDE"/>
          </w:tcPr>
          <w:p w:rsidR="00240655" w:rsidRDefault="00546420">
            <w:pPr>
              <w:pStyle w:val="TableParagraph"/>
              <w:spacing w:before="12" w:line="190" w:lineRule="exact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Family income</w:t>
            </w:r>
          </w:p>
        </w:tc>
        <w:tc>
          <w:tcPr>
            <w:tcW w:w="966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2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2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6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  <w:shd w:val="clear" w:color="auto" w:fill="DCDDDE"/>
          </w:tcPr>
          <w:p w:rsidR="00240655" w:rsidRDefault="0024065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0655">
        <w:trPr>
          <w:trHeight w:val="376"/>
        </w:trPr>
        <w:tc>
          <w:tcPr>
            <w:tcW w:w="9930" w:type="dxa"/>
            <w:gridSpan w:val="7"/>
            <w:tcBorders>
              <w:bottom w:val="single" w:sz="4" w:space="0" w:color="6D6E71"/>
            </w:tcBorders>
            <w:shd w:val="clear" w:color="auto" w:fill="DCDDDE"/>
          </w:tcPr>
          <w:p w:rsidR="00240655" w:rsidRDefault="00546420">
            <w:pPr>
              <w:pStyle w:val="TableParagraph"/>
              <w:tabs>
                <w:tab w:val="left" w:pos="2487"/>
                <w:tab w:val="left" w:pos="3385"/>
                <w:tab w:val="left" w:pos="4690"/>
                <w:tab w:val="left" w:pos="6690"/>
                <w:tab w:val="left" w:pos="7655"/>
                <w:tab w:val="right" w:pos="9434"/>
              </w:tabs>
              <w:spacing w:line="161" w:lineRule="exact"/>
              <w:ind w:left="33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&lt;RMW</w:t>
            </w:r>
            <w:r>
              <w:rPr>
                <w:color w:val="231F20"/>
                <w:w w:val="90"/>
                <w:sz w:val="18"/>
              </w:rPr>
              <w:tab/>
              <w:t>8.81</w:t>
            </w:r>
            <w:r>
              <w:rPr>
                <w:color w:val="231F20"/>
                <w:w w:val="90"/>
                <w:sz w:val="18"/>
              </w:rPr>
              <w:tab/>
            </w:r>
            <w:r>
              <w:rPr>
                <w:color w:val="231F20"/>
                <w:w w:val="75"/>
                <w:sz w:val="18"/>
              </w:rPr>
              <w:t>1.89</w:t>
            </w:r>
            <w:r>
              <w:rPr>
                <w:color w:val="231F20"/>
                <w:spacing w:val="4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–</w:t>
            </w:r>
            <w:r>
              <w:rPr>
                <w:color w:val="231F20"/>
                <w:spacing w:val="4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41.13</w:t>
            </w:r>
            <w:r>
              <w:rPr>
                <w:color w:val="231F20"/>
                <w:w w:val="75"/>
                <w:sz w:val="18"/>
              </w:rPr>
              <w:tab/>
            </w:r>
            <w:r>
              <w:rPr>
                <w:color w:val="231F20"/>
                <w:spacing w:val="-1"/>
                <w:w w:val="90"/>
                <w:sz w:val="18"/>
              </w:rPr>
              <w:t>0.006</w:t>
            </w:r>
            <w:r>
              <w:rPr>
                <w:color w:val="231F20"/>
                <w:spacing w:val="-1"/>
                <w:w w:val="90"/>
                <w:sz w:val="18"/>
              </w:rPr>
              <w:tab/>
              <w:t>12.06</w:t>
            </w:r>
            <w:r>
              <w:rPr>
                <w:color w:val="231F20"/>
                <w:spacing w:val="-1"/>
                <w:w w:val="90"/>
                <w:sz w:val="18"/>
              </w:rPr>
              <w:tab/>
            </w:r>
            <w:r>
              <w:rPr>
                <w:color w:val="231F20"/>
                <w:w w:val="80"/>
                <w:sz w:val="18"/>
              </w:rPr>
              <w:t>1.83 –</w:t>
            </w:r>
            <w:r>
              <w:rPr>
                <w:color w:val="231F20"/>
                <w:spacing w:val="-1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79.53</w:t>
            </w:r>
            <w:r>
              <w:rPr>
                <w:rFonts w:ascii="Times New Roman" w:hAnsi="Times New Roman"/>
                <w:color w:val="231F20"/>
                <w:w w:val="80"/>
                <w:sz w:val="18"/>
              </w:rPr>
              <w:tab/>
            </w:r>
            <w:r>
              <w:rPr>
                <w:color w:val="231F20"/>
                <w:w w:val="80"/>
                <w:sz w:val="18"/>
              </w:rPr>
              <w:t>0.010</w:t>
            </w:r>
          </w:p>
          <w:p w:rsidR="00240655" w:rsidRDefault="00546420">
            <w:pPr>
              <w:pStyle w:val="TableParagraph"/>
              <w:tabs>
                <w:tab w:val="left" w:pos="2487"/>
                <w:tab w:val="left" w:pos="3616"/>
                <w:tab w:val="left" w:pos="6724"/>
                <w:tab w:val="left" w:pos="7885"/>
              </w:tabs>
              <w:spacing w:line="195" w:lineRule="exact"/>
              <w:ind w:left="331"/>
              <w:rPr>
                <w:sz w:val="18"/>
              </w:rPr>
            </w:pPr>
            <w:r>
              <w:rPr>
                <w:rFonts w:ascii="Symbol" w:hAnsi="Symbol"/>
                <w:color w:val="231F20"/>
                <w:w w:val="95"/>
                <w:sz w:val="18"/>
              </w:rPr>
              <w:t></w:t>
            </w:r>
            <w:r>
              <w:rPr>
                <w:color w:val="231F20"/>
                <w:w w:val="95"/>
                <w:sz w:val="18"/>
              </w:rPr>
              <w:t>RMW</w:t>
            </w:r>
            <w:r>
              <w:rPr>
                <w:color w:val="231F20"/>
                <w:w w:val="95"/>
                <w:sz w:val="18"/>
              </w:rPr>
              <w:tab/>
              <w:t>1.00</w:t>
            </w:r>
            <w:r>
              <w:rPr>
                <w:color w:val="231F20"/>
                <w:w w:val="95"/>
                <w:sz w:val="18"/>
              </w:rPr>
              <w:tab/>
              <w:t>Ref.</w:t>
            </w:r>
            <w:r>
              <w:rPr>
                <w:color w:val="231F20"/>
                <w:w w:val="95"/>
                <w:sz w:val="18"/>
              </w:rPr>
              <w:tab/>
              <w:t>1.00</w:t>
            </w:r>
            <w:r>
              <w:rPr>
                <w:color w:val="231F20"/>
                <w:w w:val="95"/>
                <w:sz w:val="18"/>
              </w:rPr>
              <w:tab/>
              <w:t>Ref.</w:t>
            </w:r>
          </w:p>
        </w:tc>
      </w:tr>
    </w:tbl>
    <w:p w:rsidR="00240655" w:rsidRDefault="00240655">
      <w:pPr>
        <w:spacing w:line="195" w:lineRule="exact"/>
        <w:rPr>
          <w:sz w:val="18"/>
        </w:rPr>
        <w:sectPr w:rsidR="00240655">
          <w:pgSz w:w="11910" w:h="15880"/>
          <w:pgMar w:top="0" w:right="720" w:bottom="600" w:left="740" w:header="0" w:footer="380" w:gutter="0"/>
          <w:cols w:space="720"/>
        </w:sectPr>
      </w:pPr>
    </w:p>
    <w:p w:rsidR="00240655" w:rsidRDefault="00240655">
      <w:pPr>
        <w:pStyle w:val="BodyText"/>
        <w:spacing w:before="6"/>
        <w:rPr>
          <w:b/>
          <w:sz w:val="29"/>
        </w:rPr>
      </w:pPr>
    </w:p>
    <w:p w:rsidR="00240655" w:rsidRDefault="00546420">
      <w:pPr>
        <w:pStyle w:val="BodyText"/>
        <w:ind w:left="58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14760" cy="198120"/>
            <wp:effectExtent l="0" t="0" r="0" b="0"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6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655" w:rsidRDefault="00240655">
      <w:pPr>
        <w:pStyle w:val="BodyText"/>
        <w:spacing w:before="2"/>
        <w:rPr>
          <w:b/>
          <w:sz w:val="17"/>
        </w:rPr>
      </w:pPr>
    </w:p>
    <w:p w:rsidR="00240655" w:rsidRDefault="00240655">
      <w:pPr>
        <w:rPr>
          <w:sz w:val="17"/>
        </w:rPr>
        <w:sectPr w:rsidR="00240655">
          <w:pgSz w:w="11910" w:h="15880"/>
          <w:pgMar w:top="0" w:right="720" w:bottom="560" w:left="740" w:header="0" w:footer="380" w:gutter="0"/>
          <w:cols w:space="720"/>
        </w:sectPr>
      </w:pPr>
    </w:p>
    <w:p w:rsidR="00240655" w:rsidRDefault="00546420">
      <w:pPr>
        <w:pStyle w:val="BodyText"/>
        <w:spacing w:before="113" w:line="256" w:lineRule="auto"/>
        <w:ind w:left="393" w:right="1"/>
        <w:jc w:val="both"/>
        <w:rPr>
          <w:sz w:val="12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730669</wp:posOffset>
            </wp:positionH>
            <wp:positionV relativeFrom="page">
              <wp:posOffset>9628161</wp:posOffset>
            </wp:positionV>
            <wp:extent cx="765613" cy="302398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13" cy="302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5" style="position:absolute;left:0;text-align:left;margin-left:243.7pt;margin-top:0;width:351.6pt;height:32.8pt;z-index:15745024;mso-position-horizontal-relative:page;mso-position-vertical-relative:page" coordorigin="4874" coordsize="7032,656">
            <v:shape id="_x0000_s1037" type="#_x0000_t75" style="position:absolute;left:4874;width:7032;height:656">
              <v:imagedata r:id="rId14" o:title=""/>
            </v:shape>
            <v:shape id="_x0000_s1036" type="#_x0000_t202" style="position:absolute;left:4874;width:7032;height:656" filled="f" stroked="f">
              <v:textbox inset="0,0,0,0">
                <w:txbxContent>
                  <w:p w:rsidR="00240655" w:rsidRDefault="00240655">
                    <w:pPr>
                      <w:spacing w:before="3"/>
                    </w:pPr>
                  </w:p>
                  <w:p w:rsidR="00240655" w:rsidRDefault="00546420">
                    <w:pPr>
                      <w:ind w:right="838"/>
                      <w:jc w:val="right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color w:val="F7CA53"/>
                        <w:w w:val="90"/>
                      </w:rPr>
                      <w:t>Article</w:t>
                    </w:r>
                  </w:p>
                </w:txbxContent>
              </v:textbox>
            </v:shape>
            <w10:wrap anchorx="page" anchory="page"/>
          </v:group>
        </w:pict>
      </w:r>
      <w:proofErr w:type="gramStart"/>
      <w:r>
        <w:rPr>
          <w:color w:val="231F20"/>
        </w:rPr>
        <w:t>breast</w:t>
      </w:r>
      <w:proofErr w:type="gramEnd"/>
      <w:r>
        <w:rPr>
          <w:color w:val="231F20"/>
        </w:rPr>
        <w:t xml:space="preserve"> milk.</w:t>
      </w:r>
      <w:r>
        <w:rPr>
          <w:color w:val="231F20"/>
          <w:position w:val="5"/>
          <w:sz w:val="12"/>
        </w:rPr>
        <w:t>30</w:t>
      </w:r>
      <w:r>
        <w:rPr>
          <w:color w:val="231F20"/>
          <w:spacing w:val="1"/>
          <w:position w:val="5"/>
          <w:sz w:val="12"/>
        </w:rPr>
        <w:t xml:space="preserve"> </w:t>
      </w:r>
      <w:r>
        <w:rPr>
          <w:color w:val="231F20"/>
        </w:rPr>
        <w:t>Children which do not get exclusive breastfeeding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lacking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nutrients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impaired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stunting.</w:t>
      </w:r>
      <w:r>
        <w:rPr>
          <w:color w:val="231F20"/>
          <w:position w:val="5"/>
          <w:sz w:val="12"/>
        </w:rPr>
        <w:t>24,31-34</w:t>
      </w:r>
    </w:p>
    <w:p w:rsidR="00240655" w:rsidRDefault="00546420">
      <w:pPr>
        <w:pStyle w:val="BodyText"/>
        <w:spacing w:line="256" w:lineRule="auto"/>
        <w:ind w:left="393" w:firstLine="283"/>
        <w:jc w:val="both"/>
        <w:rPr>
          <w:sz w:val="12"/>
        </w:rPr>
      </w:pPr>
      <w:r>
        <w:pict>
          <v:shape id="_x0000_s1034" type="#_x0000_t136" style="position:absolute;left:0;text-align:left;margin-left:105.75pt;margin-top:297.75pt;width:383.4pt;height:34pt;rotation:315;z-index:-16701440;mso-position-horizontal-relative:page" fillcolor="black" stroked="f">
            <v:fill opacity="3084f"/>
            <o:extrusion v:ext="view" autorotationcenter="t"/>
            <v:textpath style="font-family:&quot;Arial MT&quot;;font-size:34pt;v-text-kern:t;mso-text-shadow:auto" string="Non-commercial use only"/>
            <w10:wrap anchorx="page"/>
          </v:shape>
        </w:pict>
      </w:r>
      <w:r>
        <w:rPr>
          <w:color w:val="231F20"/>
        </w:rPr>
        <w:t xml:space="preserve">Finally, the lack of EAAs in food sources, especially </w:t>
      </w:r>
      <w:proofErr w:type="spellStart"/>
      <w:r>
        <w:rPr>
          <w:color w:val="231F20"/>
        </w:rPr>
        <w:t>methion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ine</w:t>
      </w:r>
      <w:proofErr w:type="spellEnd"/>
      <w:r>
        <w:rPr>
          <w:color w:val="231F20"/>
        </w:rPr>
        <w:t xml:space="preserve"> is another risk</w:t>
      </w:r>
      <w:r>
        <w:rPr>
          <w:color w:val="231F20"/>
        </w:rPr>
        <w:t xml:space="preserve"> factor for stunting. Children consuming lots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methionine sources are 86% more likely not to develop stunting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compared to the ones which consume fewer methionine sources.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Adequate research on amino acid intake in under-five children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still highly limit</w:t>
      </w:r>
      <w:r>
        <w:rPr>
          <w:color w:val="231F20"/>
        </w:rPr>
        <w:t>ed. However, similar studies that analyzed serum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amino acid levels stated that stunted children had lower levels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nine essential AAs (</w:t>
      </w:r>
      <w:proofErr w:type="spellStart"/>
      <w:r>
        <w:rPr>
          <w:color w:val="231F20"/>
        </w:rPr>
        <w:t>histidine</w:t>
      </w:r>
      <w:proofErr w:type="spellEnd"/>
      <w:r>
        <w:rPr>
          <w:color w:val="231F20"/>
        </w:rPr>
        <w:t xml:space="preserve">, isoleucine, </w:t>
      </w:r>
      <w:proofErr w:type="spellStart"/>
      <w:r>
        <w:rPr>
          <w:color w:val="231F20"/>
        </w:rPr>
        <w:t>leucine</w:t>
      </w:r>
      <w:proofErr w:type="spellEnd"/>
      <w:r>
        <w:rPr>
          <w:color w:val="231F20"/>
        </w:rPr>
        <w:t xml:space="preserve">, lysine, </w:t>
      </w:r>
      <w:proofErr w:type="spellStart"/>
      <w:r>
        <w:rPr>
          <w:color w:val="231F20"/>
        </w:rPr>
        <w:t>methion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ine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phenylalanine,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tryptophan,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threonine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valine</w:t>
      </w:r>
      <w:proofErr w:type="spellEnd"/>
      <w:r>
        <w:rPr>
          <w:color w:val="231F20"/>
        </w:rPr>
        <w:t>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with normal growth.</w:t>
      </w:r>
      <w:r>
        <w:rPr>
          <w:color w:val="231F20"/>
          <w:position w:val="5"/>
          <w:sz w:val="12"/>
        </w:rPr>
        <w:t xml:space="preserve">7 </w:t>
      </w:r>
      <w:r>
        <w:rPr>
          <w:color w:val="231F20"/>
        </w:rPr>
        <w:t xml:space="preserve">Methionine plays a significant role in </w:t>
      </w:r>
      <w:proofErr w:type="spellStart"/>
      <w:r>
        <w:rPr>
          <w:color w:val="231F20"/>
        </w:rPr>
        <w:t>cellu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lar</w:t>
      </w:r>
      <w:proofErr w:type="spellEnd"/>
      <w:r>
        <w:rPr>
          <w:color w:val="231F20"/>
        </w:rPr>
        <w:t xml:space="preserve"> growth, it sends growth signals to cells and catalyzes a meta-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bolic</w:t>
      </w:r>
      <w:proofErr w:type="spellEnd"/>
      <w:r>
        <w:rPr>
          <w:color w:val="231F20"/>
        </w:rPr>
        <w:t xml:space="preserve"> program for cell proliferation.</w:t>
      </w:r>
      <w:r>
        <w:rPr>
          <w:color w:val="231F20"/>
          <w:position w:val="5"/>
          <w:sz w:val="12"/>
        </w:rPr>
        <w:t>35,36</w:t>
      </w:r>
      <w:r>
        <w:rPr>
          <w:color w:val="231F20"/>
          <w:spacing w:val="1"/>
          <w:position w:val="5"/>
          <w:sz w:val="12"/>
        </w:rPr>
        <w:t xml:space="preserve"> </w:t>
      </w:r>
      <w:r>
        <w:rPr>
          <w:color w:val="231F20"/>
        </w:rPr>
        <w:t>Food sources with high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levels of methionine are animal protein, such as meat, f</w:t>
      </w:r>
      <w:r>
        <w:rPr>
          <w:color w:val="231F20"/>
        </w:rPr>
        <w:t>ish,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eggs; plant seeds; and cereal grains. Legumes, despite their high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protein density, contain low amounts of methionine. Furthermore,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dietary proteins without sufficient amounts of methionine are 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considered complete proteins.</w:t>
      </w:r>
      <w:r>
        <w:rPr>
          <w:color w:val="231F20"/>
          <w:position w:val="5"/>
          <w:sz w:val="12"/>
        </w:rPr>
        <w:t>36</w:t>
      </w:r>
      <w:r>
        <w:rPr>
          <w:color w:val="231F20"/>
          <w:spacing w:val="1"/>
          <w:position w:val="5"/>
          <w:sz w:val="12"/>
        </w:rPr>
        <w:t xml:space="preserve"> </w:t>
      </w:r>
      <w:r>
        <w:rPr>
          <w:color w:val="231F20"/>
        </w:rPr>
        <w:t>The quality of pro</w:t>
      </w:r>
      <w:r>
        <w:rPr>
          <w:color w:val="231F20"/>
        </w:rPr>
        <w:t>teins is deter-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mined based on their ability to meet the requirements of the nine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EAAs.</w:t>
      </w:r>
      <w:r>
        <w:rPr>
          <w:color w:val="231F20"/>
          <w:position w:val="5"/>
          <w:sz w:val="12"/>
        </w:rPr>
        <w:t>23</w:t>
      </w:r>
      <w:r>
        <w:rPr>
          <w:color w:val="231F20"/>
          <w:spacing w:val="1"/>
          <w:position w:val="5"/>
          <w:sz w:val="12"/>
        </w:rPr>
        <w:t xml:space="preserve"> </w:t>
      </w:r>
      <w:r>
        <w:rPr>
          <w:color w:val="231F20"/>
        </w:rPr>
        <w:t>Complete proteins are usually provided from different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kinds of animal sources, specifically meat, fish, eggs, and milk.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nutrients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animal proteins must be provided in adequate amounts and </w:t>
      </w:r>
      <w:proofErr w:type="spellStart"/>
      <w:r>
        <w:rPr>
          <w:color w:val="231F20"/>
        </w:rPr>
        <w:t>bal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anced</w:t>
      </w:r>
      <w:proofErr w:type="spellEnd"/>
      <w:r>
        <w:rPr>
          <w:color w:val="231F20"/>
        </w:rPr>
        <w:t xml:space="preserve"> nutrition, especially for children. Previous studies show that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inadequate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dietary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diversity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strong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predictor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stunting.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Therefore,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intervention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efforts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feeding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giving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sufficient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diverse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diet.</w:t>
      </w:r>
      <w:r>
        <w:rPr>
          <w:color w:val="231F20"/>
          <w:position w:val="5"/>
          <w:sz w:val="12"/>
        </w:rPr>
        <w:t>34</w:t>
      </w:r>
      <w:proofErr w:type="gramStart"/>
      <w:r>
        <w:rPr>
          <w:color w:val="231F20"/>
          <w:position w:val="5"/>
          <w:sz w:val="12"/>
        </w:rPr>
        <w:t>,37,38</w:t>
      </w:r>
      <w:proofErr w:type="gramEnd"/>
    </w:p>
    <w:p w:rsidR="00240655" w:rsidRDefault="00546420">
      <w:pPr>
        <w:pStyle w:val="BodyText"/>
        <w:spacing w:line="181" w:lineRule="exact"/>
        <w:ind w:left="677"/>
        <w:jc w:val="both"/>
      </w:pP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Indonesian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assessed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qual</w:t>
      </w:r>
      <w:proofErr w:type="spellEnd"/>
      <w:r>
        <w:rPr>
          <w:color w:val="231F20"/>
        </w:rPr>
        <w:t>-</w:t>
      </w:r>
    </w:p>
    <w:p w:rsidR="00240655" w:rsidRDefault="00546420">
      <w:pPr>
        <w:pStyle w:val="BodyText"/>
        <w:spacing w:before="11" w:line="256" w:lineRule="auto"/>
        <w:ind w:left="393"/>
        <w:jc w:val="both"/>
      </w:pPr>
      <w:proofErr w:type="spellStart"/>
      <w:proofErr w:type="gramStart"/>
      <w:r>
        <w:rPr>
          <w:color w:val="231F20"/>
        </w:rPr>
        <w:t>ity</w:t>
      </w:r>
      <w:proofErr w:type="spellEnd"/>
      <w:proofErr w:type="gramEnd"/>
      <w:r>
        <w:rPr>
          <w:color w:val="231F20"/>
        </w:rPr>
        <w:t xml:space="preserve"> of protein by the amounts of EAAs intake in under-five </w:t>
      </w:r>
      <w:proofErr w:type="spellStart"/>
      <w:r>
        <w:rPr>
          <w:color w:val="231F20"/>
        </w:rPr>
        <w:t>chil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dren</w:t>
      </w:r>
      <w:proofErr w:type="spellEnd"/>
      <w:r>
        <w:rPr>
          <w:color w:val="231F20"/>
        </w:rPr>
        <w:t>. This</w:t>
      </w:r>
      <w:r>
        <w:rPr>
          <w:color w:val="231F20"/>
        </w:rPr>
        <w:t xml:space="preserve"> study was limited by the lack of minimum sample sizes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in the case group. Only one Health Center in Malang was chosen,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therefore it is not proper to generalize the risk factors of stunting,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especially EAAs intake, type of food sources, and the overall </w:t>
      </w:r>
      <w:proofErr w:type="spellStart"/>
      <w:r>
        <w:rPr>
          <w:color w:val="231F20"/>
        </w:rPr>
        <w:t>pur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chasing power of the Malang population. Finally, the biochemical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marker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measurement,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specifically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serum,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to validate the intake of EAAs. This is due to the relatively high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cost, time taken for serum examination, and its burdensome </w:t>
      </w:r>
      <w:r>
        <w:rPr>
          <w:color w:val="231F20"/>
        </w:rPr>
        <w:t>nature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respondents.</w:t>
      </w:r>
    </w:p>
    <w:p w:rsidR="00240655" w:rsidRDefault="00240655">
      <w:pPr>
        <w:pStyle w:val="BodyText"/>
        <w:rPr>
          <w:sz w:val="20"/>
        </w:rPr>
      </w:pPr>
    </w:p>
    <w:p w:rsidR="00240655" w:rsidRDefault="00240655">
      <w:pPr>
        <w:pStyle w:val="BodyText"/>
        <w:spacing w:before="3"/>
        <w:rPr>
          <w:sz w:val="25"/>
        </w:rPr>
      </w:pPr>
    </w:p>
    <w:p w:rsidR="00240655" w:rsidRDefault="00546420">
      <w:pPr>
        <w:pStyle w:val="BodyText"/>
        <w:spacing w:line="40" w:lineRule="exact"/>
        <w:ind w:left="373" w:right="-58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2" style="width:239.55pt;height:2pt;mso-position-horizontal-relative:char;mso-position-vertical-relative:line" coordsize="4791,40">
            <v:line id="_x0000_s1033" style="position:absolute" from="0,20" to="4791,20" strokecolor="#486e30" strokeweight="2pt"/>
            <w10:wrap type="none"/>
            <w10:anchorlock/>
          </v:group>
        </w:pict>
      </w:r>
    </w:p>
    <w:p w:rsidR="00240655" w:rsidRDefault="00546420">
      <w:pPr>
        <w:pStyle w:val="Heading1"/>
        <w:ind w:left="393"/>
      </w:pPr>
      <w:r>
        <w:rPr>
          <w:color w:val="231F20"/>
        </w:rPr>
        <w:t>Conclusions</w:t>
      </w:r>
    </w:p>
    <w:p w:rsidR="00240655" w:rsidRDefault="00546420">
      <w:pPr>
        <w:pStyle w:val="BodyText"/>
        <w:spacing w:before="85" w:line="256" w:lineRule="auto"/>
        <w:ind w:left="392" w:firstLine="285"/>
        <w:jc w:val="both"/>
      </w:pP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showed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stunted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under-five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intake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non-stunted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although the dietary protein intake remained high in both groups.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Therefore, the quantity as well as the quality of protein is critical.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lack of EAAs intake, especially methionine, alongside low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family income, underweight, lack of exclusive breastfeedi</w:t>
      </w:r>
      <w:r>
        <w:rPr>
          <w:color w:val="231F20"/>
        </w:rPr>
        <w:t>ng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variety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foods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stunting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Malang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Therefore, the prevention and intervention to reduce stunting 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determinants.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Multisectoral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coordinati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laboration</w:t>
      </w:r>
      <w:proofErr w:type="spellEnd"/>
      <w:r>
        <w:rPr>
          <w:color w:val="231F20"/>
        </w:rPr>
        <w:t xml:space="preserve"> to establish an integrated nutritional program are highly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necessary.</w:t>
      </w:r>
    </w:p>
    <w:p w:rsidR="00240655" w:rsidRDefault="00546420">
      <w:pPr>
        <w:pStyle w:val="BodyText"/>
        <w:spacing w:before="2" w:after="24"/>
        <w:rPr>
          <w:sz w:val="27"/>
        </w:rPr>
      </w:pPr>
      <w:r>
        <w:br w:type="column"/>
      </w:r>
    </w:p>
    <w:p w:rsidR="00240655" w:rsidRDefault="00546420">
      <w:pPr>
        <w:pStyle w:val="BodyText"/>
        <w:ind w:left="29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1" type="#_x0000_t202" style="width:239.55pt;height:433.8pt;mso-left-percent:-10001;mso-top-percent:-10001;mso-position-horizontal:absolute;mso-position-horizontal-relative:char;mso-position-vertical:absolute;mso-position-vertical-relative:line;mso-left-percent:-10001;mso-top-percent:-10001" fillcolor="#e3e5db" stroked="f">
            <v:textbox inset="0,0,0,0">
              <w:txbxContent>
                <w:p w:rsidR="00240655" w:rsidRDefault="00240655">
                  <w:pPr>
                    <w:pStyle w:val="BodyText"/>
                    <w:spacing w:before="6"/>
                    <w:rPr>
                      <w:sz w:val="17"/>
                    </w:rPr>
                  </w:pPr>
                </w:p>
                <w:p w:rsidR="00240655" w:rsidRDefault="00546420">
                  <w:pPr>
                    <w:spacing w:line="261" w:lineRule="auto"/>
                    <w:ind w:left="156" w:right="154"/>
                    <w:jc w:val="both"/>
                    <w:rPr>
                      <w:sz w:val="16"/>
                    </w:rPr>
                  </w:pPr>
                  <w:r>
                    <w:rPr>
                      <w:b/>
                      <w:color w:val="231F20"/>
                      <w:sz w:val="16"/>
                    </w:rPr>
                    <w:t xml:space="preserve">Correspondence: </w:t>
                  </w:r>
                  <w:proofErr w:type="spellStart"/>
                  <w:r>
                    <w:rPr>
                      <w:color w:val="231F20"/>
                      <w:sz w:val="16"/>
                    </w:rPr>
                    <w:t>Annisa</w:t>
                  </w:r>
                  <w:proofErr w:type="spellEnd"/>
                  <w:r>
                    <w:rPr>
                      <w:color w:val="231F2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6"/>
                    </w:rPr>
                    <w:t>Rizky</w:t>
                  </w:r>
                  <w:proofErr w:type="spellEnd"/>
                  <w:r>
                    <w:rPr>
                      <w:color w:val="231F2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6"/>
                    </w:rPr>
                    <w:t>Maulidiana</w:t>
                  </w:r>
                  <w:proofErr w:type="spellEnd"/>
                  <w:r>
                    <w:rPr>
                      <w:color w:val="231F20"/>
                      <w:sz w:val="16"/>
                    </w:rPr>
                    <w:t>, Department of</w:t>
                  </w:r>
                  <w:r>
                    <w:rPr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 xml:space="preserve">Nutrition, Faculty of Medicine, </w:t>
                  </w:r>
                  <w:proofErr w:type="spellStart"/>
                  <w:r>
                    <w:rPr>
                      <w:color w:val="231F20"/>
                      <w:sz w:val="16"/>
                    </w:rPr>
                    <w:t>Universitas</w:t>
                  </w:r>
                  <w:proofErr w:type="spellEnd"/>
                  <w:r>
                    <w:rPr>
                      <w:color w:val="231F2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6"/>
                    </w:rPr>
                    <w:t>Brawijaya</w:t>
                  </w:r>
                  <w:proofErr w:type="spellEnd"/>
                  <w:r>
                    <w:rPr>
                      <w:color w:val="231F20"/>
                      <w:sz w:val="16"/>
                    </w:rPr>
                    <w:t>, Jl. Veteran</w:t>
                  </w:r>
                  <w:r>
                    <w:rPr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Malang,</w:t>
                  </w:r>
                  <w:r>
                    <w:rPr>
                      <w:color w:val="231F20"/>
                      <w:spacing w:val="2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65145,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East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Java,</w:t>
                  </w:r>
                  <w:r>
                    <w:rPr>
                      <w:color w:val="231F20"/>
                      <w:spacing w:val="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Indonesia.</w:t>
                  </w:r>
                </w:p>
                <w:p w:rsidR="00240655" w:rsidRDefault="00546420">
                  <w:pPr>
                    <w:spacing w:line="182" w:lineRule="exact"/>
                    <w:ind w:left="156"/>
                    <w:jc w:val="both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Tel.</w:t>
                  </w:r>
                  <w:r>
                    <w:rPr>
                      <w:color w:val="231F20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+62.341569117 - Fax:</w:t>
                  </w:r>
                  <w:r>
                    <w:rPr>
                      <w:color w:val="231F20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+62.341564755.</w:t>
                  </w:r>
                </w:p>
                <w:p w:rsidR="00240655" w:rsidRDefault="00546420">
                  <w:pPr>
                    <w:spacing w:before="16"/>
                    <w:ind w:left="156"/>
                    <w:jc w:val="both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E-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mail: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hyperlink r:id="rId20">
                    <w:r>
                      <w:rPr>
                        <w:color w:val="231F20"/>
                        <w:sz w:val="16"/>
                      </w:rPr>
                      <w:t>annisarizky@ub.ac.id</w:t>
                    </w:r>
                  </w:hyperlink>
                </w:p>
                <w:p w:rsidR="00240655" w:rsidRDefault="00240655">
                  <w:pPr>
                    <w:pStyle w:val="BodyText"/>
                    <w:spacing w:before="9"/>
                  </w:pPr>
                </w:p>
                <w:p w:rsidR="00240655" w:rsidRDefault="00546420">
                  <w:pPr>
                    <w:spacing w:line="261" w:lineRule="auto"/>
                    <w:ind w:left="156" w:right="154"/>
                    <w:jc w:val="both"/>
                    <w:rPr>
                      <w:sz w:val="16"/>
                    </w:rPr>
                  </w:pPr>
                  <w:r>
                    <w:rPr>
                      <w:b/>
                      <w:color w:val="231F20"/>
                      <w:sz w:val="16"/>
                    </w:rPr>
                    <w:t xml:space="preserve">Key words: </w:t>
                  </w:r>
                  <w:r>
                    <w:rPr>
                      <w:color w:val="231F20"/>
                      <w:sz w:val="16"/>
                    </w:rPr>
                    <w:t>Children; essential amino acid; protein quality; stunting;</w:t>
                  </w:r>
                  <w:r>
                    <w:rPr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under-five.</w:t>
                  </w:r>
                </w:p>
                <w:p w:rsidR="00240655" w:rsidRDefault="00546420">
                  <w:pPr>
                    <w:spacing w:before="99" w:line="261" w:lineRule="auto"/>
                    <w:ind w:left="156" w:right="152"/>
                    <w:jc w:val="both"/>
                    <w:rPr>
                      <w:sz w:val="16"/>
                    </w:rPr>
                  </w:pPr>
                  <w:r>
                    <w:rPr>
                      <w:b/>
                      <w:color w:val="231F20"/>
                      <w:sz w:val="16"/>
                    </w:rPr>
                    <w:t>Contributions:</w:t>
                  </w:r>
                  <w:r>
                    <w:rPr>
                      <w:b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ARM</w:t>
                  </w:r>
                  <w:r>
                    <w:rPr>
                      <w:color w:val="23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was</w:t>
                  </w:r>
                  <w:r>
                    <w:rPr>
                      <w:color w:val="23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involved</w:t>
                  </w:r>
                  <w:r>
                    <w:rPr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from</w:t>
                  </w:r>
                  <w:r>
                    <w:rPr>
                      <w:color w:val="23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the</w:t>
                  </w:r>
                  <w:r>
                    <w:rPr>
                      <w:color w:val="23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inception</w:t>
                  </w:r>
                  <w:r>
                    <w:rPr>
                      <w:color w:val="23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to</w:t>
                  </w:r>
                  <w:r>
                    <w:rPr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design,</w:t>
                  </w:r>
                  <w:r>
                    <w:rPr>
                      <w:color w:val="23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data</w:t>
                  </w:r>
                  <w:r>
                    <w:rPr>
                      <w:color w:val="231F20"/>
                      <w:spacing w:val="-38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acquisition, analysis and interpretation, drafting and editing the man-</w:t>
                  </w:r>
                  <w:r>
                    <w:rPr>
                      <w:color w:val="231F20"/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6"/>
                    </w:rPr>
                    <w:t>uscript</w:t>
                  </w:r>
                  <w:proofErr w:type="spellEnd"/>
                  <w:r>
                    <w:rPr>
                      <w:color w:val="231F20"/>
                      <w:sz w:val="16"/>
                    </w:rPr>
                    <w:t xml:space="preserve"> for final submission. Furthermore, ES was involved in the</w:t>
                  </w:r>
                  <w:r>
                    <w:rPr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 xml:space="preserve">inception, design, analysis, interpretation, and revision of the </w:t>
                  </w:r>
                  <w:proofErr w:type="spellStart"/>
                  <w:r>
                    <w:rPr>
                      <w:color w:val="231F20"/>
                      <w:sz w:val="16"/>
                    </w:rPr>
                    <w:t>manu</w:t>
                  </w:r>
                  <w:proofErr w:type="spellEnd"/>
                  <w:r>
                    <w:rPr>
                      <w:color w:val="231F20"/>
                      <w:sz w:val="16"/>
                    </w:rPr>
                    <w:t>-</w:t>
                  </w:r>
                  <w:r>
                    <w:rPr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 xml:space="preserve">script. ARM and ES both wrote the </w:t>
                  </w:r>
                  <w:r>
                    <w:rPr>
                      <w:color w:val="231F20"/>
                      <w:sz w:val="16"/>
                    </w:rPr>
                    <w:t>manuscript and were responsible</w:t>
                  </w:r>
                  <w:r>
                    <w:rPr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for its final content, and all authors read and approved the final man-</w:t>
                  </w:r>
                  <w:r>
                    <w:rPr>
                      <w:color w:val="231F20"/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6"/>
                    </w:rPr>
                    <w:t>uscript</w:t>
                  </w:r>
                  <w:proofErr w:type="spellEnd"/>
                  <w:r>
                    <w:rPr>
                      <w:color w:val="231F20"/>
                      <w:sz w:val="16"/>
                    </w:rPr>
                    <w:t>.</w:t>
                  </w:r>
                </w:p>
                <w:p w:rsidR="00240655" w:rsidRDefault="00546420">
                  <w:pPr>
                    <w:spacing w:before="96"/>
                    <w:ind w:left="156"/>
                    <w:jc w:val="both"/>
                    <w:rPr>
                      <w:sz w:val="16"/>
                    </w:rPr>
                  </w:pPr>
                  <w:r>
                    <w:rPr>
                      <w:b/>
                      <w:color w:val="231F20"/>
                      <w:w w:val="95"/>
                      <w:sz w:val="16"/>
                    </w:rPr>
                    <w:t>Conflict</w:t>
                  </w:r>
                  <w:r>
                    <w:rPr>
                      <w:b/>
                      <w:color w:val="231F20"/>
                      <w:spacing w:val="-5"/>
                      <w:w w:val="95"/>
                      <w:sz w:val="16"/>
                    </w:rPr>
                    <w:t xml:space="preserve"> </w:t>
                  </w:r>
                  <w:r>
                    <w:rPr>
                      <w:b/>
                      <w:color w:val="231F20"/>
                      <w:w w:val="95"/>
                      <w:sz w:val="16"/>
                    </w:rPr>
                    <w:t>of</w:t>
                  </w:r>
                  <w:r>
                    <w:rPr>
                      <w:b/>
                      <w:color w:val="231F20"/>
                      <w:spacing w:val="-2"/>
                      <w:w w:val="95"/>
                      <w:sz w:val="16"/>
                    </w:rPr>
                    <w:t xml:space="preserve"> </w:t>
                  </w:r>
                  <w:r>
                    <w:rPr>
                      <w:b/>
                      <w:color w:val="231F20"/>
                      <w:w w:val="95"/>
                      <w:sz w:val="16"/>
                    </w:rPr>
                    <w:t>interests:</w:t>
                  </w:r>
                  <w:r>
                    <w:rPr>
                      <w:b/>
                      <w:color w:val="231F20"/>
                      <w:spacing w:val="-3"/>
                      <w:w w:val="95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6"/>
                    </w:rPr>
                    <w:t>The</w:t>
                  </w:r>
                  <w:r>
                    <w:rPr>
                      <w:color w:val="231F20"/>
                      <w:spacing w:val="-7"/>
                      <w:w w:val="95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6"/>
                    </w:rPr>
                    <w:t>authors</w:t>
                  </w:r>
                  <w:r>
                    <w:rPr>
                      <w:color w:val="231F20"/>
                      <w:spacing w:val="-6"/>
                      <w:w w:val="95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6"/>
                    </w:rPr>
                    <w:t>declare</w:t>
                  </w:r>
                  <w:r>
                    <w:rPr>
                      <w:color w:val="231F20"/>
                      <w:spacing w:val="-6"/>
                      <w:w w:val="95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6"/>
                    </w:rPr>
                    <w:t>no</w:t>
                  </w:r>
                  <w:r>
                    <w:rPr>
                      <w:color w:val="231F20"/>
                      <w:spacing w:val="-7"/>
                      <w:w w:val="95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6"/>
                    </w:rPr>
                    <w:t>potential</w:t>
                  </w:r>
                  <w:r>
                    <w:rPr>
                      <w:color w:val="231F20"/>
                      <w:spacing w:val="-7"/>
                      <w:w w:val="95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6"/>
                    </w:rPr>
                    <w:t>conflict</w:t>
                  </w:r>
                  <w:r>
                    <w:rPr>
                      <w:color w:val="231F20"/>
                      <w:spacing w:val="-6"/>
                      <w:w w:val="95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6"/>
                    </w:rPr>
                    <w:t>of</w:t>
                  </w:r>
                  <w:r>
                    <w:rPr>
                      <w:color w:val="231F20"/>
                      <w:spacing w:val="-7"/>
                      <w:w w:val="95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16"/>
                    </w:rPr>
                    <w:t>interest.</w:t>
                  </w:r>
                </w:p>
                <w:p w:rsidR="00240655" w:rsidRDefault="00546420">
                  <w:pPr>
                    <w:spacing w:before="116" w:line="261" w:lineRule="auto"/>
                    <w:ind w:left="156" w:right="154"/>
                    <w:jc w:val="both"/>
                    <w:rPr>
                      <w:sz w:val="16"/>
                    </w:rPr>
                  </w:pPr>
                  <w:r>
                    <w:rPr>
                      <w:b/>
                      <w:color w:val="231F20"/>
                      <w:sz w:val="16"/>
                    </w:rPr>
                    <w:t xml:space="preserve">Funding: </w:t>
                  </w:r>
                  <w:r>
                    <w:rPr>
                      <w:color w:val="231F20"/>
                      <w:sz w:val="16"/>
                    </w:rPr>
                    <w:t xml:space="preserve">This study was financially supported by </w:t>
                  </w:r>
                  <w:proofErr w:type="spellStart"/>
                  <w:r>
                    <w:rPr>
                      <w:color w:val="231F20"/>
                      <w:sz w:val="16"/>
                    </w:rPr>
                    <w:t>Poltekkes</w:t>
                  </w:r>
                  <w:proofErr w:type="spellEnd"/>
                  <w:r>
                    <w:rPr>
                      <w:color w:val="231F20"/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6"/>
                    </w:rPr>
                    <w:t>Kemenkes</w:t>
                  </w:r>
                  <w:proofErr w:type="spellEnd"/>
                  <w:r>
                    <w:rPr>
                      <w:color w:val="231F20"/>
                      <w:sz w:val="16"/>
                    </w:rPr>
                    <w:t xml:space="preserve"> Malang,</w:t>
                  </w:r>
                  <w:r>
                    <w:rPr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Indonesia</w:t>
                  </w:r>
                  <w:r>
                    <w:rPr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(Decree</w:t>
                  </w:r>
                  <w:r>
                    <w:rPr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HK.02.03/1/4017/2018).</w:t>
                  </w:r>
                </w:p>
                <w:p w:rsidR="00240655" w:rsidRDefault="00546420">
                  <w:pPr>
                    <w:spacing w:before="99" w:line="261" w:lineRule="auto"/>
                    <w:ind w:left="156" w:right="152"/>
                    <w:jc w:val="both"/>
                    <w:rPr>
                      <w:sz w:val="16"/>
                    </w:rPr>
                  </w:pPr>
                  <w:r>
                    <w:rPr>
                      <w:b/>
                      <w:color w:val="231F20"/>
                      <w:sz w:val="16"/>
                    </w:rPr>
                    <w:t xml:space="preserve">Acknowledgment: </w:t>
                  </w:r>
                  <w:r>
                    <w:rPr>
                      <w:color w:val="231F20"/>
                      <w:sz w:val="16"/>
                    </w:rPr>
                    <w:t>The authors express heartfelt gratitude to the</w:t>
                  </w:r>
                  <w:r>
                    <w:rPr>
                      <w:color w:val="231F20"/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6"/>
                    </w:rPr>
                    <w:t>Universitas</w:t>
                  </w:r>
                  <w:proofErr w:type="spellEnd"/>
                  <w:r>
                    <w:rPr>
                      <w:color w:val="231F2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6"/>
                    </w:rPr>
                    <w:t>Brawijaya</w:t>
                  </w:r>
                  <w:proofErr w:type="spellEnd"/>
                  <w:r>
                    <w:rPr>
                      <w:color w:val="231F20"/>
                      <w:sz w:val="16"/>
                    </w:rPr>
                    <w:t xml:space="preserve"> and </w:t>
                  </w:r>
                  <w:proofErr w:type="spellStart"/>
                  <w:r>
                    <w:rPr>
                      <w:color w:val="231F20"/>
                      <w:sz w:val="16"/>
                    </w:rPr>
                    <w:t>Poltekkes</w:t>
                  </w:r>
                  <w:proofErr w:type="spellEnd"/>
                  <w:r>
                    <w:rPr>
                      <w:color w:val="231F2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6"/>
                    </w:rPr>
                    <w:t>Kemenkes</w:t>
                  </w:r>
                  <w:proofErr w:type="spellEnd"/>
                  <w:r>
                    <w:rPr>
                      <w:color w:val="231F20"/>
                      <w:sz w:val="16"/>
                    </w:rPr>
                    <w:t xml:space="preserve"> Malang for the sup-</w:t>
                  </w:r>
                  <w:r>
                    <w:rPr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port</w:t>
                  </w:r>
                  <w:r>
                    <w:rPr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of</w:t>
                  </w:r>
                  <w:r>
                    <w:rPr>
                      <w:color w:val="23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this</w:t>
                  </w:r>
                  <w:r>
                    <w:rPr>
                      <w:color w:val="23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study.</w:t>
                  </w:r>
                  <w:r>
                    <w:rPr>
                      <w:color w:val="231F20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The</w:t>
                  </w:r>
                  <w:r>
                    <w:rPr>
                      <w:color w:val="23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authors</w:t>
                  </w:r>
                  <w:r>
                    <w:rPr>
                      <w:color w:val="23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are</w:t>
                  </w:r>
                  <w:r>
                    <w:rPr>
                      <w:color w:val="23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also</w:t>
                  </w:r>
                  <w:r>
                    <w:rPr>
                      <w:color w:val="23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grateful</w:t>
                  </w:r>
                  <w:r>
                    <w:rPr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to</w:t>
                  </w:r>
                  <w:r>
                    <w:rPr>
                      <w:color w:val="23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the</w:t>
                  </w:r>
                  <w:r>
                    <w:rPr>
                      <w:color w:val="23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field</w:t>
                  </w:r>
                  <w:r>
                    <w:rPr>
                      <w:color w:val="23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data</w:t>
                  </w:r>
                  <w:r>
                    <w:rPr>
                      <w:color w:val="231F20"/>
                      <w:spacing w:val="-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6"/>
                    </w:rPr>
                    <w:t>co</w:t>
                  </w:r>
                  <w:r>
                    <w:rPr>
                      <w:color w:val="231F20"/>
                      <w:sz w:val="16"/>
                    </w:rPr>
                    <w:t>llec</w:t>
                  </w:r>
                  <w:proofErr w:type="spellEnd"/>
                  <w:r>
                    <w:rPr>
                      <w:color w:val="231F20"/>
                      <w:sz w:val="16"/>
                    </w:rPr>
                    <w:t>-</w:t>
                  </w:r>
                  <w:r>
                    <w:rPr>
                      <w:color w:val="231F20"/>
                      <w:spacing w:val="-38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 xml:space="preserve">tors. Finally, special thanks to the mothers and caregivers who </w:t>
                  </w:r>
                  <w:proofErr w:type="spellStart"/>
                  <w:r>
                    <w:rPr>
                      <w:color w:val="231F20"/>
                      <w:sz w:val="16"/>
                    </w:rPr>
                    <w:t>partic</w:t>
                  </w:r>
                  <w:proofErr w:type="spellEnd"/>
                  <w:r>
                    <w:rPr>
                      <w:color w:val="231F20"/>
                      <w:sz w:val="16"/>
                    </w:rPr>
                    <w:t>-</w:t>
                  </w:r>
                  <w:r>
                    <w:rPr>
                      <w:color w:val="231F20"/>
                      <w:spacing w:val="-37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6"/>
                    </w:rPr>
                    <w:t>ipated</w:t>
                  </w:r>
                  <w:proofErr w:type="spellEnd"/>
                  <w:r>
                    <w:rPr>
                      <w:color w:val="231F20"/>
                      <w:spacing w:val="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in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this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study.</w:t>
                  </w:r>
                </w:p>
                <w:p w:rsidR="00240655" w:rsidRDefault="00546420">
                  <w:pPr>
                    <w:spacing w:before="97" w:line="261" w:lineRule="auto"/>
                    <w:ind w:left="156" w:right="153"/>
                    <w:jc w:val="both"/>
                    <w:rPr>
                      <w:sz w:val="16"/>
                    </w:rPr>
                  </w:pPr>
                  <w:r>
                    <w:rPr>
                      <w:b/>
                      <w:color w:val="231F20"/>
                      <w:sz w:val="16"/>
                    </w:rPr>
                    <w:t xml:space="preserve">Ethical approval and consent to participate: </w:t>
                  </w:r>
                  <w:r>
                    <w:rPr>
                      <w:color w:val="231F20"/>
                      <w:sz w:val="16"/>
                    </w:rPr>
                    <w:t>All procedures were</w:t>
                  </w:r>
                  <w:r>
                    <w:rPr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 xml:space="preserve">approved by the research ethics committee of </w:t>
                  </w:r>
                  <w:proofErr w:type="spellStart"/>
                  <w:r>
                    <w:rPr>
                      <w:color w:val="231F20"/>
                      <w:sz w:val="16"/>
                    </w:rPr>
                    <w:t>Poltekkes</w:t>
                  </w:r>
                  <w:proofErr w:type="spellEnd"/>
                  <w:r>
                    <w:rPr>
                      <w:color w:val="231F2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6"/>
                    </w:rPr>
                    <w:t>Kemenkes</w:t>
                  </w:r>
                  <w:proofErr w:type="spellEnd"/>
                  <w:r>
                    <w:rPr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Malang,</w:t>
                  </w:r>
                  <w:r>
                    <w:rPr>
                      <w:color w:val="231F20"/>
                      <w:spacing w:val="2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Indonesia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(No.: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435/KEPK-POLKESMA/2018).</w:t>
                  </w:r>
                </w:p>
                <w:p w:rsidR="00240655" w:rsidRDefault="00546420">
                  <w:pPr>
                    <w:spacing w:before="95" w:line="259" w:lineRule="auto"/>
                    <w:ind w:left="156" w:right="154"/>
                    <w:jc w:val="both"/>
                    <w:rPr>
                      <w:sz w:val="16"/>
                    </w:rPr>
                  </w:pPr>
                  <w:r>
                    <w:rPr>
                      <w:b/>
                      <w:color w:val="231F20"/>
                      <w:sz w:val="16"/>
                    </w:rPr>
                    <w:t xml:space="preserve">Conference presentation: </w:t>
                  </w:r>
                  <w:r>
                    <w:rPr>
                      <w:color w:val="231F20"/>
                      <w:sz w:val="16"/>
                    </w:rPr>
                    <w:t>Part of this study was presented at the 1</w:t>
                  </w:r>
                  <w:proofErr w:type="spellStart"/>
                  <w:r>
                    <w:rPr>
                      <w:color w:val="231F20"/>
                      <w:position w:val="5"/>
                      <w:sz w:val="11"/>
                    </w:rPr>
                    <w:t>st</w:t>
                  </w:r>
                  <w:proofErr w:type="spellEnd"/>
                  <w:r>
                    <w:rPr>
                      <w:color w:val="231F20"/>
                      <w:spacing w:val="1"/>
                      <w:position w:val="5"/>
                      <w:sz w:val="11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International Nursing and Health Sciences Symposium, November</w:t>
                  </w:r>
                  <w:r>
                    <w:rPr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13</w:t>
                  </w:r>
                  <w:proofErr w:type="spellStart"/>
                  <w:r>
                    <w:rPr>
                      <w:color w:val="231F20"/>
                      <w:position w:val="5"/>
                      <w:sz w:val="11"/>
                    </w:rPr>
                    <w:t>th</w:t>
                  </w:r>
                  <w:proofErr w:type="spellEnd"/>
                  <w:r>
                    <w:rPr>
                      <w:color w:val="231F20"/>
                      <w:spacing w:val="14"/>
                      <w:position w:val="5"/>
                      <w:sz w:val="11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to</w:t>
                  </w:r>
                  <w:r>
                    <w:rPr>
                      <w:color w:val="231F20"/>
                      <w:spacing w:val="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15</w:t>
                  </w:r>
                  <w:proofErr w:type="spellStart"/>
                  <w:r>
                    <w:rPr>
                      <w:color w:val="231F20"/>
                      <w:position w:val="5"/>
                      <w:sz w:val="11"/>
                    </w:rPr>
                    <w:t>th</w:t>
                  </w:r>
                  <w:proofErr w:type="spellEnd"/>
                  <w:r>
                    <w:rPr>
                      <w:color w:val="231F20"/>
                      <w:spacing w:val="14"/>
                      <w:position w:val="5"/>
                      <w:sz w:val="11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2020,</w:t>
                  </w:r>
                  <w:r>
                    <w:rPr>
                      <w:color w:val="231F20"/>
                      <w:spacing w:val="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6"/>
                    </w:rPr>
                    <w:t>Brawijaya</w:t>
                  </w:r>
                  <w:proofErr w:type="spellEnd"/>
                  <w:r>
                    <w:rPr>
                      <w:color w:val="231F20"/>
                      <w:spacing w:val="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University,</w:t>
                  </w:r>
                  <w:r>
                    <w:rPr>
                      <w:color w:val="231F20"/>
                      <w:spacing w:val="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Malang,</w:t>
                  </w:r>
                  <w:r>
                    <w:rPr>
                      <w:color w:val="231F20"/>
                      <w:spacing w:val="2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Indonesia.</w:t>
                  </w:r>
                </w:p>
                <w:p w:rsidR="00240655" w:rsidRDefault="00546420">
                  <w:pPr>
                    <w:spacing w:before="101"/>
                    <w:ind w:left="156"/>
                    <w:jc w:val="both"/>
                    <w:rPr>
                      <w:sz w:val="16"/>
                    </w:rPr>
                  </w:pPr>
                  <w:proofErr w:type="gramStart"/>
                  <w:r>
                    <w:rPr>
                      <w:color w:val="231F20"/>
                      <w:sz w:val="16"/>
                    </w:rPr>
                    <w:t>Received</w:t>
                  </w:r>
                  <w:r>
                    <w:rPr>
                      <w:color w:val="231F20"/>
                      <w:spacing w:val="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for</w:t>
                  </w:r>
                  <w:r>
                    <w:rPr>
                      <w:color w:val="231F20"/>
                      <w:spacing w:val="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publication:</w:t>
                  </w:r>
                  <w:r>
                    <w:rPr>
                      <w:color w:val="231F20"/>
                      <w:spacing w:val="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14</w:t>
                  </w:r>
                  <w:r>
                    <w:rPr>
                      <w:color w:val="231F20"/>
                      <w:spacing w:val="3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January</w:t>
                  </w:r>
                  <w:r>
                    <w:rPr>
                      <w:color w:val="231F20"/>
                      <w:spacing w:val="2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202</w:t>
                  </w:r>
                  <w:r>
                    <w:rPr>
                      <w:color w:val="231F20"/>
                      <w:sz w:val="16"/>
                    </w:rPr>
                    <w:t>1.</w:t>
                  </w:r>
                  <w:proofErr w:type="gramEnd"/>
                </w:p>
                <w:p w:rsidR="00240655" w:rsidRDefault="00546420">
                  <w:pPr>
                    <w:spacing w:before="16"/>
                    <w:ind w:left="156"/>
                    <w:jc w:val="both"/>
                    <w:rPr>
                      <w:sz w:val="16"/>
                    </w:rPr>
                  </w:pPr>
                  <w:proofErr w:type="gramStart"/>
                  <w:r>
                    <w:rPr>
                      <w:color w:val="231F20"/>
                      <w:sz w:val="16"/>
                    </w:rPr>
                    <w:t>Accepted</w:t>
                  </w:r>
                  <w:r>
                    <w:rPr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for</w:t>
                  </w:r>
                  <w:r>
                    <w:rPr>
                      <w:color w:val="231F20"/>
                      <w:spacing w:val="2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publication:</w:t>
                  </w:r>
                  <w:r>
                    <w:rPr>
                      <w:color w:val="231F20"/>
                      <w:spacing w:val="2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15</w:t>
                  </w:r>
                  <w:r>
                    <w:rPr>
                      <w:color w:val="231F20"/>
                      <w:spacing w:val="2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March</w:t>
                  </w:r>
                  <w:r>
                    <w:rPr>
                      <w:color w:val="231F20"/>
                      <w:spacing w:val="2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2021.</w:t>
                  </w:r>
                  <w:proofErr w:type="gramEnd"/>
                </w:p>
                <w:p w:rsidR="00240655" w:rsidRDefault="00546420">
                  <w:pPr>
                    <w:spacing w:before="116" w:line="261" w:lineRule="auto"/>
                    <w:ind w:left="156" w:right="2644"/>
                    <w:rPr>
                      <w:i/>
                      <w:sz w:val="16"/>
                    </w:rPr>
                  </w:pPr>
                  <w:r>
                    <w:rPr>
                      <w:i/>
                      <w:color w:val="231F20"/>
                      <w:w w:val="95"/>
                      <w:position w:val="2"/>
                      <w:sz w:val="11"/>
                    </w:rPr>
                    <w:t>©</w:t>
                  </w:r>
                  <w:r>
                    <w:rPr>
                      <w:i/>
                      <w:color w:val="231F20"/>
                      <w:w w:val="95"/>
                      <w:sz w:val="16"/>
                    </w:rPr>
                    <w:t>Copyright: the Author(s), 2021</w:t>
                  </w:r>
                  <w:r>
                    <w:rPr>
                      <w:i/>
                      <w:color w:val="231F20"/>
                      <w:spacing w:val="-35"/>
                      <w:w w:val="95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Licensee</w:t>
                  </w:r>
                  <w:r>
                    <w:rPr>
                      <w:i/>
                      <w:color w:val="231F20"/>
                      <w:spacing w:val="-2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  <w:sz w:val="16"/>
                    </w:rPr>
                    <w:t>PAGEPress</w:t>
                  </w:r>
                  <w:proofErr w:type="spellEnd"/>
                  <w:r>
                    <w:rPr>
                      <w:i/>
                      <w:color w:val="231F20"/>
                      <w:sz w:val="16"/>
                    </w:rPr>
                    <w:t>, Italy</w:t>
                  </w:r>
                </w:p>
                <w:p w:rsidR="00240655" w:rsidRDefault="00546420">
                  <w:pPr>
                    <w:spacing w:line="261" w:lineRule="auto"/>
                    <w:ind w:left="156" w:right="1437"/>
                    <w:rPr>
                      <w:i/>
                      <w:sz w:val="16"/>
                    </w:rPr>
                  </w:pPr>
                  <w:r>
                    <w:rPr>
                      <w:i/>
                      <w:color w:val="231F20"/>
                      <w:sz w:val="16"/>
                    </w:rPr>
                    <w:t>Journal of Public Health Research 2021</w:t>
                  </w:r>
                  <w:proofErr w:type="gramStart"/>
                  <w:r>
                    <w:rPr>
                      <w:i/>
                      <w:color w:val="231F20"/>
                      <w:sz w:val="16"/>
                    </w:rPr>
                    <w:t>;10:2161</w:t>
                  </w:r>
                  <w:proofErr w:type="gramEnd"/>
                  <w:r>
                    <w:rPr>
                      <w:i/>
                      <w:color w:val="231F20"/>
                      <w:spacing w:val="-37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doi:10.4081/jphr.2021.2161</w:t>
                  </w:r>
                </w:p>
                <w:p w:rsidR="00240655" w:rsidRDefault="00546420">
                  <w:pPr>
                    <w:spacing w:line="261" w:lineRule="auto"/>
                    <w:ind w:left="156"/>
                    <w:rPr>
                      <w:i/>
                      <w:sz w:val="16"/>
                    </w:rPr>
                  </w:pPr>
                  <w:r>
                    <w:rPr>
                      <w:i/>
                      <w:color w:val="231F20"/>
                      <w:sz w:val="16"/>
                    </w:rPr>
                    <w:t>This</w:t>
                  </w:r>
                  <w:r>
                    <w:rPr>
                      <w:i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work</w:t>
                  </w:r>
                  <w:r>
                    <w:rPr>
                      <w:i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is</w:t>
                  </w:r>
                  <w:r>
                    <w:rPr>
                      <w:i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licensed</w:t>
                  </w:r>
                  <w:r>
                    <w:rPr>
                      <w:i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under</w:t>
                  </w:r>
                  <w:r>
                    <w:rPr>
                      <w:i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a</w:t>
                  </w:r>
                  <w:r>
                    <w:rPr>
                      <w:i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Creative</w:t>
                  </w:r>
                  <w:r>
                    <w:rPr>
                      <w:i/>
                      <w:color w:val="231F20"/>
                      <w:spacing w:val="1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Commons Attribution</w:t>
                  </w:r>
                  <w:r>
                    <w:rPr>
                      <w:i/>
                      <w:color w:val="231F20"/>
                      <w:spacing w:val="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  <w:sz w:val="16"/>
                    </w:rPr>
                    <w:t>NonCommercial</w:t>
                  </w:r>
                  <w:proofErr w:type="spellEnd"/>
                  <w:r>
                    <w:rPr>
                      <w:i/>
                      <w:color w:val="231F20"/>
                      <w:spacing w:val="3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4.0</w:t>
                  </w:r>
                  <w:r>
                    <w:rPr>
                      <w:i/>
                      <w:color w:val="231F20"/>
                      <w:spacing w:val="3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License</w:t>
                  </w:r>
                  <w:r>
                    <w:rPr>
                      <w:i/>
                      <w:color w:val="231F20"/>
                      <w:spacing w:val="3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(CC</w:t>
                  </w:r>
                  <w:r>
                    <w:rPr>
                      <w:i/>
                      <w:color w:val="231F20"/>
                      <w:spacing w:val="3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BY-NC</w:t>
                  </w:r>
                  <w:r>
                    <w:rPr>
                      <w:i/>
                      <w:color w:val="231F20"/>
                      <w:spacing w:val="3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4.0).</w:t>
                  </w:r>
                </w:p>
              </w:txbxContent>
            </v:textbox>
            <w10:wrap type="none"/>
            <w10:anchorlock/>
          </v:shape>
        </w:pict>
      </w:r>
    </w:p>
    <w:p w:rsidR="00240655" w:rsidRDefault="00546420">
      <w:pPr>
        <w:pStyle w:val="BodyText"/>
        <w:spacing w:before="1"/>
        <w:rPr>
          <w:sz w:val="10"/>
        </w:rPr>
      </w:pPr>
      <w:r>
        <w:pict>
          <v:shape id="_x0000_s1030" style="position:absolute;margin-left:313.25pt;margin-top:8.8pt;width:239.55pt;height:.1pt;z-index:-15713280;mso-wrap-distance-left:0;mso-wrap-distance-right:0;mso-position-horizontal-relative:page" coordorigin="6265,176" coordsize="4791,0" path="m6265,176r4790,e" filled="f" strokecolor="#486e30" strokeweight="2pt">
            <v:path arrowok="t"/>
            <w10:wrap type="topAndBottom" anchorx="page"/>
          </v:shape>
        </w:pict>
      </w:r>
    </w:p>
    <w:p w:rsidR="00240655" w:rsidRDefault="00546420">
      <w:pPr>
        <w:pStyle w:val="Heading1"/>
        <w:spacing w:before="49"/>
        <w:ind w:left="297"/>
      </w:pPr>
      <w:r>
        <w:rPr>
          <w:color w:val="231F20"/>
        </w:rPr>
        <w:t>References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582"/>
        </w:tabs>
        <w:spacing w:before="81" w:line="249" w:lineRule="auto"/>
        <w:ind w:right="127"/>
        <w:jc w:val="both"/>
        <w:rPr>
          <w:sz w:val="18"/>
        </w:rPr>
      </w:pPr>
      <w:r>
        <w:rPr>
          <w:color w:val="231F20"/>
          <w:spacing w:val="-1"/>
          <w:sz w:val="18"/>
        </w:rPr>
        <w:t>UNICEF,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WHO,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1"/>
          <w:sz w:val="18"/>
        </w:rPr>
        <w:t>World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Bank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Group.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Levels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and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trends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child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malnutrition.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UNICEF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WHO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World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Bank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Group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Joint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Child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Malnutrition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Estimates.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Key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findings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2017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edition.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New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York: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World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Health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Organization;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2017.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582"/>
        </w:tabs>
        <w:spacing w:before="3" w:line="249" w:lineRule="auto"/>
        <w:ind w:right="128"/>
        <w:jc w:val="both"/>
        <w:rPr>
          <w:sz w:val="18"/>
        </w:rPr>
      </w:pPr>
      <w:r>
        <w:rPr>
          <w:color w:val="231F20"/>
          <w:sz w:val="18"/>
        </w:rPr>
        <w:t>Ministry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Health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Republic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Indonesia.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Basic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Health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Research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2018.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Jakarta,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Indonesia;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Ministry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Health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Republic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Indonesia;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2018.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582"/>
        </w:tabs>
        <w:spacing w:before="2" w:line="249" w:lineRule="auto"/>
        <w:ind w:right="128"/>
        <w:jc w:val="both"/>
        <w:rPr>
          <w:sz w:val="18"/>
        </w:rPr>
      </w:pPr>
      <w:r>
        <w:rPr>
          <w:color w:val="231F20"/>
          <w:sz w:val="18"/>
        </w:rPr>
        <w:t>World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Health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Organization.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Country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Profile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Indicators: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Interpretation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Guide.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Nutrition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Landscape</w:t>
      </w:r>
      <w:r>
        <w:rPr>
          <w:color w:val="231F20"/>
          <w:spacing w:val="46"/>
          <w:sz w:val="18"/>
        </w:rPr>
        <w:t xml:space="preserve"> </w:t>
      </w:r>
      <w:r>
        <w:rPr>
          <w:color w:val="231F20"/>
          <w:sz w:val="18"/>
        </w:rPr>
        <w:t>Information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System.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Geneva: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World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Health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Organization;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2010.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582"/>
        </w:tabs>
        <w:spacing w:before="2" w:line="249" w:lineRule="auto"/>
        <w:ind w:right="126"/>
        <w:jc w:val="both"/>
        <w:rPr>
          <w:sz w:val="18"/>
        </w:rPr>
      </w:pPr>
      <w:r>
        <w:rPr>
          <w:color w:val="231F20"/>
          <w:sz w:val="18"/>
        </w:rPr>
        <w:t>World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Health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Organization.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Physical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status: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use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interpretation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anthropometry.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Report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WHO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Expert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Committee.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Geneva: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World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Health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Organization;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1995.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582"/>
        </w:tabs>
        <w:spacing w:before="2" w:line="249" w:lineRule="auto"/>
        <w:ind w:right="127"/>
        <w:jc w:val="both"/>
        <w:rPr>
          <w:sz w:val="18"/>
        </w:rPr>
      </w:pPr>
      <w:r>
        <w:rPr>
          <w:color w:val="231F20"/>
          <w:sz w:val="18"/>
        </w:rPr>
        <w:t>Dewey KG, Begum K. Long-term consequences of stunting in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early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life.</w:t>
      </w:r>
      <w:r>
        <w:rPr>
          <w:color w:val="231F20"/>
          <w:spacing w:val="4"/>
          <w:sz w:val="18"/>
        </w:rPr>
        <w:t xml:space="preserve"> </w:t>
      </w:r>
      <w:proofErr w:type="spellStart"/>
      <w:r>
        <w:rPr>
          <w:color w:val="231F20"/>
          <w:sz w:val="18"/>
        </w:rPr>
        <w:t>Matern</w:t>
      </w:r>
      <w:proofErr w:type="spellEnd"/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Child</w:t>
      </w:r>
      <w:r>
        <w:rPr>
          <w:color w:val="231F20"/>
          <w:spacing w:val="4"/>
          <w:sz w:val="18"/>
        </w:rPr>
        <w:t xml:space="preserve"> </w:t>
      </w:r>
      <w:proofErr w:type="spellStart"/>
      <w:r>
        <w:rPr>
          <w:color w:val="231F20"/>
          <w:sz w:val="18"/>
        </w:rPr>
        <w:t>Nutr</w:t>
      </w:r>
      <w:proofErr w:type="spellEnd"/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2011</w:t>
      </w:r>
      <w:proofErr w:type="gramStart"/>
      <w:r>
        <w:rPr>
          <w:color w:val="231F20"/>
          <w:sz w:val="18"/>
        </w:rPr>
        <w:t>;7:5</w:t>
      </w:r>
      <w:proofErr w:type="gramEnd"/>
      <w:r>
        <w:rPr>
          <w:color w:val="231F20"/>
          <w:sz w:val="18"/>
        </w:rPr>
        <w:t>–18.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582"/>
        </w:tabs>
        <w:spacing w:before="2" w:line="249" w:lineRule="auto"/>
        <w:ind w:right="127"/>
        <w:jc w:val="both"/>
        <w:rPr>
          <w:sz w:val="18"/>
        </w:rPr>
      </w:pPr>
      <w:r>
        <w:rPr>
          <w:color w:val="231F20"/>
          <w:sz w:val="18"/>
        </w:rPr>
        <w:t xml:space="preserve">Black RE, </w:t>
      </w:r>
      <w:proofErr w:type="spellStart"/>
      <w:r>
        <w:rPr>
          <w:color w:val="231F20"/>
          <w:sz w:val="18"/>
        </w:rPr>
        <w:t>Victora</w:t>
      </w:r>
      <w:proofErr w:type="spellEnd"/>
      <w:r>
        <w:rPr>
          <w:color w:val="231F20"/>
          <w:sz w:val="18"/>
        </w:rPr>
        <w:t xml:space="preserve"> CG, Walker SP, et al. Maternal and child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undernutrition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overweight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low-income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middle-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income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countries.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Lancet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2013</w:t>
      </w:r>
      <w:proofErr w:type="gramStart"/>
      <w:r>
        <w:rPr>
          <w:color w:val="231F20"/>
          <w:sz w:val="18"/>
        </w:rPr>
        <w:t>;382:427</w:t>
      </w:r>
      <w:proofErr w:type="gramEnd"/>
      <w:r>
        <w:rPr>
          <w:color w:val="231F20"/>
          <w:sz w:val="18"/>
        </w:rPr>
        <w:t>–51.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582"/>
        </w:tabs>
        <w:spacing w:before="2"/>
        <w:ind w:right="0" w:hanging="186"/>
        <w:jc w:val="both"/>
        <w:rPr>
          <w:sz w:val="18"/>
        </w:rPr>
      </w:pPr>
      <w:proofErr w:type="spellStart"/>
      <w:r>
        <w:rPr>
          <w:color w:val="231F20"/>
          <w:sz w:val="18"/>
        </w:rPr>
        <w:t>Semba</w:t>
      </w:r>
      <w:proofErr w:type="spellEnd"/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RD,</w:t>
      </w:r>
      <w:r>
        <w:rPr>
          <w:color w:val="231F20"/>
          <w:spacing w:val="3"/>
          <w:sz w:val="18"/>
        </w:rPr>
        <w:t xml:space="preserve"> </w:t>
      </w:r>
      <w:proofErr w:type="spellStart"/>
      <w:r>
        <w:rPr>
          <w:color w:val="231F20"/>
          <w:sz w:val="18"/>
        </w:rPr>
        <w:t>Shardell</w:t>
      </w:r>
      <w:proofErr w:type="spellEnd"/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M,</w:t>
      </w:r>
      <w:r>
        <w:rPr>
          <w:color w:val="231F20"/>
          <w:spacing w:val="2"/>
          <w:sz w:val="18"/>
        </w:rPr>
        <w:t xml:space="preserve"> </w:t>
      </w:r>
      <w:proofErr w:type="spellStart"/>
      <w:r>
        <w:rPr>
          <w:color w:val="231F20"/>
          <w:sz w:val="18"/>
        </w:rPr>
        <w:t>Sakr</w:t>
      </w:r>
      <w:proofErr w:type="spellEnd"/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Ashour</w:t>
      </w:r>
      <w:proofErr w:type="spellEnd"/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FA,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al.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Child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stunting</w:t>
      </w:r>
    </w:p>
    <w:p w:rsidR="00240655" w:rsidRDefault="00240655">
      <w:pPr>
        <w:jc w:val="both"/>
        <w:rPr>
          <w:sz w:val="18"/>
        </w:rPr>
        <w:sectPr w:rsidR="00240655">
          <w:type w:val="continuous"/>
          <w:pgSz w:w="11910" w:h="15880"/>
          <w:pgMar w:top="0" w:right="720" w:bottom="720" w:left="740" w:header="720" w:footer="720" w:gutter="0"/>
          <w:cols w:num="2" w:space="720" w:equalWidth="0">
            <w:col w:w="5187" w:space="40"/>
            <w:col w:w="5223"/>
          </w:cols>
        </w:sectPr>
      </w:pPr>
    </w:p>
    <w:p w:rsidR="00240655" w:rsidRDefault="00546420">
      <w:pPr>
        <w:pStyle w:val="Heading2"/>
        <w:tabs>
          <w:tab w:val="left" w:pos="9092"/>
        </w:tabs>
      </w:pPr>
      <w:r>
        <w:rPr>
          <w:position w:val="3"/>
        </w:rPr>
      </w:r>
      <w:r>
        <w:rPr>
          <w:position w:val="3"/>
        </w:rPr>
        <w:pict>
          <v:group id="_x0000_s1027" style="width:370.75pt;height:31.75pt;mso-position-horizontal-relative:char;mso-position-vertical-relative:line" coordsize="7415,635">
            <v:shape id="_x0000_s1029" type="#_x0000_t75" style="position:absolute;width:7415;height:635">
              <v:imagedata r:id="rId16" o:title=""/>
            </v:shape>
            <v:shape id="_x0000_s1028" type="#_x0000_t202" style="position:absolute;width:7415;height:635" filled="f" stroked="f">
              <v:textbox inset="0,0,0,0">
                <w:txbxContent>
                  <w:p w:rsidR="00240655" w:rsidRDefault="00240655">
                    <w:pPr>
                      <w:spacing w:before="3"/>
                    </w:pPr>
                  </w:p>
                  <w:p w:rsidR="00240655" w:rsidRDefault="00546420">
                    <w:pPr>
                      <w:ind w:left="879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color w:val="F7CA53"/>
                      </w:rPr>
                      <w:t>Article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position w:val="3"/>
        </w:rPr>
        <w:tab/>
      </w:r>
      <w:r>
        <w:rPr>
          <w:noProof/>
        </w:rPr>
        <w:drawing>
          <wp:inline distT="0" distB="0" distL="0" distR="0">
            <wp:extent cx="714761" cy="198120"/>
            <wp:effectExtent l="0" t="0" r="0" b="0"/>
            <wp:docPr id="2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61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655" w:rsidRDefault="00240655">
      <w:pPr>
        <w:pStyle w:val="BodyText"/>
        <w:spacing w:before="7"/>
        <w:rPr>
          <w:sz w:val="14"/>
        </w:rPr>
      </w:pPr>
    </w:p>
    <w:p w:rsidR="00240655" w:rsidRDefault="00240655">
      <w:pPr>
        <w:rPr>
          <w:sz w:val="14"/>
        </w:rPr>
        <w:sectPr w:rsidR="00240655">
          <w:pgSz w:w="11910" w:h="15880"/>
          <w:pgMar w:top="0" w:right="720" w:bottom="600" w:left="740" w:header="0" w:footer="380" w:gutter="0"/>
          <w:cols w:space="720"/>
        </w:sectPr>
      </w:pPr>
    </w:p>
    <w:p w:rsidR="00240655" w:rsidRDefault="00546420">
      <w:pPr>
        <w:pStyle w:val="BodyText"/>
        <w:spacing w:before="118" w:line="254" w:lineRule="auto"/>
        <w:ind w:left="393" w:right="38"/>
        <w:jc w:val="both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6047807</wp:posOffset>
            </wp:positionH>
            <wp:positionV relativeFrom="page">
              <wp:posOffset>9611994</wp:posOffset>
            </wp:positionV>
            <wp:extent cx="796286" cy="302407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286" cy="302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231F20"/>
        </w:rPr>
        <w:t>is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circulating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essential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amino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acids.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EBioMed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2016</w:t>
      </w:r>
      <w:proofErr w:type="gramStart"/>
      <w:r>
        <w:rPr>
          <w:color w:val="231F20"/>
        </w:rPr>
        <w:t>;6:246</w:t>
      </w:r>
      <w:proofErr w:type="gramEnd"/>
      <w:r>
        <w:rPr>
          <w:color w:val="231F20"/>
        </w:rPr>
        <w:t>–52.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4"/>
        </w:tabs>
        <w:spacing w:line="254" w:lineRule="auto"/>
        <w:ind w:left="393"/>
        <w:jc w:val="both"/>
        <w:rPr>
          <w:sz w:val="18"/>
        </w:rPr>
      </w:pPr>
      <w:proofErr w:type="spellStart"/>
      <w:r>
        <w:rPr>
          <w:color w:val="231F20"/>
          <w:sz w:val="18"/>
        </w:rPr>
        <w:t>Satriawan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[</w:t>
      </w:r>
      <w:proofErr w:type="spellStart"/>
      <w:r>
        <w:rPr>
          <w:color w:val="231F20"/>
          <w:sz w:val="18"/>
        </w:rPr>
        <w:t>Strategi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Nasional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Percepatan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Pencegahan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Stunting 2018-2024 (National strategy for the acceleration 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stunting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prevention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2018-2024)]</w:t>
      </w:r>
      <w:proofErr w:type="gramStart"/>
      <w:r>
        <w:rPr>
          <w:color w:val="231F20"/>
          <w:sz w:val="18"/>
        </w:rPr>
        <w:t>.[</w:t>
      </w:r>
      <w:proofErr w:type="gramEnd"/>
      <w:r>
        <w:rPr>
          <w:color w:val="231F20"/>
          <w:sz w:val="18"/>
        </w:rPr>
        <w:t>in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Indonesian].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National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Team for the Acceleration of Poverty Reduction (TNP2K)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Secretariat of the Vice President of the Republic of Indonesia.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2018.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Available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from:</w:t>
      </w:r>
      <w:r>
        <w:rPr>
          <w:color w:val="231F20"/>
          <w:spacing w:val="1"/>
          <w:sz w:val="18"/>
        </w:rPr>
        <w:t xml:space="preserve"> </w:t>
      </w:r>
      <w:hyperlink r:id="rId21">
        <w:r>
          <w:rPr>
            <w:color w:val="231F20"/>
            <w:sz w:val="18"/>
          </w:rPr>
          <w:t>http://www.tnp</w:t>
        </w:r>
        <w:r>
          <w:rPr>
            <w:color w:val="231F20"/>
            <w:sz w:val="18"/>
          </w:rPr>
          <w:t>2k.go.id/</w:t>
        </w:r>
      </w:hyperlink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filemanager</w:t>
      </w:r>
      <w:proofErr w:type="spellEnd"/>
      <w:r>
        <w:rPr>
          <w:color w:val="231F20"/>
          <w:sz w:val="18"/>
        </w:rPr>
        <w:t>/files/</w:t>
      </w:r>
      <w:proofErr w:type="spellStart"/>
      <w:r>
        <w:rPr>
          <w:color w:val="231F20"/>
          <w:sz w:val="18"/>
        </w:rPr>
        <w:t>Rakornis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2018/</w:t>
      </w:r>
      <w:proofErr w:type="spellStart"/>
      <w:r>
        <w:rPr>
          <w:color w:val="231F20"/>
          <w:sz w:val="18"/>
        </w:rPr>
        <w:t>Sesi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1_01_RakorStunting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TNP2K_Stranas_22Nov2018.pdf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4"/>
        </w:tabs>
        <w:spacing w:line="254" w:lineRule="auto"/>
        <w:ind w:left="393"/>
        <w:jc w:val="both"/>
        <w:rPr>
          <w:sz w:val="18"/>
        </w:rPr>
      </w:pPr>
      <w:r>
        <w:rPr>
          <w:color w:val="231F20"/>
          <w:sz w:val="18"/>
        </w:rPr>
        <w:t>Wu G. Functional amino acids in growth, reproduction, 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health.</w:t>
      </w:r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Adv</w:t>
      </w:r>
      <w:proofErr w:type="spellEnd"/>
      <w:r>
        <w:rPr>
          <w:color w:val="231F20"/>
          <w:spacing w:val="4"/>
          <w:sz w:val="18"/>
        </w:rPr>
        <w:t xml:space="preserve"> </w:t>
      </w:r>
      <w:proofErr w:type="spellStart"/>
      <w:r>
        <w:rPr>
          <w:color w:val="231F20"/>
          <w:sz w:val="18"/>
        </w:rPr>
        <w:t>Nutr</w:t>
      </w:r>
      <w:proofErr w:type="spellEnd"/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2010</w:t>
      </w:r>
      <w:proofErr w:type="gramStart"/>
      <w:r>
        <w:rPr>
          <w:color w:val="231F20"/>
          <w:sz w:val="18"/>
        </w:rPr>
        <w:t>;1:31</w:t>
      </w:r>
      <w:proofErr w:type="gramEnd"/>
      <w:r>
        <w:rPr>
          <w:color w:val="231F20"/>
          <w:sz w:val="18"/>
        </w:rPr>
        <w:t>–7.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4"/>
        </w:tabs>
        <w:spacing w:line="254" w:lineRule="auto"/>
        <w:ind w:left="393" w:hanging="284"/>
        <w:jc w:val="both"/>
        <w:rPr>
          <w:sz w:val="18"/>
        </w:rPr>
      </w:pPr>
      <w:proofErr w:type="spellStart"/>
      <w:r>
        <w:rPr>
          <w:color w:val="231F20"/>
          <w:sz w:val="18"/>
        </w:rPr>
        <w:t>Almatsier</w:t>
      </w:r>
      <w:proofErr w:type="spellEnd"/>
      <w:r>
        <w:rPr>
          <w:color w:val="231F20"/>
          <w:sz w:val="18"/>
        </w:rPr>
        <w:t xml:space="preserve"> S. [</w:t>
      </w:r>
      <w:proofErr w:type="spellStart"/>
      <w:r>
        <w:rPr>
          <w:color w:val="231F20"/>
          <w:sz w:val="18"/>
        </w:rPr>
        <w:t>Prinsip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Dasar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Ilmu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Gizi</w:t>
      </w:r>
      <w:proofErr w:type="spellEnd"/>
      <w:r>
        <w:rPr>
          <w:color w:val="231F20"/>
          <w:sz w:val="18"/>
        </w:rPr>
        <w:t xml:space="preserve"> (Basic principles 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nutrition)]</w:t>
      </w:r>
      <w:proofErr w:type="gramStart"/>
      <w:r>
        <w:rPr>
          <w:color w:val="231F20"/>
          <w:sz w:val="18"/>
        </w:rPr>
        <w:t>.[</w:t>
      </w:r>
      <w:proofErr w:type="gramEnd"/>
      <w:r>
        <w:rPr>
          <w:color w:val="231F20"/>
          <w:sz w:val="18"/>
        </w:rPr>
        <w:t>Book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Indonesian].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Jakarta: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PT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Gramedia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Pustaka</w:t>
      </w:r>
      <w:proofErr w:type="spellEnd"/>
      <w:r>
        <w:rPr>
          <w:color w:val="231F20"/>
          <w:spacing w:val="3"/>
          <w:sz w:val="18"/>
        </w:rPr>
        <w:t xml:space="preserve"> </w:t>
      </w:r>
      <w:proofErr w:type="spellStart"/>
      <w:r>
        <w:rPr>
          <w:color w:val="231F20"/>
          <w:sz w:val="18"/>
        </w:rPr>
        <w:t>Utama</w:t>
      </w:r>
      <w:proofErr w:type="spellEnd"/>
      <w:r>
        <w:rPr>
          <w:color w:val="231F20"/>
          <w:sz w:val="18"/>
        </w:rPr>
        <w:t>;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2009.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4"/>
        </w:tabs>
        <w:spacing w:line="254" w:lineRule="auto"/>
        <w:ind w:left="393" w:right="39" w:hanging="284"/>
        <w:jc w:val="both"/>
        <w:rPr>
          <w:sz w:val="18"/>
        </w:rPr>
      </w:pPr>
      <w:proofErr w:type="spellStart"/>
      <w:r>
        <w:rPr>
          <w:color w:val="231F20"/>
          <w:sz w:val="18"/>
        </w:rPr>
        <w:t>Nuss</w:t>
      </w:r>
      <w:proofErr w:type="spellEnd"/>
      <w:r>
        <w:rPr>
          <w:color w:val="231F20"/>
          <w:sz w:val="18"/>
        </w:rPr>
        <w:t xml:space="preserve"> ET, </w:t>
      </w:r>
      <w:proofErr w:type="spellStart"/>
      <w:r>
        <w:rPr>
          <w:color w:val="231F20"/>
          <w:sz w:val="18"/>
        </w:rPr>
        <w:t>Tanumihardjo</w:t>
      </w:r>
      <w:proofErr w:type="spellEnd"/>
      <w:r>
        <w:rPr>
          <w:color w:val="231F20"/>
          <w:sz w:val="18"/>
        </w:rPr>
        <w:t xml:space="preserve"> SA. Quality protein maize for Africa: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Closing the protein inadequacy gap in vulnerable populations.</w:t>
      </w:r>
      <w:r>
        <w:rPr>
          <w:color w:val="231F20"/>
          <w:spacing w:val="-42"/>
          <w:sz w:val="18"/>
        </w:rPr>
        <w:t xml:space="preserve"> </w:t>
      </w:r>
      <w:proofErr w:type="spellStart"/>
      <w:r>
        <w:rPr>
          <w:color w:val="231F20"/>
          <w:sz w:val="18"/>
        </w:rPr>
        <w:t>Adv</w:t>
      </w:r>
      <w:proofErr w:type="spellEnd"/>
      <w:r>
        <w:rPr>
          <w:color w:val="231F20"/>
          <w:spacing w:val="3"/>
          <w:sz w:val="18"/>
        </w:rPr>
        <w:t xml:space="preserve"> </w:t>
      </w:r>
      <w:proofErr w:type="spellStart"/>
      <w:r>
        <w:rPr>
          <w:color w:val="231F20"/>
          <w:sz w:val="18"/>
        </w:rPr>
        <w:t>Nutr</w:t>
      </w:r>
      <w:proofErr w:type="spellEnd"/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2011</w:t>
      </w:r>
      <w:proofErr w:type="gramStart"/>
      <w:r>
        <w:rPr>
          <w:color w:val="231F20"/>
          <w:sz w:val="18"/>
        </w:rPr>
        <w:t>;2:217</w:t>
      </w:r>
      <w:proofErr w:type="gramEnd"/>
      <w:r>
        <w:rPr>
          <w:color w:val="231F20"/>
          <w:sz w:val="18"/>
        </w:rPr>
        <w:t>-24.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4"/>
        </w:tabs>
        <w:spacing w:line="254" w:lineRule="auto"/>
        <w:ind w:left="393" w:hanging="284"/>
        <w:jc w:val="both"/>
        <w:rPr>
          <w:sz w:val="18"/>
        </w:rPr>
      </w:pPr>
      <w:proofErr w:type="spellStart"/>
      <w:r>
        <w:rPr>
          <w:color w:val="231F20"/>
          <w:sz w:val="18"/>
        </w:rPr>
        <w:t>Lwanga</w:t>
      </w:r>
      <w:proofErr w:type="spellEnd"/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SK,</w:t>
      </w:r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Lemeshow</w:t>
      </w:r>
      <w:proofErr w:type="spellEnd"/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Sample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size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determination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health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studies: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practical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manual.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World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Health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Organization.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Geneva,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Switzerland;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1991.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4"/>
        </w:tabs>
        <w:spacing w:line="254" w:lineRule="auto"/>
        <w:ind w:left="393" w:hanging="284"/>
        <w:jc w:val="both"/>
        <w:rPr>
          <w:sz w:val="18"/>
        </w:rPr>
      </w:pPr>
      <w:proofErr w:type="gramStart"/>
      <w:r>
        <w:rPr>
          <w:color w:val="231F20"/>
          <w:sz w:val="18"/>
        </w:rPr>
        <w:t>de</w:t>
      </w:r>
      <w:proofErr w:type="gram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Onis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M,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Onyango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AW,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Van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den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Broeck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J,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al.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Measurement and standardization protocols for anthropometry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used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construction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new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international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growth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reference.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Food</w:t>
      </w:r>
      <w:r>
        <w:rPr>
          <w:color w:val="231F20"/>
          <w:spacing w:val="4"/>
          <w:sz w:val="18"/>
        </w:rPr>
        <w:t xml:space="preserve"> </w:t>
      </w:r>
      <w:proofErr w:type="spellStart"/>
      <w:r>
        <w:rPr>
          <w:color w:val="231F20"/>
          <w:sz w:val="18"/>
        </w:rPr>
        <w:t>Nutr</w:t>
      </w:r>
      <w:proofErr w:type="spellEnd"/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Bull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2004</w:t>
      </w:r>
      <w:proofErr w:type="gramStart"/>
      <w:r>
        <w:rPr>
          <w:color w:val="231F20"/>
          <w:sz w:val="18"/>
        </w:rPr>
        <w:t>;25:S27</w:t>
      </w:r>
      <w:proofErr w:type="gramEnd"/>
      <w:r>
        <w:rPr>
          <w:color w:val="231F20"/>
          <w:sz w:val="18"/>
        </w:rPr>
        <w:t>–36.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4"/>
        </w:tabs>
        <w:spacing w:line="254" w:lineRule="auto"/>
        <w:ind w:left="393" w:right="39" w:hanging="284"/>
        <w:jc w:val="both"/>
        <w:rPr>
          <w:sz w:val="18"/>
        </w:rPr>
      </w:pPr>
      <w:proofErr w:type="spellStart"/>
      <w:r>
        <w:rPr>
          <w:color w:val="231F20"/>
          <w:sz w:val="18"/>
        </w:rPr>
        <w:t>Mukrie</w:t>
      </w:r>
      <w:proofErr w:type="spellEnd"/>
      <w:r>
        <w:rPr>
          <w:color w:val="231F20"/>
          <w:sz w:val="18"/>
        </w:rPr>
        <w:t xml:space="preserve"> N, </w:t>
      </w:r>
      <w:proofErr w:type="spellStart"/>
      <w:r>
        <w:rPr>
          <w:color w:val="231F20"/>
          <w:sz w:val="18"/>
        </w:rPr>
        <w:t>Chatijah</w:t>
      </w:r>
      <w:proofErr w:type="spellEnd"/>
      <w:r>
        <w:rPr>
          <w:color w:val="231F20"/>
          <w:sz w:val="18"/>
        </w:rPr>
        <w:t xml:space="preserve"> S, </w:t>
      </w:r>
      <w:proofErr w:type="spellStart"/>
      <w:r>
        <w:rPr>
          <w:color w:val="231F20"/>
          <w:sz w:val="18"/>
        </w:rPr>
        <w:t>Mosoar</w:t>
      </w:r>
      <w:proofErr w:type="spellEnd"/>
      <w:r>
        <w:rPr>
          <w:color w:val="231F20"/>
          <w:sz w:val="18"/>
        </w:rPr>
        <w:t xml:space="preserve"> S, et al. </w:t>
      </w:r>
      <w:proofErr w:type="spellStart"/>
      <w:r>
        <w:rPr>
          <w:color w:val="231F20"/>
          <w:sz w:val="18"/>
        </w:rPr>
        <w:t>Daftar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komposisi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zat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gizi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pangan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Indonesia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(List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nutritional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composition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Indonesian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food)].[in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Indonesian].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Jakarta: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Directorate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Community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Nutrition,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Center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Nutrition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Research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Development;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1995.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4"/>
        </w:tabs>
        <w:spacing w:line="254" w:lineRule="auto"/>
        <w:ind w:left="393" w:right="38" w:hanging="284"/>
        <w:jc w:val="both"/>
        <w:rPr>
          <w:sz w:val="18"/>
        </w:rPr>
      </w:pPr>
      <w:r>
        <w:pict>
          <v:shape id="_x0000_s1026" type="#_x0000_t136" style="position:absolute;left:0;text-align:left;margin-left:105.75pt;margin-top:2.8pt;width:383.4pt;height:34pt;rotation:315;z-index:-16699904;mso-position-horizontal-relative:page" fillcolor="black" stroked="f">
            <v:fill opacity="3084f"/>
            <o:extrusion v:ext="view" autorotationcenter="t"/>
            <v:textpath style="font-family:&quot;Arial MT&quot;;font-size:34pt;v-text-kern:t;mso-text-shadow:auto" string="Non-commercial use only"/>
            <w10:wrap anchorx="page"/>
          </v:shape>
        </w:pict>
      </w:r>
      <w:proofErr w:type="spellStart"/>
      <w:r>
        <w:rPr>
          <w:color w:val="231F20"/>
          <w:sz w:val="18"/>
        </w:rPr>
        <w:t>Nutrisurvey</w:t>
      </w:r>
      <w:proofErr w:type="spellEnd"/>
      <w:r>
        <w:rPr>
          <w:color w:val="231F20"/>
          <w:sz w:val="18"/>
        </w:rPr>
        <w:t>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Nutrition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surveys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calculations.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Jakarta: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Guidelines, software and additional Information. SEAMEO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TROPMED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RCCN-University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Indonesia;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2007.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4"/>
        </w:tabs>
        <w:spacing w:line="254" w:lineRule="auto"/>
        <w:ind w:left="393" w:hanging="284"/>
        <w:jc w:val="both"/>
        <w:rPr>
          <w:sz w:val="18"/>
        </w:rPr>
      </w:pPr>
      <w:r>
        <w:rPr>
          <w:color w:val="231F20"/>
          <w:sz w:val="18"/>
        </w:rPr>
        <w:t>Ministry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Health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Republi</w:t>
      </w:r>
      <w:r>
        <w:rPr>
          <w:color w:val="231F20"/>
          <w:sz w:val="18"/>
        </w:rPr>
        <w:t>c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Indonesia.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[</w:t>
      </w:r>
      <w:proofErr w:type="spellStart"/>
      <w:r>
        <w:rPr>
          <w:color w:val="231F20"/>
          <w:sz w:val="18"/>
        </w:rPr>
        <w:t>Angka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Kecukupan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Gizi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(AKG)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(Nutritional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Adequacy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Rate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(RDA)]</w:t>
      </w:r>
      <w:proofErr w:type="gramStart"/>
      <w:r>
        <w:rPr>
          <w:color w:val="231F20"/>
          <w:sz w:val="18"/>
        </w:rPr>
        <w:t>.[</w:t>
      </w:r>
      <w:proofErr w:type="gramEnd"/>
      <w:r>
        <w:rPr>
          <w:color w:val="231F20"/>
          <w:sz w:val="18"/>
        </w:rPr>
        <w:t>in Indonesian]. Jakarta: Ministry of Health of 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Republic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Indonesia;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2013.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4"/>
        </w:tabs>
        <w:spacing w:line="254" w:lineRule="auto"/>
        <w:ind w:left="393" w:right="38" w:hanging="284"/>
        <w:jc w:val="both"/>
        <w:rPr>
          <w:sz w:val="18"/>
        </w:rPr>
      </w:pPr>
      <w:r>
        <w:rPr>
          <w:color w:val="231F20"/>
          <w:sz w:val="18"/>
        </w:rPr>
        <w:t>Ministry of Health of the Republic of Indonesia. [</w:t>
      </w:r>
      <w:proofErr w:type="spellStart"/>
      <w:r>
        <w:rPr>
          <w:color w:val="231F20"/>
          <w:sz w:val="18"/>
        </w:rPr>
        <w:t>Studi</w:t>
      </w:r>
      <w:proofErr w:type="spellEnd"/>
      <w:r>
        <w:rPr>
          <w:color w:val="231F20"/>
          <w:sz w:val="18"/>
        </w:rPr>
        <w:t xml:space="preserve"> Diet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Total: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Potret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Pola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Makan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Penduduk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Indonesia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Saat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Ini</w:t>
      </w:r>
      <w:proofErr w:type="spellEnd"/>
      <w:r>
        <w:rPr>
          <w:color w:val="231F20"/>
          <w:sz w:val="18"/>
        </w:rPr>
        <w:t>.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Pertemuan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Ilmiah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Berkala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Badan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Litbangkes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(Total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Diet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Study: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Portrait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Indonesia’s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Current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Diet.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Periodic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Scientific Meeting of the National Research and Development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Agency)]</w:t>
      </w:r>
      <w:proofErr w:type="gramStart"/>
      <w:r>
        <w:rPr>
          <w:color w:val="231F20"/>
          <w:sz w:val="18"/>
        </w:rPr>
        <w:t>.[</w:t>
      </w:r>
      <w:proofErr w:type="gramEnd"/>
      <w:r>
        <w:rPr>
          <w:color w:val="231F20"/>
          <w:sz w:val="18"/>
        </w:rPr>
        <w:t>in Indonesian]. Jakarta: Ministry of Health of 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Repub</w:t>
      </w:r>
      <w:r>
        <w:rPr>
          <w:color w:val="231F20"/>
          <w:sz w:val="18"/>
        </w:rPr>
        <w:t>lic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Indonesia;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2014.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4"/>
        </w:tabs>
        <w:spacing w:line="254" w:lineRule="auto"/>
        <w:ind w:left="393" w:hanging="284"/>
        <w:jc w:val="both"/>
        <w:rPr>
          <w:sz w:val="18"/>
        </w:rPr>
      </w:pPr>
      <w:r>
        <w:rPr>
          <w:color w:val="231F20"/>
          <w:sz w:val="18"/>
        </w:rPr>
        <w:t>Bender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DA.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Protein-energy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malnutrition: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problems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undernutrition</w:t>
      </w:r>
      <w:proofErr w:type="spellEnd"/>
      <w:r>
        <w:rPr>
          <w:color w:val="231F20"/>
          <w:sz w:val="18"/>
        </w:rPr>
        <w:t>. In: Introduction to nutrition and metabolism.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New York: CRC Press Taylor &amp; Francis Group; 2004. p. 233–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6.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4"/>
        </w:tabs>
        <w:spacing w:line="254" w:lineRule="auto"/>
        <w:ind w:left="393" w:hanging="284"/>
        <w:jc w:val="both"/>
        <w:rPr>
          <w:sz w:val="18"/>
        </w:rPr>
      </w:pPr>
      <w:proofErr w:type="spellStart"/>
      <w:r>
        <w:rPr>
          <w:color w:val="231F20"/>
          <w:sz w:val="18"/>
        </w:rPr>
        <w:t>Pillai</w:t>
      </w:r>
      <w:proofErr w:type="spellEnd"/>
      <w:r>
        <w:rPr>
          <w:color w:val="231F20"/>
          <w:sz w:val="18"/>
        </w:rPr>
        <w:t xml:space="preserve"> RR, </w:t>
      </w:r>
      <w:proofErr w:type="spellStart"/>
      <w:r>
        <w:rPr>
          <w:color w:val="231F20"/>
          <w:sz w:val="18"/>
        </w:rPr>
        <w:t>Kurpad</w:t>
      </w:r>
      <w:proofErr w:type="spellEnd"/>
      <w:r>
        <w:rPr>
          <w:color w:val="231F20"/>
          <w:sz w:val="18"/>
        </w:rPr>
        <w:t xml:space="preserve"> A V. Amino acid requirements in children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elderly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population.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Br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J</w:t>
      </w:r>
      <w:r>
        <w:rPr>
          <w:color w:val="231F20"/>
          <w:spacing w:val="4"/>
          <w:sz w:val="18"/>
        </w:rPr>
        <w:t xml:space="preserve"> </w:t>
      </w:r>
      <w:proofErr w:type="spellStart"/>
      <w:r>
        <w:rPr>
          <w:color w:val="231F20"/>
          <w:sz w:val="18"/>
        </w:rPr>
        <w:t>Nutr</w:t>
      </w:r>
      <w:proofErr w:type="spellEnd"/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2012</w:t>
      </w:r>
      <w:proofErr w:type="gramStart"/>
      <w:r>
        <w:rPr>
          <w:color w:val="231F20"/>
          <w:sz w:val="18"/>
        </w:rPr>
        <w:t>;108:S44</w:t>
      </w:r>
      <w:proofErr w:type="gramEnd"/>
      <w:r>
        <w:rPr>
          <w:color w:val="231F20"/>
          <w:sz w:val="18"/>
        </w:rPr>
        <w:t>–9.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4"/>
        </w:tabs>
        <w:spacing w:line="254" w:lineRule="auto"/>
        <w:ind w:left="392" w:right="39" w:hanging="284"/>
        <w:jc w:val="both"/>
        <w:rPr>
          <w:sz w:val="18"/>
        </w:rPr>
      </w:pPr>
      <w:proofErr w:type="spellStart"/>
      <w:r>
        <w:rPr>
          <w:color w:val="231F20"/>
          <w:sz w:val="18"/>
        </w:rPr>
        <w:t>Uauy</w:t>
      </w:r>
      <w:proofErr w:type="spellEnd"/>
      <w:r>
        <w:rPr>
          <w:color w:val="231F20"/>
          <w:sz w:val="18"/>
        </w:rPr>
        <w:t xml:space="preserve"> R, </w:t>
      </w:r>
      <w:proofErr w:type="spellStart"/>
      <w:r>
        <w:rPr>
          <w:color w:val="231F20"/>
          <w:sz w:val="18"/>
        </w:rPr>
        <w:t>Suri</w:t>
      </w:r>
      <w:proofErr w:type="spellEnd"/>
      <w:r>
        <w:rPr>
          <w:color w:val="231F20"/>
          <w:sz w:val="18"/>
        </w:rPr>
        <w:t xml:space="preserve"> DJ, </w:t>
      </w:r>
      <w:proofErr w:type="spellStart"/>
      <w:r>
        <w:rPr>
          <w:color w:val="231F20"/>
          <w:sz w:val="18"/>
        </w:rPr>
        <w:t>Ghosh</w:t>
      </w:r>
      <w:proofErr w:type="spellEnd"/>
      <w:r>
        <w:rPr>
          <w:color w:val="231F20"/>
          <w:sz w:val="18"/>
        </w:rPr>
        <w:t xml:space="preserve"> S, et al. Low circulating amino acids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and protein quality: An interesting piece in the puzzle of early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childhood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stuntin</w:t>
      </w:r>
      <w:r>
        <w:rPr>
          <w:color w:val="231F20"/>
          <w:sz w:val="18"/>
        </w:rPr>
        <w:t>g.</w:t>
      </w:r>
      <w:r>
        <w:rPr>
          <w:color w:val="231F20"/>
          <w:spacing w:val="4"/>
          <w:sz w:val="18"/>
        </w:rPr>
        <w:t xml:space="preserve"> </w:t>
      </w:r>
      <w:proofErr w:type="spellStart"/>
      <w:r>
        <w:rPr>
          <w:color w:val="231F20"/>
          <w:sz w:val="18"/>
        </w:rPr>
        <w:t>EBioMedicine</w:t>
      </w:r>
      <w:proofErr w:type="spellEnd"/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2016</w:t>
      </w:r>
      <w:proofErr w:type="gramStart"/>
      <w:r>
        <w:rPr>
          <w:color w:val="231F20"/>
          <w:sz w:val="18"/>
        </w:rPr>
        <w:t>;8:28</w:t>
      </w:r>
      <w:proofErr w:type="gramEnd"/>
      <w:r>
        <w:rPr>
          <w:color w:val="231F20"/>
          <w:sz w:val="18"/>
        </w:rPr>
        <w:t>–9.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3"/>
        </w:tabs>
        <w:spacing w:line="254" w:lineRule="auto"/>
        <w:ind w:left="392" w:hanging="284"/>
        <w:jc w:val="both"/>
        <w:rPr>
          <w:sz w:val="18"/>
        </w:rPr>
      </w:pPr>
      <w:r>
        <w:rPr>
          <w:color w:val="231F20"/>
          <w:sz w:val="18"/>
        </w:rPr>
        <w:t>National Research Council (US) Subcommittee. The Tenth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Edition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Recommended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Dietary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Allowances.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Recommended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Dietary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Allowances.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Washington: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National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Academies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Press;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1989.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3"/>
        </w:tabs>
        <w:spacing w:line="254" w:lineRule="auto"/>
        <w:ind w:left="392" w:hanging="284"/>
        <w:jc w:val="both"/>
        <w:rPr>
          <w:sz w:val="18"/>
        </w:rPr>
      </w:pPr>
      <w:proofErr w:type="spellStart"/>
      <w:r>
        <w:rPr>
          <w:color w:val="231F20"/>
          <w:sz w:val="18"/>
        </w:rPr>
        <w:t>Maulidiana</w:t>
      </w:r>
      <w:proofErr w:type="spellEnd"/>
      <w:r>
        <w:rPr>
          <w:color w:val="231F20"/>
          <w:sz w:val="18"/>
        </w:rPr>
        <w:t xml:space="preserve"> AR, </w:t>
      </w:r>
      <w:proofErr w:type="spellStart"/>
      <w:r>
        <w:rPr>
          <w:color w:val="231F20"/>
          <w:sz w:val="18"/>
        </w:rPr>
        <w:t>Dwipajati</w:t>
      </w:r>
      <w:proofErr w:type="spellEnd"/>
      <w:r>
        <w:rPr>
          <w:color w:val="231F20"/>
          <w:sz w:val="18"/>
        </w:rPr>
        <w:t xml:space="preserve"> D. [</w:t>
      </w:r>
      <w:proofErr w:type="spellStart"/>
      <w:r>
        <w:rPr>
          <w:color w:val="231F20"/>
          <w:sz w:val="18"/>
        </w:rPr>
        <w:t>Perbandingan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Jumlah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Asupan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Asam</w:t>
      </w:r>
      <w:proofErr w:type="spellEnd"/>
      <w:r>
        <w:rPr>
          <w:color w:val="231F20"/>
          <w:sz w:val="18"/>
        </w:rPr>
        <w:t xml:space="preserve"> Amino </w:t>
      </w:r>
      <w:proofErr w:type="spellStart"/>
      <w:r>
        <w:rPr>
          <w:color w:val="231F20"/>
          <w:sz w:val="18"/>
        </w:rPr>
        <w:t>Antara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Balita</w:t>
      </w:r>
      <w:proofErr w:type="spellEnd"/>
      <w:r>
        <w:rPr>
          <w:color w:val="231F20"/>
          <w:sz w:val="18"/>
        </w:rPr>
        <w:t xml:space="preserve"> Stunting Dan </w:t>
      </w:r>
      <w:proofErr w:type="spellStart"/>
      <w:r>
        <w:rPr>
          <w:color w:val="231F20"/>
          <w:sz w:val="18"/>
        </w:rPr>
        <w:t>Tidak</w:t>
      </w:r>
      <w:proofErr w:type="spellEnd"/>
      <w:r>
        <w:rPr>
          <w:color w:val="231F20"/>
          <w:sz w:val="18"/>
        </w:rPr>
        <w:t xml:space="preserve"> Stunting Di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Kecamatan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Kedungkandang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Kota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Malang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(Comparison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amino acid intake between stunting and non-stunting toddlers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Kedungkandang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District,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Malang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City)]</w:t>
      </w:r>
      <w:proofErr w:type="gramStart"/>
      <w:r>
        <w:rPr>
          <w:color w:val="231F20"/>
          <w:sz w:val="18"/>
        </w:rPr>
        <w:t>.[</w:t>
      </w:r>
      <w:proofErr w:type="gramEnd"/>
      <w:r>
        <w:rPr>
          <w:color w:val="231F20"/>
          <w:sz w:val="18"/>
        </w:rPr>
        <w:t>Article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Indonesian].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J</w:t>
      </w:r>
      <w:r>
        <w:rPr>
          <w:color w:val="231F20"/>
          <w:spacing w:val="4"/>
          <w:sz w:val="18"/>
        </w:rPr>
        <w:t xml:space="preserve"> </w:t>
      </w:r>
      <w:proofErr w:type="spellStart"/>
      <w:r>
        <w:rPr>
          <w:color w:val="231F20"/>
          <w:sz w:val="18"/>
        </w:rPr>
        <w:t>Inf</w:t>
      </w:r>
      <w:proofErr w:type="spellEnd"/>
      <w:r>
        <w:rPr>
          <w:color w:val="231F20"/>
          <w:spacing w:val="4"/>
          <w:sz w:val="18"/>
        </w:rPr>
        <w:t xml:space="preserve"> </w:t>
      </w:r>
      <w:proofErr w:type="spellStart"/>
      <w:r>
        <w:rPr>
          <w:color w:val="231F20"/>
          <w:sz w:val="18"/>
        </w:rPr>
        <w:t>Kesehat</w:t>
      </w:r>
      <w:proofErr w:type="spellEnd"/>
      <w:r>
        <w:rPr>
          <w:color w:val="231F20"/>
          <w:spacing w:val="4"/>
          <w:sz w:val="18"/>
        </w:rPr>
        <w:t xml:space="preserve"> </w:t>
      </w:r>
      <w:proofErr w:type="spellStart"/>
      <w:r>
        <w:rPr>
          <w:color w:val="231F20"/>
          <w:sz w:val="18"/>
        </w:rPr>
        <w:t>Indones</w:t>
      </w:r>
      <w:proofErr w:type="spellEnd"/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2019</w:t>
      </w:r>
      <w:proofErr w:type="gramStart"/>
      <w:r>
        <w:rPr>
          <w:color w:val="231F20"/>
          <w:sz w:val="18"/>
        </w:rPr>
        <w:t>;5:12</w:t>
      </w:r>
      <w:proofErr w:type="gramEnd"/>
      <w:r>
        <w:rPr>
          <w:color w:val="231F20"/>
          <w:sz w:val="18"/>
        </w:rPr>
        <w:t>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3"/>
        </w:tabs>
        <w:spacing w:line="203" w:lineRule="exact"/>
        <w:ind w:left="392" w:right="0" w:hanging="284"/>
        <w:jc w:val="both"/>
        <w:rPr>
          <w:sz w:val="18"/>
        </w:rPr>
      </w:pPr>
      <w:r>
        <w:rPr>
          <w:color w:val="231F20"/>
          <w:sz w:val="18"/>
        </w:rPr>
        <w:t>World</w:t>
      </w:r>
      <w:r>
        <w:rPr>
          <w:color w:val="231F20"/>
          <w:spacing w:val="81"/>
          <w:sz w:val="18"/>
        </w:rPr>
        <w:t xml:space="preserve"> </w:t>
      </w:r>
      <w:r>
        <w:rPr>
          <w:color w:val="231F20"/>
          <w:sz w:val="18"/>
        </w:rPr>
        <w:t xml:space="preserve">Health  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 xml:space="preserve">Organization.  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 xml:space="preserve">Protein  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 xml:space="preserve">and  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 xml:space="preserve">amino  </w:t>
      </w:r>
      <w:r>
        <w:rPr>
          <w:color w:val="231F20"/>
          <w:spacing w:val="35"/>
          <w:sz w:val="18"/>
        </w:rPr>
        <w:t xml:space="preserve"> </w:t>
      </w:r>
      <w:r>
        <w:rPr>
          <w:color w:val="231F20"/>
          <w:sz w:val="18"/>
        </w:rPr>
        <w:t>acid</w:t>
      </w:r>
    </w:p>
    <w:p w:rsidR="00240655" w:rsidRDefault="00546420">
      <w:pPr>
        <w:pStyle w:val="BodyText"/>
        <w:spacing w:before="113" w:line="256" w:lineRule="auto"/>
        <w:ind w:left="392" w:right="413"/>
        <w:jc w:val="both"/>
      </w:pPr>
      <w:r>
        <w:br w:type="column"/>
      </w:r>
      <w:proofErr w:type="gramStart"/>
      <w:r>
        <w:rPr>
          <w:color w:val="231F20"/>
        </w:rPr>
        <w:lastRenderedPageBreak/>
        <w:t>requirements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nutrition.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Technical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Series.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Geneva,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Switzerland: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Organization;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2007.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3"/>
        </w:tabs>
        <w:spacing w:before="2" w:line="256" w:lineRule="auto"/>
        <w:ind w:left="392" w:right="412" w:hanging="284"/>
        <w:jc w:val="both"/>
        <w:rPr>
          <w:sz w:val="18"/>
        </w:rPr>
      </w:pPr>
      <w:proofErr w:type="spellStart"/>
      <w:r>
        <w:rPr>
          <w:color w:val="231F20"/>
          <w:sz w:val="18"/>
        </w:rPr>
        <w:t>Khoirun</w:t>
      </w:r>
      <w:proofErr w:type="spellEnd"/>
      <w:r>
        <w:rPr>
          <w:color w:val="231F20"/>
          <w:sz w:val="18"/>
        </w:rPr>
        <w:t xml:space="preserve"> N, </w:t>
      </w:r>
      <w:proofErr w:type="spellStart"/>
      <w:r>
        <w:rPr>
          <w:color w:val="231F20"/>
          <w:sz w:val="18"/>
        </w:rPr>
        <w:t>Nadhiroh</w:t>
      </w:r>
      <w:proofErr w:type="spellEnd"/>
      <w:r>
        <w:rPr>
          <w:color w:val="231F20"/>
          <w:sz w:val="18"/>
        </w:rPr>
        <w:t xml:space="preserve"> SR. [</w:t>
      </w:r>
      <w:proofErr w:type="spellStart"/>
      <w:r>
        <w:rPr>
          <w:color w:val="231F20"/>
          <w:sz w:val="18"/>
        </w:rPr>
        <w:t>Faktor</w:t>
      </w:r>
      <w:proofErr w:type="spellEnd"/>
      <w:r>
        <w:rPr>
          <w:color w:val="231F20"/>
          <w:sz w:val="18"/>
        </w:rPr>
        <w:t xml:space="preserve"> Yang </w:t>
      </w:r>
      <w:proofErr w:type="spellStart"/>
      <w:r>
        <w:rPr>
          <w:color w:val="231F20"/>
          <w:sz w:val="18"/>
        </w:rPr>
        <w:t>Berhubungan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Dengan</w:t>
      </w:r>
      <w:proofErr w:type="spellEnd"/>
      <w:r>
        <w:rPr>
          <w:color w:val="231F20"/>
          <w:spacing w:val="-42"/>
          <w:sz w:val="18"/>
        </w:rPr>
        <w:t xml:space="preserve"> </w:t>
      </w:r>
      <w:proofErr w:type="spellStart"/>
      <w:r>
        <w:rPr>
          <w:color w:val="231F20"/>
          <w:sz w:val="18"/>
        </w:rPr>
        <w:t>Kejadian</w:t>
      </w:r>
      <w:proofErr w:type="spellEnd"/>
      <w:r>
        <w:rPr>
          <w:color w:val="231F20"/>
          <w:sz w:val="18"/>
        </w:rPr>
        <w:t xml:space="preserve"> Stunting </w:t>
      </w:r>
      <w:proofErr w:type="spellStart"/>
      <w:r>
        <w:rPr>
          <w:color w:val="231F20"/>
          <w:sz w:val="18"/>
        </w:rPr>
        <w:t>Pada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Balita</w:t>
      </w:r>
      <w:proofErr w:type="spellEnd"/>
      <w:r>
        <w:rPr>
          <w:color w:val="231F20"/>
          <w:sz w:val="18"/>
        </w:rPr>
        <w:t xml:space="preserve"> (Factors associated with 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incidence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stunting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toddlers)]</w:t>
      </w:r>
      <w:proofErr w:type="gramStart"/>
      <w:r>
        <w:rPr>
          <w:color w:val="231F20"/>
          <w:sz w:val="18"/>
        </w:rPr>
        <w:t>.[</w:t>
      </w:r>
      <w:proofErr w:type="gramEnd"/>
      <w:r>
        <w:rPr>
          <w:color w:val="231F20"/>
          <w:sz w:val="18"/>
        </w:rPr>
        <w:t>Article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Indonesian].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Media</w:t>
      </w:r>
      <w:r>
        <w:rPr>
          <w:color w:val="231F20"/>
          <w:spacing w:val="3"/>
          <w:sz w:val="18"/>
        </w:rPr>
        <w:t xml:space="preserve"> </w:t>
      </w:r>
      <w:proofErr w:type="spellStart"/>
      <w:r>
        <w:rPr>
          <w:color w:val="231F20"/>
          <w:sz w:val="18"/>
        </w:rPr>
        <w:t>Gizi</w:t>
      </w:r>
      <w:proofErr w:type="spellEnd"/>
      <w:r>
        <w:rPr>
          <w:color w:val="231F20"/>
          <w:spacing w:val="4"/>
          <w:sz w:val="18"/>
        </w:rPr>
        <w:t xml:space="preserve"> </w:t>
      </w:r>
      <w:proofErr w:type="spellStart"/>
      <w:r>
        <w:rPr>
          <w:color w:val="231F20"/>
          <w:sz w:val="18"/>
        </w:rPr>
        <w:t>Indones</w:t>
      </w:r>
      <w:proofErr w:type="spellEnd"/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2015</w:t>
      </w:r>
      <w:proofErr w:type="gramStart"/>
      <w:r>
        <w:rPr>
          <w:color w:val="231F20"/>
          <w:sz w:val="18"/>
        </w:rPr>
        <w:t>;10:13</w:t>
      </w:r>
      <w:proofErr w:type="gramEnd"/>
      <w:r>
        <w:rPr>
          <w:color w:val="231F20"/>
          <w:sz w:val="18"/>
        </w:rPr>
        <w:t>–9.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3"/>
        </w:tabs>
        <w:spacing w:before="3" w:line="256" w:lineRule="auto"/>
        <w:ind w:left="392" w:right="412" w:hanging="284"/>
        <w:jc w:val="both"/>
        <w:rPr>
          <w:sz w:val="18"/>
        </w:rPr>
      </w:pPr>
      <w:proofErr w:type="spellStart"/>
      <w:r>
        <w:rPr>
          <w:color w:val="231F20"/>
          <w:sz w:val="18"/>
        </w:rPr>
        <w:t>Jesmin</w:t>
      </w:r>
      <w:proofErr w:type="spellEnd"/>
      <w:r>
        <w:rPr>
          <w:color w:val="231F20"/>
          <w:sz w:val="18"/>
        </w:rPr>
        <w:t xml:space="preserve"> A, Yamamoto SS, Malik AA, et al. Prevalence 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determinants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chronic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malnutrition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among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presc</w:t>
      </w:r>
      <w:r>
        <w:rPr>
          <w:color w:val="231F20"/>
          <w:sz w:val="18"/>
        </w:rPr>
        <w:t>hool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children: A cross-sectional study in Dhaka City, Bangladesh. J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Heal</w:t>
      </w:r>
      <w:r>
        <w:rPr>
          <w:color w:val="231F20"/>
          <w:spacing w:val="3"/>
          <w:sz w:val="18"/>
        </w:rPr>
        <w:t xml:space="preserve"> </w:t>
      </w:r>
      <w:proofErr w:type="spellStart"/>
      <w:r>
        <w:rPr>
          <w:color w:val="231F20"/>
          <w:sz w:val="18"/>
        </w:rPr>
        <w:t>Popul</w:t>
      </w:r>
      <w:proofErr w:type="spellEnd"/>
      <w:r>
        <w:rPr>
          <w:color w:val="231F20"/>
          <w:spacing w:val="4"/>
          <w:sz w:val="18"/>
        </w:rPr>
        <w:t xml:space="preserve"> </w:t>
      </w:r>
      <w:proofErr w:type="spellStart"/>
      <w:r>
        <w:rPr>
          <w:color w:val="231F20"/>
          <w:sz w:val="18"/>
        </w:rPr>
        <w:t>Nutr</w:t>
      </w:r>
      <w:proofErr w:type="spellEnd"/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2011</w:t>
      </w:r>
      <w:proofErr w:type="gramStart"/>
      <w:r>
        <w:rPr>
          <w:color w:val="231F20"/>
          <w:sz w:val="18"/>
        </w:rPr>
        <w:t>;29:494</w:t>
      </w:r>
      <w:proofErr w:type="gramEnd"/>
      <w:r>
        <w:rPr>
          <w:color w:val="231F20"/>
          <w:sz w:val="18"/>
        </w:rPr>
        <w:t>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3"/>
        </w:tabs>
        <w:spacing w:before="3" w:line="256" w:lineRule="auto"/>
        <w:ind w:left="392" w:right="411" w:hanging="284"/>
        <w:jc w:val="both"/>
        <w:rPr>
          <w:sz w:val="18"/>
        </w:rPr>
      </w:pPr>
      <w:proofErr w:type="spellStart"/>
      <w:r>
        <w:rPr>
          <w:color w:val="231F20"/>
          <w:sz w:val="18"/>
        </w:rPr>
        <w:t>Setiawan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E,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Machmud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R,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Masrul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[</w:t>
      </w:r>
      <w:proofErr w:type="spellStart"/>
      <w:r>
        <w:rPr>
          <w:color w:val="231F20"/>
          <w:sz w:val="18"/>
        </w:rPr>
        <w:t>Faktor-Faktor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yang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pacing w:val="-1"/>
          <w:sz w:val="18"/>
        </w:rPr>
        <w:t>Berhubungan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pacing w:val="-1"/>
          <w:sz w:val="18"/>
        </w:rPr>
        <w:t>dengan</w:t>
      </w:r>
      <w:proofErr w:type="spellEnd"/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pacing w:val="-1"/>
          <w:sz w:val="18"/>
        </w:rPr>
        <w:t>Kejadian</w:t>
      </w:r>
      <w:proofErr w:type="spellEnd"/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Stunting </w:t>
      </w:r>
      <w:proofErr w:type="spellStart"/>
      <w:r>
        <w:rPr>
          <w:color w:val="231F20"/>
          <w:sz w:val="18"/>
        </w:rPr>
        <w:t>pada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Anak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Usia</w:t>
      </w:r>
      <w:proofErr w:type="spellEnd"/>
      <w:r>
        <w:rPr>
          <w:color w:val="231F20"/>
          <w:sz w:val="18"/>
        </w:rPr>
        <w:t xml:space="preserve"> 24-59</w:t>
      </w:r>
      <w:r>
        <w:rPr>
          <w:color w:val="231F20"/>
          <w:spacing w:val="-43"/>
          <w:sz w:val="18"/>
        </w:rPr>
        <w:t xml:space="preserve"> </w:t>
      </w:r>
      <w:proofErr w:type="spellStart"/>
      <w:r>
        <w:rPr>
          <w:color w:val="231F20"/>
          <w:sz w:val="18"/>
        </w:rPr>
        <w:t>Bulan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Wilayah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Kerja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Puskesmas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Andalas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Kecamatan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 xml:space="preserve">Padang </w:t>
      </w:r>
      <w:proofErr w:type="spellStart"/>
      <w:r>
        <w:rPr>
          <w:color w:val="231F20"/>
          <w:sz w:val="18"/>
        </w:rPr>
        <w:t>Timur</w:t>
      </w:r>
      <w:proofErr w:type="spellEnd"/>
      <w:r>
        <w:rPr>
          <w:color w:val="231F20"/>
          <w:sz w:val="18"/>
        </w:rPr>
        <w:t xml:space="preserve"> Kota Padang </w:t>
      </w:r>
      <w:proofErr w:type="spellStart"/>
      <w:r>
        <w:rPr>
          <w:color w:val="231F20"/>
          <w:sz w:val="18"/>
        </w:rPr>
        <w:t>Tahun</w:t>
      </w:r>
      <w:proofErr w:type="spellEnd"/>
      <w:r>
        <w:rPr>
          <w:color w:val="231F20"/>
          <w:sz w:val="18"/>
        </w:rPr>
        <w:t xml:space="preserve"> 2018 (Factors associated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with the incidence of stunting in children aged 24-59 months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 xml:space="preserve">in the work area of the </w:t>
      </w:r>
      <w:proofErr w:type="spellStart"/>
      <w:r>
        <w:rPr>
          <w:color w:val="231F20"/>
          <w:sz w:val="18"/>
        </w:rPr>
        <w:t>Andalas</w:t>
      </w:r>
      <w:proofErr w:type="spellEnd"/>
      <w:r>
        <w:rPr>
          <w:color w:val="231F20"/>
          <w:sz w:val="18"/>
        </w:rPr>
        <w:t xml:space="preserve"> Public Health Center, Padang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Timur</w:t>
      </w:r>
      <w:proofErr w:type="spellEnd"/>
      <w:r>
        <w:rPr>
          <w:color w:val="231F20"/>
          <w:sz w:val="18"/>
        </w:rPr>
        <w:t xml:space="preserve"> District, Padang City in 2018)]</w:t>
      </w:r>
      <w:proofErr w:type="gramStart"/>
      <w:r>
        <w:rPr>
          <w:color w:val="231F20"/>
          <w:sz w:val="18"/>
        </w:rPr>
        <w:t>.[</w:t>
      </w:r>
      <w:proofErr w:type="gramEnd"/>
      <w:r>
        <w:rPr>
          <w:color w:val="231F20"/>
          <w:sz w:val="18"/>
        </w:rPr>
        <w:t>Article in Indonesian].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J</w:t>
      </w:r>
      <w:r>
        <w:rPr>
          <w:color w:val="231F20"/>
          <w:spacing w:val="3"/>
          <w:sz w:val="18"/>
        </w:rPr>
        <w:t xml:space="preserve"> </w:t>
      </w:r>
      <w:proofErr w:type="spellStart"/>
      <w:r>
        <w:rPr>
          <w:color w:val="231F20"/>
          <w:sz w:val="18"/>
        </w:rPr>
        <w:t>Kes</w:t>
      </w:r>
      <w:r>
        <w:rPr>
          <w:color w:val="231F20"/>
          <w:sz w:val="18"/>
        </w:rPr>
        <w:t>ehat</w:t>
      </w:r>
      <w:proofErr w:type="spellEnd"/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Andalas</w:t>
      </w:r>
      <w:proofErr w:type="spellEnd"/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2018</w:t>
      </w:r>
      <w:proofErr w:type="gramStart"/>
      <w:r>
        <w:rPr>
          <w:color w:val="231F20"/>
          <w:sz w:val="18"/>
        </w:rPr>
        <w:t>;7:275</w:t>
      </w:r>
      <w:proofErr w:type="gramEnd"/>
      <w:r>
        <w:rPr>
          <w:color w:val="231F20"/>
          <w:sz w:val="18"/>
        </w:rPr>
        <w:t>–84.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3"/>
        </w:tabs>
        <w:spacing w:before="7" w:line="256" w:lineRule="auto"/>
        <w:ind w:left="392" w:right="413" w:hanging="284"/>
        <w:jc w:val="both"/>
        <w:rPr>
          <w:sz w:val="18"/>
        </w:rPr>
      </w:pPr>
      <w:proofErr w:type="spellStart"/>
      <w:r>
        <w:rPr>
          <w:color w:val="231F20"/>
          <w:sz w:val="18"/>
        </w:rPr>
        <w:t>Correia</w:t>
      </w:r>
      <w:proofErr w:type="spellEnd"/>
      <w:r>
        <w:rPr>
          <w:color w:val="231F20"/>
          <w:sz w:val="18"/>
        </w:rPr>
        <w:t xml:space="preserve"> LL, Silva AC e, Campos JS, et al. Prevalence 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 xml:space="preserve">determinants of child </w:t>
      </w:r>
      <w:proofErr w:type="spellStart"/>
      <w:r>
        <w:rPr>
          <w:color w:val="231F20"/>
          <w:sz w:val="18"/>
        </w:rPr>
        <w:t>undernutrition</w:t>
      </w:r>
      <w:proofErr w:type="spellEnd"/>
      <w:r>
        <w:rPr>
          <w:color w:val="231F20"/>
          <w:sz w:val="18"/>
        </w:rPr>
        <w:t xml:space="preserve"> and stunting in semiarid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region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Brazil.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Rev</w:t>
      </w:r>
      <w:r>
        <w:rPr>
          <w:color w:val="231F20"/>
          <w:spacing w:val="4"/>
          <w:sz w:val="18"/>
        </w:rPr>
        <w:t xml:space="preserve"> </w:t>
      </w:r>
      <w:proofErr w:type="spellStart"/>
      <w:r>
        <w:rPr>
          <w:color w:val="231F20"/>
          <w:sz w:val="18"/>
        </w:rPr>
        <w:t>Saude</w:t>
      </w:r>
      <w:proofErr w:type="spellEnd"/>
      <w:r>
        <w:rPr>
          <w:color w:val="231F20"/>
          <w:spacing w:val="3"/>
          <w:sz w:val="18"/>
        </w:rPr>
        <w:t xml:space="preserve"> </w:t>
      </w:r>
      <w:proofErr w:type="spellStart"/>
      <w:r>
        <w:rPr>
          <w:color w:val="231F20"/>
          <w:sz w:val="18"/>
        </w:rPr>
        <w:t>Publica</w:t>
      </w:r>
      <w:proofErr w:type="spellEnd"/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2014</w:t>
      </w:r>
      <w:proofErr w:type="gramStart"/>
      <w:r>
        <w:rPr>
          <w:color w:val="231F20"/>
          <w:sz w:val="18"/>
        </w:rPr>
        <w:t>;48:19</w:t>
      </w:r>
      <w:proofErr w:type="gramEnd"/>
      <w:r>
        <w:rPr>
          <w:color w:val="231F20"/>
          <w:sz w:val="18"/>
        </w:rPr>
        <w:t>–28.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3"/>
        </w:tabs>
        <w:spacing w:before="3" w:line="256" w:lineRule="auto"/>
        <w:ind w:left="392" w:right="412" w:hanging="284"/>
        <w:jc w:val="both"/>
        <w:rPr>
          <w:sz w:val="18"/>
        </w:rPr>
      </w:pPr>
      <w:proofErr w:type="spellStart"/>
      <w:r>
        <w:rPr>
          <w:color w:val="231F20"/>
          <w:sz w:val="18"/>
        </w:rPr>
        <w:t>Apriluana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G,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Fikawati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[</w:t>
      </w:r>
      <w:proofErr w:type="spellStart"/>
      <w:r>
        <w:rPr>
          <w:color w:val="231F20"/>
          <w:sz w:val="18"/>
        </w:rPr>
        <w:t>Analisis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Faktor-Faktor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Risiko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te</w:t>
      </w:r>
      <w:r>
        <w:rPr>
          <w:color w:val="231F20"/>
          <w:sz w:val="18"/>
        </w:rPr>
        <w:t>rhadap</w:t>
      </w:r>
      <w:proofErr w:type="spellEnd"/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z w:val="18"/>
        </w:rPr>
        <w:t>Kejadian</w:t>
      </w:r>
      <w:proofErr w:type="spellEnd"/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Stunting</w:t>
      </w:r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z w:val="18"/>
        </w:rPr>
        <w:t>pada</w:t>
      </w:r>
      <w:proofErr w:type="spellEnd"/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z w:val="18"/>
        </w:rPr>
        <w:t>Balita</w:t>
      </w:r>
      <w:proofErr w:type="spellEnd"/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(0-59</w:t>
      </w:r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z w:val="18"/>
        </w:rPr>
        <w:t>Bulan</w:t>
      </w:r>
      <w:proofErr w:type="spellEnd"/>
      <w:r>
        <w:rPr>
          <w:color w:val="231F20"/>
          <w:sz w:val="18"/>
        </w:rPr>
        <w:t>)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Negara</w:t>
      </w:r>
      <w:r>
        <w:rPr>
          <w:color w:val="231F20"/>
          <w:spacing w:val="-43"/>
          <w:sz w:val="18"/>
        </w:rPr>
        <w:t xml:space="preserve"> </w:t>
      </w:r>
      <w:proofErr w:type="spellStart"/>
      <w:r>
        <w:rPr>
          <w:color w:val="231F20"/>
          <w:sz w:val="18"/>
        </w:rPr>
        <w:t>Berkembang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dan</w:t>
      </w:r>
      <w:proofErr w:type="spellEnd"/>
      <w:r>
        <w:rPr>
          <w:color w:val="231F20"/>
          <w:sz w:val="18"/>
        </w:rPr>
        <w:t xml:space="preserve"> Asia Tenggara (Analysis of risk factors for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stunting incidence in toddlers (0-59 months) in developing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countries and Southeast Asia)]</w:t>
      </w:r>
      <w:proofErr w:type="gramStart"/>
      <w:r>
        <w:rPr>
          <w:color w:val="231F20"/>
          <w:sz w:val="18"/>
        </w:rPr>
        <w:t>.[</w:t>
      </w:r>
      <w:proofErr w:type="gramEnd"/>
      <w:r>
        <w:rPr>
          <w:color w:val="231F20"/>
          <w:sz w:val="18"/>
        </w:rPr>
        <w:t>Article in Indonesian]. Media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Penelit</w:t>
      </w:r>
      <w:proofErr w:type="spellEnd"/>
      <w:r>
        <w:rPr>
          <w:color w:val="231F20"/>
          <w:spacing w:val="3"/>
          <w:sz w:val="18"/>
        </w:rPr>
        <w:t xml:space="preserve"> </w:t>
      </w:r>
      <w:proofErr w:type="spellStart"/>
      <w:r>
        <w:rPr>
          <w:color w:val="231F20"/>
          <w:sz w:val="18"/>
        </w:rPr>
        <w:t>dan</w:t>
      </w:r>
      <w:proofErr w:type="spellEnd"/>
      <w:r>
        <w:rPr>
          <w:color w:val="231F20"/>
          <w:spacing w:val="3"/>
          <w:sz w:val="18"/>
        </w:rPr>
        <w:t xml:space="preserve"> </w:t>
      </w:r>
      <w:proofErr w:type="spellStart"/>
      <w:r>
        <w:rPr>
          <w:color w:val="231F20"/>
          <w:sz w:val="18"/>
        </w:rPr>
        <w:t>Pengemb</w:t>
      </w:r>
      <w:proofErr w:type="spellEnd"/>
      <w:r>
        <w:rPr>
          <w:color w:val="231F20"/>
          <w:spacing w:val="4"/>
          <w:sz w:val="18"/>
        </w:rPr>
        <w:t xml:space="preserve"> </w:t>
      </w:r>
      <w:proofErr w:type="spellStart"/>
      <w:r>
        <w:rPr>
          <w:color w:val="231F20"/>
          <w:sz w:val="18"/>
        </w:rPr>
        <w:t>Kesehat</w:t>
      </w:r>
      <w:proofErr w:type="spellEnd"/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2018</w:t>
      </w:r>
      <w:proofErr w:type="gramStart"/>
      <w:r>
        <w:rPr>
          <w:color w:val="231F20"/>
          <w:sz w:val="18"/>
        </w:rPr>
        <w:t>;28:247</w:t>
      </w:r>
      <w:proofErr w:type="gramEnd"/>
      <w:r>
        <w:rPr>
          <w:color w:val="231F20"/>
          <w:sz w:val="18"/>
        </w:rPr>
        <w:t>-56.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3"/>
        </w:tabs>
        <w:spacing w:before="5" w:line="256" w:lineRule="auto"/>
        <w:ind w:left="392" w:right="413" w:hanging="284"/>
        <w:jc w:val="both"/>
        <w:rPr>
          <w:sz w:val="18"/>
        </w:rPr>
      </w:pPr>
      <w:proofErr w:type="spellStart"/>
      <w:r>
        <w:rPr>
          <w:color w:val="231F20"/>
          <w:sz w:val="18"/>
        </w:rPr>
        <w:t>Semba</w:t>
      </w:r>
      <w:proofErr w:type="spellEnd"/>
      <w:r>
        <w:rPr>
          <w:color w:val="231F20"/>
          <w:sz w:val="18"/>
        </w:rPr>
        <w:t xml:space="preserve"> RD, de Pee S, Sun K, et al. Effect of parental formal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education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risk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child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stunting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Indonesia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Bangladesh: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cross-sectional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study.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Lancet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2008</w:t>
      </w:r>
      <w:proofErr w:type="gramStart"/>
      <w:r>
        <w:rPr>
          <w:color w:val="231F20"/>
          <w:sz w:val="18"/>
        </w:rPr>
        <w:t>;371:322</w:t>
      </w:r>
      <w:proofErr w:type="gramEnd"/>
      <w:r>
        <w:rPr>
          <w:color w:val="231F20"/>
          <w:sz w:val="18"/>
        </w:rPr>
        <w:t>–8.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3"/>
        </w:tabs>
        <w:spacing w:before="2" w:line="256" w:lineRule="auto"/>
        <w:ind w:left="392" w:right="412" w:hanging="284"/>
        <w:jc w:val="both"/>
        <w:rPr>
          <w:sz w:val="18"/>
        </w:rPr>
      </w:pPr>
      <w:proofErr w:type="spellStart"/>
      <w:r>
        <w:rPr>
          <w:color w:val="231F20"/>
          <w:sz w:val="18"/>
        </w:rPr>
        <w:t>Maryunani</w:t>
      </w:r>
      <w:proofErr w:type="spellEnd"/>
      <w:r>
        <w:rPr>
          <w:color w:val="231F20"/>
          <w:sz w:val="18"/>
        </w:rPr>
        <w:t xml:space="preserve"> A. </w:t>
      </w:r>
      <w:proofErr w:type="spellStart"/>
      <w:r>
        <w:rPr>
          <w:color w:val="231F20"/>
          <w:sz w:val="18"/>
        </w:rPr>
        <w:t>Ilmu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Kesehatan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Anak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Dalam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Kebidanan</w:t>
      </w:r>
      <w:proofErr w:type="spellEnd"/>
      <w:r>
        <w:rPr>
          <w:color w:val="231F20"/>
          <w:sz w:val="18"/>
        </w:rPr>
        <w:t xml:space="preserve"> (C</w:t>
      </w:r>
      <w:r>
        <w:rPr>
          <w:color w:val="231F20"/>
          <w:sz w:val="18"/>
        </w:rPr>
        <w:t>hild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health science in midwifery)]</w:t>
      </w:r>
      <w:proofErr w:type="gramStart"/>
      <w:r>
        <w:rPr>
          <w:color w:val="231F20"/>
          <w:sz w:val="18"/>
        </w:rPr>
        <w:t>.[</w:t>
      </w:r>
      <w:proofErr w:type="gramEnd"/>
      <w:r>
        <w:rPr>
          <w:color w:val="231F20"/>
          <w:sz w:val="18"/>
        </w:rPr>
        <w:t xml:space="preserve"> in Indonesian].Jakarta: Trans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Info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Media;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2010.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3"/>
        </w:tabs>
        <w:spacing w:before="3" w:line="256" w:lineRule="auto"/>
        <w:ind w:left="392" w:right="411" w:hanging="284"/>
        <w:jc w:val="both"/>
        <w:rPr>
          <w:sz w:val="18"/>
        </w:rPr>
      </w:pPr>
      <w:proofErr w:type="spellStart"/>
      <w:r>
        <w:rPr>
          <w:color w:val="231F20"/>
          <w:sz w:val="18"/>
        </w:rPr>
        <w:t>Sundari</w:t>
      </w:r>
      <w:proofErr w:type="spellEnd"/>
      <w:r>
        <w:rPr>
          <w:color w:val="231F20"/>
          <w:sz w:val="18"/>
        </w:rPr>
        <w:t xml:space="preserve"> E, </w:t>
      </w:r>
      <w:proofErr w:type="spellStart"/>
      <w:r>
        <w:rPr>
          <w:color w:val="231F20"/>
          <w:sz w:val="18"/>
        </w:rPr>
        <w:t>Nuryanto</w:t>
      </w:r>
      <w:proofErr w:type="spellEnd"/>
      <w:r>
        <w:rPr>
          <w:color w:val="231F20"/>
          <w:sz w:val="18"/>
        </w:rPr>
        <w:t xml:space="preserve"> N. [</w:t>
      </w:r>
      <w:proofErr w:type="spellStart"/>
      <w:r>
        <w:rPr>
          <w:color w:val="231F20"/>
          <w:sz w:val="18"/>
        </w:rPr>
        <w:t>Hubungan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asupan</w:t>
      </w:r>
      <w:proofErr w:type="spellEnd"/>
      <w:r>
        <w:rPr>
          <w:color w:val="231F20"/>
          <w:sz w:val="18"/>
        </w:rPr>
        <w:t xml:space="preserve"> protein, </w:t>
      </w:r>
      <w:proofErr w:type="spellStart"/>
      <w:r>
        <w:rPr>
          <w:color w:val="231F20"/>
          <w:sz w:val="18"/>
        </w:rPr>
        <w:t>seng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zat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besi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dan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riwayat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penyakit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infeksi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dengan</w:t>
      </w:r>
      <w:proofErr w:type="spellEnd"/>
      <w:r>
        <w:rPr>
          <w:color w:val="231F20"/>
          <w:sz w:val="18"/>
        </w:rPr>
        <w:t xml:space="preserve"> z-score TB/U </w:t>
      </w:r>
      <w:proofErr w:type="spellStart"/>
      <w:r>
        <w:rPr>
          <w:color w:val="231F20"/>
          <w:sz w:val="18"/>
        </w:rPr>
        <w:t>pada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balita</w:t>
      </w:r>
      <w:proofErr w:type="spellEnd"/>
      <w:r>
        <w:rPr>
          <w:color w:val="231F20"/>
          <w:sz w:val="18"/>
        </w:rPr>
        <w:t xml:space="preserve"> (The relationship between protein, zinc, iron intake, and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 xml:space="preserve">a history of infectious disease with the z-score of TB in </w:t>
      </w:r>
      <w:proofErr w:type="spellStart"/>
      <w:r>
        <w:rPr>
          <w:color w:val="231F20"/>
          <w:sz w:val="18"/>
        </w:rPr>
        <w:t>chil</w:t>
      </w:r>
      <w:proofErr w:type="spellEnd"/>
      <w:r>
        <w:rPr>
          <w:color w:val="231F20"/>
          <w:sz w:val="18"/>
        </w:rPr>
        <w:t>-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dren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under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five)].[Article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Indonesian].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J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Nutr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Coll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2016</w:t>
      </w:r>
      <w:proofErr w:type="gramStart"/>
      <w:r>
        <w:rPr>
          <w:color w:val="231F20"/>
          <w:sz w:val="18"/>
        </w:rPr>
        <w:t>;5:250</w:t>
      </w:r>
      <w:proofErr w:type="gramEnd"/>
      <w:r>
        <w:rPr>
          <w:color w:val="231F20"/>
          <w:sz w:val="18"/>
        </w:rPr>
        <w:t>–9.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3"/>
        </w:tabs>
        <w:spacing w:before="5" w:line="256" w:lineRule="auto"/>
        <w:ind w:left="392" w:right="412" w:hanging="284"/>
        <w:jc w:val="both"/>
        <w:rPr>
          <w:sz w:val="18"/>
        </w:rPr>
      </w:pPr>
      <w:r>
        <w:rPr>
          <w:color w:val="231F20"/>
          <w:sz w:val="18"/>
        </w:rPr>
        <w:t xml:space="preserve">Lestari W, </w:t>
      </w:r>
      <w:proofErr w:type="spellStart"/>
      <w:r>
        <w:rPr>
          <w:color w:val="231F20"/>
          <w:sz w:val="18"/>
        </w:rPr>
        <w:t>Margawati</w:t>
      </w:r>
      <w:proofErr w:type="spellEnd"/>
      <w:r>
        <w:rPr>
          <w:color w:val="231F20"/>
          <w:sz w:val="18"/>
        </w:rPr>
        <w:t xml:space="preserve"> A, </w:t>
      </w:r>
      <w:proofErr w:type="spellStart"/>
      <w:r>
        <w:rPr>
          <w:color w:val="231F20"/>
          <w:sz w:val="18"/>
        </w:rPr>
        <w:t>Rahfiludin</w:t>
      </w:r>
      <w:proofErr w:type="spellEnd"/>
      <w:r>
        <w:rPr>
          <w:color w:val="231F20"/>
          <w:sz w:val="18"/>
        </w:rPr>
        <w:t xml:space="preserve"> Z. [</w:t>
      </w:r>
      <w:proofErr w:type="spellStart"/>
      <w:r>
        <w:rPr>
          <w:color w:val="231F20"/>
          <w:sz w:val="18"/>
        </w:rPr>
        <w:t>Faktor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risiko</w:t>
      </w:r>
      <w:proofErr w:type="spellEnd"/>
      <w:r>
        <w:rPr>
          <w:color w:val="231F20"/>
          <w:sz w:val="18"/>
        </w:rPr>
        <w:t xml:space="preserve"> stunt</w:t>
      </w:r>
      <w:r>
        <w:rPr>
          <w:color w:val="231F20"/>
          <w:sz w:val="18"/>
        </w:rPr>
        <w:t>ing</w:t>
      </w:r>
      <w:r>
        <w:rPr>
          <w:color w:val="231F20"/>
          <w:spacing w:val="-42"/>
          <w:sz w:val="18"/>
        </w:rPr>
        <w:t xml:space="preserve"> </w:t>
      </w:r>
      <w:proofErr w:type="spellStart"/>
      <w:r>
        <w:rPr>
          <w:color w:val="231F20"/>
          <w:sz w:val="18"/>
        </w:rPr>
        <w:t>pada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anak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umur</w:t>
      </w:r>
      <w:proofErr w:type="spellEnd"/>
      <w:r>
        <w:rPr>
          <w:color w:val="231F20"/>
          <w:sz w:val="18"/>
        </w:rPr>
        <w:t xml:space="preserve"> 6-24 </w:t>
      </w:r>
      <w:proofErr w:type="spellStart"/>
      <w:r>
        <w:rPr>
          <w:color w:val="231F20"/>
          <w:sz w:val="18"/>
        </w:rPr>
        <w:t>bulan</w:t>
      </w:r>
      <w:proofErr w:type="spellEnd"/>
      <w:r>
        <w:rPr>
          <w:color w:val="231F20"/>
          <w:sz w:val="18"/>
        </w:rPr>
        <w:t xml:space="preserve"> di </w:t>
      </w:r>
      <w:proofErr w:type="spellStart"/>
      <w:r>
        <w:rPr>
          <w:color w:val="231F20"/>
          <w:sz w:val="18"/>
        </w:rPr>
        <w:t>kecamatan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Penanggalan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kota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Subulussalam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provinsi</w:t>
      </w:r>
      <w:proofErr w:type="spellEnd"/>
      <w:r>
        <w:rPr>
          <w:color w:val="231F20"/>
          <w:sz w:val="18"/>
        </w:rPr>
        <w:t xml:space="preserve"> Aceh (Risk factors for stunting in </w:t>
      </w:r>
      <w:proofErr w:type="spellStart"/>
      <w:r>
        <w:rPr>
          <w:color w:val="231F20"/>
          <w:sz w:val="18"/>
        </w:rPr>
        <w:t>chil</w:t>
      </w:r>
      <w:proofErr w:type="spellEnd"/>
      <w:r>
        <w:rPr>
          <w:color w:val="231F20"/>
          <w:sz w:val="18"/>
        </w:rPr>
        <w:t>-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dren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aged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6-24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months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Penanggalan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sub-district,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Subulussalam</w:t>
      </w:r>
      <w:proofErr w:type="spellEnd"/>
      <w:r>
        <w:rPr>
          <w:color w:val="231F20"/>
          <w:sz w:val="18"/>
        </w:rPr>
        <w:t xml:space="preserve"> city, Aceh province)].[Article in Indonesian].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Indones</w:t>
      </w:r>
      <w:proofErr w:type="spellEnd"/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J</w:t>
      </w:r>
      <w:r>
        <w:rPr>
          <w:color w:val="231F20"/>
          <w:spacing w:val="4"/>
          <w:sz w:val="18"/>
        </w:rPr>
        <w:t xml:space="preserve"> </w:t>
      </w:r>
      <w:proofErr w:type="spellStart"/>
      <w:r>
        <w:rPr>
          <w:color w:val="231F20"/>
          <w:sz w:val="18"/>
        </w:rPr>
        <w:t>Nutr</w:t>
      </w:r>
      <w:proofErr w:type="spellEnd"/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201</w:t>
      </w:r>
      <w:r>
        <w:rPr>
          <w:color w:val="231F20"/>
          <w:sz w:val="18"/>
        </w:rPr>
        <w:t>4</w:t>
      </w:r>
      <w:proofErr w:type="gramStart"/>
      <w:r>
        <w:rPr>
          <w:color w:val="231F20"/>
          <w:sz w:val="18"/>
        </w:rPr>
        <w:t>;3:37</w:t>
      </w:r>
      <w:proofErr w:type="gramEnd"/>
      <w:r>
        <w:rPr>
          <w:color w:val="231F20"/>
          <w:sz w:val="18"/>
        </w:rPr>
        <w:t>–45.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3"/>
        </w:tabs>
        <w:spacing w:before="4" w:line="256" w:lineRule="auto"/>
        <w:ind w:left="392" w:right="411" w:hanging="284"/>
        <w:jc w:val="both"/>
        <w:rPr>
          <w:sz w:val="18"/>
        </w:rPr>
      </w:pPr>
      <w:proofErr w:type="spellStart"/>
      <w:r>
        <w:rPr>
          <w:color w:val="231F20"/>
          <w:sz w:val="18"/>
        </w:rPr>
        <w:t>Fikadu</w:t>
      </w:r>
      <w:proofErr w:type="spellEnd"/>
      <w:r>
        <w:rPr>
          <w:color w:val="231F20"/>
          <w:sz w:val="18"/>
        </w:rPr>
        <w:t xml:space="preserve"> T, </w:t>
      </w:r>
      <w:proofErr w:type="spellStart"/>
      <w:r>
        <w:rPr>
          <w:color w:val="231F20"/>
          <w:sz w:val="18"/>
        </w:rPr>
        <w:t>Assegid</w:t>
      </w:r>
      <w:proofErr w:type="spellEnd"/>
      <w:r>
        <w:rPr>
          <w:color w:val="231F20"/>
          <w:sz w:val="18"/>
        </w:rPr>
        <w:t xml:space="preserve"> S, </w:t>
      </w:r>
      <w:proofErr w:type="spellStart"/>
      <w:r>
        <w:rPr>
          <w:color w:val="231F20"/>
          <w:sz w:val="18"/>
        </w:rPr>
        <w:t>Dube</w:t>
      </w:r>
      <w:proofErr w:type="spellEnd"/>
      <w:r>
        <w:rPr>
          <w:color w:val="231F20"/>
          <w:sz w:val="18"/>
        </w:rPr>
        <w:t xml:space="preserve"> L. Factors associated with stunting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 xml:space="preserve">among children of age 24 to 59 months in </w:t>
      </w:r>
      <w:proofErr w:type="spellStart"/>
      <w:r>
        <w:rPr>
          <w:color w:val="231F20"/>
          <w:sz w:val="18"/>
        </w:rPr>
        <w:t>Meskan</w:t>
      </w:r>
      <w:proofErr w:type="spellEnd"/>
      <w:r>
        <w:rPr>
          <w:color w:val="231F20"/>
          <w:sz w:val="18"/>
        </w:rPr>
        <w:t xml:space="preserve"> district,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Gurage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Zone,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South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Ethiopia: A case-control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study.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BMC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Public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Health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2014</w:t>
      </w:r>
      <w:proofErr w:type="gramStart"/>
      <w:r>
        <w:rPr>
          <w:color w:val="231F20"/>
          <w:sz w:val="18"/>
        </w:rPr>
        <w:t>;14:800</w:t>
      </w:r>
      <w:proofErr w:type="gramEnd"/>
      <w:r>
        <w:rPr>
          <w:color w:val="231F20"/>
          <w:sz w:val="18"/>
        </w:rPr>
        <w:t>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3"/>
        </w:tabs>
        <w:spacing w:before="4" w:line="256" w:lineRule="auto"/>
        <w:ind w:left="392" w:right="411" w:hanging="284"/>
        <w:jc w:val="both"/>
        <w:rPr>
          <w:sz w:val="18"/>
        </w:rPr>
      </w:pPr>
      <w:proofErr w:type="spellStart"/>
      <w:r>
        <w:rPr>
          <w:color w:val="231F20"/>
          <w:sz w:val="18"/>
        </w:rPr>
        <w:t>Paudel</w:t>
      </w:r>
      <w:proofErr w:type="spellEnd"/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R,</w:t>
      </w:r>
      <w:r>
        <w:rPr>
          <w:color w:val="231F20"/>
          <w:spacing w:val="-8"/>
          <w:sz w:val="18"/>
        </w:rPr>
        <w:t xml:space="preserve"> </w:t>
      </w:r>
      <w:proofErr w:type="spellStart"/>
      <w:r>
        <w:rPr>
          <w:color w:val="231F20"/>
          <w:sz w:val="18"/>
        </w:rPr>
        <w:t>Pradhan</w:t>
      </w:r>
      <w:proofErr w:type="spellEnd"/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B,</w:t>
      </w:r>
      <w:r>
        <w:rPr>
          <w:color w:val="231F20"/>
          <w:spacing w:val="-11"/>
          <w:sz w:val="18"/>
        </w:rPr>
        <w:t xml:space="preserve"> </w:t>
      </w:r>
      <w:proofErr w:type="spellStart"/>
      <w:proofErr w:type="gramStart"/>
      <w:r>
        <w:rPr>
          <w:color w:val="231F20"/>
          <w:sz w:val="18"/>
        </w:rPr>
        <w:t>Wagle</w:t>
      </w:r>
      <w:proofErr w:type="spellEnd"/>
      <w:proofErr w:type="gramEnd"/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RR,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al.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Risk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factors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stunting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among children: A community based case control study in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Nepal.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Kathmandu</w:t>
      </w:r>
      <w:r>
        <w:rPr>
          <w:color w:val="231F20"/>
          <w:spacing w:val="3"/>
          <w:sz w:val="18"/>
        </w:rPr>
        <w:t xml:space="preserve"> </w:t>
      </w:r>
      <w:proofErr w:type="spellStart"/>
      <w:r>
        <w:rPr>
          <w:color w:val="231F20"/>
          <w:sz w:val="18"/>
        </w:rPr>
        <w:t>Univ</w:t>
      </w:r>
      <w:proofErr w:type="spellEnd"/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Med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J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2012</w:t>
      </w:r>
      <w:proofErr w:type="gramStart"/>
      <w:r>
        <w:rPr>
          <w:color w:val="231F20"/>
          <w:sz w:val="18"/>
        </w:rPr>
        <w:t>;10:18</w:t>
      </w:r>
      <w:proofErr w:type="gramEnd"/>
      <w:r>
        <w:rPr>
          <w:color w:val="231F20"/>
          <w:sz w:val="18"/>
        </w:rPr>
        <w:t>–24.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3"/>
        </w:tabs>
        <w:spacing w:before="2" w:line="256" w:lineRule="auto"/>
        <w:ind w:left="392" w:right="413" w:hanging="284"/>
        <w:jc w:val="both"/>
        <w:rPr>
          <w:sz w:val="18"/>
        </w:rPr>
      </w:pPr>
      <w:proofErr w:type="spellStart"/>
      <w:r>
        <w:rPr>
          <w:color w:val="231F20"/>
          <w:sz w:val="18"/>
        </w:rPr>
        <w:t>Walvekar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AS,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Srinivasan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Gupta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al.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Methionine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coordinates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hierarchically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organized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anabolic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program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enabling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proliferation.</w:t>
      </w:r>
      <w:r>
        <w:rPr>
          <w:color w:val="231F20"/>
          <w:spacing w:val="4"/>
          <w:sz w:val="18"/>
        </w:rPr>
        <w:t xml:space="preserve"> </w:t>
      </w:r>
      <w:proofErr w:type="spellStart"/>
      <w:r>
        <w:rPr>
          <w:color w:val="231F20"/>
          <w:sz w:val="18"/>
        </w:rPr>
        <w:t>Mol</w:t>
      </w:r>
      <w:proofErr w:type="spellEnd"/>
      <w:r>
        <w:rPr>
          <w:color w:val="231F20"/>
          <w:spacing w:val="4"/>
          <w:sz w:val="18"/>
        </w:rPr>
        <w:t xml:space="preserve"> </w:t>
      </w:r>
      <w:proofErr w:type="spellStart"/>
      <w:r>
        <w:rPr>
          <w:color w:val="231F20"/>
          <w:sz w:val="18"/>
        </w:rPr>
        <w:t>Biol</w:t>
      </w:r>
      <w:proofErr w:type="spellEnd"/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Cell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2018</w:t>
      </w:r>
      <w:proofErr w:type="gramStart"/>
      <w:r>
        <w:rPr>
          <w:color w:val="231F20"/>
          <w:sz w:val="18"/>
        </w:rPr>
        <w:t>;29:3183</w:t>
      </w:r>
      <w:proofErr w:type="gramEnd"/>
      <w:r>
        <w:rPr>
          <w:color w:val="231F20"/>
          <w:sz w:val="18"/>
        </w:rPr>
        <w:t>–200.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3"/>
        </w:tabs>
        <w:spacing w:before="3" w:line="256" w:lineRule="auto"/>
        <w:ind w:left="392" w:right="413" w:hanging="284"/>
        <w:jc w:val="both"/>
        <w:rPr>
          <w:sz w:val="18"/>
        </w:rPr>
      </w:pPr>
      <w:r>
        <w:rPr>
          <w:color w:val="231F20"/>
          <w:sz w:val="18"/>
        </w:rPr>
        <w:t xml:space="preserve">Finkelstein JD. Methionine metabolism in mammals. J </w:t>
      </w:r>
      <w:proofErr w:type="spellStart"/>
      <w:r>
        <w:rPr>
          <w:color w:val="231F20"/>
          <w:sz w:val="18"/>
        </w:rPr>
        <w:t>Nutr</w:t>
      </w:r>
      <w:proofErr w:type="spellEnd"/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Biochem</w:t>
      </w:r>
      <w:proofErr w:type="spellEnd"/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1990</w:t>
      </w:r>
      <w:proofErr w:type="gramStart"/>
      <w:r>
        <w:rPr>
          <w:color w:val="231F20"/>
          <w:sz w:val="18"/>
        </w:rPr>
        <w:t>;1:228</w:t>
      </w:r>
      <w:proofErr w:type="gramEnd"/>
      <w:r>
        <w:rPr>
          <w:color w:val="231F20"/>
          <w:sz w:val="18"/>
        </w:rPr>
        <w:t>–37.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3"/>
        </w:tabs>
        <w:spacing w:before="1" w:line="256" w:lineRule="auto"/>
        <w:ind w:left="392" w:right="411" w:hanging="284"/>
        <w:jc w:val="both"/>
        <w:rPr>
          <w:sz w:val="18"/>
        </w:rPr>
      </w:pPr>
      <w:proofErr w:type="spellStart"/>
      <w:r>
        <w:rPr>
          <w:color w:val="231F20"/>
          <w:sz w:val="18"/>
        </w:rPr>
        <w:t>Krasevec</w:t>
      </w:r>
      <w:proofErr w:type="spellEnd"/>
      <w:r>
        <w:rPr>
          <w:color w:val="231F20"/>
          <w:sz w:val="18"/>
        </w:rPr>
        <w:t xml:space="preserve"> J, An X, </w:t>
      </w:r>
      <w:proofErr w:type="spellStart"/>
      <w:r>
        <w:rPr>
          <w:color w:val="231F20"/>
          <w:sz w:val="18"/>
        </w:rPr>
        <w:t>Kumapley</w:t>
      </w:r>
      <w:proofErr w:type="spellEnd"/>
      <w:r>
        <w:rPr>
          <w:color w:val="231F20"/>
          <w:sz w:val="18"/>
        </w:rPr>
        <w:t xml:space="preserve"> R, et al. Diet quality and risk 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stunting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among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infants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young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children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low-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middle-</w:t>
      </w:r>
      <w:r>
        <w:rPr>
          <w:color w:val="231F20"/>
          <w:spacing w:val="-43"/>
          <w:sz w:val="18"/>
        </w:rPr>
        <w:t xml:space="preserve"> </w:t>
      </w:r>
      <w:r>
        <w:rPr>
          <w:color w:val="231F20"/>
          <w:sz w:val="18"/>
        </w:rPr>
        <w:t>income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countries.</w:t>
      </w:r>
      <w:r>
        <w:rPr>
          <w:color w:val="231F20"/>
          <w:spacing w:val="4"/>
          <w:sz w:val="18"/>
        </w:rPr>
        <w:t xml:space="preserve"> </w:t>
      </w:r>
      <w:proofErr w:type="spellStart"/>
      <w:r>
        <w:rPr>
          <w:color w:val="231F20"/>
          <w:sz w:val="18"/>
        </w:rPr>
        <w:t>Ma</w:t>
      </w:r>
      <w:r>
        <w:rPr>
          <w:color w:val="231F20"/>
          <w:sz w:val="18"/>
        </w:rPr>
        <w:t>tern</w:t>
      </w:r>
      <w:proofErr w:type="spellEnd"/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Child</w:t>
      </w:r>
      <w:r>
        <w:rPr>
          <w:color w:val="231F20"/>
          <w:spacing w:val="4"/>
          <w:sz w:val="18"/>
        </w:rPr>
        <w:t xml:space="preserve"> </w:t>
      </w:r>
      <w:proofErr w:type="spellStart"/>
      <w:r>
        <w:rPr>
          <w:color w:val="231F20"/>
          <w:sz w:val="18"/>
        </w:rPr>
        <w:t>Nutr</w:t>
      </w:r>
      <w:proofErr w:type="spellEnd"/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2017</w:t>
      </w:r>
      <w:proofErr w:type="gramStart"/>
      <w:r>
        <w:rPr>
          <w:color w:val="231F20"/>
          <w:sz w:val="18"/>
        </w:rPr>
        <w:t>;13:e12430</w:t>
      </w:r>
      <w:proofErr w:type="gramEnd"/>
      <w:r>
        <w:rPr>
          <w:color w:val="231F20"/>
          <w:sz w:val="18"/>
        </w:rPr>
        <w:t>.</w:t>
      </w:r>
    </w:p>
    <w:p w:rsidR="00240655" w:rsidRDefault="00546420">
      <w:pPr>
        <w:pStyle w:val="ListParagraph"/>
        <w:numPr>
          <w:ilvl w:val="0"/>
          <w:numId w:val="1"/>
        </w:numPr>
        <w:tabs>
          <w:tab w:val="left" w:pos="393"/>
        </w:tabs>
        <w:spacing w:before="3" w:line="256" w:lineRule="auto"/>
        <w:ind w:left="392" w:right="413" w:hanging="284"/>
        <w:jc w:val="both"/>
        <w:rPr>
          <w:sz w:val="18"/>
        </w:rPr>
      </w:pPr>
      <w:proofErr w:type="spellStart"/>
      <w:r>
        <w:rPr>
          <w:color w:val="231F20"/>
          <w:sz w:val="18"/>
        </w:rPr>
        <w:t>Mahmudiono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T,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Sumarmi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S,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Rosenkranz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RR.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Household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dietary diversity and child stunting in East Java, Indonesia.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Asia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Pac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J</w:t>
      </w:r>
      <w:r>
        <w:rPr>
          <w:color w:val="231F20"/>
          <w:spacing w:val="4"/>
          <w:sz w:val="18"/>
        </w:rPr>
        <w:t xml:space="preserve"> </w:t>
      </w:r>
      <w:proofErr w:type="spellStart"/>
      <w:r>
        <w:rPr>
          <w:color w:val="231F20"/>
          <w:sz w:val="18"/>
        </w:rPr>
        <w:t>Clin</w:t>
      </w:r>
      <w:proofErr w:type="spellEnd"/>
      <w:r>
        <w:rPr>
          <w:color w:val="231F20"/>
          <w:spacing w:val="4"/>
          <w:sz w:val="18"/>
        </w:rPr>
        <w:t xml:space="preserve"> </w:t>
      </w:r>
      <w:proofErr w:type="spellStart"/>
      <w:r>
        <w:rPr>
          <w:color w:val="231F20"/>
          <w:sz w:val="18"/>
        </w:rPr>
        <w:t>Nutr</w:t>
      </w:r>
      <w:proofErr w:type="spellEnd"/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2017</w:t>
      </w:r>
      <w:proofErr w:type="gramStart"/>
      <w:r>
        <w:rPr>
          <w:color w:val="231F20"/>
          <w:sz w:val="18"/>
        </w:rPr>
        <w:t>;26:317</w:t>
      </w:r>
      <w:proofErr w:type="gramEnd"/>
      <w:r>
        <w:rPr>
          <w:color w:val="231F20"/>
          <w:sz w:val="18"/>
        </w:rPr>
        <w:t>.</w:t>
      </w:r>
    </w:p>
    <w:sectPr w:rsidR="00240655">
      <w:type w:val="continuous"/>
      <w:pgSz w:w="11910" w:h="15880"/>
      <w:pgMar w:top="0" w:right="720" w:bottom="720" w:left="740" w:header="720" w:footer="720" w:gutter="0"/>
      <w:cols w:num="2" w:space="720" w:equalWidth="0">
        <w:col w:w="4944" w:space="187"/>
        <w:col w:w="53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20" w:rsidRDefault="00546420">
      <w:r>
        <w:separator/>
      </w:r>
    </w:p>
  </w:endnote>
  <w:endnote w:type="continuationSeparator" w:id="0">
    <w:p w:rsidR="00546420" w:rsidRDefault="0054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55" w:rsidRDefault="0054642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98144" behindDoc="1" locked="0" layoutInCell="1" allowOverlap="1">
          <wp:simplePos x="0" y="0"/>
          <wp:positionH relativeFrom="page">
            <wp:posOffset>6056655</wp:posOffset>
          </wp:positionH>
          <wp:positionV relativeFrom="page">
            <wp:posOffset>9611994</wp:posOffset>
          </wp:positionV>
          <wp:extent cx="788402" cy="3024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8402" cy="30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9.6pt;margin-top:762.45pt;width:204.8pt;height:12.65pt;z-index:-16717824;mso-position-horizontal-relative:page;mso-position-vertical-relative:page" filled="f" stroked="f">
          <v:textbox inset="0,0,0,0">
            <w:txbxContent>
              <w:p w:rsidR="00240655" w:rsidRDefault="00546420">
                <w:pPr>
                  <w:pStyle w:val="BodyText"/>
                  <w:spacing w:before="16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  <w:color w:val="231F20"/>
                    <w:w w:val="105"/>
                  </w:rPr>
                  <w:t>[Journal of Public Health Research 2021; 10:2161]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55" w:rsidRDefault="0054642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4.25pt;margin-top:763.75pt;width:204.8pt;height:12.65pt;z-index:-16717312;mso-position-horizontal-relative:page;mso-position-vertical-relative:page" filled="f" stroked="f">
          <v:textbox inset="0,0,0,0">
            <w:txbxContent>
              <w:p w:rsidR="00240655" w:rsidRDefault="00546420">
                <w:pPr>
                  <w:pStyle w:val="BodyText"/>
                  <w:spacing w:before="16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  <w:color w:val="231F20"/>
                    <w:w w:val="105"/>
                  </w:rPr>
                  <w:t>[Journal of Public Health Research 2021; 10:2161]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55" w:rsidRDefault="0054642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599680" behindDoc="1" locked="0" layoutInCell="1" allowOverlap="1">
          <wp:simplePos x="0" y="0"/>
          <wp:positionH relativeFrom="page">
            <wp:posOffset>6047807</wp:posOffset>
          </wp:positionH>
          <wp:positionV relativeFrom="page">
            <wp:posOffset>9611994</wp:posOffset>
          </wp:positionV>
          <wp:extent cx="796286" cy="302407"/>
          <wp:effectExtent l="0" t="0" r="0" b="0"/>
          <wp:wrapNone/>
          <wp:docPr id="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6286" cy="302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.6pt;margin-top:762.45pt;width:204.8pt;height:12.65pt;z-index:-16716288;mso-position-horizontal-relative:page;mso-position-vertical-relative:page" filled="f" stroked="f">
          <v:textbox inset="0,0,0,0">
            <w:txbxContent>
              <w:p w:rsidR="00240655" w:rsidRDefault="00546420">
                <w:pPr>
                  <w:pStyle w:val="BodyText"/>
                  <w:spacing w:before="16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  <w:color w:val="231F20"/>
                    <w:w w:val="105"/>
                  </w:rPr>
                  <w:t>[Journal of Public Health Research 2021; 10:2161]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55" w:rsidRDefault="0054642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4.25pt;margin-top:763.7pt;width:204.8pt;height:12.65pt;z-index:-16715776;mso-position-horizontal-relative:page;mso-position-vertical-relative:page" filled="f" stroked="f">
          <v:textbox inset="0,0,0,0">
            <w:txbxContent>
              <w:p w:rsidR="00240655" w:rsidRDefault="00546420">
                <w:pPr>
                  <w:pStyle w:val="BodyText"/>
                  <w:spacing w:before="16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  <w:color w:val="231F20"/>
                    <w:w w:val="105"/>
                  </w:rPr>
                  <w:t>[Journal of Public Health Research 2021; 10:2161]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20" w:rsidRDefault="00546420">
      <w:r>
        <w:separator/>
      </w:r>
    </w:p>
  </w:footnote>
  <w:footnote w:type="continuationSeparator" w:id="0">
    <w:p w:rsidR="00546420" w:rsidRDefault="0054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2CB8"/>
    <w:multiLevelType w:val="hybridMultilevel"/>
    <w:tmpl w:val="B552B918"/>
    <w:lvl w:ilvl="0" w:tplc="4D5428FC">
      <w:start w:val="1"/>
      <w:numFmt w:val="decimal"/>
      <w:lvlText w:val="%1."/>
      <w:lvlJc w:val="left"/>
      <w:pPr>
        <w:ind w:left="581" w:hanging="185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en-US" w:eastAsia="en-US" w:bidi="ar-SA"/>
      </w:rPr>
    </w:lvl>
    <w:lvl w:ilvl="1" w:tplc="B0A4FC84">
      <w:numFmt w:val="bullet"/>
      <w:lvlText w:val="•"/>
      <w:lvlJc w:val="left"/>
      <w:pPr>
        <w:ind w:left="1043" w:hanging="185"/>
      </w:pPr>
      <w:rPr>
        <w:rFonts w:hint="default"/>
        <w:lang w:val="en-US" w:eastAsia="en-US" w:bidi="ar-SA"/>
      </w:rPr>
    </w:lvl>
    <w:lvl w:ilvl="2" w:tplc="E0281DA4">
      <w:numFmt w:val="bullet"/>
      <w:lvlText w:val="•"/>
      <w:lvlJc w:val="left"/>
      <w:pPr>
        <w:ind w:left="1507" w:hanging="185"/>
      </w:pPr>
      <w:rPr>
        <w:rFonts w:hint="default"/>
        <w:lang w:val="en-US" w:eastAsia="en-US" w:bidi="ar-SA"/>
      </w:rPr>
    </w:lvl>
    <w:lvl w:ilvl="3" w:tplc="9C7A5E10">
      <w:numFmt w:val="bullet"/>
      <w:lvlText w:val="•"/>
      <w:lvlJc w:val="left"/>
      <w:pPr>
        <w:ind w:left="1971" w:hanging="185"/>
      </w:pPr>
      <w:rPr>
        <w:rFonts w:hint="default"/>
        <w:lang w:val="en-US" w:eastAsia="en-US" w:bidi="ar-SA"/>
      </w:rPr>
    </w:lvl>
    <w:lvl w:ilvl="4" w:tplc="F790E19C">
      <w:numFmt w:val="bullet"/>
      <w:lvlText w:val="•"/>
      <w:lvlJc w:val="left"/>
      <w:pPr>
        <w:ind w:left="2435" w:hanging="185"/>
      </w:pPr>
      <w:rPr>
        <w:rFonts w:hint="default"/>
        <w:lang w:val="en-US" w:eastAsia="en-US" w:bidi="ar-SA"/>
      </w:rPr>
    </w:lvl>
    <w:lvl w:ilvl="5" w:tplc="E3EA1FE4">
      <w:numFmt w:val="bullet"/>
      <w:lvlText w:val="•"/>
      <w:lvlJc w:val="left"/>
      <w:pPr>
        <w:ind w:left="2899" w:hanging="185"/>
      </w:pPr>
      <w:rPr>
        <w:rFonts w:hint="default"/>
        <w:lang w:val="en-US" w:eastAsia="en-US" w:bidi="ar-SA"/>
      </w:rPr>
    </w:lvl>
    <w:lvl w:ilvl="6" w:tplc="BAEEE892">
      <w:numFmt w:val="bullet"/>
      <w:lvlText w:val="•"/>
      <w:lvlJc w:val="left"/>
      <w:pPr>
        <w:ind w:left="3363" w:hanging="185"/>
      </w:pPr>
      <w:rPr>
        <w:rFonts w:hint="default"/>
        <w:lang w:val="en-US" w:eastAsia="en-US" w:bidi="ar-SA"/>
      </w:rPr>
    </w:lvl>
    <w:lvl w:ilvl="7" w:tplc="B5AAEE10">
      <w:numFmt w:val="bullet"/>
      <w:lvlText w:val="•"/>
      <w:lvlJc w:val="left"/>
      <w:pPr>
        <w:ind w:left="3827" w:hanging="185"/>
      </w:pPr>
      <w:rPr>
        <w:rFonts w:hint="default"/>
        <w:lang w:val="en-US" w:eastAsia="en-US" w:bidi="ar-SA"/>
      </w:rPr>
    </w:lvl>
    <w:lvl w:ilvl="8" w:tplc="90601FFC">
      <w:numFmt w:val="bullet"/>
      <w:lvlText w:val="•"/>
      <w:lvlJc w:val="left"/>
      <w:pPr>
        <w:ind w:left="4291" w:hanging="18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0655"/>
    <w:rsid w:val="001B462D"/>
    <w:rsid w:val="00240655"/>
    <w:rsid w:val="0054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8"/>
      <w:ind w:left="17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-740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87"/>
      <w:ind w:left="11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92" w:right="40" w:hanging="28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8"/>
      <w:ind w:left="17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-740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87"/>
      <w:ind w:left="11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92" w:right="40" w:hanging="28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hyperlink" Target="http://www.tnp2k.go.id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annisarizky@ub.ac.i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who.int/childgrowth/software/en/)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5250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JPHRES2012</vt:lpstr>
    </vt:vector>
  </TitlesOfParts>
  <Company/>
  <LinksUpToDate>false</LinksUpToDate>
  <CharactersWithSpaces>35111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JPHRES2012</dc:title>
  <dc:creator>PERPUSTAKAAN</dc:creator>
  <cp:lastModifiedBy>PERPUSTAKAAN</cp:lastModifiedBy>
  <cp:revision>2</cp:revision>
  <dcterms:created xsi:type="dcterms:W3CDTF">2021-12-30T07:56:00Z</dcterms:created>
  <dcterms:modified xsi:type="dcterms:W3CDTF">2021-12-30T07:56:00Z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QuarkXPress(R) 13.24</vt:lpwstr>
  </property>
  <property fmtid="{D5CDD505-2E9C-101B-9397-08002B2CF9AE}" pid="4" name="LastSaved">
    <vt:filetime>2021-12-30T00:00:00Z</vt:filetime>
  </property>
</Properties>
</file>