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4CD" w:rsidRDefault="00C664CD" w:rsidP="00C664CD">
      <w:pPr>
        <w:spacing w:before="94" w:line="254" w:lineRule="auto"/>
        <w:ind w:left="224" w:right="524"/>
        <w:jc w:val="center"/>
        <w:rPr>
          <w:b/>
          <w:sz w:val="23"/>
        </w:rPr>
      </w:pPr>
      <w:r>
        <w:rPr>
          <w:b/>
          <w:i/>
          <w:sz w:val="23"/>
        </w:rPr>
        <w:t>HEALTH</w:t>
      </w:r>
      <w:r>
        <w:rPr>
          <w:b/>
          <w:i/>
          <w:spacing w:val="45"/>
          <w:sz w:val="23"/>
        </w:rPr>
        <w:t xml:space="preserve"> </w:t>
      </w:r>
      <w:r>
        <w:rPr>
          <w:b/>
          <w:i/>
          <w:sz w:val="23"/>
        </w:rPr>
        <w:t>LOCUS</w:t>
      </w:r>
      <w:r>
        <w:rPr>
          <w:b/>
          <w:i/>
          <w:spacing w:val="27"/>
          <w:sz w:val="23"/>
        </w:rPr>
        <w:t xml:space="preserve"> </w:t>
      </w:r>
      <w:r>
        <w:rPr>
          <w:b/>
          <w:i/>
          <w:sz w:val="23"/>
        </w:rPr>
        <w:t>OF</w:t>
      </w:r>
      <w:r>
        <w:rPr>
          <w:b/>
          <w:i/>
          <w:spacing w:val="31"/>
          <w:sz w:val="23"/>
        </w:rPr>
        <w:t xml:space="preserve"> </w:t>
      </w:r>
      <w:r>
        <w:rPr>
          <w:b/>
          <w:i/>
          <w:sz w:val="23"/>
        </w:rPr>
        <w:t>CONTROL</w:t>
      </w:r>
      <w:r>
        <w:rPr>
          <w:b/>
          <w:i/>
          <w:spacing w:val="36"/>
          <w:sz w:val="23"/>
        </w:rPr>
        <w:t xml:space="preserve"> </w:t>
      </w:r>
      <w:r>
        <w:rPr>
          <w:b/>
          <w:sz w:val="23"/>
        </w:rPr>
        <w:t>DAN</w:t>
      </w:r>
      <w:r>
        <w:rPr>
          <w:b/>
          <w:spacing w:val="46"/>
          <w:sz w:val="23"/>
        </w:rPr>
        <w:t xml:space="preserve"> </w:t>
      </w:r>
      <w:r>
        <w:rPr>
          <w:b/>
          <w:sz w:val="23"/>
        </w:rPr>
        <w:t>KEPATUHAN</w:t>
      </w:r>
      <w:r>
        <w:rPr>
          <w:b/>
          <w:spacing w:val="31"/>
          <w:sz w:val="23"/>
        </w:rPr>
        <w:t xml:space="preserve"> </w:t>
      </w:r>
      <w:r>
        <w:rPr>
          <w:b/>
          <w:sz w:val="23"/>
        </w:rPr>
        <w:t>DIET</w:t>
      </w:r>
      <w:r>
        <w:rPr>
          <w:b/>
          <w:spacing w:val="32"/>
          <w:sz w:val="23"/>
        </w:rPr>
        <w:t xml:space="preserve"> </w:t>
      </w:r>
      <w:r>
        <w:rPr>
          <w:b/>
          <w:sz w:val="23"/>
        </w:rPr>
        <w:t>PADA</w:t>
      </w:r>
      <w:r>
        <w:rPr>
          <w:b/>
          <w:spacing w:val="39"/>
          <w:sz w:val="23"/>
        </w:rPr>
        <w:t xml:space="preserve"> </w:t>
      </w:r>
      <w:r>
        <w:rPr>
          <w:b/>
          <w:sz w:val="23"/>
        </w:rPr>
        <w:t>PASIEN</w:t>
      </w:r>
      <w:r>
        <w:rPr>
          <w:b/>
          <w:spacing w:val="-54"/>
          <w:sz w:val="23"/>
        </w:rPr>
        <w:t xml:space="preserve"> </w:t>
      </w:r>
      <w:r>
        <w:rPr>
          <w:b/>
          <w:w w:val="105"/>
          <w:sz w:val="23"/>
        </w:rPr>
        <w:t>DIABETES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MELLITUS</w:t>
      </w:r>
    </w:p>
    <w:p w:rsidR="00C664CD" w:rsidRDefault="00C664CD" w:rsidP="00C664CD">
      <w:pPr>
        <w:spacing w:before="234" w:line="253" w:lineRule="exact"/>
        <w:ind w:left="224" w:right="534"/>
        <w:jc w:val="center"/>
        <w:rPr>
          <w:b/>
        </w:rPr>
      </w:pPr>
      <w:r>
        <w:rPr>
          <w:b/>
        </w:rPr>
        <w:t>Anndy</w:t>
      </w:r>
      <w:r>
        <w:rPr>
          <w:b/>
          <w:spacing w:val="-6"/>
        </w:rPr>
        <w:t xml:space="preserve"> </w:t>
      </w:r>
      <w:r>
        <w:rPr>
          <w:b/>
        </w:rPr>
        <w:t>Prastya</w:t>
      </w:r>
    </w:p>
    <w:p w:rsidR="00C664CD" w:rsidRDefault="00C664CD" w:rsidP="00C664CD">
      <w:pPr>
        <w:ind w:left="737" w:right="1048"/>
        <w:jc w:val="center"/>
      </w:pPr>
      <w:r>
        <w:t>Departemen</w:t>
      </w:r>
      <w:r>
        <w:rPr>
          <w:spacing w:val="-8"/>
        </w:rPr>
        <w:t xml:space="preserve"> </w:t>
      </w:r>
      <w:r>
        <w:t>Keperawatan</w:t>
      </w:r>
      <w:r>
        <w:rPr>
          <w:spacing w:val="-7"/>
        </w:rPr>
        <w:t xml:space="preserve"> </w:t>
      </w:r>
      <w:r>
        <w:t>Gawat</w:t>
      </w:r>
      <w:r>
        <w:rPr>
          <w:spacing w:val="-3"/>
        </w:rPr>
        <w:t xml:space="preserve"> </w:t>
      </w:r>
      <w:r>
        <w:t>Darurat,</w:t>
      </w:r>
      <w:r>
        <w:rPr>
          <w:spacing w:val="-3"/>
        </w:rPr>
        <w:t xml:space="preserve"> </w:t>
      </w:r>
      <w:r>
        <w:t>STIKES</w:t>
      </w:r>
      <w:r>
        <w:rPr>
          <w:spacing w:val="-4"/>
        </w:rPr>
        <w:t xml:space="preserve"> </w:t>
      </w:r>
      <w:r>
        <w:t>Majapahit,</w:t>
      </w:r>
      <w:r>
        <w:rPr>
          <w:spacing w:val="-9"/>
        </w:rPr>
        <w:t xml:space="preserve"> </w:t>
      </w:r>
      <w:r>
        <w:t>Mojokerto,</w:t>
      </w:r>
      <w:r>
        <w:rPr>
          <w:spacing w:val="-8"/>
        </w:rPr>
        <w:t xml:space="preserve"> </w:t>
      </w:r>
      <w:r>
        <w:t>Indonesia</w:t>
      </w:r>
      <w:r>
        <w:rPr>
          <w:spacing w:val="-52"/>
        </w:rPr>
        <w:t xml:space="preserve"> </w:t>
      </w:r>
      <w:r>
        <w:t>Email:</w:t>
      </w:r>
      <w:r>
        <w:rPr>
          <w:spacing w:val="4"/>
        </w:rPr>
        <w:t xml:space="preserve"> </w:t>
      </w:r>
      <w:hyperlink r:id="rId6">
        <w:r>
          <w:rPr>
            <w:color w:val="0000FF"/>
            <w:u w:val="single" w:color="0000FF"/>
          </w:rPr>
          <w:t>anndyprastya@gmail.com</w:t>
        </w:r>
      </w:hyperlink>
    </w:p>
    <w:p w:rsidR="00C664CD" w:rsidRDefault="00C664CD" w:rsidP="00C664CD">
      <w:pPr>
        <w:pStyle w:val="BodyText"/>
        <w:spacing w:before="9"/>
        <w:rPr>
          <w:sz w:val="19"/>
        </w:rPr>
      </w:pPr>
    </w:p>
    <w:p w:rsidR="00C664CD" w:rsidRDefault="00C664CD" w:rsidP="00C664CD">
      <w:pPr>
        <w:ind w:left="224" w:right="534"/>
        <w:jc w:val="center"/>
        <w:rPr>
          <w:b/>
        </w:rPr>
      </w:pPr>
      <w:r>
        <w:rPr>
          <w:b/>
        </w:rPr>
        <w:t>Atikah</w:t>
      </w:r>
      <w:r>
        <w:rPr>
          <w:b/>
          <w:spacing w:val="-10"/>
        </w:rPr>
        <w:t xml:space="preserve"> </w:t>
      </w:r>
      <w:r>
        <w:rPr>
          <w:b/>
        </w:rPr>
        <w:t>Fatmawati</w:t>
      </w:r>
    </w:p>
    <w:p w:rsidR="00C664CD" w:rsidRDefault="00C664CD" w:rsidP="00C664CD">
      <w:pPr>
        <w:spacing w:before="7"/>
        <w:ind w:left="737" w:right="1048"/>
        <w:jc w:val="center"/>
      </w:pPr>
      <w:r>
        <w:t>Departemen Keperawatan Medikal Bedah, STIKES Majapahit, Mojokerto, Indonesia</w:t>
      </w:r>
      <w:r>
        <w:rPr>
          <w:spacing w:val="-53"/>
        </w:rPr>
        <w:t xml:space="preserve"> </w:t>
      </w:r>
      <w:r>
        <w:t>Email:</w:t>
      </w:r>
      <w:r>
        <w:rPr>
          <w:spacing w:val="5"/>
        </w:rPr>
        <w:t xml:space="preserve"> </w:t>
      </w:r>
      <w:hyperlink r:id="rId7">
        <w:r>
          <w:rPr>
            <w:color w:val="0000FF"/>
            <w:u w:val="single" w:color="0000FF"/>
          </w:rPr>
          <w:t>tikaners87@gmail.com</w:t>
        </w:r>
      </w:hyperlink>
    </w:p>
    <w:p w:rsidR="00C664CD" w:rsidRDefault="00C664CD" w:rsidP="00C664CD">
      <w:pPr>
        <w:pStyle w:val="BodyText"/>
        <w:spacing w:before="10"/>
        <w:rPr>
          <w:sz w:val="19"/>
        </w:rPr>
      </w:pPr>
    </w:p>
    <w:p w:rsidR="00C664CD" w:rsidRDefault="00C664CD" w:rsidP="00C664CD">
      <w:pPr>
        <w:spacing w:line="252" w:lineRule="exact"/>
        <w:ind w:left="224" w:right="524"/>
        <w:jc w:val="center"/>
        <w:rPr>
          <w:b/>
        </w:rPr>
      </w:pPr>
      <w:r>
        <w:rPr>
          <w:b/>
        </w:rPr>
        <w:t>Fitria</w:t>
      </w:r>
      <w:r>
        <w:rPr>
          <w:b/>
          <w:spacing w:val="-3"/>
        </w:rPr>
        <w:t xml:space="preserve"> </w:t>
      </w:r>
      <w:r>
        <w:rPr>
          <w:b/>
        </w:rPr>
        <w:t>Wahyu</w:t>
      </w:r>
      <w:r>
        <w:rPr>
          <w:b/>
          <w:spacing w:val="-7"/>
        </w:rPr>
        <w:t xml:space="preserve"> </w:t>
      </w:r>
      <w:r>
        <w:rPr>
          <w:b/>
        </w:rPr>
        <w:t>Ariyanti</w:t>
      </w:r>
    </w:p>
    <w:p w:rsidR="00C664CD" w:rsidRDefault="00C664CD" w:rsidP="00C664CD">
      <w:pPr>
        <w:ind w:left="737" w:right="1048"/>
        <w:jc w:val="center"/>
      </w:pPr>
      <w:r>
        <w:t>Departemen Keperawatan Medikal Bedah, STIKES Majapahit, Mojokerto, Indonesia</w:t>
      </w:r>
      <w:r>
        <w:rPr>
          <w:spacing w:val="-53"/>
        </w:rPr>
        <w:t xml:space="preserve"> </w:t>
      </w:r>
      <w:r>
        <w:t>Email:</w:t>
      </w:r>
      <w:r>
        <w:rPr>
          <w:spacing w:val="4"/>
        </w:rPr>
        <w:t xml:space="preserve"> </w:t>
      </w:r>
      <w:hyperlink r:id="rId8">
        <w:r>
          <w:rPr>
            <w:color w:val="0000FF"/>
            <w:u w:val="single" w:color="0000FF"/>
          </w:rPr>
          <w:t>fitria.hariyadi@gmail.com</w:t>
        </w:r>
      </w:hyperlink>
    </w:p>
    <w:p w:rsidR="00C664CD" w:rsidRDefault="00C664CD" w:rsidP="00C664CD">
      <w:pPr>
        <w:pStyle w:val="BodyText"/>
        <w:rPr>
          <w:sz w:val="20"/>
        </w:rPr>
      </w:pPr>
    </w:p>
    <w:p w:rsidR="00C664CD" w:rsidRDefault="00C664CD" w:rsidP="00C664CD">
      <w:pPr>
        <w:pStyle w:val="BodyText"/>
        <w:spacing w:before="10"/>
        <w:rPr>
          <w:sz w:val="19"/>
        </w:rPr>
      </w:pPr>
    </w:p>
    <w:p w:rsidR="00C664CD" w:rsidRPr="009C1E5A" w:rsidRDefault="00C664CD" w:rsidP="00C664CD">
      <w:pPr>
        <w:ind w:left="224" w:right="529"/>
        <w:jc w:val="center"/>
      </w:pPr>
      <w:r w:rsidRPr="009C1E5A">
        <w:t>ABSTRAK</w:t>
      </w:r>
    </w:p>
    <w:p w:rsidR="00C664CD" w:rsidRPr="009C1E5A" w:rsidRDefault="00C664CD" w:rsidP="00C664CD">
      <w:pPr>
        <w:pStyle w:val="BodyText"/>
        <w:spacing w:before="3"/>
        <w:rPr>
          <w:sz w:val="21"/>
        </w:rPr>
      </w:pPr>
    </w:p>
    <w:p w:rsidR="00C664CD" w:rsidRPr="009C1E5A" w:rsidRDefault="00C664CD" w:rsidP="00C664CD">
      <w:pPr>
        <w:ind w:left="521" w:right="533"/>
        <w:jc w:val="both"/>
      </w:pPr>
      <w:r w:rsidRPr="009C1E5A">
        <w:t>Diabetes mellitus (DM) masih menjadi permasalahan kesehatan utama di dunia. Salah satu</w:t>
      </w:r>
      <w:r w:rsidRPr="009C1E5A">
        <w:rPr>
          <w:spacing w:val="1"/>
        </w:rPr>
        <w:t xml:space="preserve"> </w:t>
      </w:r>
      <w:r w:rsidRPr="009C1E5A">
        <w:t>pilar pengendalian DM salah satunya adalah</w:t>
      </w:r>
      <w:r w:rsidRPr="009C1E5A">
        <w:rPr>
          <w:spacing w:val="1"/>
        </w:rPr>
        <w:t xml:space="preserve"> </w:t>
      </w:r>
      <w:r w:rsidRPr="009C1E5A">
        <w:t>pengaturan diet. Kepatuhan diet merupakan</w:t>
      </w:r>
      <w:r w:rsidRPr="009C1E5A">
        <w:rPr>
          <w:spacing w:val="1"/>
        </w:rPr>
        <w:t xml:space="preserve"> </w:t>
      </w:r>
      <w:r w:rsidRPr="009C1E5A">
        <w:t>faktor yang juga harus diperhatikan</w:t>
      </w:r>
      <w:r w:rsidRPr="009C1E5A">
        <w:rPr>
          <w:i/>
        </w:rPr>
        <w:t xml:space="preserve">. Health locus of Control (HLoC) </w:t>
      </w:r>
      <w:r w:rsidRPr="009C1E5A">
        <w:t>merupakan salah satu</w:t>
      </w:r>
      <w:r w:rsidRPr="009C1E5A">
        <w:rPr>
          <w:spacing w:val="1"/>
        </w:rPr>
        <w:t xml:space="preserve"> </w:t>
      </w:r>
      <w:r w:rsidRPr="009C1E5A">
        <w:t>faktor</w:t>
      </w:r>
      <w:r w:rsidRPr="009C1E5A">
        <w:rPr>
          <w:spacing w:val="1"/>
        </w:rPr>
        <w:t xml:space="preserve"> </w:t>
      </w:r>
      <w:r w:rsidRPr="009C1E5A">
        <w:t>yang</w:t>
      </w:r>
      <w:r w:rsidRPr="009C1E5A">
        <w:rPr>
          <w:spacing w:val="1"/>
        </w:rPr>
        <w:t xml:space="preserve"> </w:t>
      </w:r>
      <w:r w:rsidRPr="009C1E5A">
        <w:t>dapat</w:t>
      </w:r>
      <w:r w:rsidRPr="009C1E5A">
        <w:rPr>
          <w:spacing w:val="1"/>
        </w:rPr>
        <w:t xml:space="preserve"> </w:t>
      </w:r>
      <w:r w:rsidRPr="009C1E5A">
        <w:t>mempengaruhi</w:t>
      </w:r>
      <w:r w:rsidRPr="009C1E5A">
        <w:rPr>
          <w:spacing w:val="1"/>
        </w:rPr>
        <w:t xml:space="preserve"> </w:t>
      </w:r>
      <w:r w:rsidRPr="009C1E5A">
        <w:t>kepatuhan</w:t>
      </w:r>
      <w:r w:rsidRPr="009C1E5A">
        <w:rPr>
          <w:spacing w:val="1"/>
        </w:rPr>
        <w:t xml:space="preserve"> </w:t>
      </w:r>
      <w:r w:rsidRPr="009C1E5A">
        <w:t>diet.</w:t>
      </w:r>
      <w:r w:rsidRPr="009C1E5A">
        <w:rPr>
          <w:spacing w:val="1"/>
        </w:rPr>
        <w:t xml:space="preserve"> </w:t>
      </w:r>
      <w:r w:rsidRPr="009C1E5A">
        <w:t>Tujuan</w:t>
      </w:r>
      <w:r w:rsidRPr="009C1E5A">
        <w:rPr>
          <w:spacing w:val="1"/>
        </w:rPr>
        <w:t xml:space="preserve"> </w:t>
      </w:r>
      <w:r w:rsidRPr="009C1E5A">
        <w:t>penelitian</w:t>
      </w:r>
      <w:r w:rsidRPr="009C1E5A">
        <w:rPr>
          <w:spacing w:val="1"/>
        </w:rPr>
        <w:t xml:space="preserve"> </w:t>
      </w:r>
      <w:r w:rsidRPr="009C1E5A">
        <w:t>ini</w:t>
      </w:r>
      <w:r w:rsidRPr="009C1E5A">
        <w:rPr>
          <w:spacing w:val="1"/>
        </w:rPr>
        <w:t xml:space="preserve"> </w:t>
      </w:r>
      <w:r w:rsidRPr="009C1E5A">
        <w:t>adalah</w:t>
      </w:r>
      <w:r w:rsidRPr="009C1E5A">
        <w:rPr>
          <w:spacing w:val="1"/>
        </w:rPr>
        <w:t xml:space="preserve"> </w:t>
      </w:r>
      <w:r w:rsidRPr="009C1E5A">
        <w:t>untuk</w:t>
      </w:r>
      <w:r w:rsidRPr="009C1E5A">
        <w:rPr>
          <w:spacing w:val="1"/>
        </w:rPr>
        <w:t xml:space="preserve"> </w:t>
      </w:r>
      <w:r w:rsidRPr="009C1E5A">
        <w:t>menganalisis hubungan</w:t>
      </w:r>
      <w:r w:rsidRPr="009C1E5A">
        <w:rPr>
          <w:spacing w:val="1"/>
        </w:rPr>
        <w:t xml:space="preserve"> </w:t>
      </w:r>
      <w:r w:rsidRPr="009C1E5A">
        <w:rPr>
          <w:i/>
        </w:rPr>
        <w:t>Health locus of Control (HLoC)</w:t>
      </w:r>
      <w:r w:rsidRPr="009C1E5A">
        <w:rPr>
          <w:i/>
          <w:spacing w:val="1"/>
        </w:rPr>
        <w:t xml:space="preserve"> </w:t>
      </w:r>
      <w:r w:rsidRPr="009C1E5A">
        <w:t>dengan kepatuhan diet di UPT</w:t>
      </w:r>
      <w:r w:rsidRPr="009C1E5A">
        <w:rPr>
          <w:spacing w:val="1"/>
        </w:rPr>
        <w:t xml:space="preserve"> </w:t>
      </w:r>
      <w:r w:rsidRPr="009C1E5A">
        <w:t xml:space="preserve">Puskesmas Kebonsari Kota Pasuruan. Penelitian menggunakan desain </w:t>
      </w:r>
      <w:r w:rsidRPr="009C1E5A">
        <w:rPr>
          <w:i/>
        </w:rPr>
        <w:t xml:space="preserve">cross sectional </w:t>
      </w:r>
      <w:r w:rsidRPr="009C1E5A">
        <w:t>dengan</w:t>
      </w:r>
      <w:r w:rsidRPr="009C1E5A">
        <w:rPr>
          <w:spacing w:val="-52"/>
        </w:rPr>
        <w:t xml:space="preserve"> </w:t>
      </w:r>
      <w:r w:rsidRPr="009C1E5A">
        <w:t xml:space="preserve">sampel sejumlah 51 responden. Instrumen yang digunakan adalah </w:t>
      </w:r>
      <w:r w:rsidRPr="009C1E5A">
        <w:rPr>
          <w:i/>
        </w:rPr>
        <w:t>Multidimensional Health</w:t>
      </w:r>
      <w:r w:rsidRPr="009C1E5A">
        <w:rPr>
          <w:i/>
          <w:spacing w:val="1"/>
        </w:rPr>
        <w:t xml:space="preserve"> </w:t>
      </w:r>
      <w:r w:rsidRPr="009C1E5A">
        <w:rPr>
          <w:i/>
          <w:spacing w:val="-1"/>
        </w:rPr>
        <w:t>Locus</w:t>
      </w:r>
      <w:r w:rsidRPr="009C1E5A">
        <w:rPr>
          <w:i/>
          <w:spacing w:val="-13"/>
        </w:rPr>
        <w:t xml:space="preserve"> </w:t>
      </w:r>
      <w:r w:rsidRPr="009C1E5A">
        <w:rPr>
          <w:i/>
          <w:spacing w:val="-1"/>
        </w:rPr>
        <w:t>of</w:t>
      </w:r>
      <w:r w:rsidRPr="009C1E5A">
        <w:rPr>
          <w:i/>
          <w:spacing w:val="-10"/>
        </w:rPr>
        <w:t xml:space="preserve"> </w:t>
      </w:r>
      <w:r w:rsidRPr="009C1E5A">
        <w:rPr>
          <w:i/>
          <w:spacing w:val="-1"/>
        </w:rPr>
        <w:t>Control-A</w:t>
      </w:r>
      <w:r w:rsidRPr="009C1E5A">
        <w:rPr>
          <w:i/>
          <w:spacing w:val="-10"/>
        </w:rPr>
        <w:t xml:space="preserve"> </w:t>
      </w:r>
      <w:r w:rsidRPr="009C1E5A">
        <w:rPr>
          <w:spacing w:val="-1"/>
        </w:rPr>
        <w:t>(MHLC-A)</w:t>
      </w:r>
      <w:r w:rsidRPr="009C1E5A">
        <w:rPr>
          <w:spacing w:val="-15"/>
        </w:rPr>
        <w:t xml:space="preserve"> </w:t>
      </w:r>
      <w:r w:rsidRPr="009C1E5A">
        <w:rPr>
          <w:spacing w:val="-1"/>
        </w:rPr>
        <w:t>dan</w:t>
      </w:r>
      <w:r w:rsidRPr="009C1E5A">
        <w:rPr>
          <w:spacing w:val="-8"/>
        </w:rPr>
        <w:t xml:space="preserve"> </w:t>
      </w:r>
      <w:r w:rsidRPr="009C1E5A">
        <w:rPr>
          <w:i/>
          <w:spacing w:val="-1"/>
        </w:rPr>
        <w:t xml:space="preserve">Perceived </w:t>
      </w:r>
      <w:r w:rsidRPr="009C1E5A">
        <w:rPr>
          <w:i/>
        </w:rPr>
        <w:t>Dietary</w:t>
      </w:r>
      <w:r w:rsidRPr="009C1E5A">
        <w:rPr>
          <w:i/>
          <w:spacing w:val="-11"/>
        </w:rPr>
        <w:t xml:space="preserve"> </w:t>
      </w:r>
      <w:r w:rsidRPr="009C1E5A">
        <w:rPr>
          <w:i/>
        </w:rPr>
        <w:t>Adherence</w:t>
      </w:r>
      <w:r w:rsidRPr="009C1E5A">
        <w:rPr>
          <w:i/>
          <w:spacing w:val="-3"/>
        </w:rPr>
        <w:t xml:space="preserve"> </w:t>
      </w:r>
      <w:r w:rsidRPr="009C1E5A">
        <w:rPr>
          <w:i/>
        </w:rPr>
        <w:t>Questionnaire</w:t>
      </w:r>
      <w:r w:rsidRPr="009C1E5A">
        <w:rPr>
          <w:i/>
          <w:spacing w:val="3"/>
        </w:rPr>
        <w:t xml:space="preserve"> </w:t>
      </w:r>
      <w:r w:rsidRPr="009C1E5A">
        <w:t>(PDAQ).</w:t>
      </w:r>
      <w:r w:rsidRPr="009C1E5A">
        <w:rPr>
          <w:spacing w:val="-3"/>
        </w:rPr>
        <w:t xml:space="preserve"> </w:t>
      </w:r>
      <w:r w:rsidRPr="009C1E5A">
        <w:t>Uji</w:t>
      </w:r>
      <w:r w:rsidRPr="009C1E5A">
        <w:rPr>
          <w:spacing w:val="-52"/>
        </w:rPr>
        <w:t xml:space="preserve"> </w:t>
      </w:r>
      <w:r w:rsidRPr="009C1E5A">
        <w:t>statistik menggunakan Pearson Correlation. Hasil penelitian menunjukkan 80.4% responden</w:t>
      </w:r>
      <w:r w:rsidRPr="009C1E5A">
        <w:rPr>
          <w:spacing w:val="1"/>
        </w:rPr>
        <w:t xml:space="preserve"> </w:t>
      </w:r>
      <w:r w:rsidRPr="009C1E5A">
        <w:rPr>
          <w:spacing w:val="-1"/>
        </w:rPr>
        <w:t>memiliki</w:t>
      </w:r>
      <w:r w:rsidRPr="009C1E5A">
        <w:rPr>
          <w:spacing w:val="-3"/>
        </w:rPr>
        <w:t xml:space="preserve"> </w:t>
      </w:r>
      <w:r w:rsidRPr="009C1E5A">
        <w:rPr>
          <w:spacing w:val="-1"/>
        </w:rPr>
        <w:t>HLoC</w:t>
      </w:r>
      <w:r w:rsidRPr="009C1E5A">
        <w:rPr>
          <w:spacing w:val="-10"/>
        </w:rPr>
        <w:t xml:space="preserve"> </w:t>
      </w:r>
      <w:r w:rsidRPr="009C1E5A">
        <w:rPr>
          <w:spacing w:val="-1"/>
        </w:rPr>
        <w:t>tinggi</w:t>
      </w:r>
      <w:r w:rsidRPr="009C1E5A">
        <w:rPr>
          <w:spacing w:val="-10"/>
        </w:rPr>
        <w:t xml:space="preserve"> </w:t>
      </w:r>
      <w:r w:rsidRPr="009C1E5A">
        <w:rPr>
          <w:spacing w:val="-1"/>
        </w:rPr>
        <w:t>dan</w:t>
      </w:r>
      <w:r w:rsidRPr="009C1E5A">
        <w:rPr>
          <w:spacing w:val="-16"/>
        </w:rPr>
        <w:t xml:space="preserve"> </w:t>
      </w:r>
      <w:r w:rsidRPr="009C1E5A">
        <w:rPr>
          <w:spacing w:val="-1"/>
        </w:rPr>
        <w:t>68.6%</w:t>
      </w:r>
      <w:r w:rsidRPr="009C1E5A">
        <w:rPr>
          <w:spacing w:val="-4"/>
        </w:rPr>
        <w:t xml:space="preserve"> </w:t>
      </w:r>
      <w:r w:rsidRPr="009C1E5A">
        <w:t>patuh</w:t>
      </w:r>
      <w:r w:rsidRPr="009C1E5A">
        <w:rPr>
          <w:spacing w:val="-9"/>
        </w:rPr>
        <w:t xml:space="preserve"> </w:t>
      </w:r>
      <w:r w:rsidRPr="009C1E5A">
        <w:t>terhadap</w:t>
      </w:r>
      <w:r w:rsidRPr="009C1E5A">
        <w:rPr>
          <w:spacing w:val="-9"/>
        </w:rPr>
        <w:t xml:space="preserve"> </w:t>
      </w:r>
      <w:r w:rsidRPr="009C1E5A">
        <w:t>aturan</w:t>
      </w:r>
      <w:r w:rsidRPr="009C1E5A">
        <w:rPr>
          <w:spacing w:val="-9"/>
        </w:rPr>
        <w:t xml:space="preserve"> </w:t>
      </w:r>
      <w:r w:rsidRPr="009C1E5A">
        <w:t>diet.</w:t>
      </w:r>
      <w:r w:rsidRPr="009C1E5A">
        <w:rPr>
          <w:spacing w:val="-7"/>
        </w:rPr>
        <w:t xml:space="preserve"> </w:t>
      </w:r>
      <w:r w:rsidRPr="009C1E5A">
        <w:t>Terdapat</w:t>
      </w:r>
      <w:r w:rsidRPr="009C1E5A">
        <w:rPr>
          <w:spacing w:val="-3"/>
        </w:rPr>
        <w:t xml:space="preserve"> </w:t>
      </w:r>
      <w:r w:rsidRPr="009C1E5A">
        <w:t>hubungan</w:t>
      </w:r>
      <w:r w:rsidRPr="009C1E5A">
        <w:rPr>
          <w:spacing w:val="-7"/>
        </w:rPr>
        <w:t xml:space="preserve"> </w:t>
      </w:r>
      <w:r w:rsidRPr="009C1E5A">
        <w:t>antara</w:t>
      </w:r>
      <w:r w:rsidRPr="009C1E5A">
        <w:rPr>
          <w:spacing w:val="-3"/>
        </w:rPr>
        <w:t xml:space="preserve"> </w:t>
      </w:r>
      <w:r w:rsidRPr="009C1E5A">
        <w:rPr>
          <w:i/>
        </w:rPr>
        <w:t>HLoC</w:t>
      </w:r>
      <w:r w:rsidRPr="009C1E5A">
        <w:rPr>
          <w:i/>
          <w:spacing w:val="-53"/>
        </w:rPr>
        <w:t xml:space="preserve"> </w:t>
      </w:r>
      <w:r w:rsidRPr="009C1E5A">
        <w:rPr>
          <w:spacing w:val="-1"/>
        </w:rPr>
        <w:t>dengan</w:t>
      </w:r>
      <w:r w:rsidRPr="009C1E5A">
        <w:rPr>
          <w:spacing w:val="-16"/>
        </w:rPr>
        <w:t xml:space="preserve"> </w:t>
      </w:r>
      <w:r w:rsidRPr="009C1E5A">
        <w:rPr>
          <w:spacing w:val="-1"/>
        </w:rPr>
        <w:t>kepatuhan</w:t>
      </w:r>
      <w:r w:rsidRPr="009C1E5A">
        <w:rPr>
          <w:spacing w:val="-16"/>
        </w:rPr>
        <w:t xml:space="preserve"> </w:t>
      </w:r>
      <w:r w:rsidRPr="009C1E5A">
        <w:rPr>
          <w:spacing w:val="-1"/>
        </w:rPr>
        <w:t>diet</w:t>
      </w:r>
      <w:r w:rsidRPr="009C1E5A">
        <w:rPr>
          <w:spacing w:val="-10"/>
        </w:rPr>
        <w:t xml:space="preserve"> </w:t>
      </w:r>
      <w:r w:rsidRPr="009C1E5A">
        <w:rPr>
          <w:spacing w:val="-1"/>
        </w:rPr>
        <w:t>(</w:t>
      </w:r>
      <w:r w:rsidRPr="009C1E5A">
        <w:rPr>
          <w:i/>
          <w:spacing w:val="-1"/>
        </w:rPr>
        <w:t>p</w:t>
      </w:r>
      <w:r w:rsidRPr="009C1E5A">
        <w:rPr>
          <w:i/>
          <w:spacing w:val="-9"/>
        </w:rPr>
        <w:t xml:space="preserve"> </w:t>
      </w:r>
      <w:r w:rsidRPr="009C1E5A">
        <w:rPr>
          <w:i/>
        </w:rPr>
        <w:t>value</w:t>
      </w:r>
      <w:r w:rsidRPr="009C1E5A">
        <w:rPr>
          <w:i/>
          <w:spacing w:val="-18"/>
        </w:rPr>
        <w:t xml:space="preserve"> </w:t>
      </w:r>
      <w:r w:rsidRPr="009C1E5A">
        <w:rPr>
          <w:i/>
        </w:rPr>
        <w:t>0.000</w:t>
      </w:r>
      <w:r w:rsidRPr="009C1E5A">
        <w:t>).</w:t>
      </w:r>
      <w:r w:rsidRPr="009C1E5A">
        <w:rPr>
          <w:spacing w:val="-11"/>
        </w:rPr>
        <w:t xml:space="preserve"> </w:t>
      </w:r>
      <w:r w:rsidRPr="009C1E5A">
        <w:t>responen</w:t>
      </w:r>
      <w:r w:rsidRPr="009C1E5A">
        <w:rPr>
          <w:spacing w:val="-16"/>
        </w:rPr>
        <w:t xml:space="preserve"> </w:t>
      </w:r>
      <w:r w:rsidRPr="009C1E5A">
        <w:t>yang</w:t>
      </w:r>
      <w:r w:rsidRPr="009C1E5A">
        <w:rPr>
          <w:spacing w:val="-9"/>
        </w:rPr>
        <w:t xml:space="preserve"> </w:t>
      </w:r>
      <w:r w:rsidRPr="009C1E5A">
        <w:t>memiliki</w:t>
      </w:r>
      <w:r w:rsidRPr="009C1E5A">
        <w:rPr>
          <w:spacing w:val="-10"/>
        </w:rPr>
        <w:t xml:space="preserve"> </w:t>
      </w:r>
      <w:r w:rsidRPr="009C1E5A">
        <w:t>HLoC</w:t>
      </w:r>
      <w:r w:rsidRPr="009C1E5A">
        <w:rPr>
          <w:spacing w:val="-10"/>
        </w:rPr>
        <w:t xml:space="preserve"> </w:t>
      </w:r>
      <w:r w:rsidRPr="009C1E5A">
        <w:t>yang</w:t>
      </w:r>
      <w:r w:rsidRPr="009C1E5A">
        <w:rPr>
          <w:spacing w:val="-16"/>
        </w:rPr>
        <w:t xml:space="preserve"> </w:t>
      </w:r>
      <w:r w:rsidRPr="009C1E5A">
        <w:t>tinggi</w:t>
      </w:r>
      <w:r w:rsidRPr="009C1E5A">
        <w:rPr>
          <w:spacing w:val="-10"/>
        </w:rPr>
        <w:t xml:space="preserve"> </w:t>
      </w:r>
      <w:r w:rsidRPr="009C1E5A">
        <w:t>secara</w:t>
      </w:r>
      <w:r w:rsidRPr="009C1E5A">
        <w:rPr>
          <w:spacing w:val="-10"/>
        </w:rPr>
        <w:t xml:space="preserve"> </w:t>
      </w:r>
      <w:r w:rsidRPr="009C1E5A">
        <w:t>tidak</w:t>
      </w:r>
      <w:r w:rsidRPr="009C1E5A">
        <w:rPr>
          <w:spacing w:val="-53"/>
        </w:rPr>
        <w:t xml:space="preserve"> </w:t>
      </w:r>
      <w:r w:rsidRPr="009C1E5A">
        <w:t>langsung dapat menentukan perilaku sehat dan memiliki inisiatif tinggi dalam menjaga status</w:t>
      </w:r>
      <w:r w:rsidRPr="009C1E5A">
        <w:rPr>
          <w:spacing w:val="-52"/>
        </w:rPr>
        <w:t xml:space="preserve"> </w:t>
      </w:r>
      <w:r w:rsidRPr="009C1E5A">
        <w:t>kesehatannya,</w:t>
      </w:r>
      <w:r w:rsidRPr="009C1E5A">
        <w:rPr>
          <w:spacing w:val="1"/>
        </w:rPr>
        <w:t xml:space="preserve"> </w:t>
      </w:r>
      <w:r w:rsidRPr="009C1E5A">
        <w:t>termasuk</w:t>
      </w:r>
      <w:r w:rsidRPr="009C1E5A">
        <w:rPr>
          <w:spacing w:val="1"/>
        </w:rPr>
        <w:t xml:space="preserve"> </w:t>
      </w:r>
      <w:r w:rsidRPr="009C1E5A">
        <w:t>salah</w:t>
      </w:r>
      <w:r w:rsidRPr="009C1E5A">
        <w:rPr>
          <w:spacing w:val="1"/>
        </w:rPr>
        <w:t xml:space="preserve"> </w:t>
      </w:r>
      <w:r w:rsidRPr="009C1E5A">
        <w:t>satunya</w:t>
      </w:r>
      <w:r w:rsidRPr="009C1E5A">
        <w:rPr>
          <w:spacing w:val="1"/>
        </w:rPr>
        <w:t xml:space="preserve"> </w:t>
      </w:r>
      <w:r w:rsidRPr="009C1E5A">
        <w:t>adalah</w:t>
      </w:r>
      <w:r w:rsidRPr="009C1E5A">
        <w:rPr>
          <w:spacing w:val="1"/>
        </w:rPr>
        <w:t xml:space="preserve"> </w:t>
      </w:r>
      <w:r w:rsidRPr="009C1E5A">
        <w:t>terkait</w:t>
      </w:r>
      <w:r w:rsidRPr="009C1E5A">
        <w:rPr>
          <w:spacing w:val="1"/>
        </w:rPr>
        <w:t xml:space="preserve"> </w:t>
      </w:r>
      <w:r w:rsidRPr="009C1E5A">
        <w:t>pengaturan</w:t>
      </w:r>
      <w:r w:rsidRPr="009C1E5A">
        <w:rPr>
          <w:spacing w:val="1"/>
        </w:rPr>
        <w:t xml:space="preserve"> </w:t>
      </w:r>
      <w:r w:rsidRPr="009C1E5A">
        <w:t>diet</w:t>
      </w:r>
      <w:r w:rsidRPr="009C1E5A">
        <w:rPr>
          <w:spacing w:val="1"/>
        </w:rPr>
        <w:t xml:space="preserve"> </w:t>
      </w:r>
      <w:r w:rsidRPr="009C1E5A">
        <w:t>sesuai</w:t>
      </w:r>
      <w:r w:rsidRPr="009C1E5A">
        <w:rPr>
          <w:spacing w:val="1"/>
        </w:rPr>
        <w:t xml:space="preserve"> </w:t>
      </w:r>
      <w:r w:rsidRPr="009C1E5A">
        <w:t>kondisi</w:t>
      </w:r>
      <w:r w:rsidRPr="009C1E5A">
        <w:rPr>
          <w:spacing w:val="1"/>
        </w:rPr>
        <w:t xml:space="preserve"> </w:t>
      </w:r>
      <w:r w:rsidRPr="009C1E5A">
        <w:t>kesehatannya.</w:t>
      </w:r>
    </w:p>
    <w:p w:rsidR="00C664CD" w:rsidRPr="009C1E5A" w:rsidRDefault="00C664CD" w:rsidP="00C664CD">
      <w:pPr>
        <w:pStyle w:val="BodyText"/>
        <w:spacing w:before="10"/>
        <w:rPr>
          <w:sz w:val="20"/>
        </w:rPr>
      </w:pPr>
    </w:p>
    <w:p w:rsidR="00C664CD" w:rsidRPr="009C1E5A" w:rsidRDefault="00C664CD" w:rsidP="00C664CD">
      <w:pPr>
        <w:ind w:left="521"/>
        <w:jc w:val="both"/>
      </w:pPr>
      <w:r w:rsidRPr="009C1E5A">
        <w:rPr>
          <w:spacing w:val="-6"/>
        </w:rPr>
        <w:t>Kata</w:t>
      </w:r>
      <w:r w:rsidRPr="009C1E5A">
        <w:rPr>
          <w:spacing w:val="-16"/>
        </w:rPr>
        <w:t xml:space="preserve"> </w:t>
      </w:r>
      <w:r w:rsidRPr="009C1E5A">
        <w:rPr>
          <w:spacing w:val="-6"/>
        </w:rPr>
        <w:t>kunci:</w:t>
      </w:r>
      <w:r w:rsidRPr="009C1E5A">
        <w:rPr>
          <w:spacing w:val="37"/>
        </w:rPr>
        <w:t xml:space="preserve"> </w:t>
      </w:r>
      <w:r w:rsidRPr="009C1E5A">
        <w:rPr>
          <w:spacing w:val="-6"/>
        </w:rPr>
        <w:t>diabetes</w:t>
      </w:r>
      <w:r w:rsidRPr="009C1E5A">
        <w:rPr>
          <w:spacing w:val="-19"/>
        </w:rPr>
        <w:t xml:space="preserve"> </w:t>
      </w:r>
      <w:r w:rsidRPr="009C1E5A">
        <w:rPr>
          <w:spacing w:val="-6"/>
        </w:rPr>
        <w:t>mellitus,</w:t>
      </w:r>
      <w:r w:rsidRPr="009C1E5A">
        <w:rPr>
          <w:spacing w:val="-9"/>
        </w:rPr>
        <w:t xml:space="preserve"> </w:t>
      </w:r>
      <w:r w:rsidRPr="009C1E5A">
        <w:rPr>
          <w:spacing w:val="-6"/>
        </w:rPr>
        <w:t>diet,</w:t>
      </w:r>
      <w:r w:rsidRPr="009C1E5A">
        <w:rPr>
          <w:spacing w:val="-17"/>
        </w:rPr>
        <w:t xml:space="preserve"> </w:t>
      </w:r>
      <w:r w:rsidRPr="009C1E5A">
        <w:rPr>
          <w:i/>
          <w:spacing w:val="-6"/>
        </w:rPr>
        <w:t>health</w:t>
      </w:r>
      <w:r w:rsidRPr="009C1E5A">
        <w:rPr>
          <w:i/>
          <w:spacing w:val="-14"/>
        </w:rPr>
        <w:t xml:space="preserve"> </w:t>
      </w:r>
      <w:r w:rsidRPr="009C1E5A">
        <w:rPr>
          <w:i/>
          <w:spacing w:val="-6"/>
        </w:rPr>
        <w:t>locus</w:t>
      </w:r>
      <w:r w:rsidRPr="009C1E5A">
        <w:rPr>
          <w:i/>
          <w:spacing w:val="-20"/>
        </w:rPr>
        <w:t xml:space="preserve"> </w:t>
      </w:r>
      <w:r w:rsidRPr="009C1E5A">
        <w:rPr>
          <w:i/>
          <w:spacing w:val="-6"/>
        </w:rPr>
        <w:t>of</w:t>
      </w:r>
      <w:r w:rsidRPr="009C1E5A">
        <w:rPr>
          <w:i/>
          <w:spacing w:val="-9"/>
        </w:rPr>
        <w:t xml:space="preserve"> </w:t>
      </w:r>
      <w:r w:rsidRPr="009C1E5A">
        <w:rPr>
          <w:i/>
          <w:spacing w:val="-6"/>
        </w:rPr>
        <w:t>control</w:t>
      </w:r>
      <w:r w:rsidRPr="009C1E5A">
        <w:rPr>
          <w:spacing w:val="-6"/>
        </w:rPr>
        <w:t>,</w:t>
      </w:r>
      <w:r w:rsidRPr="009C1E5A">
        <w:rPr>
          <w:spacing w:val="-18"/>
        </w:rPr>
        <w:t xml:space="preserve"> </w:t>
      </w:r>
      <w:r w:rsidRPr="009C1E5A">
        <w:rPr>
          <w:spacing w:val="-6"/>
        </w:rPr>
        <w:t>kepatuhan</w:t>
      </w:r>
    </w:p>
    <w:p w:rsidR="00C664CD" w:rsidRDefault="00C664CD" w:rsidP="00C664CD">
      <w:pPr>
        <w:pStyle w:val="BodyText"/>
        <w:spacing w:before="7"/>
        <w:rPr>
          <w:sz w:val="20"/>
        </w:rPr>
      </w:pPr>
    </w:p>
    <w:p w:rsidR="00C664CD" w:rsidRDefault="00C664CD" w:rsidP="00C664CD">
      <w:pPr>
        <w:ind w:left="224" w:right="527"/>
        <w:jc w:val="center"/>
        <w:rPr>
          <w:b/>
          <w:i/>
        </w:rPr>
      </w:pPr>
      <w:r>
        <w:rPr>
          <w:b/>
          <w:i/>
        </w:rPr>
        <w:t>ABSTRACT</w:t>
      </w:r>
    </w:p>
    <w:p w:rsidR="00C664CD" w:rsidRDefault="00C664CD" w:rsidP="00C664CD">
      <w:pPr>
        <w:pStyle w:val="BodyText"/>
        <w:spacing w:before="2"/>
        <w:rPr>
          <w:b/>
          <w:i/>
          <w:sz w:val="21"/>
        </w:rPr>
      </w:pPr>
    </w:p>
    <w:p w:rsidR="00C664CD" w:rsidRDefault="00C664CD" w:rsidP="00C664CD">
      <w:pPr>
        <w:ind w:left="521" w:right="813"/>
        <w:jc w:val="both"/>
        <w:rPr>
          <w:i/>
        </w:rPr>
      </w:pPr>
      <w:r>
        <w:rPr>
          <w:i/>
        </w:rPr>
        <w:t>Diabetes mellitus (DM) is still a major health problem in the world. One of the pillars of</w:t>
      </w:r>
      <w:r>
        <w:rPr>
          <w:i/>
          <w:spacing w:val="1"/>
        </w:rPr>
        <w:t xml:space="preserve"> </w:t>
      </w:r>
      <w:r>
        <w:rPr>
          <w:i/>
        </w:rPr>
        <w:t>DM control, one of which is diet regulation. Diet compliance is a factor that must also be</w:t>
      </w:r>
      <w:r>
        <w:rPr>
          <w:i/>
          <w:spacing w:val="1"/>
        </w:rPr>
        <w:t xml:space="preserve"> </w:t>
      </w:r>
      <w:r>
        <w:rPr>
          <w:i/>
        </w:rPr>
        <w:t>considered. Health locus of control (HLoC) is one of the factors that can affect dietary</w:t>
      </w:r>
      <w:r>
        <w:rPr>
          <w:i/>
          <w:spacing w:val="1"/>
        </w:rPr>
        <w:t xml:space="preserve"> </w:t>
      </w:r>
      <w:r>
        <w:rPr>
          <w:i/>
          <w:spacing w:val="-1"/>
        </w:rPr>
        <w:t>compliance.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The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purpose</w:t>
      </w:r>
      <w:r>
        <w:rPr>
          <w:i/>
          <w:spacing w:val="-18"/>
        </w:rPr>
        <w:t xml:space="preserve"> </w:t>
      </w:r>
      <w:r>
        <w:rPr>
          <w:i/>
        </w:rPr>
        <w:t>of</w:t>
      </w:r>
      <w:r>
        <w:rPr>
          <w:i/>
          <w:spacing w:val="-10"/>
        </w:rPr>
        <w:t xml:space="preserve"> </w:t>
      </w:r>
      <w:r>
        <w:rPr>
          <w:i/>
        </w:rPr>
        <w:t>this</w:t>
      </w:r>
      <w:r>
        <w:rPr>
          <w:i/>
          <w:spacing w:val="-13"/>
        </w:rPr>
        <w:t xml:space="preserve"> </w:t>
      </w:r>
      <w:r>
        <w:rPr>
          <w:i/>
        </w:rPr>
        <w:t>study</w:t>
      </w:r>
      <w:r>
        <w:rPr>
          <w:i/>
          <w:spacing w:val="-11"/>
        </w:rPr>
        <w:t xml:space="preserve"> </w:t>
      </w:r>
      <w:r>
        <w:rPr>
          <w:i/>
        </w:rPr>
        <w:t>was</w:t>
      </w:r>
      <w:r>
        <w:rPr>
          <w:i/>
          <w:spacing w:val="-13"/>
        </w:rPr>
        <w:t xml:space="preserve"> </w:t>
      </w:r>
      <w:r>
        <w:rPr>
          <w:i/>
        </w:rPr>
        <w:t>to</w:t>
      </w:r>
      <w:r>
        <w:rPr>
          <w:i/>
          <w:spacing w:val="-9"/>
        </w:rPr>
        <w:t xml:space="preserve"> </w:t>
      </w:r>
      <w:r>
        <w:rPr>
          <w:i/>
        </w:rPr>
        <w:t>analyze</w:t>
      </w:r>
      <w:r>
        <w:rPr>
          <w:i/>
          <w:spacing w:val="-18"/>
        </w:rPr>
        <w:t xml:space="preserve"> </w:t>
      </w:r>
      <w:r>
        <w:rPr>
          <w:i/>
        </w:rPr>
        <w:t>the</w:t>
      </w:r>
      <w:r>
        <w:rPr>
          <w:i/>
          <w:spacing w:val="-11"/>
        </w:rPr>
        <w:t xml:space="preserve"> </w:t>
      </w:r>
      <w:r>
        <w:rPr>
          <w:i/>
        </w:rPr>
        <w:t>relationship</w:t>
      </w:r>
      <w:r>
        <w:rPr>
          <w:i/>
          <w:spacing w:val="-16"/>
        </w:rPr>
        <w:t xml:space="preserve"> </w:t>
      </w:r>
      <w:r>
        <w:rPr>
          <w:i/>
        </w:rPr>
        <w:t>between</w:t>
      </w:r>
      <w:r>
        <w:rPr>
          <w:i/>
          <w:spacing w:val="-9"/>
        </w:rPr>
        <w:t xml:space="preserve"> </w:t>
      </w:r>
      <w:r>
        <w:rPr>
          <w:i/>
        </w:rPr>
        <w:t>Health</w:t>
      </w:r>
      <w:r>
        <w:rPr>
          <w:i/>
          <w:spacing w:val="-9"/>
        </w:rPr>
        <w:t xml:space="preserve"> </w:t>
      </w:r>
      <w:r>
        <w:rPr>
          <w:i/>
        </w:rPr>
        <w:t>locus</w:t>
      </w:r>
      <w:r>
        <w:rPr>
          <w:i/>
          <w:spacing w:val="1"/>
        </w:rPr>
        <w:t xml:space="preserve"> </w:t>
      </w:r>
      <w:r>
        <w:rPr>
          <w:i/>
        </w:rPr>
        <w:t>of Control (HLoC) and dietary compliance at UPT Puskesmas Kebonsari Pasuruan City.</w:t>
      </w:r>
      <w:r>
        <w:rPr>
          <w:i/>
          <w:spacing w:val="1"/>
        </w:rPr>
        <w:t xml:space="preserve"> </w:t>
      </w:r>
      <w:r>
        <w:rPr>
          <w:i/>
        </w:rPr>
        <w:t>The study used a cross-sectional design with a sample of 51 respondents. The instruments</w:t>
      </w:r>
      <w:r>
        <w:rPr>
          <w:i/>
          <w:spacing w:val="-52"/>
        </w:rPr>
        <w:t xml:space="preserve"> </w:t>
      </w:r>
      <w:r>
        <w:rPr>
          <w:i/>
        </w:rPr>
        <w:t>used were the Multidimensional Health Locus of Control-A (MHLC-A) and the Perceived</w:t>
      </w:r>
      <w:r>
        <w:rPr>
          <w:i/>
          <w:spacing w:val="1"/>
        </w:rPr>
        <w:t xml:space="preserve"> </w:t>
      </w:r>
      <w:r>
        <w:rPr>
          <w:i/>
        </w:rPr>
        <w:t>Dietary</w:t>
      </w:r>
      <w:r>
        <w:rPr>
          <w:i/>
          <w:spacing w:val="-7"/>
        </w:rPr>
        <w:t xml:space="preserve"> </w:t>
      </w:r>
      <w:r>
        <w:rPr>
          <w:i/>
        </w:rPr>
        <w:t>Adherence</w:t>
      </w:r>
      <w:r>
        <w:rPr>
          <w:i/>
          <w:spacing w:val="-6"/>
        </w:rPr>
        <w:t xml:space="preserve"> </w:t>
      </w:r>
      <w:r>
        <w:rPr>
          <w:i/>
        </w:rPr>
        <w:t>Questionnaire</w:t>
      </w:r>
      <w:r>
        <w:rPr>
          <w:i/>
          <w:spacing w:val="-8"/>
        </w:rPr>
        <w:t xml:space="preserve"> </w:t>
      </w:r>
      <w:r>
        <w:rPr>
          <w:i/>
        </w:rPr>
        <w:t>(PDAQ).</w:t>
      </w:r>
      <w:r>
        <w:rPr>
          <w:i/>
          <w:spacing w:val="-6"/>
        </w:rPr>
        <w:t xml:space="preserve"> </w:t>
      </w:r>
      <w:r>
        <w:rPr>
          <w:i/>
        </w:rPr>
        <w:t>Statistical</w:t>
      </w:r>
      <w:r>
        <w:rPr>
          <w:i/>
          <w:spacing w:val="-13"/>
        </w:rPr>
        <w:t xml:space="preserve"> </w:t>
      </w:r>
      <w:r>
        <w:rPr>
          <w:i/>
        </w:rPr>
        <w:t>test</w:t>
      </w:r>
      <w:r>
        <w:rPr>
          <w:i/>
          <w:spacing w:val="-13"/>
        </w:rPr>
        <w:t xml:space="preserve"> </w:t>
      </w:r>
      <w:r>
        <w:rPr>
          <w:i/>
        </w:rPr>
        <w:t>using</w:t>
      </w:r>
      <w:r>
        <w:rPr>
          <w:i/>
          <w:spacing w:val="-6"/>
        </w:rPr>
        <w:t xml:space="preserve"> </w:t>
      </w:r>
      <w:r>
        <w:rPr>
          <w:i/>
        </w:rPr>
        <w:t>Pearson</w:t>
      </w:r>
      <w:r>
        <w:rPr>
          <w:i/>
          <w:spacing w:val="-5"/>
        </w:rPr>
        <w:t xml:space="preserve"> </w:t>
      </w:r>
      <w:r>
        <w:rPr>
          <w:i/>
        </w:rPr>
        <w:t>Correlation.</w:t>
      </w:r>
      <w:r>
        <w:rPr>
          <w:i/>
          <w:spacing w:val="-7"/>
        </w:rPr>
        <w:t xml:space="preserve"> </w:t>
      </w:r>
      <w:r>
        <w:rPr>
          <w:i/>
        </w:rPr>
        <w:t>The</w:t>
      </w:r>
      <w:r>
        <w:rPr>
          <w:i/>
          <w:spacing w:val="-52"/>
        </w:rPr>
        <w:t xml:space="preserve"> </w:t>
      </w:r>
      <w:r>
        <w:rPr>
          <w:i/>
          <w:spacing w:val="-1"/>
        </w:rPr>
        <w:t>results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showed</w:t>
      </w:r>
      <w:r>
        <w:rPr>
          <w:i/>
          <w:spacing w:val="-9"/>
        </w:rPr>
        <w:t xml:space="preserve"> </w:t>
      </w:r>
      <w:r>
        <w:rPr>
          <w:i/>
        </w:rPr>
        <w:t>that</w:t>
      </w:r>
      <w:r>
        <w:rPr>
          <w:i/>
          <w:spacing w:val="-8"/>
        </w:rPr>
        <w:t xml:space="preserve"> </w:t>
      </w:r>
      <w:r>
        <w:rPr>
          <w:i/>
        </w:rPr>
        <w:t>80.4%</w:t>
      </w:r>
      <w:r>
        <w:rPr>
          <w:i/>
          <w:spacing w:val="-18"/>
        </w:rPr>
        <w:t xml:space="preserve"> </w:t>
      </w:r>
      <w:r>
        <w:rPr>
          <w:i/>
        </w:rPr>
        <w:t>of</w:t>
      </w:r>
      <w:r>
        <w:rPr>
          <w:i/>
          <w:spacing w:val="-9"/>
        </w:rPr>
        <w:t xml:space="preserve"> </w:t>
      </w:r>
      <w:r>
        <w:rPr>
          <w:i/>
        </w:rPr>
        <w:t>respondents</w:t>
      </w:r>
      <w:r>
        <w:rPr>
          <w:i/>
          <w:spacing w:val="-19"/>
        </w:rPr>
        <w:t xml:space="preserve"> </w:t>
      </w:r>
      <w:r>
        <w:rPr>
          <w:i/>
        </w:rPr>
        <w:t>had</w:t>
      </w:r>
      <w:r>
        <w:rPr>
          <w:i/>
          <w:spacing w:val="-16"/>
        </w:rPr>
        <w:t xml:space="preserve"> </w:t>
      </w:r>
      <w:r>
        <w:rPr>
          <w:i/>
        </w:rPr>
        <w:t>high</w:t>
      </w:r>
      <w:r>
        <w:rPr>
          <w:i/>
          <w:spacing w:val="-2"/>
        </w:rPr>
        <w:t xml:space="preserve"> </w:t>
      </w:r>
      <w:r>
        <w:rPr>
          <w:i/>
        </w:rPr>
        <w:t>HLoC</w:t>
      </w:r>
      <w:r>
        <w:rPr>
          <w:i/>
          <w:spacing w:val="-9"/>
        </w:rPr>
        <w:t xml:space="preserve"> </w:t>
      </w:r>
      <w:r>
        <w:rPr>
          <w:i/>
        </w:rPr>
        <w:t>and</w:t>
      </w:r>
      <w:r>
        <w:rPr>
          <w:i/>
          <w:spacing w:val="-9"/>
        </w:rPr>
        <w:t xml:space="preserve"> </w:t>
      </w:r>
      <w:r>
        <w:rPr>
          <w:i/>
        </w:rPr>
        <w:t>68.6%</w:t>
      </w:r>
      <w:r>
        <w:rPr>
          <w:i/>
          <w:spacing w:val="-18"/>
        </w:rPr>
        <w:t xml:space="preserve"> </w:t>
      </w:r>
      <w:r>
        <w:rPr>
          <w:i/>
        </w:rPr>
        <w:t>complied</w:t>
      </w:r>
      <w:r>
        <w:rPr>
          <w:i/>
          <w:spacing w:val="-8"/>
        </w:rPr>
        <w:t xml:space="preserve"> </w:t>
      </w:r>
      <w:r>
        <w:rPr>
          <w:i/>
        </w:rPr>
        <w:t>with</w:t>
      </w:r>
      <w:r>
        <w:rPr>
          <w:i/>
          <w:spacing w:val="-9"/>
        </w:rPr>
        <w:t xml:space="preserve"> </w:t>
      </w:r>
      <w:r>
        <w:rPr>
          <w:i/>
        </w:rPr>
        <w:t>dietary</w:t>
      </w:r>
      <w:r>
        <w:rPr>
          <w:i/>
          <w:spacing w:val="-53"/>
        </w:rPr>
        <w:t xml:space="preserve"> </w:t>
      </w:r>
      <w:r>
        <w:rPr>
          <w:i/>
        </w:rPr>
        <w:t>rules. There is a relationship between HLoC and dietary compliance (p-value 0.000).</w:t>
      </w:r>
      <w:r>
        <w:rPr>
          <w:i/>
          <w:spacing w:val="1"/>
        </w:rPr>
        <w:t xml:space="preserve"> </w:t>
      </w:r>
      <w:r>
        <w:rPr>
          <w:i/>
        </w:rPr>
        <w:t>Respondents who have a high HLoC can indirectly determine healthy behavior and have</w:t>
      </w:r>
      <w:r>
        <w:rPr>
          <w:i/>
          <w:spacing w:val="1"/>
        </w:rPr>
        <w:t xml:space="preserve"> </w:t>
      </w:r>
      <w:r>
        <w:rPr>
          <w:i/>
          <w:spacing w:val="-1"/>
        </w:rPr>
        <w:t xml:space="preserve">the high </w:t>
      </w:r>
      <w:r>
        <w:rPr>
          <w:i/>
        </w:rPr>
        <w:t>initiative in maintaining their health status, including ones related to diet settings</w:t>
      </w:r>
      <w:r>
        <w:rPr>
          <w:i/>
          <w:spacing w:val="-52"/>
        </w:rPr>
        <w:t xml:space="preserve"> </w:t>
      </w:r>
      <w:r>
        <w:rPr>
          <w:i/>
        </w:rPr>
        <w:t>according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their</w:t>
      </w:r>
      <w:r>
        <w:rPr>
          <w:i/>
          <w:spacing w:val="-6"/>
        </w:rPr>
        <w:t xml:space="preserve"> </w:t>
      </w:r>
      <w:r>
        <w:rPr>
          <w:i/>
        </w:rPr>
        <w:t>health</w:t>
      </w:r>
      <w:r>
        <w:rPr>
          <w:i/>
          <w:spacing w:val="-2"/>
        </w:rPr>
        <w:t xml:space="preserve"> </w:t>
      </w:r>
      <w:r>
        <w:rPr>
          <w:i/>
        </w:rPr>
        <w:t>conditions.</w:t>
      </w:r>
    </w:p>
    <w:p w:rsidR="00C664CD" w:rsidRDefault="00C664CD" w:rsidP="00C664CD">
      <w:pPr>
        <w:pStyle w:val="BodyText"/>
        <w:spacing w:before="11"/>
        <w:rPr>
          <w:i/>
          <w:sz w:val="20"/>
        </w:rPr>
      </w:pPr>
    </w:p>
    <w:p w:rsidR="00C664CD" w:rsidRDefault="00C664CD" w:rsidP="00C664CD">
      <w:pPr>
        <w:ind w:left="521"/>
        <w:jc w:val="both"/>
        <w:rPr>
          <w:i/>
        </w:rPr>
      </w:pPr>
      <w:r>
        <w:rPr>
          <w:b/>
          <w:i/>
          <w:spacing w:val="-6"/>
        </w:rPr>
        <w:t>Keywords:</w:t>
      </w:r>
      <w:r>
        <w:rPr>
          <w:b/>
          <w:i/>
          <w:spacing w:val="29"/>
        </w:rPr>
        <w:t xml:space="preserve"> </w:t>
      </w:r>
      <w:r>
        <w:rPr>
          <w:i/>
          <w:spacing w:val="-6"/>
        </w:rPr>
        <w:t>adherence,</w:t>
      </w:r>
      <w:r>
        <w:rPr>
          <w:i/>
          <w:spacing w:val="-18"/>
        </w:rPr>
        <w:t xml:space="preserve"> </w:t>
      </w:r>
      <w:r>
        <w:rPr>
          <w:i/>
          <w:spacing w:val="-6"/>
        </w:rPr>
        <w:t>diabetes</w:t>
      </w:r>
      <w:r>
        <w:rPr>
          <w:i/>
          <w:spacing w:val="-20"/>
        </w:rPr>
        <w:t xml:space="preserve"> </w:t>
      </w:r>
      <w:r>
        <w:rPr>
          <w:i/>
          <w:spacing w:val="-6"/>
        </w:rPr>
        <w:t>mellitus,</w:t>
      </w:r>
      <w:r>
        <w:rPr>
          <w:i/>
          <w:spacing w:val="-18"/>
        </w:rPr>
        <w:t xml:space="preserve"> </w:t>
      </w:r>
      <w:r>
        <w:rPr>
          <w:i/>
          <w:spacing w:val="-6"/>
        </w:rPr>
        <w:t>diet,</w:t>
      </w:r>
      <w:r>
        <w:rPr>
          <w:i/>
          <w:spacing w:val="-18"/>
        </w:rPr>
        <w:t xml:space="preserve"> </w:t>
      </w:r>
      <w:r>
        <w:rPr>
          <w:i/>
          <w:spacing w:val="-6"/>
        </w:rPr>
        <w:t>health</w:t>
      </w:r>
      <w:r>
        <w:rPr>
          <w:i/>
          <w:spacing w:val="-16"/>
        </w:rPr>
        <w:t xml:space="preserve"> </w:t>
      </w:r>
      <w:r>
        <w:rPr>
          <w:i/>
          <w:spacing w:val="-6"/>
        </w:rPr>
        <w:t>locus</w:t>
      </w:r>
      <w:r>
        <w:rPr>
          <w:i/>
          <w:spacing w:val="-19"/>
        </w:rPr>
        <w:t xml:space="preserve"> </w:t>
      </w:r>
      <w:r>
        <w:rPr>
          <w:i/>
          <w:spacing w:val="-5"/>
        </w:rPr>
        <w:t>of</w:t>
      </w:r>
      <w:r>
        <w:rPr>
          <w:i/>
          <w:spacing w:val="-9"/>
        </w:rPr>
        <w:t xml:space="preserve"> </w:t>
      </w:r>
      <w:r>
        <w:rPr>
          <w:i/>
          <w:spacing w:val="-5"/>
        </w:rPr>
        <w:t>control</w:t>
      </w:r>
    </w:p>
    <w:p w:rsidR="00C664CD" w:rsidRDefault="00C664CD" w:rsidP="00C664CD">
      <w:pPr>
        <w:jc w:val="both"/>
        <w:sectPr w:rsidR="00C664CD">
          <w:pgSz w:w="11910" w:h="16850"/>
          <w:pgMar w:top="1600" w:right="1160" w:bottom="1100" w:left="1460" w:header="1138" w:footer="911" w:gutter="0"/>
          <w:cols w:space="720"/>
        </w:sectPr>
      </w:pPr>
    </w:p>
    <w:p w:rsidR="00C664CD" w:rsidRDefault="00C664CD" w:rsidP="00C664CD">
      <w:pPr>
        <w:spacing w:before="94"/>
        <w:ind w:left="240"/>
        <w:rPr>
          <w:b/>
          <w:sz w:val="23"/>
        </w:rPr>
      </w:pPr>
      <w:r>
        <w:rPr>
          <w:b/>
          <w:w w:val="105"/>
          <w:sz w:val="23"/>
        </w:rPr>
        <w:lastRenderedPageBreak/>
        <w:t>Pendahuluan</w:t>
      </w:r>
      <w:bookmarkStart w:id="0" w:name="_GoBack"/>
      <w:bookmarkEnd w:id="0"/>
    </w:p>
    <w:p w:rsidR="00C664CD" w:rsidRDefault="00C664CD" w:rsidP="00C664CD">
      <w:pPr>
        <w:spacing w:before="125" w:line="376" w:lineRule="auto"/>
        <w:ind w:left="240" w:right="546" w:firstLine="720"/>
        <w:jc w:val="both"/>
        <w:rPr>
          <w:sz w:val="23"/>
        </w:rPr>
      </w:pPr>
      <w:r>
        <w:rPr>
          <w:w w:val="105"/>
          <w:sz w:val="23"/>
        </w:rPr>
        <w:t>Diabetes Melitus (DM) adalah sekelompok penyakit metabolik yang ditandai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dengan hiperglikemia (ADA, 2015). Penatalaksanaan pada pasien DM yang tidak baik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akan mengakibatkan timbulnya komplikasi penyakit lain seperti disfungsi dan kegagalan</w:t>
      </w:r>
      <w:r>
        <w:rPr>
          <w:spacing w:val="1"/>
          <w:sz w:val="23"/>
        </w:rPr>
        <w:t xml:space="preserve"> </w:t>
      </w:r>
      <w:r>
        <w:rPr>
          <w:sz w:val="23"/>
        </w:rPr>
        <w:t>beberapa organ utama seperti mata, ginjal, saraf, dan jantung (Hasbi, 2012). Pengendalian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terhadap pasien DM salah satunya adalah terapi diet (Hestiana, 2017). Kepatuhan diet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merupakan salah satu faktor yang harus diperhatikan untuk menstabilkan hiperglikemia</w:t>
      </w:r>
      <w:r>
        <w:rPr>
          <w:spacing w:val="-58"/>
          <w:w w:val="105"/>
          <w:sz w:val="23"/>
        </w:rPr>
        <w:t xml:space="preserve"> </w:t>
      </w:r>
      <w:r>
        <w:rPr>
          <w:sz w:val="23"/>
        </w:rPr>
        <w:t>menjadi normal dan mencegah komplikasi. Ketidakpatuhan dapat berdampak komplikasi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DM dan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bisa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berujung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kematian (Saifunurmazah,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2013).</w:t>
      </w:r>
    </w:p>
    <w:p w:rsidR="00C664CD" w:rsidRDefault="00C664CD" w:rsidP="00C664CD">
      <w:pPr>
        <w:spacing w:line="376" w:lineRule="auto"/>
        <w:ind w:left="240" w:right="543" w:firstLine="720"/>
        <w:jc w:val="both"/>
        <w:rPr>
          <w:sz w:val="23"/>
        </w:rPr>
      </w:pPr>
      <w:r>
        <w:rPr>
          <w:w w:val="105"/>
          <w:sz w:val="23"/>
        </w:rPr>
        <w:t>DM menjadi salah satu permasalahan kesehatan utama di dunia, hal tersebut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ditunjukkan dengan prevalensi angka pasiennya yang semakin meningkat pertahunnya.</w:t>
      </w:r>
      <w:r>
        <w:rPr>
          <w:spacing w:val="1"/>
          <w:w w:val="105"/>
          <w:sz w:val="23"/>
        </w:rPr>
        <w:t xml:space="preserve"> </w:t>
      </w:r>
      <w:r>
        <w:rPr>
          <w:i/>
          <w:sz w:val="23"/>
        </w:rPr>
        <w:t xml:space="preserve">International Diabetes Federation </w:t>
      </w:r>
      <w:r>
        <w:rPr>
          <w:sz w:val="23"/>
        </w:rPr>
        <w:t>(IDF) menyebutkan tahun 2017 satu dari sebelas orang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atau sekitar 425 juta penduduk dunia terserang DM dan sebanyak 327 juta jiwa berada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pada rentang usia 20-64 tahun. Angka tersebut diprediksi akan mengalami peningkatan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sebanyak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629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juta jiwa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seluruh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dunia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pada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tahun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2045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International Diabetes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Federation</w:t>
      </w:r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2017).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Hasil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Riskesdas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Tahun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2018,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Indonesia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memiliki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prevalensi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penduduk yang terdiagnosa diabetes melitus pada usia ≥15 tahun cenderung meningkat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dari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5,7%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pada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tahun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2007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menjadi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6,9%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pada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tahun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2013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dan meningkat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menjadi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8,5%</w:t>
      </w:r>
    </w:p>
    <w:p w:rsidR="00C664CD" w:rsidRDefault="00C664CD" w:rsidP="00C664CD">
      <w:pPr>
        <w:spacing w:line="258" w:lineRule="exact"/>
        <w:ind w:left="240"/>
        <w:jc w:val="both"/>
        <w:rPr>
          <w:sz w:val="23"/>
        </w:rPr>
      </w:pPr>
      <w:r>
        <w:rPr>
          <w:w w:val="105"/>
          <w:sz w:val="23"/>
        </w:rPr>
        <w:t>pada tahun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2018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(Kemenkes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RI,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2018).</w:t>
      </w:r>
    </w:p>
    <w:p w:rsidR="00C664CD" w:rsidRDefault="00C664CD" w:rsidP="00C664CD">
      <w:pPr>
        <w:spacing w:before="138" w:line="376" w:lineRule="auto"/>
        <w:ind w:left="240" w:right="546" w:firstLine="720"/>
        <w:jc w:val="both"/>
        <w:rPr>
          <w:sz w:val="23"/>
        </w:rPr>
      </w:pPr>
      <w:r>
        <w:rPr>
          <w:w w:val="105"/>
          <w:sz w:val="23"/>
        </w:rPr>
        <w:t>Diet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merupakan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dasar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dari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penatalaksanaan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DM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yang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bertujuan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untuk</w:t>
      </w:r>
      <w:r>
        <w:rPr>
          <w:spacing w:val="-58"/>
          <w:w w:val="105"/>
          <w:sz w:val="23"/>
        </w:rPr>
        <w:t xml:space="preserve"> </w:t>
      </w:r>
      <w:r>
        <w:rPr>
          <w:sz w:val="23"/>
        </w:rPr>
        <w:t>memberikan semua unsur makanan esensial, mencapai dan mempertahankan berat badan,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memenuhi kebutuhan energi dan mencegah fluktuasi kadar glukosa darah (Smeltzer et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al.,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2010).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Arsana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(2011)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menyebutkan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bahwa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kontrol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glikemik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pasien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sangat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dipengaruhi oleh kepatuhan pasien terhadap anjuran diet meliputi jenis, jumlah dan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jadwal makanan yang dikonsumsi dan ketidakpatuhan merupakan salah satu hambatan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untuk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tercapainya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tujuan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pengobatan.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Kepatuhan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jangka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panjang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terhadap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diet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merupakan salah satu aspek yang paling menimbulkan tantangan dalam penatalaksanaan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DM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(Smeltzer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et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al.,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2010).</w:t>
      </w:r>
    </w:p>
    <w:p w:rsidR="00C664CD" w:rsidRDefault="00C664CD" w:rsidP="00C664CD">
      <w:pPr>
        <w:spacing w:line="374" w:lineRule="auto"/>
        <w:ind w:left="240" w:right="533" w:firstLine="720"/>
        <w:jc w:val="both"/>
        <w:rPr>
          <w:sz w:val="23"/>
        </w:rPr>
      </w:pPr>
      <w:r>
        <w:rPr>
          <w:w w:val="105"/>
          <w:sz w:val="23"/>
        </w:rPr>
        <w:t>Salah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satu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faktor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yang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dapat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mempengaruhi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kepatuhan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diet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 xml:space="preserve">yaitu </w:t>
      </w:r>
      <w:r>
        <w:rPr>
          <w:i/>
          <w:w w:val="105"/>
          <w:sz w:val="23"/>
        </w:rPr>
        <w:t>Health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Locus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of</w:t>
      </w:r>
      <w:r>
        <w:rPr>
          <w:i/>
          <w:spacing w:val="-58"/>
          <w:w w:val="105"/>
          <w:sz w:val="23"/>
        </w:rPr>
        <w:t xml:space="preserve"> </w:t>
      </w:r>
      <w:r>
        <w:rPr>
          <w:i/>
          <w:sz w:val="23"/>
        </w:rPr>
        <w:t xml:space="preserve">Control (HLoC) </w:t>
      </w:r>
      <w:r>
        <w:rPr>
          <w:sz w:val="23"/>
        </w:rPr>
        <w:t xml:space="preserve">(West et al., 2018). </w:t>
      </w:r>
      <w:r>
        <w:rPr>
          <w:i/>
          <w:sz w:val="23"/>
        </w:rPr>
        <w:t xml:space="preserve">HLoC </w:t>
      </w:r>
      <w:r>
        <w:rPr>
          <w:sz w:val="23"/>
        </w:rPr>
        <w:t>sebagai sesuatu yang mengevaluasi kesehatan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manusia dapat dikendalikan oleh diri sendiri, atau dikendalikan dari luar diri mereka.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Orang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dengan</w:t>
      </w:r>
      <w:r>
        <w:rPr>
          <w:spacing w:val="37"/>
          <w:w w:val="105"/>
          <w:sz w:val="23"/>
        </w:rPr>
        <w:t xml:space="preserve"> </w:t>
      </w:r>
      <w:r>
        <w:rPr>
          <w:i/>
          <w:w w:val="105"/>
          <w:sz w:val="23"/>
        </w:rPr>
        <w:t>internal</w:t>
      </w:r>
      <w:r>
        <w:rPr>
          <w:i/>
          <w:spacing w:val="32"/>
          <w:w w:val="105"/>
          <w:sz w:val="23"/>
        </w:rPr>
        <w:t xml:space="preserve"> </w:t>
      </w:r>
      <w:r>
        <w:rPr>
          <w:i/>
          <w:w w:val="105"/>
          <w:sz w:val="23"/>
        </w:rPr>
        <w:t>health</w:t>
      </w:r>
      <w:r>
        <w:rPr>
          <w:i/>
          <w:spacing w:val="35"/>
          <w:w w:val="105"/>
          <w:sz w:val="23"/>
        </w:rPr>
        <w:t xml:space="preserve"> </w:t>
      </w:r>
      <w:r>
        <w:rPr>
          <w:i/>
          <w:w w:val="105"/>
          <w:sz w:val="23"/>
        </w:rPr>
        <w:t>locus</w:t>
      </w:r>
      <w:r>
        <w:rPr>
          <w:i/>
          <w:spacing w:val="33"/>
          <w:w w:val="105"/>
          <w:sz w:val="23"/>
        </w:rPr>
        <w:t xml:space="preserve"> </w:t>
      </w:r>
      <w:r>
        <w:rPr>
          <w:i/>
          <w:w w:val="105"/>
          <w:sz w:val="23"/>
        </w:rPr>
        <w:t>of</w:t>
      </w:r>
      <w:r>
        <w:rPr>
          <w:i/>
          <w:spacing w:val="32"/>
          <w:w w:val="105"/>
          <w:sz w:val="23"/>
        </w:rPr>
        <w:t xml:space="preserve"> </w:t>
      </w:r>
      <w:r>
        <w:rPr>
          <w:i/>
          <w:w w:val="105"/>
          <w:sz w:val="23"/>
        </w:rPr>
        <w:t>control</w:t>
      </w:r>
      <w:r>
        <w:rPr>
          <w:i/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akan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lebih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aktif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>mencari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>tahu</w:t>
      </w:r>
      <w:r>
        <w:rPr>
          <w:spacing w:val="35"/>
          <w:w w:val="105"/>
          <w:sz w:val="23"/>
        </w:rPr>
        <w:t xml:space="preserve"> </w:t>
      </w:r>
      <w:r>
        <w:rPr>
          <w:w w:val="105"/>
          <w:sz w:val="23"/>
        </w:rPr>
        <w:t>tentang</w:t>
      </w:r>
    </w:p>
    <w:p w:rsidR="00C664CD" w:rsidRDefault="00C664CD" w:rsidP="00C664CD">
      <w:pPr>
        <w:spacing w:line="374" w:lineRule="auto"/>
        <w:jc w:val="both"/>
        <w:rPr>
          <w:sz w:val="23"/>
        </w:rPr>
        <w:sectPr w:rsidR="00C664CD">
          <w:pgSz w:w="11910" w:h="16850"/>
          <w:pgMar w:top="1600" w:right="1160" w:bottom="1100" w:left="1460" w:header="1138" w:footer="911" w:gutter="0"/>
          <w:cols w:space="720"/>
        </w:sectPr>
      </w:pPr>
    </w:p>
    <w:p w:rsidR="00C664CD" w:rsidRDefault="00C664CD" w:rsidP="00C664CD">
      <w:pPr>
        <w:spacing w:before="87" w:line="376" w:lineRule="auto"/>
        <w:ind w:left="240" w:right="535"/>
        <w:jc w:val="both"/>
        <w:rPr>
          <w:sz w:val="23"/>
        </w:rPr>
      </w:pPr>
      <w:r>
        <w:rPr>
          <w:w w:val="105"/>
          <w:sz w:val="23"/>
        </w:rPr>
        <w:lastRenderedPageBreak/>
        <w:t xml:space="preserve">kesehatannya sedangkan pada </w:t>
      </w:r>
      <w:r>
        <w:rPr>
          <w:i/>
          <w:w w:val="105"/>
          <w:sz w:val="23"/>
        </w:rPr>
        <w:t xml:space="preserve">External Health Locus of Control (EHLoC) </w:t>
      </w:r>
      <w:r>
        <w:rPr>
          <w:w w:val="105"/>
          <w:sz w:val="23"/>
        </w:rPr>
        <w:t>cenderung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 xml:space="preserve">pasif atau pasrah dalam menghadapi kesehatannya. Setiap individu memiliki </w:t>
      </w:r>
      <w:r>
        <w:rPr>
          <w:i/>
          <w:sz w:val="23"/>
        </w:rPr>
        <w:t xml:space="preserve">HLoC </w:t>
      </w:r>
      <w:r>
        <w:rPr>
          <w:sz w:val="23"/>
        </w:rPr>
        <w:t>yang</w:t>
      </w:r>
      <w:r>
        <w:rPr>
          <w:spacing w:val="1"/>
          <w:sz w:val="23"/>
        </w:rPr>
        <w:t xml:space="preserve"> </w:t>
      </w:r>
      <w:r>
        <w:rPr>
          <w:sz w:val="23"/>
        </w:rPr>
        <w:t>berbeda, karena individu memiliki penilaian dan pengalaman yang berbeda sehingga akan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 xml:space="preserve">berpengaruh terhadap perilakunya (Lindström &amp; Rosvall, 2020). </w:t>
      </w:r>
      <w:r>
        <w:rPr>
          <w:i/>
          <w:w w:val="105"/>
          <w:sz w:val="23"/>
        </w:rPr>
        <w:t xml:space="preserve">Locus of Control </w:t>
      </w:r>
      <w:r>
        <w:rPr>
          <w:w w:val="105"/>
          <w:sz w:val="23"/>
        </w:rPr>
        <w:t>akan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mempengaruhi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sejauh mana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individu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akan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mematuhi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diet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DM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yang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sedang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dilakukan.</w:t>
      </w:r>
    </w:p>
    <w:p w:rsidR="00C664CD" w:rsidRDefault="00C664CD" w:rsidP="00C664CD">
      <w:pPr>
        <w:spacing w:line="374" w:lineRule="auto"/>
        <w:ind w:left="240" w:right="542" w:firstLine="720"/>
        <w:jc w:val="both"/>
        <w:rPr>
          <w:sz w:val="23"/>
        </w:rPr>
      </w:pPr>
      <w:r>
        <w:rPr>
          <w:sz w:val="23"/>
        </w:rPr>
        <w:t>Upaya yang dapat dilakukan oleh perawat untuk mencegah terjadinya komplikasi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DM adalah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memberikan pendidikan kesehatan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dan konseling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mengenai</w:t>
      </w:r>
      <w:r>
        <w:rPr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HLoC</w:t>
      </w:r>
      <w:r>
        <w:rPr>
          <w:i/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memberikan motivasi terhadap kepatuhan diet pada pasien DM. Dengan menekankan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 xml:space="preserve">pada pemahaman yang lebih mendalam tentang </w:t>
      </w:r>
      <w:r>
        <w:rPr>
          <w:i/>
          <w:w w:val="105"/>
          <w:sz w:val="23"/>
        </w:rPr>
        <w:t xml:space="preserve">HLoC </w:t>
      </w:r>
      <w:r>
        <w:rPr>
          <w:w w:val="105"/>
          <w:sz w:val="23"/>
        </w:rPr>
        <w:t>dan memberikan motivasi patuh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 xml:space="preserve">terhadap diet. Tujuan penelitian ini adalah untuk menganalisis hubungan antara </w:t>
      </w:r>
      <w:r>
        <w:rPr>
          <w:i/>
          <w:w w:val="105"/>
          <w:sz w:val="23"/>
        </w:rPr>
        <w:t>Health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Locus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of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Control</w:t>
      </w:r>
      <w:r>
        <w:rPr>
          <w:i/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dengan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kepatuhan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diet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pada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pasien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dengan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Diabetes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Mellitus.</w:t>
      </w:r>
    </w:p>
    <w:p w:rsidR="00C664CD" w:rsidRDefault="00C664CD" w:rsidP="00C664CD">
      <w:pPr>
        <w:pStyle w:val="BodyText"/>
        <w:rPr>
          <w:sz w:val="37"/>
        </w:rPr>
      </w:pPr>
    </w:p>
    <w:p w:rsidR="00C664CD" w:rsidRDefault="00C664CD" w:rsidP="00C664CD">
      <w:pPr>
        <w:ind w:left="240"/>
        <w:rPr>
          <w:b/>
          <w:sz w:val="23"/>
        </w:rPr>
      </w:pPr>
      <w:r>
        <w:rPr>
          <w:b/>
          <w:w w:val="105"/>
          <w:sz w:val="23"/>
        </w:rPr>
        <w:t>Metodologi</w:t>
      </w:r>
    </w:p>
    <w:p w:rsidR="00C664CD" w:rsidRDefault="00C664CD" w:rsidP="00C664CD">
      <w:pPr>
        <w:spacing w:before="125" w:line="376" w:lineRule="auto"/>
        <w:ind w:left="240" w:right="545" w:firstLine="720"/>
        <w:jc w:val="both"/>
        <w:rPr>
          <w:sz w:val="23"/>
        </w:rPr>
      </w:pPr>
      <w:r>
        <w:rPr>
          <w:w w:val="105"/>
          <w:sz w:val="23"/>
        </w:rPr>
        <w:t xml:space="preserve">Penelitian cross sectional menggunakan </w:t>
      </w:r>
      <w:r>
        <w:rPr>
          <w:i/>
          <w:w w:val="105"/>
          <w:sz w:val="23"/>
        </w:rPr>
        <w:t xml:space="preserve">survey </w:t>
      </w:r>
      <w:r>
        <w:rPr>
          <w:w w:val="105"/>
          <w:sz w:val="23"/>
        </w:rPr>
        <w:t>berbasis online dilakukan untuk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mengidentifikasi jenis kelamin, usia, pekerjaan, tingkat pendidikan, lama sakit DM,</w:t>
      </w:r>
      <w:r>
        <w:rPr>
          <w:spacing w:val="1"/>
          <w:w w:val="105"/>
          <w:sz w:val="23"/>
        </w:rPr>
        <w:t xml:space="preserve"> </w:t>
      </w:r>
      <w:r>
        <w:rPr>
          <w:i/>
          <w:sz w:val="23"/>
        </w:rPr>
        <w:t>Health Locus of Control</w:t>
      </w:r>
      <w:r>
        <w:rPr>
          <w:sz w:val="23"/>
        </w:rPr>
        <w:t>, dan kepatuhan diet. Penelitian dilakukan pada 51 pasien dengan</w:t>
      </w:r>
      <w:r>
        <w:rPr>
          <w:spacing w:val="1"/>
          <w:sz w:val="23"/>
        </w:rPr>
        <w:t xml:space="preserve"> </w:t>
      </w:r>
      <w:r>
        <w:rPr>
          <w:spacing w:val="-1"/>
          <w:w w:val="105"/>
          <w:sz w:val="23"/>
        </w:rPr>
        <w:t>DM</w:t>
      </w:r>
      <w:r>
        <w:rPr>
          <w:spacing w:val="-1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di</w:t>
      </w:r>
      <w:r>
        <w:rPr>
          <w:spacing w:val="-7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UPT</w:t>
      </w:r>
      <w:r>
        <w:rPr>
          <w:spacing w:val="-7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Puskesmas</w:t>
      </w:r>
      <w:r>
        <w:rPr>
          <w:spacing w:val="-12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Kebonsari</w:t>
      </w:r>
      <w:r>
        <w:rPr>
          <w:spacing w:val="-12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Kota</w:t>
      </w:r>
      <w:r>
        <w:rPr>
          <w:spacing w:val="-10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Pasuruan.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Pengambilan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data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dilakukan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pada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Mei</w:t>
      </w:r>
    </w:p>
    <w:p w:rsidR="00C664CD" w:rsidRDefault="00C664CD" w:rsidP="00C664CD">
      <w:pPr>
        <w:spacing w:line="376" w:lineRule="auto"/>
        <w:ind w:left="240" w:right="541"/>
        <w:jc w:val="both"/>
        <w:rPr>
          <w:sz w:val="23"/>
        </w:rPr>
      </w:pPr>
      <w:r>
        <w:rPr>
          <w:w w:val="105"/>
          <w:sz w:val="23"/>
        </w:rPr>
        <w:t xml:space="preserve">– Juni 2020. Dalam masa pengambilan data tersebut, </w:t>
      </w:r>
      <w:r>
        <w:rPr>
          <w:i/>
          <w:w w:val="105"/>
          <w:sz w:val="23"/>
        </w:rPr>
        <w:t xml:space="preserve">survey </w:t>
      </w:r>
      <w:r>
        <w:rPr>
          <w:w w:val="105"/>
          <w:sz w:val="23"/>
        </w:rPr>
        <w:t>dilakukan secara online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mengingat kondisi saat ini masih dalam masa pandemi sehingga tidak memungkinkan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untuk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dilakukan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pengambilan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data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berbasis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komunitas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secara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langsung.</w:t>
      </w:r>
    </w:p>
    <w:p w:rsidR="00C664CD" w:rsidRDefault="00C664CD" w:rsidP="00C664CD">
      <w:pPr>
        <w:spacing w:line="376" w:lineRule="auto"/>
        <w:ind w:left="240" w:right="533" w:firstLine="720"/>
        <w:jc w:val="both"/>
        <w:rPr>
          <w:sz w:val="23"/>
        </w:rPr>
      </w:pPr>
      <w:r>
        <w:rPr>
          <w:w w:val="105"/>
          <w:sz w:val="23"/>
        </w:rPr>
        <w:t xml:space="preserve">Instrumen yang digunakan adalah </w:t>
      </w:r>
      <w:r>
        <w:rPr>
          <w:i/>
          <w:w w:val="105"/>
          <w:sz w:val="23"/>
        </w:rPr>
        <w:t>Multidimensional Health Locus of Control</w:t>
      </w:r>
      <w:r>
        <w:rPr>
          <w:i/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(MHLC)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yang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dikembangkan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oleh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Wallston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tahun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1978.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MHLC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terdiri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atas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18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 xml:space="preserve">pernyataan </w:t>
      </w:r>
      <w:r>
        <w:rPr>
          <w:i/>
          <w:sz w:val="23"/>
        </w:rPr>
        <w:t xml:space="preserve">favourable </w:t>
      </w:r>
      <w:r>
        <w:rPr>
          <w:sz w:val="23"/>
        </w:rPr>
        <w:t>dengan 6 pilihan jawaban berskala Likert yaitu sangat tidak setuju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(1),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tidak setuju (2), kurang setuju (3), cukup setuju (4), setuju (5), sangat setuju (6).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Semakin tinggi jumlah skor yang didapatkan, maka semakin tinggi pula HLoC. Instrumen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lain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yang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digunakan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yaitu</w:t>
      </w:r>
      <w:r>
        <w:rPr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Perceived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Dietary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Adherence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Questionnaire</w:t>
      </w:r>
      <w:r>
        <w:rPr>
          <w:i/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(PDAQ).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Terdiri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 xml:space="preserve">dari 9 pertanyaan dari tiga parameter tentang </w:t>
      </w:r>
      <w:r>
        <w:rPr>
          <w:i/>
          <w:w w:val="105"/>
          <w:sz w:val="23"/>
        </w:rPr>
        <w:t>carbohydrate recomendations, protein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recomendations, and fiber</w:t>
      </w:r>
      <w:r>
        <w:rPr>
          <w:w w:val="105"/>
          <w:sz w:val="23"/>
        </w:rPr>
        <w:t>. Semakin tinggi nilai yang didapat maka semakin patuh, dan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semakin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rendah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nilai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yang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didapat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maka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semakin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tidak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patuh.</w:t>
      </w:r>
    </w:p>
    <w:p w:rsidR="00C664CD" w:rsidRDefault="00C664CD" w:rsidP="00C664CD">
      <w:pPr>
        <w:spacing w:line="376" w:lineRule="auto"/>
        <w:ind w:left="240" w:right="542" w:firstLine="720"/>
        <w:jc w:val="both"/>
        <w:rPr>
          <w:sz w:val="23"/>
        </w:rPr>
      </w:pPr>
      <w:r>
        <w:rPr>
          <w:w w:val="105"/>
          <w:sz w:val="23"/>
        </w:rPr>
        <w:t>Setelah data terkumpul, maka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dilakukan analisis data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secara</w:t>
      </w:r>
      <w:r>
        <w:rPr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univariate </w:t>
      </w:r>
      <w:r>
        <w:rPr>
          <w:w w:val="105"/>
          <w:sz w:val="23"/>
        </w:rPr>
        <w:t>dan</w:t>
      </w:r>
      <w:r>
        <w:rPr>
          <w:spacing w:val="1"/>
          <w:w w:val="105"/>
          <w:sz w:val="23"/>
        </w:rPr>
        <w:t xml:space="preserve"> </w:t>
      </w:r>
      <w:r>
        <w:rPr>
          <w:i/>
          <w:sz w:val="23"/>
        </w:rPr>
        <w:t>bivariate</w:t>
      </w:r>
      <w:r>
        <w:rPr>
          <w:sz w:val="23"/>
        </w:rPr>
        <w:t xml:space="preserve">. Analisis </w:t>
      </w:r>
      <w:r>
        <w:rPr>
          <w:i/>
          <w:sz w:val="23"/>
        </w:rPr>
        <w:t xml:space="preserve">univariate </w:t>
      </w:r>
      <w:r>
        <w:rPr>
          <w:sz w:val="23"/>
        </w:rPr>
        <w:t>dilakukan untuk menganalisis data karakteristik responden.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Sedangkan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untuk</w:t>
      </w:r>
      <w:r>
        <w:rPr>
          <w:spacing w:val="43"/>
          <w:w w:val="105"/>
          <w:sz w:val="23"/>
        </w:rPr>
        <w:t xml:space="preserve"> </w:t>
      </w:r>
      <w:r>
        <w:rPr>
          <w:w w:val="105"/>
          <w:sz w:val="23"/>
        </w:rPr>
        <w:t>mengindentifikasi</w:t>
      </w:r>
      <w:r>
        <w:rPr>
          <w:spacing w:val="46"/>
          <w:w w:val="105"/>
          <w:sz w:val="23"/>
        </w:rPr>
        <w:t xml:space="preserve"> </w:t>
      </w:r>
      <w:r>
        <w:rPr>
          <w:w w:val="105"/>
          <w:sz w:val="23"/>
        </w:rPr>
        <w:t>hubungan</w:t>
      </w:r>
      <w:r>
        <w:rPr>
          <w:spacing w:val="43"/>
          <w:w w:val="105"/>
          <w:sz w:val="23"/>
        </w:rPr>
        <w:t xml:space="preserve"> </w:t>
      </w:r>
      <w:r>
        <w:rPr>
          <w:w w:val="105"/>
          <w:sz w:val="23"/>
        </w:rPr>
        <w:t>antar</w:t>
      </w:r>
      <w:r>
        <w:rPr>
          <w:spacing w:val="47"/>
          <w:w w:val="105"/>
          <w:sz w:val="23"/>
        </w:rPr>
        <w:t xml:space="preserve"> </w:t>
      </w:r>
      <w:r>
        <w:rPr>
          <w:w w:val="105"/>
          <w:sz w:val="23"/>
        </w:rPr>
        <w:t>variable</w:t>
      </w:r>
      <w:r>
        <w:rPr>
          <w:spacing w:val="35"/>
          <w:w w:val="105"/>
          <w:sz w:val="23"/>
        </w:rPr>
        <w:t xml:space="preserve"> </w:t>
      </w:r>
      <w:r>
        <w:rPr>
          <w:w w:val="105"/>
          <w:sz w:val="23"/>
        </w:rPr>
        <w:t>digunakan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Pearson</w:t>
      </w:r>
    </w:p>
    <w:p w:rsidR="00C664CD" w:rsidRDefault="00C664CD" w:rsidP="00C664CD">
      <w:pPr>
        <w:spacing w:line="376" w:lineRule="auto"/>
        <w:jc w:val="both"/>
        <w:rPr>
          <w:sz w:val="23"/>
        </w:rPr>
        <w:sectPr w:rsidR="00C664CD">
          <w:pgSz w:w="11910" w:h="16850"/>
          <w:pgMar w:top="1600" w:right="1160" w:bottom="1100" w:left="1460" w:header="1138" w:footer="911" w:gutter="0"/>
          <w:cols w:space="720"/>
        </w:sectPr>
      </w:pPr>
    </w:p>
    <w:p w:rsidR="00C664CD" w:rsidRDefault="00C664CD" w:rsidP="00C664CD">
      <w:pPr>
        <w:spacing w:before="87" w:line="376" w:lineRule="auto"/>
        <w:ind w:left="240" w:right="546"/>
        <w:jc w:val="both"/>
        <w:rPr>
          <w:sz w:val="23"/>
        </w:rPr>
      </w:pPr>
      <w:r>
        <w:rPr>
          <w:w w:val="105"/>
          <w:sz w:val="23"/>
        </w:rPr>
        <w:lastRenderedPageBreak/>
        <w:t>Correlation.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Tingkat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alpha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&lt;0.05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atau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kurang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digunakan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untuk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mengidentifikasi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signifikansi secara statistik. Penelitian ini telah melalui uji etik penelitian dari Komisi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Etik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Penelitian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Kesehatan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STIKES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Majapahit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dengan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nomor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072/KEPK-SM/2020.</w:t>
      </w:r>
    </w:p>
    <w:p w:rsidR="00C664CD" w:rsidRDefault="00C664CD" w:rsidP="00C664CD">
      <w:pPr>
        <w:pStyle w:val="BodyText"/>
        <w:spacing w:before="10"/>
        <w:rPr>
          <w:sz w:val="27"/>
        </w:rPr>
      </w:pPr>
    </w:p>
    <w:p w:rsidR="00C664CD" w:rsidRDefault="00C664CD" w:rsidP="00C664CD">
      <w:pPr>
        <w:spacing w:before="97"/>
        <w:ind w:left="224" w:right="6817"/>
        <w:jc w:val="center"/>
        <w:rPr>
          <w:b/>
          <w:sz w:val="23"/>
        </w:rPr>
      </w:pPr>
      <w:r>
        <w:rPr>
          <w:b/>
          <w:spacing w:val="-1"/>
          <w:sz w:val="23"/>
        </w:rPr>
        <w:t>Hasil</w:t>
      </w:r>
      <w:r>
        <w:rPr>
          <w:b/>
          <w:spacing w:val="-11"/>
          <w:sz w:val="23"/>
        </w:rPr>
        <w:t xml:space="preserve"> </w:t>
      </w:r>
      <w:r>
        <w:rPr>
          <w:b/>
          <w:spacing w:val="-1"/>
          <w:sz w:val="23"/>
        </w:rPr>
        <w:t>dan</w:t>
      </w:r>
      <w:r>
        <w:rPr>
          <w:b/>
          <w:spacing w:val="-12"/>
          <w:sz w:val="23"/>
        </w:rPr>
        <w:t xml:space="preserve"> </w:t>
      </w:r>
      <w:r>
        <w:rPr>
          <w:b/>
          <w:spacing w:val="-1"/>
          <w:sz w:val="23"/>
        </w:rPr>
        <w:t>Pembahasan</w:t>
      </w:r>
    </w:p>
    <w:p w:rsidR="00C664CD" w:rsidRDefault="00C664CD" w:rsidP="00C664CD">
      <w:pPr>
        <w:spacing w:before="125"/>
        <w:ind w:left="224" w:right="519"/>
        <w:jc w:val="center"/>
        <w:rPr>
          <w:sz w:val="23"/>
        </w:rPr>
      </w:pPr>
      <w:r>
        <w:rPr>
          <w:spacing w:val="-3"/>
          <w:sz w:val="23"/>
        </w:rPr>
        <w:t>Tabel</w:t>
      </w:r>
      <w:r>
        <w:rPr>
          <w:spacing w:val="-15"/>
          <w:sz w:val="23"/>
        </w:rPr>
        <w:t xml:space="preserve"> </w:t>
      </w:r>
      <w:r>
        <w:rPr>
          <w:spacing w:val="-3"/>
          <w:sz w:val="23"/>
        </w:rPr>
        <w:t>1</w:t>
      </w:r>
      <w:r>
        <w:rPr>
          <w:sz w:val="23"/>
        </w:rPr>
        <w:t xml:space="preserve"> </w:t>
      </w:r>
      <w:r>
        <w:rPr>
          <w:spacing w:val="-3"/>
          <w:sz w:val="23"/>
        </w:rPr>
        <w:t>Karakteristik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Responden</w:t>
      </w:r>
    </w:p>
    <w:p w:rsidR="00C664CD" w:rsidRDefault="00C664CD" w:rsidP="00C664CD">
      <w:pPr>
        <w:pStyle w:val="BodyText"/>
        <w:spacing w:before="4"/>
        <w:rPr>
          <w:sz w:val="11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0"/>
        <w:gridCol w:w="2078"/>
        <w:gridCol w:w="876"/>
      </w:tblGrid>
      <w:tr w:rsidR="00C664CD" w:rsidTr="00737F44">
        <w:trPr>
          <w:trHeight w:val="256"/>
        </w:trPr>
        <w:tc>
          <w:tcPr>
            <w:tcW w:w="5570" w:type="dxa"/>
            <w:tcBorders>
              <w:top w:val="single" w:sz="4" w:space="0" w:color="000000"/>
              <w:bottom w:val="single" w:sz="4" w:space="0" w:color="000000"/>
            </w:tcBorders>
          </w:tcPr>
          <w:p w:rsidR="00C664CD" w:rsidRDefault="00C664CD" w:rsidP="00737F44">
            <w:pPr>
              <w:pStyle w:val="TableParagraph"/>
              <w:spacing w:before="2" w:line="234" w:lineRule="exact"/>
              <w:ind w:left="2917"/>
            </w:pPr>
            <w:r>
              <w:t>Karakteristik</w:t>
            </w:r>
          </w:p>
        </w:tc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:rsidR="00C664CD" w:rsidRDefault="00C664CD" w:rsidP="00737F44">
            <w:pPr>
              <w:pStyle w:val="TableParagraph"/>
              <w:spacing w:before="2" w:line="234" w:lineRule="exact"/>
              <w:ind w:right="317"/>
              <w:jc w:val="right"/>
            </w:pPr>
            <w:r>
              <w:rPr>
                <w:w w:val="101"/>
              </w:rPr>
              <w:t>f</w:t>
            </w: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</w:tcBorders>
          </w:tcPr>
          <w:p w:rsidR="00C664CD" w:rsidRDefault="00C664CD" w:rsidP="00737F44">
            <w:pPr>
              <w:pStyle w:val="TableParagraph"/>
              <w:spacing w:before="2" w:line="234" w:lineRule="exact"/>
              <w:ind w:right="19"/>
              <w:jc w:val="center"/>
            </w:pPr>
            <w:r>
              <w:rPr>
                <w:w w:val="101"/>
              </w:rPr>
              <w:t>%</w:t>
            </w:r>
          </w:p>
        </w:tc>
      </w:tr>
      <w:tr w:rsidR="00C664CD" w:rsidTr="00737F44">
        <w:trPr>
          <w:trHeight w:val="760"/>
        </w:trPr>
        <w:tc>
          <w:tcPr>
            <w:tcW w:w="5570" w:type="dxa"/>
            <w:tcBorders>
              <w:top w:val="single" w:sz="4" w:space="0" w:color="000000"/>
              <w:bottom w:val="single" w:sz="4" w:space="0" w:color="000000"/>
            </w:tcBorders>
          </w:tcPr>
          <w:p w:rsidR="00C664CD" w:rsidRDefault="00C664CD" w:rsidP="00737F44">
            <w:pPr>
              <w:pStyle w:val="TableParagraph"/>
              <w:ind w:left="403" w:right="4190" w:hanging="282"/>
            </w:pPr>
            <w:r>
              <w:t>Jenis Kelamin</w:t>
            </w:r>
            <w:r>
              <w:rPr>
                <w:spacing w:val="-52"/>
              </w:rPr>
              <w:t xml:space="preserve"> </w:t>
            </w:r>
            <w:r>
              <w:t>Laki-Laki</w:t>
            </w:r>
          </w:p>
          <w:p w:rsidR="00C664CD" w:rsidRDefault="00C664CD" w:rsidP="00737F44">
            <w:pPr>
              <w:pStyle w:val="TableParagraph"/>
              <w:spacing w:line="240" w:lineRule="exact"/>
              <w:ind w:left="403"/>
            </w:pPr>
            <w:r>
              <w:t>Perempuan</w:t>
            </w:r>
          </w:p>
        </w:tc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:rsidR="00C664CD" w:rsidRDefault="00C664CD" w:rsidP="00737F44">
            <w:pPr>
              <w:pStyle w:val="TableParagraph"/>
              <w:spacing w:before="5"/>
              <w:rPr>
                <w:sz w:val="21"/>
              </w:rPr>
            </w:pPr>
          </w:p>
          <w:p w:rsidR="00C664CD" w:rsidRDefault="00C664CD" w:rsidP="00737F44">
            <w:pPr>
              <w:pStyle w:val="TableParagraph"/>
              <w:spacing w:line="253" w:lineRule="exact"/>
              <w:ind w:right="340"/>
              <w:jc w:val="right"/>
            </w:pPr>
            <w:r>
              <w:t>18</w:t>
            </w:r>
          </w:p>
          <w:p w:rsidR="00C664CD" w:rsidRDefault="00C664CD" w:rsidP="00737F44">
            <w:pPr>
              <w:pStyle w:val="TableParagraph"/>
              <w:spacing w:line="241" w:lineRule="exact"/>
              <w:ind w:right="340"/>
              <w:jc w:val="right"/>
            </w:pPr>
            <w:r>
              <w:t>33</w:t>
            </w: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</w:tcBorders>
          </w:tcPr>
          <w:p w:rsidR="00C664CD" w:rsidRDefault="00C664CD" w:rsidP="00737F44">
            <w:pPr>
              <w:pStyle w:val="TableParagraph"/>
              <w:spacing w:before="5"/>
              <w:rPr>
                <w:sz w:val="21"/>
              </w:rPr>
            </w:pPr>
          </w:p>
          <w:p w:rsidR="00C664CD" w:rsidRDefault="00C664CD" w:rsidP="00737F44">
            <w:pPr>
              <w:pStyle w:val="TableParagraph"/>
              <w:spacing w:line="253" w:lineRule="exact"/>
              <w:ind w:left="233"/>
            </w:pPr>
            <w:r>
              <w:t>35.3</w:t>
            </w:r>
          </w:p>
          <w:p w:rsidR="00C664CD" w:rsidRDefault="00C664CD" w:rsidP="00737F44">
            <w:pPr>
              <w:pStyle w:val="TableParagraph"/>
              <w:spacing w:line="241" w:lineRule="exact"/>
              <w:ind w:left="233"/>
            </w:pPr>
            <w:r>
              <w:t>64.7</w:t>
            </w:r>
          </w:p>
        </w:tc>
      </w:tr>
      <w:tr w:rsidR="00C664CD" w:rsidTr="00737F44">
        <w:trPr>
          <w:trHeight w:val="753"/>
        </w:trPr>
        <w:tc>
          <w:tcPr>
            <w:tcW w:w="5570" w:type="dxa"/>
            <w:tcBorders>
              <w:top w:val="single" w:sz="4" w:space="0" w:color="000000"/>
              <w:bottom w:val="single" w:sz="4" w:space="0" w:color="000000"/>
            </w:tcBorders>
          </w:tcPr>
          <w:p w:rsidR="00C664CD" w:rsidRDefault="00C664CD" w:rsidP="00737F44">
            <w:pPr>
              <w:pStyle w:val="TableParagraph"/>
              <w:spacing w:line="247" w:lineRule="exact"/>
              <w:ind w:left="122"/>
            </w:pPr>
            <w:r>
              <w:t>Usia</w:t>
            </w:r>
          </w:p>
          <w:p w:rsidR="00C664CD" w:rsidRDefault="00C664CD" w:rsidP="00737F44">
            <w:pPr>
              <w:pStyle w:val="TableParagraph"/>
              <w:spacing w:line="252" w:lineRule="exact"/>
              <w:ind w:left="403" w:right="3029"/>
            </w:pPr>
            <w:r>
              <w:t>Dewasa (20-60 tahun)</w:t>
            </w:r>
            <w:r>
              <w:rPr>
                <w:spacing w:val="1"/>
              </w:rPr>
              <w:t xml:space="preserve"> </w:t>
            </w:r>
            <w:r>
              <w:t>Lanjut</w:t>
            </w:r>
            <w:r>
              <w:rPr>
                <w:spacing w:val="-5"/>
              </w:rPr>
              <w:t xml:space="preserve"> </w:t>
            </w:r>
            <w:r>
              <w:t>Usia</w:t>
            </w:r>
            <w:r>
              <w:rPr>
                <w:spacing w:val="2"/>
              </w:rPr>
              <w:t xml:space="preserve"> </w:t>
            </w:r>
            <w:r>
              <w:t>(&gt;60</w:t>
            </w:r>
            <w:r>
              <w:rPr>
                <w:spacing w:val="-1"/>
              </w:rPr>
              <w:t xml:space="preserve"> </w:t>
            </w:r>
            <w:r>
              <w:t>tahun)</w:t>
            </w:r>
          </w:p>
        </w:tc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:rsidR="00C664CD" w:rsidRDefault="00C664CD" w:rsidP="00737F44">
            <w:pPr>
              <w:pStyle w:val="TableParagraph"/>
              <w:spacing w:before="5"/>
              <w:rPr>
                <w:sz w:val="21"/>
              </w:rPr>
            </w:pPr>
          </w:p>
          <w:p w:rsidR="00C664CD" w:rsidRDefault="00C664CD" w:rsidP="00737F44">
            <w:pPr>
              <w:pStyle w:val="TableParagraph"/>
              <w:spacing w:line="252" w:lineRule="exact"/>
              <w:ind w:right="232"/>
              <w:jc w:val="right"/>
            </w:pPr>
            <w:r>
              <w:t>41</w:t>
            </w:r>
          </w:p>
          <w:p w:rsidR="00C664CD" w:rsidRDefault="00C664CD" w:rsidP="00737F44">
            <w:pPr>
              <w:pStyle w:val="TableParagraph"/>
              <w:spacing w:line="234" w:lineRule="exact"/>
              <w:ind w:right="232"/>
              <w:jc w:val="right"/>
            </w:pPr>
            <w:r>
              <w:t>10</w:t>
            </w: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</w:tcBorders>
          </w:tcPr>
          <w:p w:rsidR="00C664CD" w:rsidRDefault="00C664CD" w:rsidP="00737F44">
            <w:pPr>
              <w:pStyle w:val="TableParagraph"/>
              <w:spacing w:before="5"/>
              <w:rPr>
                <w:sz w:val="21"/>
              </w:rPr>
            </w:pPr>
          </w:p>
          <w:p w:rsidR="00C664CD" w:rsidRDefault="00C664CD" w:rsidP="00737F44">
            <w:pPr>
              <w:pStyle w:val="TableParagraph"/>
              <w:spacing w:line="252" w:lineRule="exact"/>
              <w:ind w:left="233"/>
            </w:pPr>
            <w:r>
              <w:t>80.4</w:t>
            </w:r>
          </w:p>
          <w:p w:rsidR="00C664CD" w:rsidRDefault="00C664CD" w:rsidP="00737F44">
            <w:pPr>
              <w:pStyle w:val="TableParagraph"/>
              <w:spacing w:line="234" w:lineRule="exact"/>
              <w:ind w:left="233"/>
            </w:pPr>
            <w:r>
              <w:t>19.6</w:t>
            </w:r>
          </w:p>
        </w:tc>
      </w:tr>
      <w:tr w:rsidR="00C664CD" w:rsidTr="00737F44">
        <w:trPr>
          <w:trHeight w:val="1524"/>
        </w:trPr>
        <w:tc>
          <w:tcPr>
            <w:tcW w:w="5570" w:type="dxa"/>
            <w:tcBorders>
              <w:top w:val="single" w:sz="4" w:space="0" w:color="000000"/>
              <w:bottom w:val="single" w:sz="4" w:space="0" w:color="000000"/>
            </w:tcBorders>
          </w:tcPr>
          <w:p w:rsidR="00C664CD" w:rsidRDefault="00C664CD" w:rsidP="00737F44">
            <w:pPr>
              <w:pStyle w:val="TableParagraph"/>
              <w:spacing w:before="2" w:line="252" w:lineRule="exact"/>
              <w:ind w:right="4571"/>
              <w:jc w:val="right"/>
            </w:pPr>
            <w:r>
              <w:t>Pekerjaan</w:t>
            </w:r>
          </w:p>
          <w:p w:rsidR="00C664CD" w:rsidRDefault="00C664CD" w:rsidP="00737F44">
            <w:pPr>
              <w:pStyle w:val="TableParagraph"/>
              <w:spacing w:line="252" w:lineRule="exact"/>
              <w:ind w:right="4540"/>
              <w:jc w:val="right"/>
            </w:pPr>
            <w:r>
              <w:t>Swasta</w:t>
            </w:r>
          </w:p>
          <w:p w:rsidR="00C664CD" w:rsidRDefault="00C664CD" w:rsidP="00737F44">
            <w:pPr>
              <w:pStyle w:val="TableParagraph"/>
              <w:ind w:left="403" w:right="2861"/>
            </w:pPr>
            <w:r>
              <w:t>Mengurus</w:t>
            </w:r>
            <w:r>
              <w:rPr>
                <w:spacing w:val="-8"/>
              </w:rPr>
              <w:t xml:space="preserve"> </w:t>
            </w:r>
            <w:r>
              <w:t>Rumah</w:t>
            </w:r>
            <w:r>
              <w:rPr>
                <w:spacing w:val="-4"/>
              </w:rPr>
              <w:t xml:space="preserve"> </w:t>
            </w:r>
            <w:r>
              <w:t>Tangga</w:t>
            </w:r>
            <w:r>
              <w:rPr>
                <w:spacing w:val="-52"/>
              </w:rPr>
              <w:t xml:space="preserve"> </w:t>
            </w:r>
            <w:r>
              <w:t>PNS</w:t>
            </w:r>
          </w:p>
          <w:p w:rsidR="00C664CD" w:rsidRDefault="00C664CD" w:rsidP="00737F44">
            <w:pPr>
              <w:pStyle w:val="TableParagraph"/>
              <w:spacing w:line="252" w:lineRule="exact"/>
              <w:ind w:left="403" w:right="4130"/>
            </w:pPr>
            <w:r>
              <w:t>Karyawan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Wiraswasta</w:t>
            </w:r>
          </w:p>
        </w:tc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:rsidR="00C664CD" w:rsidRDefault="00C664CD" w:rsidP="00737F44">
            <w:pPr>
              <w:pStyle w:val="TableParagraph"/>
              <w:spacing w:before="1"/>
            </w:pPr>
          </w:p>
          <w:p w:rsidR="00C664CD" w:rsidRDefault="00C664CD" w:rsidP="00737F44">
            <w:pPr>
              <w:pStyle w:val="TableParagraph"/>
              <w:spacing w:line="252" w:lineRule="exact"/>
              <w:ind w:right="294"/>
              <w:jc w:val="right"/>
            </w:pPr>
            <w:r>
              <w:rPr>
                <w:w w:val="101"/>
              </w:rPr>
              <w:t>6</w:t>
            </w:r>
          </w:p>
          <w:p w:rsidR="00C664CD" w:rsidRDefault="00C664CD" w:rsidP="00737F44">
            <w:pPr>
              <w:pStyle w:val="TableParagraph"/>
              <w:spacing w:line="252" w:lineRule="exact"/>
              <w:ind w:right="232"/>
              <w:jc w:val="right"/>
            </w:pPr>
            <w:r>
              <w:t>23</w:t>
            </w:r>
          </w:p>
          <w:p w:rsidR="00C664CD" w:rsidRDefault="00C664CD" w:rsidP="00737F44">
            <w:pPr>
              <w:pStyle w:val="TableParagraph"/>
              <w:spacing w:line="252" w:lineRule="exact"/>
              <w:ind w:right="294"/>
              <w:jc w:val="right"/>
            </w:pPr>
            <w:r>
              <w:rPr>
                <w:w w:val="101"/>
              </w:rPr>
              <w:t>7</w:t>
            </w:r>
          </w:p>
          <w:p w:rsidR="00C664CD" w:rsidRDefault="00C664CD" w:rsidP="00737F44">
            <w:pPr>
              <w:pStyle w:val="TableParagraph"/>
              <w:spacing w:line="252" w:lineRule="exact"/>
              <w:ind w:right="294"/>
              <w:jc w:val="right"/>
            </w:pPr>
            <w:r>
              <w:rPr>
                <w:w w:val="101"/>
              </w:rPr>
              <w:t>5</w:t>
            </w:r>
          </w:p>
          <w:p w:rsidR="00C664CD" w:rsidRDefault="00C664CD" w:rsidP="00737F44">
            <w:pPr>
              <w:pStyle w:val="TableParagraph"/>
              <w:spacing w:line="241" w:lineRule="exact"/>
              <w:ind w:right="232"/>
              <w:jc w:val="right"/>
            </w:pPr>
            <w:r>
              <w:t>10</w:t>
            </w: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</w:tcBorders>
          </w:tcPr>
          <w:p w:rsidR="00C664CD" w:rsidRDefault="00C664CD" w:rsidP="00737F44">
            <w:pPr>
              <w:pStyle w:val="TableParagraph"/>
              <w:spacing w:before="1"/>
            </w:pPr>
          </w:p>
          <w:p w:rsidR="00C664CD" w:rsidRDefault="00C664CD" w:rsidP="00737F44">
            <w:pPr>
              <w:pStyle w:val="TableParagraph"/>
              <w:spacing w:line="252" w:lineRule="exact"/>
              <w:ind w:left="233"/>
            </w:pPr>
            <w:r>
              <w:t>11.8</w:t>
            </w:r>
          </w:p>
          <w:p w:rsidR="00C664CD" w:rsidRDefault="00C664CD" w:rsidP="00737F44">
            <w:pPr>
              <w:pStyle w:val="TableParagraph"/>
              <w:spacing w:line="252" w:lineRule="exact"/>
              <w:ind w:left="233"/>
            </w:pPr>
            <w:r>
              <w:t>45.1</w:t>
            </w:r>
          </w:p>
          <w:p w:rsidR="00C664CD" w:rsidRDefault="00C664CD" w:rsidP="00737F44">
            <w:pPr>
              <w:pStyle w:val="TableParagraph"/>
              <w:spacing w:line="252" w:lineRule="exact"/>
              <w:ind w:left="233"/>
            </w:pPr>
            <w:r>
              <w:t>13.7</w:t>
            </w:r>
          </w:p>
          <w:p w:rsidR="00C664CD" w:rsidRDefault="00C664CD" w:rsidP="00737F44">
            <w:pPr>
              <w:pStyle w:val="TableParagraph"/>
              <w:spacing w:line="252" w:lineRule="exact"/>
              <w:ind w:left="284"/>
            </w:pPr>
            <w:r>
              <w:t>9.8</w:t>
            </w:r>
          </w:p>
          <w:p w:rsidR="00C664CD" w:rsidRDefault="00C664CD" w:rsidP="00737F44">
            <w:pPr>
              <w:pStyle w:val="TableParagraph"/>
              <w:spacing w:line="241" w:lineRule="exact"/>
              <w:ind w:left="233"/>
            </w:pPr>
            <w:r>
              <w:t>19.6</w:t>
            </w:r>
          </w:p>
        </w:tc>
      </w:tr>
      <w:tr w:rsidR="00C664CD" w:rsidTr="00737F44">
        <w:trPr>
          <w:trHeight w:val="1264"/>
        </w:trPr>
        <w:tc>
          <w:tcPr>
            <w:tcW w:w="5570" w:type="dxa"/>
            <w:tcBorders>
              <w:top w:val="single" w:sz="4" w:space="0" w:color="000000"/>
              <w:bottom w:val="single" w:sz="4" w:space="0" w:color="000000"/>
            </w:tcBorders>
          </w:tcPr>
          <w:p w:rsidR="00C664CD" w:rsidRDefault="00C664CD" w:rsidP="00737F44">
            <w:pPr>
              <w:pStyle w:val="TableParagraph"/>
              <w:ind w:left="403" w:right="3699" w:hanging="282"/>
            </w:pPr>
            <w:r>
              <w:t>Tingkat Pendidikan</w:t>
            </w:r>
            <w:r>
              <w:rPr>
                <w:spacing w:val="-52"/>
              </w:rPr>
              <w:t xml:space="preserve"> </w:t>
            </w:r>
            <w:r>
              <w:t>SD</w:t>
            </w:r>
          </w:p>
          <w:p w:rsidR="00C664CD" w:rsidRDefault="00C664CD" w:rsidP="00737F44">
            <w:pPr>
              <w:pStyle w:val="TableParagraph"/>
              <w:ind w:left="403" w:right="4670"/>
            </w:pPr>
            <w:r>
              <w:t>SMP</w:t>
            </w:r>
            <w:r>
              <w:rPr>
                <w:spacing w:val="-52"/>
              </w:rPr>
              <w:t xml:space="preserve"> </w:t>
            </w:r>
            <w:r>
              <w:t>SMA</w:t>
            </w:r>
          </w:p>
          <w:p w:rsidR="00C664CD" w:rsidRDefault="00C664CD" w:rsidP="00737F44">
            <w:pPr>
              <w:pStyle w:val="TableParagraph"/>
              <w:spacing w:line="240" w:lineRule="exact"/>
              <w:ind w:left="403"/>
            </w:pPr>
            <w:r>
              <w:t>Perguruan</w:t>
            </w:r>
            <w:r>
              <w:rPr>
                <w:spacing w:val="-5"/>
              </w:rPr>
              <w:t xml:space="preserve"> </w:t>
            </w:r>
            <w:r>
              <w:t>Tinggi</w:t>
            </w:r>
          </w:p>
        </w:tc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:rsidR="00C664CD" w:rsidRDefault="00C664CD" w:rsidP="00737F44">
            <w:pPr>
              <w:pStyle w:val="TableParagraph"/>
              <w:spacing w:before="5"/>
              <w:rPr>
                <w:sz w:val="21"/>
              </w:rPr>
            </w:pPr>
          </w:p>
          <w:p w:rsidR="00C664CD" w:rsidRDefault="00C664CD" w:rsidP="00737F44">
            <w:pPr>
              <w:pStyle w:val="TableParagraph"/>
              <w:spacing w:line="252" w:lineRule="exact"/>
              <w:ind w:right="232"/>
              <w:jc w:val="right"/>
            </w:pPr>
            <w:r>
              <w:t>20</w:t>
            </w:r>
          </w:p>
          <w:p w:rsidR="00C664CD" w:rsidRDefault="00C664CD" w:rsidP="00737F44">
            <w:pPr>
              <w:pStyle w:val="TableParagraph"/>
              <w:spacing w:line="252" w:lineRule="exact"/>
              <w:ind w:right="294"/>
              <w:jc w:val="right"/>
            </w:pPr>
            <w:r>
              <w:rPr>
                <w:w w:val="101"/>
              </w:rPr>
              <w:t>6</w:t>
            </w:r>
          </w:p>
          <w:p w:rsidR="00C664CD" w:rsidRDefault="00C664CD" w:rsidP="00737F44">
            <w:pPr>
              <w:pStyle w:val="TableParagraph"/>
              <w:spacing w:line="252" w:lineRule="exact"/>
              <w:ind w:right="232"/>
              <w:jc w:val="right"/>
            </w:pPr>
            <w:r>
              <w:t>19</w:t>
            </w:r>
          </w:p>
          <w:p w:rsidR="00C664CD" w:rsidRDefault="00C664CD" w:rsidP="00737F44">
            <w:pPr>
              <w:pStyle w:val="TableParagraph"/>
              <w:spacing w:line="241" w:lineRule="exact"/>
              <w:ind w:right="294"/>
              <w:jc w:val="right"/>
            </w:pPr>
            <w:r>
              <w:rPr>
                <w:w w:val="101"/>
              </w:rPr>
              <w:t>6</w:t>
            </w: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</w:tcBorders>
          </w:tcPr>
          <w:p w:rsidR="00C664CD" w:rsidRDefault="00C664CD" w:rsidP="00737F44">
            <w:pPr>
              <w:pStyle w:val="TableParagraph"/>
              <w:spacing w:before="5"/>
              <w:rPr>
                <w:sz w:val="21"/>
              </w:rPr>
            </w:pPr>
          </w:p>
          <w:p w:rsidR="00C664CD" w:rsidRDefault="00C664CD" w:rsidP="00737F44">
            <w:pPr>
              <w:pStyle w:val="TableParagraph"/>
              <w:spacing w:line="252" w:lineRule="exact"/>
              <w:ind w:left="233"/>
            </w:pPr>
            <w:r>
              <w:t>39.2</w:t>
            </w:r>
          </w:p>
          <w:p w:rsidR="00C664CD" w:rsidRDefault="00C664CD" w:rsidP="00737F44">
            <w:pPr>
              <w:pStyle w:val="TableParagraph"/>
              <w:spacing w:line="252" w:lineRule="exact"/>
              <w:ind w:left="233"/>
            </w:pPr>
            <w:r>
              <w:t>11.8</w:t>
            </w:r>
          </w:p>
          <w:p w:rsidR="00C664CD" w:rsidRDefault="00C664CD" w:rsidP="00737F44">
            <w:pPr>
              <w:pStyle w:val="TableParagraph"/>
              <w:spacing w:line="252" w:lineRule="exact"/>
              <w:ind w:left="233"/>
            </w:pPr>
            <w:r>
              <w:t>37.2</w:t>
            </w:r>
          </w:p>
          <w:p w:rsidR="00C664CD" w:rsidRDefault="00C664CD" w:rsidP="00737F44">
            <w:pPr>
              <w:pStyle w:val="TableParagraph"/>
              <w:spacing w:line="241" w:lineRule="exact"/>
              <w:ind w:left="233"/>
            </w:pPr>
            <w:r>
              <w:t>11.8</w:t>
            </w:r>
          </w:p>
        </w:tc>
      </w:tr>
      <w:tr w:rsidR="00C664CD" w:rsidTr="00737F44">
        <w:trPr>
          <w:trHeight w:val="761"/>
        </w:trPr>
        <w:tc>
          <w:tcPr>
            <w:tcW w:w="5570" w:type="dxa"/>
            <w:tcBorders>
              <w:top w:val="single" w:sz="4" w:space="0" w:color="000000"/>
              <w:bottom w:val="single" w:sz="4" w:space="0" w:color="000000"/>
            </w:tcBorders>
          </w:tcPr>
          <w:p w:rsidR="00C664CD" w:rsidRDefault="00C664CD" w:rsidP="00737F44">
            <w:pPr>
              <w:pStyle w:val="TableParagraph"/>
              <w:spacing w:line="247" w:lineRule="exact"/>
              <w:ind w:left="122"/>
            </w:pPr>
            <w:r>
              <w:t>Lama</w:t>
            </w:r>
            <w:r>
              <w:rPr>
                <w:spacing w:val="1"/>
              </w:rPr>
              <w:t xml:space="preserve"> </w:t>
            </w:r>
            <w:r>
              <w:t>Sakit</w:t>
            </w:r>
          </w:p>
          <w:p w:rsidR="00C664CD" w:rsidRDefault="00C664CD" w:rsidP="00737F44">
            <w:pPr>
              <w:pStyle w:val="TableParagraph"/>
              <w:spacing w:line="252" w:lineRule="exact"/>
              <w:ind w:left="403" w:right="3381"/>
            </w:pPr>
            <w:r>
              <w:t>Kurang dari 6 bulan</w:t>
            </w:r>
            <w:r>
              <w:rPr>
                <w:spacing w:val="-52"/>
              </w:rPr>
              <w:t xml:space="preserve"> </w:t>
            </w:r>
            <w:r>
              <w:t>Lebih</w:t>
            </w:r>
            <w:r>
              <w:rPr>
                <w:spacing w:val="-8"/>
              </w:rPr>
              <w:t xml:space="preserve"> </w:t>
            </w:r>
            <w:r>
              <w:t>dari</w:t>
            </w:r>
            <w:r>
              <w:rPr>
                <w:spacing w:val="-1"/>
              </w:rPr>
              <w:t xml:space="preserve"> </w:t>
            </w:r>
            <w:r>
              <w:t>6</w:t>
            </w:r>
            <w:r>
              <w:rPr>
                <w:spacing w:val="9"/>
              </w:rPr>
              <w:t xml:space="preserve"> </w:t>
            </w:r>
            <w:r>
              <w:t>bulan</w:t>
            </w:r>
          </w:p>
        </w:tc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:rsidR="00C664CD" w:rsidRDefault="00C664CD" w:rsidP="00737F44">
            <w:pPr>
              <w:pStyle w:val="TableParagraph"/>
              <w:spacing w:before="5"/>
              <w:rPr>
                <w:sz w:val="21"/>
              </w:rPr>
            </w:pPr>
          </w:p>
          <w:p w:rsidR="00C664CD" w:rsidRDefault="00C664CD" w:rsidP="00737F44">
            <w:pPr>
              <w:pStyle w:val="TableParagraph"/>
              <w:spacing w:line="252" w:lineRule="exact"/>
              <w:ind w:right="294"/>
              <w:jc w:val="right"/>
            </w:pPr>
            <w:r>
              <w:rPr>
                <w:w w:val="101"/>
              </w:rPr>
              <w:t>0</w:t>
            </w:r>
          </w:p>
          <w:p w:rsidR="00C664CD" w:rsidRDefault="00C664CD" w:rsidP="00737F44">
            <w:pPr>
              <w:pStyle w:val="TableParagraph"/>
              <w:spacing w:line="242" w:lineRule="exact"/>
              <w:ind w:right="232"/>
              <w:jc w:val="right"/>
            </w:pPr>
            <w:r>
              <w:t>51</w:t>
            </w: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</w:tcBorders>
          </w:tcPr>
          <w:p w:rsidR="00C664CD" w:rsidRDefault="00C664CD" w:rsidP="00737F44">
            <w:pPr>
              <w:pStyle w:val="TableParagraph"/>
              <w:spacing w:before="5"/>
              <w:rPr>
                <w:sz w:val="21"/>
              </w:rPr>
            </w:pPr>
          </w:p>
          <w:p w:rsidR="00C664CD" w:rsidRDefault="00C664CD" w:rsidP="00737F44">
            <w:pPr>
              <w:pStyle w:val="TableParagraph"/>
              <w:spacing w:line="252" w:lineRule="exact"/>
              <w:ind w:right="21"/>
              <w:jc w:val="center"/>
            </w:pPr>
            <w:r>
              <w:rPr>
                <w:w w:val="101"/>
              </w:rPr>
              <w:t>0</w:t>
            </w:r>
          </w:p>
          <w:p w:rsidR="00C664CD" w:rsidRDefault="00C664CD" w:rsidP="00737F44">
            <w:pPr>
              <w:pStyle w:val="TableParagraph"/>
              <w:spacing w:line="242" w:lineRule="exact"/>
              <w:ind w:left="239" w:right="267"/>
              <w:jc w:val="center"/>
            </w:pPr>
            <w:r>
              <w:t>100</w:t>
            </w:r>
          </w:p>
        </w:tc>
      </w:tr>
    </w:tbl>
    <w:p w:rsidR="00C664CD" w:rsidRDefault="00C664CD" w:rsidP="00C664CD">
      <w:pPr>
        <w:pStyle w:val="BodyText"/>
        <w:spacing w:before="1"/>
        <w:rPr>
          <w:sz w:val="26"/>
        </w:rPr>
      </w:pPr>
    </w:p>
    <w:p w:rsidR="00C664CD" w:rsidRDefault="00C664CD" w:rsidP="00C664CD">
      <w:pPr>
        <w:spacing w:before="97"/>
        <w:ind w:left="737" w:right="326"/>
        <w:jc w:val="center"/>
        <w:rPr>
          <w:sz w:val="23"/>
        </w:rPr>
      </w:pPr>
      <w:r>
        <w:rPr>
          <w:spacing w:val="-2"/>
          <w:sz w:val="23"/>
        </w:rPr>
        <w:t>Tabel</w:t>
      </w:r>
      <w:r>
        <w:rPr>
          <w:spacing w:val="-16"/>
          <w:sz w:val="23"/>
        </w:rPr>
        <w:t xml:space="preserve"> </w:t>
      </w:r>
      <w:r>
        <w:rPr>
          <w:spacing w:val="-2"/>
          <w:sz w:val="23"/>
        </w:rPr>
        <w:t>2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Health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Locus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of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Control</w:t>
      </w:r>
      <w:r>
        <w:rPr>
          <w:spacing w:val="-9"/>
          <w:sz w:val="23"/>
        </w:rPr>
        <w:t xml:space="preserve"> </w:t>
      </w:r>
      <w:r>
        <w:rPr>
          <w:spacing w:val="-1"/>
          <w:sz w:val="23"/>
        </w:rPr>
        <w:t>dan</w:t>
      </w:r>
      <w:r>
        <w:rPr>
          <w:spacing w:val="-10"/>
          <w:sz w:val="23"/>
        </w:rPr>
        <w:t xml:space="preserve"> </w:t>
      </w:r>
      <w:r>
        <w:rPr>
          <w:spacing w:val="-1"/>
          <w:sz w:val="23"/>
        </w:rPr>
        <w:t>Kepatuhan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Diet</w:t>
      </w:r>
    </w:p>
    <w:p w:rsidR="00C664CD" w:rsidRDefault="00C664CD" w:rsidP="00C664CD">
      <w:pPr>
        <w:pStyle w:val="BodyText"/>
        <w:spacing w:before="4"/>
        <w:rPr>
          <w:sz w:val="11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5"/>
        <w:gridCol w:w="1761"/>
        <w:gridCol w:w="637"/>
        <w:gridCol w:w="734"/>
        <w:gridCol w:w="873"/>
      </w:tblGrid>
      <w:tr w:rsidR="00C664CD" w:rsidTr="00737F44">
        <w:trPr>
          <w:trHeight w:val="249"/>
        </w:trPr>
        <w:tc>
          <w:tcPr>
            <w:tcW w:w="4515" w:type="dxa"/>
            <w:tcBorders>
              <w:top w:val="single" w:sz="4" w:space="0" w:color="000000"/>
              <w:bottom w:val="single" w:sz="4" w:space="0" w:color="000000"/>
            </w:tcBorders>
          </w:tcPr>
          <w:p w:rsidR="00C664CD" w:rsidRDefault="00C664CD" w:rsidP="00737F44">
            <w:pPr>
              <w:pStyle w:val="TableParagraph"/>
              <w:spacing w:line="229" w:lineRule="exact"/>
              <w:ind w:left="2463"/>
            </w:pPr>
            <w:r>
              <w:t>Variabel</w:t>
            </w:r>
          </w:p>
        </w:tc>
        <w:tc>
          <w:tcPr>
            <w:tcW w:w="1761" w:type="dxa"/>
            <w:tcBorders>
              <w:top w:val="single" w:sz="4" w:space="0" w:color="000000"/>
              <w:bottom w:val="single" w:sz="4" w:space="0" w:color="000000"/>
            </w:tcBorders>
          </w:tcPr>
          <w:p w:rsidR="00C664CD" w:rsidRDefault="00C664CD" w:rsidP="00737F44">
            <w:pPr>
              <w:pStyle w:val="TableParagraph"/>
              <w:spacing w:line="229" w:lineRule="exact"/>
              <w:ind w:right="125"/>
              <w:jc w:val="right"/>
            </w:pPr>
            <w:r>
              <w:t>min</w:t>
            </w:r>
          </w:p>
        </w:tc>
        <w:tc>
          <w:tcPr>
            <w:tcW w:w="637" w:type="dxa"/>
            <w:tcBorders>
              <w:top w:val="single" w:sz="4" w:space="0" w:color="000000"/>
              <w:bottom w:val="single" w:sz="4" w:space="0" w:color="000000"/>
            </w:tcBorders>
          </w:tcPr>
          <w:p w:rsidR="00C664CD" w:rsidRDefault="00C664CD" w:rsidP="00737F44">
            <w:pPr>
              <w:pStyle w:val="TableParagraph"/>
              <w:spacing w:line="229" w:lineRule="exact"/>
              <w:ind w:right="128"/>
              <w:jc w:val="right"/>
            </w:pPr>
            <w:r>
              <w:t>max</w:t>
            </w:r>
          </w:p>
        </w:tc>
        <w:tc>
          <w:tcPr>
            <w:tcW w:w="734" w:type="dxa"/>
            <w:tcBorders>
              <w:top w:val="single" w:sz="4" w:space="0" w:color="000000"/>
              <w:bottom w:val="single" w:sz="4" w:space="0" w:color="000000"/>
            </w:tcBorders>
          </w:tcPr>
          <w:p w:rsidR="00C664CD" w:rsidRDefault="00C664CD" w:rsidP="00737F44">
            <w:pPr>
              <w:pStyle w:val="TableParagraph"/>
              <w:spacing w:line="229" w:lineRule="exact"/>
              <w:ind w:left="113" w:right="103"/>
              <w:jc w:val="center"/>
            </w:pPr>
            <w:r>
              <w:t>mean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</w:tcBorders>
          </w:tcPr>
          <w:p w:rsidR="00C664CD" w:rsidRDefault="00C664CD" w:rsidP="00737F44">
            <w:pPr>
              <w:pStyle w:val="TableParagraph"/>
              <w:spacing w:line="229" w:lineRule="exact"/>
              <w:ind w:left="25" w:right="18"/>
              <w:jc w:val="center"/>
            </w:pPr>
            <w:r>
              <w:t>SD</w:t>
            </w:r>
          </w:p>
        </w:tc>
      </w:tr>
      <w:tr w:rsidR="00C664CD" w:rsidTr="00737F44">
        <w:trPr>
          <w:trHeight w:val="256"/>
        </w:trPr>
        <w:tc>
          <w:tcPr>
            <w:tcW w:w="4515" w:type="dxa"/>
            <w:tcBorders>
              <w:top w:val="single" w:sz="4" w:space="0" w:color="000000"/>
              <w:bottom w:val="single" w:sz="4" w:space="0" w:color="000000"/>
            </w:tcBorders>
          </w:tcPr>
          <w:p w:rsidR="00C664CD" w:rsidRDefault="00C664CD" w:rsidP="00737F44">
            <w:pPr>
              <w:pStyle w:val="TableParagraph"/>
              <w:spacing w:before="2" w:line="234" w:lineRule="exact"/>
              <w:ind w:left="122"/>
              <w:rPr>
                <w:i/>
              </w:rPr>
            </w:pPr>
            <w:r>
              <w:rPr>
                <w:i/>
              </w:rPr>
              <w:t>Health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Locus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Control</w:t>
            </w:r>
          </w:p>
        </w:tc>
        <w:tc>
          <w:tcPr>
            <w:tcW w:w="1761" w:type="dxa"/>
            <w:tcBorders>
              <w:top w:val="single" w:sz="4" w:space="0" w:color="000000"/>
              <w:bottom w:val="single" w:sz="4" w:space="0" w:color="000000"/>
            </w:tcBorders>
          </w:tcPr>
          <w:p w:rsidR="00C664CD" w:rsidRDefault="00C664CD" w:rsidP="00737F44">
            <w:pPr>
              <w:pStyle w:val="TableParagraph"/>
              <w:spacing w:before="2" w:line="234" w:lineRule="exact"/>
              <w:ind w:right="178"/>
              <w:jc w:val="right"/>
            </w:pPr>
            <w:r>
              <w:t>51</w:t>
            </w:r>
          </w:p>
        </w:tc>
        <w:tc>
          <w:tcPr>
            <w:tcW w:w="637" w:type="dxa"/>
            <w:tcBorders>
              <w:top w:val="single" w:sz="4" w:space="0" w:color="000000"/>
              <w:bottom w:val="single" w:sz="4" w:space="0" w:color="000000"/>
            </w:tcBorders>
          </w:tcPr>
          <w:p w:rsidR="00C664CD" w:rsidRDefault="00C664CD" w:rsidP="00737F44">
            <w:pPr>
              <w:pStyle w:val="TableParagraph"/>
              <w:spacing w:before="2" w:line="234" w:lineRule="exact"/>
              <w:ind w:right="196"/>
              <w:jc w:val="right"/>
            </w:pPr>
            <w:r>
              <w:t>98</w:t>
            </w:r>
          </w:p>
        </w:tc>
        <w:tc>
          <w:tcPr>
            <w:tcW w:w="734" w:type="dxa"/>
            <w:tcBorders>
              <w:top w:val="single" w:sz="4" w:space="0" w:color="000000"/>
              <w:bottom w:val="single" w:sz="4" w:space="0" w:color="000000"/>
            </w:tcBorders>
          </w:tcPr>
          <w:p w:rsidR="00C664CD" w:rsidRDefault="00C664CD" w:rsidP="00737F44">
            <w:pPr>
              <w:pStyle w:val="TableParagraph"/>
              <w:spacing w:before="2" w:line="234" w:lineRule="exact"/>
              <w:ind w:left="113" w:right="96"/>
              <w:jc w:val="center"/>
            </w:pPr>
            <w:r>
              <w:t>72.5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</w:tcBorders>
          </w:tcPr>
          <w:p w:rsidR="00C664CD" w:rsidRDefault="00C664CD" w:rsidP="00737F44">
            <w:pPr>
              <w:pStyle w:val="TableParagraph"/>
              <w:spacing w:before="2" w:line="234" w:lineRule="exact"/>
              <w:ind w:left="126"/>
            </w:pPr>
            <w:r>
              <w:t>±15.52</w:t>
            </w:r>
          </w:p>
        </w:tc>
      </w:tr>
      <w:tr w:rsidR="00C664CD" w:rsidTr="00737F44">
        <w:trPr>
          <w:trHeight w:val="249"/>
        </w:trPr>
        <w:tc>
          <w:tcPr>
            <w:tcW w:w="4515" w:type="dxa"/>
            <w:tcBorders>
              <w:top w:val="single" w:sz="4" w:space="0" w:color="000000"/>
              <w:bottom w:val="single" w:sz="4" w:space="0" w:color="000000"/>
            </w:tcBorders>
          </w:tcPr>
          <w:p w:rsidR="00C664CD" w:rsidRDefault="00C664CD" w:rsidP="00737F44">
            <w:pPr>
              <w:pStyle w:val="TableParagraph"/>
              <w:spacing w:line="229" w:lineRule="exact"/>
              <w:ind w:left="122"/>
            </w:pPr>
            <w:r>
              <w:t>Kepatuhan</w:t>
            </w:r>
            <w:r>
              <w:rPr>
                <w:spacing w:val="-2"/>
              </w:rPr>
              <w:t xml:space="preserve"> </w:t>
            </w:r>
            <w:r>
              <w:t>Diet</w:t>
            </w:r>
          </w:p>
        </w:tc>
        <w:tc>
          <w:tcPr>
            <w:tcW w:w="1761" w:type="dxa"/>
            <w:tcBorders>
              <w:top w:val="single" w:sz="4" w:space="0" w:color="000000"/>
              <w:bottom w:val="single" w:sz="4" w:space="0" w:color="000000"/>
            </w:tcBorders>
          </w:tcPr>
          <w:p w:rsidR="00C664CD" w:rsidRDefault="00C664CD" w:rsidP="00737F44">
            <w:pPr>
              <w:pStyle w:val="TableParagraph"/>
              <w:spacing w:line="229" w:lineRule="exact"/>
              <w:ind w:right="178"/>
              <w:jc w:val="right"/>
            </w:pPr>
            <w:r>
              <w:t>29</w:t>
            </w:r>
          </w:p>
        </w:tc>
        <w:tc>
          <w:tcPr>
            <w:tcW w:w="637" w:type="dxa"/>
            <w:tcBorders>
              <w:top w:val="single" w:sz="4" w:space="0" w:color="000000"/>
              <w:bottom w:val="single" w:sz="4" w:space="0" w:color="000000"/>
            </w:tcBorders>
          </w:tcPr>
          <w:p w:rsidR="00C664CD" w:rsidRDefault="00C664CD" w:rsidP="00737F44">
            <w:pPr>
              <w:pStyle w:val="TableParagraph"/>
              <w:spacing w:line="229" w:lineRule="exact"/>
              <w:ind w:right="196"/>
              <w:jc w:val="right"/>
            </w:pPr>
            <w:r>
              <w:t>57</w:t>
            </w:r>
          </w:p>
        </w:tc>
        <w:tc>
          <w:tcPr>
            <w:tcW w:w="734" w:type="dxa"/>
            <w:tcBorders>
              <w:top w:val="single" w:sz="4" w:space="0" w:color="000000"/>
              <w:bottom w:val="single" w:sz="4" w:space="0" w:color="000000"/>
            </w:tcBorders>
          </w:tcPr>
          <w:p w:rsidR="00C664CD" w:rsidRDefault="00C664CD" w:rsidP="00737F44">
            <w:pPr>
              <w:pStyle w:val="TableParagraph"/>
              <w:spacing w:line="229" w:lineRule="exact"/>
              <w:ind w:left="113" w:right="96"/>
              <w:jc w:val="center"/>
            </w:pPr>
            <w:r>
              <w:t>39.2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</w:tcBorders>
          </w:tcPr>
          <w:p w:rsidR="00C664CD" w:rsidRDefault="00C664CD" w:rsidP="00737F44">
            <w:pPr>
              <w:pStyle w:val="TableParagraph"/>
              <w:spacing w:line="229" w:lineRule="exact"/>
              <w:ind w:left="184"/>
            </w:pPr>
            <w:r>
              <w:t>±8.29</w:t>
            </w:r>
          </w:p>
        </w:tc>
      </w:tr>
      <w:tr w:rsidR="00C664CD" w:rsidTr="00737F44">
        <w:trPr>
          <w:trHeight w:val="256"/>
        </w:trPr>
        <w:tc>
          <w:tcPr>
            <w:tcW w:w="4515" w:type="dxa"/>
            <w:tcBorders>
              <w:top w:val="single" w:sz="4" w:space="0" w:color="000000"/>
              <w:bottom w:val="single" w:sz="4" w:space="0" w:color="000000"/>
            </w:tcBorders>
          </w:tcPr>
          <w:p w:rsidR="00C664CD" w:rsidRDefault="00C664CD" w:rsidP="00737F44">
            <w:pPr>
              <w:pStyle w:val="TableParagraph"/>
              <w:spacing w:before="2" w:line="234" w:lineRule="exact"/>
              <w:ind w:left="122"/>
              <w:rPr>
                <w:i/>
              </w:rPr>
            </w:pPr>
            <w:r>
              <w:rPr>
                <w:i/>
              </w:rPr>
              <w:t>p-value</w:t>
            </w:r>
          </w:p>
        </w:tc>
        <w:tc>
          <w:tcPr>
            <w:tcW w:w="1761" w:type="dxa"/>
            <w:tcBorders>
              <w:top w:val="single" w:sz="4" w:space="0" w:color="000000"/>
              <w:bottom w:val="single" w:sz="4" w:space="0" w:color="000000"/>
            </w:tcBorders>
          </w:tcPr>
          <w:p w:rsidR="00C664CD" w:rsidRDefault="00C664CD" w:rsidP="00737F44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664CD" w:rsidRDefault="00C664CD" w:rsidP="00737F44">
            <w:pPr>
              <w:pStyle w:val="TableParagraph"/>
              <w:spacing w:before="2" w:line="234" w:lineRule="exact"/>
              <w:ind w:left="582"/>
            </w:pPr>
            <w:r>
              <w:t>0.000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</w:tcBorders>
          </w:tcPr>
          <w:p w:rsidR="00C664CD" w:rsidRDefault="00C664CD" w:rsidP="00737F44">
            <w:pPr>
              <w:pStyle w:val="TableParagraph"/>
              <w:rPr>
                <w:sz w:val="18"/>
              </w:rPr>
            </w:pPr>
          </w:p>
        </w:tc>
      </w:tr>
    </w:tbl>
    <w:p w:rsidR="00C664CD" w:rsidRDefault="00C664CD" w:rsidP="00C664CD">
      <w:pPr>
        <w:pStyle w:val="BodyText"/>
        <w:spacing w:before="6"/>
        <w:rPr>
          <w:sz w:val="34"/>
        </w:rPr>
      </w:pPr>
    </w:p>
    <w:p w:rsidR="00C664CD" w:rsidRDefault="00C664CD" w:rsidP="00C664CD">
      <w:pPr>
        <w:spacing w:line="376" w:lineRule="auto"/>
        <w:ind w:left="240" w:right="535" w:firstLine="720"/>
        <w:jc w:val="both"/>
        <w:rPr>
          <w:sz w:val="23"/>
        </w:rPr>
      </w:pPr>
      <w:r>
        <w:rPr>
          <w:w w:val="105"/>
          <w:sz w:val="23"/>
        </w:rPr>
        <w:t>Tabel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1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menunjukkan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bahwa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sebagian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besar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responden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berjenis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kelamin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perempuan, hampir seluruh responden berusia antara 20-60 tahun, hampir setengah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responden memiliki pekerjaan mengurus rumah tangga,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hampir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setengah responden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miliki tingkat pendidikan pada jenjang SD, dan seluruh responden telah lebih dari 6 bulan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 xml:space="preserve">didiagnosis Diabetes Mellitus. Tabel 2 menunjukkan bahwa rata-rata nilai </w:t>
      </w:r>
      <w:r>
        <w:rPr>
          <w:i/>
          <w:w w:val="105"/>
          <w:sz w:val="23"/>
        </w:rPr>
        <w:t>Health Locus</w:t>
      </w:r>
      <w:r>
        <w:rPr>
          <w:i/>
          <w:spacing w:val="-58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of Control </w:t>
      </w:r>
      <w:r>
        <w:rPr>
          <w:w w:val="105"/>
          <w:sz w:val="23"/>
        </w:rPr>
        <w:t>yang didapatkan dari responden adalah 72.5 (SD: ±15.52) dan rata-rata nilai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kepatuhan diet adalah 39.2 (SD: ±8.29). Dari hasil uji statistik Pearson Correlation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didapatkan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hasil p-value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0.000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dengan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nilai koefisien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korelasi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sebesar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0.833.</w:t>
      </w:r>
    </w:p>
    <w:p w:rsidR="00C664CD" w:rsidRDefault="00C664CD" w:rsidP="00C664CD">
      <w:pPr>
        <w:spacing w:line="376" w:lineRule="auto"/>
        <w:jc w:val="both"/>
        <w:rPr>
          <w:sz w:val="23"/>
        </w:rPr>
        <w:sectPr w:rsidR="00C664CD">
          <w:pgSz w:w="11910" w:h="16850"/>
          <w:pgMar w:top="1600" w:right="1160" w:bottom="1100" w:left="1460" w:header="1138" w:footer="911" w:gutter="0"/>
          <w:cols w:space="720"/>
        </w:sectPr>
      </w:pPr>
    </w:p>
    <w:p w:rsidR="00C664CD" w:rsidRDefault="00C664CD" w:rsidP="00C664CD">
      <w:pPr>
        <w:spacing w:before="87" w:line="376" w:lineRule="auto"/>
        <w:ind w:left="240" w:right="539" w:firstLine="720"/>
        <w:jc w:val="right"/>
        <w:rPr>
          <w:sz w:val="23"/>
        </w:rPr>
      </w:pPr>
      <w:r>
        <w:rPr>
          <w:w w:val="105"/>
          <w:sz w:val="23"/>
        </w:rPr>
        <w:lastRenderedPageBreak/>
        <w:t>Dari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hasil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penelitian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tampak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bahwa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terdapat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hubungan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yang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kuat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antara</w:t>
      </w:r>
      <w:r>
        <w:rPr>
          <w:spacing w:val="35"/>
          <w:w w:val="105"/>
          <w:sz w:val="23"/>
        </w:rPr>
        <w:t xml:space="preserve"> </w:t>
      </w:r>
      <w:r>
        <w:rPr>
          <w:i/>
          <w:w w:val="105"/>
          <w:sz w:val="23"/>
        </w:rPr>
        <w:t>HLoC</w:t>
      </w:r>
      <w:r>
        <w:rPr>
          <w:i/>
          <w:spacing w:val="-58"/>
          <w:w w:val="105"/>
          <w:sz w:val="23"/>
        </w:rPr>
        <w:t xml:space="preserve"> </w:t>
      </w:r>
      <w:r>
        <w:rPr>
          <w:sz w:val="23"/>
        </w:rPr>
        <w:t>dan</w:t>
      </w:r>
      <w:r>
        <w:rPr>
          <w:spacing w:val="24"/>
          <w:sz w:val="23"/>
        </w:rPr>
        <w:t xml:space="preserve"> </w:t>
      </w:r>
      <w:r>
        <w:rPr>
          <w:sz w:val="23"/>
        </w:rPr>
        <w:t>kepatuhan</w:t>
      </w:r>
      <w:r>
        <w:rPr>
          <w:spacing w:val="25"/>
          <w:sz w:val="23"/>
        </w:rPr>
        <w:t xml:space="preserve"> </w:t>
      </w:r>
      <w:r>
        <w:rPr>
          <w:sz w:val="23"/>
        </w:rPr>
        <w:t>diet.</w:t>
      </w:r>
      <w:r>
        <w:rPr>
          <w:spacing w:val="21"/>
          <w:sz w:val="23"/>
        </w:rPr>
        <w:t xml:space="preserve"> </w:t>
      </w:r>
      <w:r>
        <w:rPr>
          <w:sz w:val="23"/>
        </w:rPr>
        <w:t>Dengan</w:t>
      </w:r>
      <w:r>
        <w:rPr>
          <w:spacing w:val="25"/>
          <w:sz w:val="23"/>
        </w:rPr>
        <w:t xml:space="preserve"> </w:t>
      </w:r>
      <w:r>
        <w:rPr>
          <w:sz w:val="23"/>
        </w:rPr>
        <w:t>nilai</w:t>
      </w:r>
      <w:r>
        <w:rPr>
          <w:spacing w:val="16"/>
          <w:sz w:val="23"/>
        </w:rPr>
        <w:t xml:space="preserve"> </w:t>
      </w:r>
      <w:r>
        <w:rPr>
          <w:sz w:val="23"/>
        </w:rPr>
        <w:t>koefisien</w:t>
      </w:r>
      <w:r>
        <w:rPr>
          <w:spacing w:val="25"/>
          <w:sz w:val="23"/>
        </w:rPr>
        <w:t xml:space="preserve"> </w:t>
      </w:r>
      <w:r>
        <w:rPr>
          <w:sz w:val="23"/>
        </w:rPr>
        <w:t>korelasi</w:t>
      </w:r>
      <w:r>
        <w:rPr>
          <w:spacing w:val="17"/>
          <w:sz w:val="23"/>
        </w:rPr>
        <w:t xml:space="preserve"> </w:t>
      </w:r>
      <w:r>
        <w:rPr>
          <w:sz w:val="23"/>
        </w:rPr>
        <w:t>0.8333</w:t>
      </w:r>
      <w:r>
        <w:rPr>
          <w:spacing w:val="24"/>
          <w:sz w:val="23"/>
        </w:rPr>
        <w:t xml:space="preserve"> </w:t>
      </w:r>
      <w:r>
        <w:rPr>
          <w:sz w:val="23"/>
        </w:rPr>
        <w:t>menunjukkan</w:t>
      </w:r>
      <w:r>
        <w:rPr>
          <w:spacing w:val="25"/>
          <w:sz w:val="23"/>
        </w:rPr>
        <w:t xml:space="preserve"> </w:t>
      </w:r>
      <w:r>
        <w:rPr>
          <w:sz w:val="23"/>
        </w:rPr>
        <w:t>bahwa</w:t>
      </w:r>
      <w:r>
        <w:rPr>
          <w:spacing w:val="49"/>
          <w:sz w:val="23"/>
        </w:rPr>
        <w:t xml:space="preserve"> </w:t>
      </w:r>
      <w:r>
        <w:rPr>
          <w:sz w:val="23"/>
        </w:rPr>
        <w:t>semakin</w:t>
      </w:r>
      <w:r>
        <w:rPr>
          <w:spacing w:val="1"/>
          <w:sz w:val="23"/>
        </w:rPr>
        <w:t xml:space="preserve"> </w:t>
      </w:r>
      <w:r>
        <w:rPr>
          <w:sz w:val="23"/>
        </w:rPr>
        <w:t>tinggi</w:t>
      </w:r>
      <w:r>
        <w:rPr>
          <w:spacing w:val="12"/>
          <w:sz w:val="23"/>
        </w:rPr>
        <w:t xml:space="preserve"> </w:t>
      </w:r>
      <w:r>
        <w:rPr>
          <w:i/>
          <w:sz w:val="23"/>
        </w:rPr>
        <w:t>Health</w:t>
      </w:r>
      <w:r>
        <w:rPr>
          <w:i/>
          <w:spacing w:val="28"/>
          <w:sz w:val="23"/>
        </w:rPr>
        <w:t xml:space="preserve"> </w:t>
      </w:r>
      <w:r>
        <w:rPr>
          <w:i/>
          <w:sz w:val="23"/>
        </w:rPr>
        <w:t>Locus</w:t>
      </w:r>
      <w:r>
        <w:rPr>
          <w:i/>
          <w:spacing w:val="14"/>
          <w:sz w:val="23"/>
        </w:rPr>
        <w:t xml:space="preserve"> </w:t>
      </w:r>
      <w:r>
        <w:rPr>
          <w:i/>
          <w:sz w:val="23"/>
        </w:rPr>
        <w:t>of</w:t>
      </w:r>
      <w:r>
        <w:rPr>
          <w:i/>
          <w:spacing w:val="21"/>
          <w:sz w:val="23"/>
        </w:rPr>
        <w:t xml:space="preserve"> </w:t>
      </w:r>
      <w:r>
        <w:rPr>
          <w:i/>
          <w:sz w:val="23"/>
        </w:rPr>
        <w:t>Control</w:t>
      </w:r>
      <w:r>
        <w:rPr>
          <w:i/>
          <w:spacing w:val="28"/>
          <w:sz w:val="23"/>
        </w:rPr>
        <w:t xml:space="preserve"> </w:t>
      </w:r>
      <w:r>
        <w:rPr>
          <w:sz w:val="23"/>
        </w:rPr>
        <w:t>berarti</w:t>
      </w:r>
      <w:r>
        <w:rPr>
          <w:spacing w:val="31"/>
          <w:sz w:val="23"/>
        </w:rPr>
        <w:t xml:space="preserve"> </w:t>
      </w:r>
      <w:r>
        <w:rPr>
          <w:sz w:val="23"/>
        </w:rPr>
        <w:t>semakin</w:t>
      </w:r>
      <w:r>
        <w:rPr>
          <w:spacing w:val="18"/>
          <w:sz w:val="23"/>
        </w:rPr>
        <w:t xml:space="preserve"> </w:t>
      </w:r>
      <w:r>
        <w:rPr>
          <w:sz w:val="23"/>
        </w:rPr>
        <w:t>tinggi</w:t>
      </w:r>
      <w:r>
        <w:rPr>
          <w:spacing w:val="21"/>
          <w:sz w:val="23"/>
        </w:rPr>
        <w:t xml:space="preserve"> </w:t>
      </w:r>
      <w:r>
        <w:rPr>
          <w:sz w:val="23"/>
        </w:rPr>
        <w:t>tingkat</w:t>
      </w:r>
      <w:r>
        <w:rPr>
          <w:spacing w:val="11"/>
          <w:sz w:val="23"/>
        </w:rPr>
        <w:t xml:space="preserve"> </w:t>
      </w:r>
      <w:r>
        <w:rPr>
          <w:sz w:val="23"/>
        </w:rPr>
        <w:t>kepatuhan</w:t>
      </w:r>
      <w:r>
        <w:rPr>
          <w:spacing w:val="18"/>
          <w:sz w:val="23"/>
        </w:rPr>
        <w:t xml:space="preserve"> </w:t>
      </w:r>
      <w:r>
        <w:rPr>
          <w:sz w:val="23"/>
        </w:rPr>
        <w:t>diet.</w:t>
      </w:r>
      <w:r>
        <w:rPr>
          <w:spacing w:val="41"/>
          <w:sz w:val="23"/>
        </w:rPr>
        <w:t xml:space="preserve"> </w:t>
      </w:r>
      <w:r>
        <w:rPr>
          <w:sz w:val="23"/>
        </w:rPr>
        <w:t>Keterkaitan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antara</w:t>
      </w:r>
      <w:r>
        <w:rPr>
          <w:spacing w:val="11"/>
          <w:w w:val="105"/>
          <w:sz w:val="23"/>
        </w:rPr>
        <w:t xml:space="preserve"> </w:t>
      </w:r>
      <w:r>
        <w:rPr>
          <w:i/>
          <w:w w:val="105"/>
          <w:sz w:val="23"/>
        </w:rPr>
        <w:t>HLoC</w:t>
      </w:r>
      <w:r>
        <w:rPr>
          <w:i/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dengan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kepatuhan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diet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yaitu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individu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tidak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akan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memiliki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inisiatif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dalam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melaksanakan perilaku kesehatan kecuali mereka memiliki rasa inisiatif yang tinggi dan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kuat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untuk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hidup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sehat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dan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memiliki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pengetahuan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yang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cukup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baik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mengenai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kesehatan.</w:t>
      </w:r>
    </w:p>
    <w:p w:rsidR="00C664CD" w:rsidRDefault="00C664CD" w:rsidP="00C664CD">
      <w:pPr>
        <w:spacing w:line="376" w:lineRule="auto"/>
        <w:ind w:left="240" w:right="536" w:firstLine="720"/>
        <w:jc w:val="both"/>
        <w:rPr>
          <w:sz w:val="23"/>
        </w:rPr>
      </w:pPr>
      <w:r>
        <w:rPr>
          <w:w w:val="105"/>
          <w:sz w:val="23"/>
        </w:rPr>
        <w:t>Tingginya</w:t>
      </w:r>
      <w:r>
        <w:rPr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HLoC</w:t>
      </w:r>
      <w:r>
        <w:rPr>
          <w:i/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dan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kepatuhan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diet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dapat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dipengaruhi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oleh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beberapa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hal,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antara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lain usia. Hasil penelitian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menunjukkan hampir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seluruh responden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berusia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dewasa.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Responden yang dalam usia dewasa tengah merasa terpacu untuk patuh terhadap terapi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mengingat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usia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masih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muda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mempunyai harapan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hidup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yang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tinggi.</w:t>
      </w:r>
    </w:p>
    <w:p w:rsidR="00C664CD" w:rsidRDefault="00C664CD" w:rsidP="00C664CD">
      <w:pPr>
        <w:spacing w:line="376" w:lineRule="auto"/>
        <w:ind w:left="240" w:right="546" w:firstLine="720"/>
        <w:jc w:val="both"/>
        <w:rPr>
          <w:sz w:val="23"/>
        </w:rPr>
      </w:pPr>
      <w:r>
        <w:rPr>
          <w:w w:val="105"/>
          <w:sz w:val="23"/>
        </w:rPr>
        <w:t xml:space="preserve">Faktor lain yang dapat mempengaruhi </w:t>
      </w:r>
      <w:r>
        <w:rPr>
          <w:i/>
          <w:w w:val="105"/>
          <w:sz w:val="23"/>
        </w:rPr>
        <w:t xml:space="preserve">HLoC </w:t>
      </w:r>
      <w:r>
        <w:rPr>
          <w:w w:val="105"/>
          <w:sz w:val="23"/>
        </w:rPr>
        <w:t>dan kepatuhan diet yaitu tingkat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pendidikan. Hasil penelitian menunjukkan bahwa hampir setengah responden miliki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tingkat pendidikan pada jenjang SD. Pendidikan seseorang merupakan salah satu proses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perubahan pengetahuan dan tingkah laku, semakin tinggi pendidikan seseorang maka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semakin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tinggi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tingkat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pengetahuan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tentang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kesehatan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yang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dapat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mempengaruhi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perilaku hidup sehat seseorang. Karena pendidikan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responden dalam penelitian ini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didominasi oleh jenjang SD, faktor pendidikan lain yang saat ini bisa dijangkau oleh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seluruh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lapisan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masyarakat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adalah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teknologi.</w:t>
      </w:r>
    </w:p>
    <w:p w:rsidR="00C664CD" w:rsidRDefault="00C664CD" w:rsidP="00C664CD">
      <w:pPr>
        <w:spacing w:line="376" w:lineRule="auto"/>
        <w:ind w:left="240" w:right="538" w:firstLine="720"/>
        <w:jc w:val="both"/>
        <w:rPr>
          <w:sz w:val="23"/>
        </w:rPr>
      </w:pPr>
      <w:r>
        <w:rPr>
          <w:i/>
          <w:spacing w:val="-1"/>
          <w:w w:val="105"/>
          <w:sz w:val="23"/>
        </w:rPr>
        <w:t>HLoC</w:t>
      </w:r>
      <w:r>
        <w:rPr>
          <w:i/>
          <w:spacing w:val="-12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didefinisikan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sebagai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kondisi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sejauh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mana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pasien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percaya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bahwa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dia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dapat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mempengaruhi proses penyembuhannya (Grisolía et al., 2015). Keyakinan seseorang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mengenai apa yang baik dan buruk yang memiliki pengaruh terhadap status kesehatan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 xml:space="preserve">(Fan et al., 2016). Istilah </w:t>
      </w:r>
      <w:r>
        <w:rPr>
          <w:i/>
          <w:w w:val="105"/>
          <w:sz w:val="23"/>
        </w:rPr>
        <w:t xml:space="preserve">Locus of Control (LoC) </w:t>
      </w:r>
      <w:r>
        <w:rPr>
          <w:w w:val="105"/>
          <w:sz w:val="23"/>
        </w:rPr>
        <w:t xml:space="preserve">muncul dalam teori </w:t>
      </w:r>
      <w:r>
        <w:rPr>
          <w:i/>
          <w:w w:val="105"/>
          <w:sz w:val="23"/>
        </w:rPr>
        <w:t>social learning</w:t>
      </w:r>
      <w:r>
        <w:rPr>
          <w:i/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Rotter yang mengemukakan bahwa ada beberapa faktor yang mempengaruhi seseorang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 xml:space="preserve">dalam belajar, salah satunya adalah </w:t>
      </w:r>
      <w:r>
        <w:rPr>
          <w:i/>
          <w:w w:val="105"/>
          <w:sz w:val="23"/>
        </w:rPr>
        <w:t xml:space="preserve">expectancy </w:t>
      </w:r>
      <w:r>
        <w:rPr>
          <w:w w:val="105"/>
          <w:sz w:val="23"/>
        </w:rPr>
        <w:t>yang artinya ekspektasi atau harapan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 xml:space="preserve">seseorang bahwa </w:t>
      </w:r>
      <w:r>
        <w:rPr>
          <w:i/>
          <w:w w:val="105"/>
          <w:sz w:val="23"/>
        </w:rPr>
        <w:t xml:space="preserve">reinforcement </w:t>
      </w:r>
      <w:r>
        <w:rPr>
          <w:w w:val="105"/>
          <w:sz w:val="23"/>
        </w:rPr>
        <w:t xml:space="preserve">akan muncul dalam situasi tertentu. </w:t>
      </w:r>
      <w:r>
        <w:rPr>
          <w:i/>
          <w:w w:val="105"/>
          <w:sz w:val="23"/>
        </w:rPr>
        <w:t xml:space="preserve">LoC </w:t>
      </w:r>
      <w:r>
        <w:rPr>
          <w:w w:val="105"/>
          <w:sz w:val="23"/>
        </w:rPr>
        <w:t>adalah sebuah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konsep yang menggambarkan persepsi seseorang tentang tanggung jawab atas kejadian-</w:t>
      </w:r>
      <w:r>
        <w:rPr>
          <w:spacing w:val="-59"/>
          <w:w w:val="105"/>
          <w:sz w:val="23"/>
        </w:rPr>
        <w:t xml:space="preserve"> </w:t>
      </w:r>
      <w:r>
        <w:rPr>
          <w:w w:val="105"/>
          <w:sz w:val="23"/>
        </w:rPr>
        <w:t xml:space="preserve">kejadian dalam hidupnya (Martins &amp; Carvalho, 2013). </w:t>
      </w:r>
      <w:r>
        <w:rPr>
          <w:i/>
          <w:w w:val="105"/>
          <w:sz w:val="23"/>
        </w:rPr>
        <w:t xml:space="preserve">LoC </w:t>
      </w:r>
      <w:r>
        <w:rPr>
          <w:w w:val="105"/>
          <w:sz w:val="23"/>
        </w:rPr>
        <w:t>mampu mengubah kognitif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seseorang melalui informasi yang berupa persepsi, perhatian,pemahaman dan menyimpan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(memori)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informasi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tersebut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akhirnya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menggunakan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pengetahuan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untuk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menuntunperilaku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dalam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penentu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perubahan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status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kesehatan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(Moore,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2014).</w:t>
      </w:r>
    </w:p>
    <w:p w:rsidR="00C664CD" w:rsidRDefault="00C664CD" w:rsidP="00C664CD">
      <w:pPr>
        <w:spacing w:line="379" w:lineRule="auto"/>
        <w:ind w:left="240" w:right="553" w:firstLine="720"/>
        <w:jc w:val="both"/>
        <w:rPr>
          <w:sz w:val="23"/>
        </w:rPr>
      </w:pPr>
      <w:r>
        <w:rPr>
          <w:w w:val="105"/>
          <w:sz w:val="23"/>
        </w:rPr>
        <w:t>Di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dalam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konteks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psikologi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kesehatan,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kepatuhan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mengacu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kepada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situasi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ketika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perilaku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seorang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individu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sepadan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dengan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tindakan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yang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dianjurkan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atau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nasehat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yang</w:t>
      </w:r>
    </w:p>
    <w:p w:rsidR="00C664CD" w:rsidRDefault="00C664CD" w:rsidP="00C664CD">
      <w:pPr>
        <w:spacing w:line="379" w:lineRule="auto"/>
        <w:jc w:val="both"/>
        <w:rPr>
          <w:sz w:val="23"/>
        </w:rPr>
        <w:sectPr w:rsidR="00C664CD">
          <w:pgSz w:w="11910" w:h="16850"/>
          <w:pgMar w:top="1600" w:right="1160" w:bottom="1100" w:left="1460" w:header="1138" w:footer="911" w:gutter="0"/>
          <w:cols w:space="720"/>
        </w:sectPr>
      </w:pPr>
    </w:p>
    <w:p w:rsidR="00C664CD" w:rsidRDefault="00C664CD" w:rsidP="00C664CD">
      <w:pPr>
        <w:spacing w:before="87" w:line="376" w:lineRule="auto"/>
        <w:ind w:left="240" w:right="546"/>
        <w:jc w:val="both"/>
        <w:rPr>
          <w:sz w:val="23"/>
        </w:rPr>
      </w:pPr>
      <w:r>
        <w:rPr>
          <w:w w:val="105"/>
          <w:sz w:val="23"/>
        </w:rPr>
        <w:lastRenderedPageBreak/>
        <w:t>diusulkan oleh seorang praktisi kesehatan atau informasi yang diperoleh dari suatu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sumber informasi lainnya seperti nasehat yang diberikan dalam suatu brosur promosi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kesehatan melalui suatu kampanye media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massa.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Kepatuhan menunjukkan perilaku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pasien dalam mentaati atau mengikuti prosedur atau saran ahli medis seperti menjalankan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terapi farmakologi dan pemeriksaan kadar gula darah secara rutin setiap bulan bagi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penderita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DM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(Safitri,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2013).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Hal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ini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dapat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membantu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pasien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untuk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mencegah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terjadinya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komplikasi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dan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mengurangi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kecacatan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serta mencapai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kualitas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hidup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yang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lebih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baik.</w:t>
      </w:r>
    </w:p>
    <w:p w:rsidR="00C664CD" w:rsidRDefault="00C664CD" w:rsidP="00C664CD">
      <w:pPr>
        <w:pStyle w:val="BodyText"/>
        <w:rPr>
          <w:sz w:val="36"/>
        </w:rPr>
      </w:pPr>
    </w:p>
    <w:p w:rsidR="00C664CD" w:rsidRDefault="00C664CD" w:rsidP="00C664CD">
      <w:pPr>
        <w:ind w:left="240"/>
        <w:rPr>
          <w:b/>
          <w:sz w:val="23"/>
        </w:rPr>
      </w:pPr>
      <w:r>
        <w:rPr>
          <w:b/>
          <w:w w:val="105"/>
          <w:sz w:val="23"/>
        </w:rPr>
        <w:t>Simpulan</w:t>
      </w:r>
    </w:p>
    <w:p w:rsidR="00C664CD" w:rsidRDefault="00C664CD" w:rsidP="00C664CD">
      <w:pPr>
        <w:spacing w:before="124" w:line="376" w:lineRule="auto"/>
        <w:ind w:left="240" w:right="543" w:firstLine="720"/>
        <w:jc w:val="both"/>
        <w:rPr>
          <w:sz w:val="23"/>
        </w:rPr>
      </w:pPr>
      <w:r>
        <w:rPr>
          <w:w w:val="105"/>
          <w:sz w:val="23"/>
        </w:rPr>
        <w:t xml:space="preserve">Terdapat hubungan yang kuat antara </w:t>
      </w:r>
      <w:r>
        <w:rPr>
          <w:i/>
          <w:w w:val="105"/>
          <w:sz w:val="23"/>
        </w:rPr>
        <w:t xml:space="preserve">HLoC </w:t>
      </w:r>
      <w:r>
        <w:rPr>
          <w:w w:val="105"/>
          <w:sz w:val="23"/>
        </w:rPr>
        <w:t>dan kepatuhan diet. Pasien dengan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 xml:space="preserve">DM yang memiliki </w:t>
      </w:r>
      <w:r>
        <w:rPr>
          <w:i/>
          <w:w w:val="105"/>
          <w:sz w:val="23"/>
        </w:rPr>
        <w:t xml:space="preserve">HLoC </w:t>
      </w:r>
      <w:r>
        <w:rPr>
          <w:w w:val="105"/>
          <w:sz w:val="23"/>
        </w:rPr>
        <w:t>yang tinggi akan memiliki keyakinan, motivasi, kepercayaan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diri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untuk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mengatur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perilaku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yang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terkait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dengan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kesehatan.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Salah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satunya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adalah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terkait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dengan pengaturan diet. Saran bagi penelitian selanjutnya adalah menganalisis faktor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 xml:space="preserve">yang dapat mempengaruhi </w:t>
      </w:r>
      <w:r>
        <w:rPr>
          <w:i/>
          <w:sz w:val="23"/>
        </w:rPr>
        <w:t xml:space="preserve">HLoC </w:t>
      </w:r>
      <w:r>
        <w:rPr>
          <w:sz w:val="23"/>
        </w:rPr>
        <w:t>dan kepatuhan diet pada pasien DM terutama yang ada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kaitannya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dengan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pemanfaatan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informasi dari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berbagai media.</w:t>
      </w:r>
    </w:p>
    <w:p w:rsidR="00C664CD" w:rsidRDefault="00C664CD" w:rsidP="00C664CD">
      <w:pPr>
        <w:pStyle w:val="BodyText"/>
        <w:spacing w:before="5"/>
        <w:rPr>
          <w:sz w:val="36"/>
        </w:rPr>
      </w:pPr>
    </w:p>
    <w:p w:rsidR="00C664CD" w:rsidRDefault="00C664CD" w:rsidP="00C664CD">
      <w:pPr>
        <w:ind w:left="240"/>
        <w:rPr>
          <w:b/>
          <w:sz w:val="23"/>
        </w:rPr>
      </w:pPr>
      <w:r>
        <w:rPr>
          <w:b/>
          <w:w w:val="105"/>
          <w:sz w:val="23"/>
        </w:rPr>
        <w:t>Referensi</w:t>
      </w:r>
    </w:p>
    <w:p w:rsidR="00C664CD" w:rsidRDefault="00C664CD" w:rsidP="00C664CD">
      <w:pPr>
        <w:spacing w:before="125" w:line="247" w:lineRule="auto"/>
        <w:ind w:left="723" w:right="544" w:hanging="483"/>
        <w:jc w:val="both"/>
        <w:rPr>
          <w:sz w:val="23"/>
        </w:rPr>
      </w:pPr>
      <w:r>
        <w:rPr>
          <w:sz w:val="23"/>
        </w:rPr>
        <w:t>American Diabetes Association (ADA) (2015). Diagnosis And Classification Of Diabetes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Mellitus.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American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Diabetes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Care.</w:t>
      </w:r>
    </w:p>
    <w:p w:rsidR="00C664CD" w:rsidRDefault="00C664CD" w:rsidP="00C664CD">
      <w:pPr>
        <w:tabs>
          <w:tab w:val="left" w:pos="3106"/>
          <w:tab w:val="left" w:pos="5698"/>
          <w:tab w:val="left" w:pos="7930"/>
        </w:tabs>
        <w:spacing w:before="2" w:line="249" w:lineRule="auto"/>
        <w:ind w:left="723" w:right="538" w:hanging="483"/>
        <w:jc w:val="both"/>
        <w:rPr>
          <w:sz w:val="23"/>
        </w:rPr>
      </w:pPr>
      <w:r>
        <w:rPr>
          <w:w w:val="105"/>
          <w:sz w:val="23"/>
        </w:rPr>
        <w:t>Arsana, P.M., Sutjiati, E., Lestari, D.P. (2011). Pengaruh penyuluhan gizi terhadap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kepatuhan diet pasien diabetes mellitus di poli gizi RSU Dr. Saiful Anwar Malang.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Majalah</w:t>
      </w:r>
      <w:r>
        <w:rPr>
          <w:w w:val="105"/>
          <w:sz w:val="23"/>
        </w:rPr>
        <w:tab/>
        <w:t>Kesehatan</w:t>
      </w:r>
      <w:r>
        <w:rPr>
          <w:w w:val="105"/>
          <w:sz w:val="23"/>
        </w:rPr>
        <w:tab/>
        <w:t>FKUB</w:t>
      </w:r>
      <w:r>
        <w:rPr>
          <w:w w:val="105"/>
          <w:sz w:val="23"/>
        </w:rPr>
        <w:tab/>
      </w:r>
      <w:r>
        <w:rPr>
          <w:spacing w:val="-1"/>
          <w:w w:val="105"/>
          <w:sz w:val="23"/>
        </w:rPr>
        <w:t>(Online)</w:t>
      </w:r>
      <w:r>
        <w:rPr>
          <w:spacing w:val="-58"/>
          <w:w w:val="105"/>
          <w:sz w:val="23"/>
        </w:rPr>
        <w:t xml:space="preserve"> </w:t>
      </w:r>
      <w:hyperlink r:id="rId9">
        <w:r>
          <w:rPr>
            <w:color w:val="0000FF"/>
            <w:w w:val="105"/>
            <w:sz w:val="23"/>
            <w:u w:val="single" w:color="0000FF"/>
          </w:rPr>
          <w:t>http://elibrary.ub.ac.id/bitstream/123456789/24771/8/%28lengkap%29.pdf</w:t>
        </w:r>
      </w:hyperlink>
    </w:p>
    <w:p w:rsidR="00C664CD" w:rsidRDefault="00C664CD" w:rsidP="00C664CD">
      <w:pPr>
        <w:spacing w:before="9" w:line="249" w:lineRule="auto"/>
        <w:ind w:left="723" w:right="530" w:hanging="483"/>
        <w:jc w:val="both"/>
        <w:rPr>
          <w:sz w:val="23"/>
        </w:rPr>
      </w:pPr>
      <w:r>
        <w:rPr>
          <w:sz w:val="23"/>
        </w:rPr>
        <w:t>Fan, J. L., Kong, Y., Shi, S. H., &amp; Cheng, Y. H. (2016). Positive correlations between the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health locus of control and self-management behaviors in hemodialysis patients in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Xiamen.</w:t>
      </w:r>
      <w:r>
        <w:rPr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International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Journal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Nursing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Sciences</w:t>
      </w:r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3</w:t>
      </w:r>
      <w:r>
        <w:rPr>
          <w:w w:val="105"/>
          <w:sz w:val="23"/>
        </w:rPr>
        <w:t>(1),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96–101.</w:t>
      </w:r>
      <w:r>
        <w:rPr>
          <w:spacing w:val="1"/>
          <w:w w:val="105"/>
          <w:sz w:val="23"/>
        </w:rPr>
        <w:t xml:space="preserve"> </w:t>
      </w:r>
      <w:hyperlink r:id="rId10">
        <w:r>
          <w:rPr>
            <w:color w:val="0000FF"/>
            <w:w w:val="105"/>
            <w:sz w:val="23"/>
            <w:u w:val="single" w:color="0000FF"/>
          </w:rPr>
          <w:t>https://doi.org/10.1016/j.ijnss.2016.02.002</w:t>
        </w:r>
      </w:hyperlink>
    </w:p>
    <w:p w:rsidR="00C664CD" w:rsidRDefault="00C664CD" w:rsidP="00C664CD">
      <w:pPr>
        <w:spacing w:before="2" w:line="249" w:lineRule="auto"/>
        <w:ind w:left="723" w:right="529" w:hanging="483"/>
        <w:jc w:val="both"/>
        <w:rPr>
          <w:sz w:val="23"/>
        </w:rPr>
      </w:pPr>
      <w:r>
        <w:rPr>
          <w:w w:val="105"/>
          <w:sz w:val="23"/>
        </w:rPr>
        <w:t>Grisolía, J. M., Longo, A., Hutchinson, G., &amp; Kee, F. (2015). Applying Health Locus of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Control and Latent Class Modelling to food and physical activity choices affecting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CVD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risk.</w:t>
      </w:r>
      <w:r>
        <w:rPr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Social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Science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Medicine</w:t>
      </w:r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132</w:t>
      </w:r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1–10.</w:t>
      </w:r>
      <w:r>
        <w:rPr>
          <w:spacing w:val="1"/>
          <w:w w:val="105"/>
          <w:sz w:val="23"/>
        </w:rPr>
        <w:t xml:space="preserve"> </w:t>
      </w:r>
      <w:hyperlink r:id="rId11">
        <w:r>
          <w:rPr>
            <w:color w:val="0000FF"/>
            <w:w w:val="105"/>
            <w:sz w:val="23"/>
            <w:u w:val="single" w:color="0000FF"/>
          </w:rPr>
          <w:t>https://doi.org/10.1016/j.socscimed.2015.03.006</w:t>
        </w:r>
      </w:hyperlink>
    </w:p>
    <w:p w:rsidR="00C664CD" w:rsidRDefault="00C664CD" w:rsidP="00C664CD">
      <w:pPr>
        <w:spacing w:before="2" w:line="252" w:lineRule="auto"/>
        <w:ind w:left="723" w:right="531" w:hanging="483"/>
        <w:jc w:val="both"/>
        <w:rPr>
          <w:sz w:val="23"/>
        </w:rPr>
      </w:pPr>
      <w:r>
        <w:rPr>
          <w:w w:val="105"/>
          <w:sz w:val="23"/>
        </w:rPr>
        <w:t>Hasbi,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M. (2012). Analisis Faktor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yang Berhubungan dengan Kepatuhan Penderita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Diabetes Melitus dalam Melakukan Olah Raga di Wilayah Kerja Puskesmas Praya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Lombok Tengah.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Karya Tulis Ilmiah Strata Dua.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Fakultas Ilmu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Keperawatan.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Universitas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Indonesia.</w:t>
      </w:r>
      <w:r>
        <w:rPr>
          <w:spacing w:val="1"/>
          <w:w w:val="105"/>
          <w:sz w:val="23"/>
        </w:rPr>
        <w:t xml:space="preserve"> </w:t>
      </w:r>
      <w:r>
        <w:rPr>
          <w:color w:val="0000FF"/>
          <w:w w:val="105"/>
          <w:sz w:val="23"/>
          <w:u w:val="single" w:color="0000FF"/>
        </w:rPr>
        <w:t>http://lib.ui.ac.id/file?file=digital/20306604-T30747-</w:t>
      </w:r>
      <w:r>
        <w:rPr>
          <w:color w:val="0000FF"/>
          <w:spacing w:val="1"/>
          <w:w w:val="105"/>
          <w:sz w:val="23"/>
        </w:rPr>
        <w:t xml:space="preserve"> </w:t>
      </w:r>
      <w:r>
        <w:rPr>
          <w:color w:val="0000FF"/>
          <w:w w:val="105"/>
          <w:sz w:val="23"/>
          <w:u w:val="single" w:color="0000FF"/>
        </w:rPr>
        <w:t>Analisis%20faktor.pdf</w:t>
      </w:r>
    </w:p>
    <w:p w:rsidR="00C664CD" w:rsidRDefault="00C664CD" w:rsidP="00C664CD">
      <w:pPr>
        <w:spacing w:line="249" w:lineRule="auto"/>
        <w:ind w:left="723" w:right="537" w:hanging="483"/>
        <w:jc w:val="both"/>
        <w:rPr>
          <w:sz w:val="23"/>
        </w:rPr>
      </w:pPr>
      <w:r>
        <w:rPr>
          <w:w w:val="105"/>
          <w:sz w:val="23"/>
        </w:rPr>
        <w:t>Hestiana, D. W. (2017). Faktor-Faktor yang Berhubungan dengan Kepatuhan dalam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Pengelolaan Diet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pada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Pasien Rawat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Jalan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DIabetes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Mellitus Tipe 2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Kota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Semarang.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Journal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Health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Education,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2(2),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138–145.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Retrieved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from</w:t>
      </w:r>
      <w:r>
        <w:rPr>
          <w:spacing w:val="1"/>
          <w:w w:val="105"/>
          <w:sz w:val="23"/>
        </w:rPr>
        <w:t xml:space="preserve"> </w:t>
      </w:r>
      <w:hyperlink r:id="rId12">
        <w:r>
          <w:rPr>
            <w:color w:val="0000FF"/>
            <w:w w:val="105"/>
            <w:sz w:val="23"/>
            <w:u w:val="single" w:color="0000FF"/>
          </w:rPr>
          <w:t>http://journal.unnes.ac.id/sju/index.php/jhealthedu/</w:t>
        </w:r>
      </w:hyperlink>
    </w:p>
    <w:p w:rsidR="00C664CD" w:rsidRDefault="00C664CD" w:rsidP="00C664CD">
      <w:pPr>
        <w:spacing w:line="249" w:lineRule="auto"/>
        <w:jc w:val="both"/>
        <w:rPr>
          <w:sz w:val="23"/>
        </w:rPr>
        <w:sectPr w:rsidR="00C664CD">
          <w:pgSz w:w="11910" w:h="16850"/>
          <w:pgMar w:top="1600" w:right="1160" w:bottom="1100" w:left="1460" w:header="1138" w:footer="911" w:gutter="0"/>
          <w:cols w:space="720"/>
        </w:sectPr>
      </w:pPr>
    </w:p>
    <w:p w:rsidR="00C664CD" w:rsidRDefault="00C664CD" w:rsidP="00C664CD">
      <w:pPr>
        <w:spacing w:before="87" w:line="254" w:lineRule="auto"/>
        <w:ind w:left="723" w:right="555" w:hanging="483"/>
        <w:jc w:val="both"/>
        <w:rPr>
          <w:sz w:val="23"/>
        </w:rPr>
      </w:pPr>
      <w:r>
        <w:rPr>
          <w:w w:val="105"/>
          <w:sz w:val="23"/>
        </w:rPr>
        <w:lastRenderedPageBreak/>
        <w:t>International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Diabetes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Federation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(IDF).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(2017).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International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Diabetes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Federation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Atlas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Eighth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Edition.</w:t>
      </w:r>
    </w:p>
    <w:p w:rsidR="00C664CD" w:rsidRDefault="00C664CD" w:rsidP="00C664CD">
      <w:pPr>
        <w:spacing w:line="252" w:lineRule="auto"/>
        <w:ind w:left="723" w:right="530" w:hanging="483"/>
        <w:jc w:val="both"/>
        <w:rPr>
          <w:sz w:val="23"/>
        </w:rPr>
      </w:pPr>
      <w:r>
        <w:rPr>
          <w:sz w:val="23"/>
        </w:rPr>
        <w:t>Lindström, M., &amp; Rosvall, M. (2020). Health locus of control and mortality: a population-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based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prospective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cohort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study.</w:t>
      </w:r>
      <w:r>
        <w:rPr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Public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Health</w:t>
      </w:r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185</w:t>
      </w:r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209–211.</w:t>
      </w:r>
      <w:r>
        <w:rPr>
          <w:spacing w:val="1"/>
          <w:w w:val="105"/>
          <w:sz w:val="23"/>
        </w:rPr>
        <w:t xml:space="preserve"> </w:t>
      </w:r>
      <w:hyperlink r:id="rId13">
        <w:r>
          <w:rPr>
            <w:color w:val="0000FF"/>
            <w:w w:val="105"/>
            <w:sz w:val="23"/>
            <w:u w:val="single" w:color="0000FF"/>
          </w:rPr>
          <w:t>https://doi.org/10.1016/j.puhe.2020.05.005</w:t>
        </w:r>
      </w:hyperlink>
    </w:p>
    <w:p w:rsidR="00C664CD" w:rsidRDefault="00C664CD" w:rsidP="00C664CD">
      <w:pPr>
        <w:spacing w:line="252" w:lineRule="auto"/>
        <w:ind w:left="723" w:right="529" w:hanging="483"/>
        <w:jc w:val="both"/>
        <w:rPr>
          <w:sz w:val="23"/>
        </w:rPr>
      </w:pPr>
      <w:r>
        <w:rPr>
          <w:w w:val="105"/>
          <w:sz w:val="23"/>
        </w:rPr>
        <w:t>Martins, R. G., &amp; Carvalho, I. P. (2013). Breaking bad news: Patients’ preferences and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health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locus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control.</w:t>
      </w:r>
      <w:r>
        <w:rPr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Patient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Education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Counseling</w:t>
      </w:r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92</w:t>
      </w:r>
      <w:r>
        <w:rPr>
          <w:w w:val="105"/>
          <w:sz w:val="23"/>
        </w:rPr>
        <w:t>(1),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67–73.</w:t>
      </w:r>
      <w:r>
        <w:rPr>
          <w:spacing w:val="1"/>
          <w:w w:val="105"/>
          <w:sz w:val="23"/>
        </w:rPr>
        <w:t xml:space="preserve"> </w:t>
      </w:r>
      <w:hyperlink r:id="rId14">
        <w:r>
          <w:rPr>
            <w:color w:val="0000FF"/>
            <w:w w:val="105"/>
            <w:sz w:val="23"/>
            <w:u w:val="single" w:color="0000FF"/>
          </w:rPr>
          <w:t>https://doi.org/10.1016/j.pec.2013.03.001</w:t>
        </w:r>
      </w:hyperlink>
    </w:p>
    <w:p w:rsidR="00C664CD" w:rsidRDefault="00C664CD" w:rsidP="00C664CD">
      <w:pPr>
        <w:spacing w:line="252" w:lineRule="auto"/>
        <w:ind w:left="723" w:right="534" w:hanging="483"/>
        <w:jc w:val="both"/>
        <w:rPr>
          <w:sz w:val="23"/>
        </w:rPr>
      </w:pPr>
      <w:r>
        <w:rPr>
          <w:w w:val="105"/>
          <w:sz w:val="23"/>
        </w:rPr>
        <w:t>Moore, E. W. (2014). Assessing God Locus of Control as a Factor in College Students’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Alcohol Use and Sexual Behavior. Journal of American College Health, 62(8), 578–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587.</w:t>
      </w:r>
      <w:r>
        <w:rPr>
          <w:spacing w:val="-5"/>
          <w:w w:val="105"/>
          <w:sz w:val="23"/>
        </w:rPr>
        <w:t xml:space="preserve"> </w:t>
      </w:r>
      <w:hyperlink r:id="rId15">
        <w:r>
          <w:rPr>
            <w:color w:val="0000FF"/>
            <w:w w:val="105"/>
            <w:sz w:val="23"/>
            <w:u w:val="single" w:color="0000FF"/>
          </w:rPr>
          <w:t>http://doi.org/10.1080/07448481.201</w:t>
        </w:r>
        <w:r>
          <w:rPr>
            <w:color w:val="0000FF"/>
            <w:spacing w:val="-1"/>
            <w:w w:val="105"/>
            <w:sz w:val="23"/>
            <w:u w:val="single" w:color="0000FF"/>
          </w:rPr>
          <w:t xml:space="preserve"> </w:t>
        </w:r>
        <w:r>
          <w:rPr>
            <w:color w:val="0000FF"/>
            <w:w w:val="105"/>
            <w:sz w:val="23"/>
            <w:u w:val="single" w:color="0000FF"/>
          </w:rPr>
          <w:t>4.947994</w:t>
        </w:r>
      </w:hyperlink>
    </w:p>
    <w:p w:rsidR="00C664CD" w:rsidRDefault="00C664CD" w:rsidP="00C664CD">
      <w:pPr>
        <w:spacing w:line="249" w:lineRule="auto"/>
        <w:ind w:left="723" w:right="543" w:hanging="483"/>
        <w:jc w:val="both"/>
        <w:rPr>
          <w:sz w:val="23"/>
        </w:rPr>
      </w:pPr>
      <w:r>
        <w:rPr>
          <w:w w:val="105"/>
          <w:sz w:val="23"/>
        </w:rPr>
        <w:t>Safitri, I.N. (2013).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Kepatuhan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Penderita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Diabetes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Melitus Ditinjau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Dari Locus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Control. Jurnal Ilmiah Psikologi Terapan ISSN : 2301-8267 Vol. 01, No. 02 Agustus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2013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Hlm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273-290.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Fakultas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Psikologi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Universitas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Muhammadiyah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Malang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(online).</w:t>
      </w:r>
      <w:r>
        <w:rPr>
          <w:spacing w:val="2"/>
          <w:w w:val="105"/>
          <w:sz w:val="23"/>
        </w:rPr>
        <w:t xml:space="preserve"> </w:t>
      </w:r>
      <w:hyperlink r:id="rId16">
        <w:r>
          <w:rPr>
            <w:color w:val="0000FF"/>
            <w:w w:val="105"/>
            <w:sz w:val="23"/>
            <w:u w:val="single" w:color="0000FF"/>
          </w:rPr>
          <w:t>http://ejournal.umm.ac.id</w:t>
        </w:r>
      </w:hyperlink>
    </w:p>
    <w:p w:rsidR="00C664CD" w:rsidRDefault="00C664CD" w:rsidP="00C664CD">
      <w:pPr>
        <w:spacing w:line="252" w:lineRule="auto"/>
        <w:ind w:left="723" w:right="540" w:hanging="483"/>
        <w:jc w:val="both"/>
        <w:rPr>
          <w:sz w:val="23"/>
        </w:rPr>
      </w:pPr>
      <w:r>
        <w:rPr>
          <w:w w:val="105"/>
          <w:sz w:val="23"/>
        </w:rPr>
        <w:t>Saifunurmazah, D. (2013). Kepatuhan pendertia Diabetes Melitus Dalam Menjalankakn</w:t>
      </w:r>
      <w:r>
        <w:rPr>
          <w:spacing w:val="-58"/>
          <w:w w:val="105"/>
          <w:sz w:val="23"/>
        </w:rPr>
        <w:t xml:space="preserve"> </w:t>
      </w:r>
      <w:r>
        <w:rPr>
          <w:sz w:val="23"/>
        </w:rPr>
        <w:t>Terapi olahraga dan diet (studi kasus pada penderita DM tipe 2 di RSUD Dr. Soeselo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Slawi)</w:t>
      </w:r>
    </w:p>
    <w:p w:rsidR="00C664CD" w:rsidRDefault="00C664CD" w:rsidP="00C664CD">
      <w:pPr>
        <w:spacing w:line="252" w:lineRule="auto"/>
        <w:ind w:left="723" w:right="537" w:hanging="483"/>
        <w:jc w:val="both"/>
        <w:rPr>
          <w:sz w:val="23"/>
        </w:rPr>
      </w:pPr>
      <w:r>
        <w:rPr>
          <w:w w:val="105"/>
          <w:sz w:val="23"/>
        </w:rPr>
        <w:t xml:space="preserve">Smeltzer, S. C., Bare, B. G., Hinkle, J. L., &amp; Cheever, K. H. (2010). </w:t>
      </w:r>
      <w:r>
        <w:rPr>
          <w:i/>
          <w:w w:val="105"/>
          <w:sz w:val="23"/>
        </w:rPr>
        <w:t>Brunner and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Suddarth Textbook of Medical Surgical Nursing </w:t>
      </w:r>
      <w:r>
        <w:rPr>
          <w:w w:val="105"/>
          <w:sz w:val="23"/>
        </w:rPr>
        <w:t>(12th ed.). Lippincott Williams &amp;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Wilkins.</w:t>
      </w:r>
    </w:p>
    <w:p w:rsidR="00C664CD" w:rsidRDefault="00C664CD" w:rsidP="00C664CD">
      <w:pPr>
        <w:tabs>
          <w:tab w:val="left" w:pos="1931"/>
          <w:tab w:val="left" w:pos="4183"/>
          <w:tab w:val="left" w:pos="6075"/>
          <w:tab w:val="left" w:pos="7616"/>
        </w:tabs>
        <w:spacing w:line="249" w:lineRule="auto"/>
        <w:ind w:left="723" w:right="530" w:hanging="483"/>
        <w:jc w:val="both"/>
        <w:rPr>
          <w:sz w:val="23"/>
        </w:rPr>
      </w:pPr>
      <w:r>
        <w:rPr>
          <w:w w:val="105"/>
          <w:sz w:val="23"/>
        </w:rPr>
        <w:t>West, L. M., Borg Theuma, R., &amp; Cordina, M. (2018). Health locus of control: Its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 xml:space="preserve">relationship with medication adherence and medication wastage. </w:t>
      </w:r>
      <w:r>
        <w:rPr>
          <w:i/>
          <w:sz w:val="23"/>
        </w:rPr>
        <w:t>Research in Social</w:t>
      </w:r>
      <w:r>
        <w:rPr>
          <w:i/>
          <w:spacing w:val="1"/>
          <w:sz w:val="23"/>
        </w:rPr>
        <w:t xml:space="preserve"> </w:t>
      </w:r>
      <w:r>
        <w:rPr>
          <w:i/>
          <w:w w:val="105"/>
          <w:sz w:val="23"/>
        </w:rPr>
        <w:t>and</w:t>
      </w:r>
      <w:r>
        <w:rPr>
          <w:i/>
          <w:w w:val="105"/>
          <w:sz w:val="23"/>
        </w:rPr>
        <w:tab/>
        <w:t>Administrative</w:t>
      </w:r>
      <w:r>
        <w:rPr>
          <w:i/>
          <w:w w:val="105"/>
          <w:sz w:val="23"/>
        </w:rPr>
        <w:tab/>
        <w:t>Pharmacy</w:t>
      </w:r>
      <w:r>
        <w:rPr>
          <w:w w:val="105"/>
          <w:sz w:val="23"/>
        </w:rPr>
        <w:t>,</w:t>
      </w:r>
      <w:r>
        <w:rPr>
          <w:w w:val="105"/>
          <w:sz w:val="23"/>
        </w:rPr>
        <w:tab/>
      </w:r>
      <w:r>
        <w:rPr>
          <w:i/>
          <w:w w:val="105"/>
          <w:sz w:val="23"/>
        </w:rPr>
        <w:t>14</w:t>
      </w:r>
      <w:r>
        <w:rPr>
          <w:w w:val="105"/>
          <w:sz w:val="23"/>
        </w:rPr>
        <w:t>(11),</w:t>
      </w:r>
      <w:r>
        <w:rPr>
          <w:w w:val="105"/>
          <w:sz w:val="23"/>
        </w:rPr>
        <w:tab/>
      </w:r>
      <w:r>
        <w:rPr>
          <w:sz w:val="23"/>
        </w:rPr>
        <w:t>1015–1019.</w:t>
      </w:r>
      <w:r>
        <w:rPr>
          <w:spacing w:val="-56"/>
          <w:sz w:val="23"/>
        </w:rPr>
        <w:t xml:space="preserve"> </w:t>
      </w:r>
      <w:hyperlink r:id="rId17">
        <w:r>
          <w:rPr>
            <w:color w:val="0000FF"/>
            <w:w w:val="105"/>
            <w:sz w:val="23"/>
            <w:u w:val="single" w:color="0000FF"/>
          </w:rPr>
          <w:t>https://doi.org/10.1016/j.sapharm.2017.12.003</w:t>
        </w:r>
      </w:hyperlink>
    </w:p>
    <w:p w:rsidR="00B37F2B" w:rsidRDefault="00B37F2B"/>
    <w:sectPr w:rsidR="00B37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6665"/>
    <w:multiLevelType w:val="hybridMultilevel"/>
    <w:tmpl w:val="142E7C6A"/>
    <w:lvl w:ilvl="0" w:tplc="77E4010C">
      <w:start w:val="1"/>
      <w:numFmt w:val="decimal"/>
      <w:lvlText w:val="%1."/>
      <w:lvlJc w:val="left"/>
      <w:pPr>
        <w:ind w:left="440" w:hanging="32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9750550C">
      <w:numFmt w:val="bullet"/>
      <w:lvlText w:val="•"/>
      <w:lvlJc w:val="left"/>
      <w:pPr>
        <w:ind w:left="1017" w:hanging="322"/>
      </w:pPr>
      <w:rPr>
        <w:rFonts w:hint="default"/>
        <w:lang w:val="ms" w:eastAsia="en-US" w:bidi="ar-SA"/>
      </w:rPr>
    </w:lvl>
    <w:lvl w:ilvl="2" w:tplc="39FA9252">
      <w:numFmt w:val="bullet"/>
      <w:lvlText w:val="•"/>
      <w:lvlJc w:val="left"/>
      <w:pPr>
        <w:ind w:left="1594" w:hanging="322"/>
      </w:pPr>
      <w:rPr>
        <w:rFonts w:hint="default"/>
        <w:lang w:val="ms" w:eastAsia="en-US" w:bidi="ar-SA"/>
      </w:rPr>
    </w:lvl>
    <w:lvl w:ilvl="3" w:tplc="C1A8BED4">
      <w:numFmt w:val="bullet"/>
      <w:lvlText w:val="•"/>
      <w:lvlJc w:val="left"/>
      <w:pPr>
        <w:ind w:left="2172" w:hanging="322"/>
      </w:pPr>
      <w:rPr>
        <w:rFonts w:hint="default"/>
        <w:lang w:val="ms" w:eastAsia="en-US" w:bidi="ar-SA"/>
      </w:rPr>
    </w:lvl>
    <w:lvl w:ilvl="4" w:tplc="8172911E">
      <w:numFmt w:val="bullet"/>
      <w:lvlText w:val="•"/>
      <w:lvlJc w:val="left"/>
      <w:pPr>
        <w:ind w:left="2749" w:hanging="322"/>
      </w:pPr>
      <w:rPr>
        <w:rFonts w:hint="default"/>
        <w:lang w:val="ms" w:eastAsia="en-US" w:bidi="ar-SA"/>
      </w:rPr>
    </w:lvl>
    <w:lvl w:ilvl="5" w:tplc="D02240F4">
      <w:numFmt w:val="bullet"/>
      <w:lvlText w:val="•"/>
      <w:lvlJc w:val="left"/>
      <w:pPr>
        <w:ind w:left="3327" w:hanging="322"/>
      </w:pPr>
      <w:rPr>
        <w:rFonts w:hint="default"/>
        <w:lang w:val="ms" w:eastAsia="en-US" w:bidi="ar-SA"/>
      </w:rPr>
    </w:lvl>
    <w:lvl w:ilvl="6" w:tplc="6032BABE">
      <w:numFmt w:val="bullet"/>
      <w:lvlText w:val="•"/>
      <w:lvlJc w:val="left"/>
      <w:pPr>
        <w:ind w:left="3904" w:hanging="322"/>
      </w:pPr>
      <w:rPr>
        <w:rFonts w:hint="default"/>
        <w:lang w:val="ms" w:eastAsia="en-US" w:bidi="ar-SA"/>
      </w:rPr>
    </w:lvl>
    <w:lvl w:ilvl="7" w:tplc="8BFCE430">
      <w:numFmt w:val="bullet"/>
      <w:lvlText w:val="•"/>
      <w:lvlJc w:val="left"/>
      <w:pPr>
        <w:ind w:left="4481" w:hanging="322"/>
      </w:pPr>
      <w:rPr>
        <w:rFonts w:hint="default"/>
        <w:lang w:val="ms" w:eastAsia="en-US" w:bidi="ar-SA"/>
      </w:rPr>
    </w:lvl>
    <w:lvl w:ilvl="8" w:tplc="A1B04BC4">
      <w:numFmt w:val="bullet"/>
      <w:lvlText w:val="•"/>
      <w:lvlJc w:val="left"/>
      <w:pPr>
        <w:ind w:left="5059" w:hanging="322"/>
      </w:pPr>
      <w:rPr>
        <w:rFonts w:hint="default"/>
        <w:lang w:val="ms" w:eastAsia="en-US" w:bidi="ar-SA"/>
      </w:rPr>
    </w:lvl>
  </w:abstractNum>
  <w:abstractNum w:abstractNumId="1">
    <w:nsid w:val="19D712DE"/>
    <w:multiLevelType w:val="hybridMultilevel"/>
    <w:tmpl w:val="E33032EA"/>
    <w:lvl w:ilvl="0" w:tplc="95CC1C20">
      <w:start w:val="1"/>
      <w:numFmt w:val="decimal"/>
      <w:lvlText w:val="%1."/>
      <w:lvlJc w:val="left"/>
      <w:pPr>
        <w:ind w:left="667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62EC8C2A">
      <w:numFmt w:val="bullet"/>
      <w:lvlText w:val="•"/>
      <w:lvlJc w:val="left"/>
      <w:pPr>
        <w:ind w:left="1480" w:hanging="428"/>
      </w:pPr>
      <w:rPr>
        <w:rFonts w:hint="default"/>
        <w:lang w:val="ms" w:eastAsia="en-US" w:bidi="ar-SA"/>
      </w:rPr>
    </w:lvl>
    <w:lvl w:ilvl="2" w:tplc="CBBA3B48">
      <w:numFmt w:val="bullet"/>
      <w:lvlText w:val="•"/>
      <w:lvlJc w:val="left"/>
      <w:pPr>
        <w:ind w:left="2301" w:hanging="428"/>
      </w:pPr>
      <w:rPr>
        <w:rFonts w:hint="default"/>
        <w:lang w:val="ms" w:eastAsia="en-US" w:bidi="ar-SA"/>
      </w:rPr>
    </w:lvl>
    <w:lvl w:ilvl="3" w:tplc="C8EA3BB4">
      <w:numFmt w:val="bullet"/>
      <w:lvlText w:val="•"/>
      <w:lvlJc w:val="left"/>
      <w:pPr>
        <w:ind w:left="3122" w:hanging="428"/>
      </w:pPr>
      <w:rPr>
        <w:rFonts w:hint="default"/>
        <w:lang w:val="ms" w:eastAsia="en-US" w:bidi="ar-SA"/>
      </w:rPr>
    </w:lvl>
    <w:lvl w:ilvl="4" w:tplc="F438A9F0">
      <w:numFmt w:val="bullet"/>
      <w:lvlText w:val="•"/>
      <w:lvlJc w:val="left"/>
      <w:pPr>
        <w:ind w:left="3943" w:hanging="428"/>
      </w:pPr>
      <w:rPr>
        <w:rFonts w:hint="default"/>
        <w:lang w:val="ms" w:eastAsia="en-US" w:bidi="ar-SA"/>
      </w:rPr>
    </w:lvl>
    <w:lvl w:ilvl="5" w:tplc="F9B41328">
      <w:numFmt w:val="bullet"/>
      <w:lvlText w:val="•"/>
      <w:lvlJc w:val="left"/>
      <w:pPr>
        <w:ind w:left="4764" w:hanging="428"/>
      </w:pPr>
      <w:rPr>
        <w:rFonts w:hint="default"/>
        <w:lang w:val="ms" w:eastAsia="en-US" w:bidi="ar-SA"/>
      </w:rPr>
    </w:lvl>
    <w:lvl w:ilvl="6" w:tplc="251AA3B2">
      <w:numFmt w:val="bullet"/>
      <w:lvlText w:val="•"/>
      <w:lvlJc w:val="left"/>
      <w:pPr>
        <w:ind w:left="5585" w:hanging="428"/>
      </w:pPr>
      <w:rPr>
        <w:rFonts w:hint="default"/>
        <w:lang w:val="ms" w:eastAsia="en-US" w:bidi="ar-SA"/>
      </w:rPr>
    </w:lvl>
    <w:lvl w:ilvl="7" w:tplc="4E600FFC">
      <w:numFmt w:val="bullet"/>
      <w:lvlText w:val="•"/>
      <w:lvlJc w:val="left"/>
      <w:pPr>
        <w:ind w:left="6406" w:hanging="428"/>
      </w:pPr>
      <w:rPr>
        <w:rFonts w:hint="default"/>
        <w:lang w:val="ms" w:eastAsia="en-US" w:bidi="ar-SA"/>
      </w:rPr>
    </w:lvl>
    <w:lvl w:ilvl="8" w:tplc="8132C69C">
      <w:numFmt w:val="bullet"/>
      <w:lvlText w:val="•"/>
      <w:lvlJc w:val="left"/>
      <w:pPr>
        <w:ind w:left="7227" w:hanging="428"/>
      </w:pPr>
      <w:rPr>
        <w:rFonts w:hint="default"/>
        <w:lang w:val="ms" w:eastAsia="en-US" w:bidi="ar-SA"/>
      </w:rPr>
    </w:lvl>
  </w:abstractNum>
  <w:abstractNum w:abstractNumId="2">
    <w:nsid w:val="1E3E70D3"/>
    <w:multiLevelType w:val="hybridMultilevel"/>
    <w:tmpl w:val="1EC85DB4"/>
    <w:lvl w:ilvl="0" w:tplc="375AC726">
      <w:start w:val="1"/>
      <w:numFmt w:val="decimal"/>
      <w:lvlText w:val="%1)"/>
      <w:lvlJc w:val="left"/>
      <w:pPr>
        <w:ind w:left="389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8428965A">
      <w:numFmt w:val="bullet"/>
      <w:lvlText w:val="•"/>
      <w:lvlJc w:val="left"/>
      <w:pPr>
        <w:ind w:left="1204" w:hanging="303"/>
      </w:pPr>
      <w:rPr>
        <w:rFonts w:hint="default"/>
        <w:lang w:val="ms" w:eastAsia="en-US" w:bidi="ar-SA"/>
      </w:rPr>
    </w:lvl>
    <w:lvl w:ilvl="2" w:tplc="773E2704">
      <w:numFmt w:val="bullet"/>
      <w:lvlText w:val="•"/>
      <w:lvlJc w:val="left"/>
      <w:pPr>
        <w:ind w:left="2028" w:hanging="303"/>
      </w:pPr>
      <w:rPr>
        <w:rFonts w:hint="default"/>
        <w:lang w:val="ms" w:eastAsia="en-US" w:bidi="ar-SA"/>
      </w:rPr>
    </w:lvl>
    <w:lvl w:ilvl="3" w:tplc="35CC42A2">
      <w:numFmt w:val="bullet"/>
      <w:lvlText w:val="•"/>
      <w:lvlJc w:val="left"/>
      <w:pPr>
        <w:ind w:left="2853" w:hanging="303"/>
      </w:pPr>
      <w:rPr>
        <w:rFonts w:hint="default"/>
        <w:lang w:val="ms" w:eastAsia="en-US" w:bidi="ar-SA"/>
      </w:rPr>
    </w:lvl>
    <w:lvl w:ilvl="4" w:tplc="AE766B68">
      <w:numFmt w:val="bullet"/>
      <w:lvlText w:val="•"/>
      <w:lvlJc w:val="left"/>
      <w:pPr>
        <w:ind w:left="3677" w:hanging="303"/>
      </w:pPr>
      <w:rPr>
        <w:rFonts w:hint="default"/>
        <w:lang w:val="ms" w:eastAsia="en-US" w:bidi="ar-SA"/>
      </w:rPr>
    </w:lvl>
    <w:lvl w:ilvl="5" w:tplc="F62EF156">
      <w:numFmt w:val="bullet"/>
      <w:lvlText w:val="•"/>
      <w:lvlJc w:val="left"/>
      <w:pPr>
        <w:ind w:left="4502" w:hanging="303"/>
      </w:pPr>
      <w:rPr>
        <w:rFonts w:hint="default"/>
        <w:lang w:val="ms" w:eastAsia="en-US" w:bidi="ar-SA"/>
      </w:rPr>
    </w:lvl>
    <w:lvl w:ilvl="6" w:tplc="36DAB3A8">
      <w:numFmt w:val="bullet"/>
      <w:lvlText w:val="•"/>
      <w:lvlJc w:val="left"/>
      <w:pPr>
        <w:ind w:left="5326" w:hanging="303"/>
      </w:pPr>
      <w:rPr>
        <w:rFonts w:hint="default"/>
        <w:lang w:val="ms" w:eastAsia="en-US" w:bidi="ar-SA"/>
      </w:rPr>
    </w:lvl>
    <w:lvl w:ilvl="7" w:tplc="D95A0D4E">
      <w:numFmt w:val="bullet"/>
      <w:lvlText w:val="•"/>
      <w:lvlJc w:val="left"/>
      <w:pPr>
        <w:ind w:left="6150" w:hanging="303"/>
      </w:pPr>
      <w:rPr>
        <w:rFonts w:hint="default"/>
        <w:lang w:val="ms" w:eastAsia="en-US" w:bidi="ar-SA"/>
      </w:rPr>
    </w:lvl>
    <w:lvl w:ilvl="8" w:tplc="AFF24350">
      <w:numFmt w:val="bullet"/>
      <w:lvlText w:val="•"/>
      <w:lvlJc w:val="left"/>
      <w:pPr>
        <w:ind w:left="6975" w:hanging="303"/>
      </w:pPr>
      <w:rPr>
        <w:rFonts w:hint="default"/>
        <w:lang w:val="ms" w:eastAsia="en-US" w:bidi="ar-SA"/>
      </w:rPr>
    </w:lvl>
  </w:abstractNum>
  <w:abstractNum w:abstractNumId="3">
    <w:nsid w:val="22EF5AD5"/>
    <w:multiLevelType w:val="hybridMultilevel"/>
    <w:tmpl w:val="B9A0E2BA"/>
    <w:lvl w:ilvl="0" w:tplc="ABE4BDA8">
      <w:start w:val="10"/>
      <w:numFmt w:val="decimal"/>
      <w:lvlText w:val="%1."/>
      <w:lvlJc w:val="left"/>
      <w:pPr>
        <w:ind w:left="1774" w:hanging="505"/>
        <w:jc w:val="left"/>
      </w:pPr>
      <w:rPr>
        <w:rFonts w:ascii="Cambria" w:eastAsia="Cambria" w:hAnsi="Cambria" w:cs="Cambria" w:hint="default"/>
        <w:spacing w:val="-3"/>
        <w:w w:val="100"/>
        <w:sz w:val="22"/>
        <w:szCs w:val="22"/>
        <w:lang w:val="ms" w:eastAsia="en-US" w:bidi="ar-SA"/>
      </w:rPr>
    </w:lvl>
    <w:lvl w:ilvl="1" w:tplc="7774285E">
      <w:numFmt w:val="bullet"/>
      <w:lvlText w:val="•"/>
      <w:lvlJc w:val="left"/>
      <w:pPr>
        <w:ind w:left="2658" w:hanging="505"/>
      </w:pPr>
      <w:rPr>
        <w:rFonts w:hint="default"/>
        <w:lang w:val="ms" w:eastAsia="en-US" w:bidi="ar-SA"/>
      </w:rPr>
    </w:lvl>
    <w:lvl w:ilvl="2" w:tplc="ED323558">
      <w:numFmt w:val="bullet"/>
      <w:lvlText w:val="•"/>
      <w:lvlJc w:val="left"/>
      <w:pPr>
        <w:ind w:left="3537" w:hanging="505"/>
      </w:pPr>
      <w:rPr>
        <w:rFonts w:hint="default"/>
        <w:lang w:val="ms" w:eastAsia="en-US" w:bidi="ar-SA"/>
      </w:rPr>
    </w:lvl>
    <w:lvl w:ilvl="3" w:tplc="D0C24904">
      <w:numFmt w:val="bullet"/>
      <w:lvlText w:val="•"/>
      <w:lvlJc w:val="left"/>
      <w:pPr>
        <w:ind w:left="4415" w:hanging="505"/>
      </w:pPr>
      <w:rPr>
        <w:rFonts w:hint="default"/>
        <w:lang w:val="ms" w:eastAsia="en-US" w:bidi="ar-SA"/>
      </w:rPr>
    </w:lvl>
    <w:lvl w:ilvl="4" w:tplc="AE80CF84">
      <w:numFmt w:val="bullet"/>
      <w:lvlText w:val="•"/>
      <w:lvlJc w:val="left"/>
      <w:pPr>
        <w:ind w:left="5294" w:hanging="505"/>
      </w:pPr>
      <w:rPr>
        <w:rFonts w:hint="default"/>
        <w:lang w:val="ms" w:eastAsia="en-US" w:bidi="ar-SA"/>
      </w:rPr>
    </w:lvl>
    <w:lvl w:ilvl="5" w:tplc="BA4097C2">
      <w:numFmt w:val="bullet"/>
      <w:lvlText w:val="•"/>
      <w:lvlJc w:val="left"/>
      <w:pPr>
        <w:ind w:left="6173" w:hanging="505"/>
      </w:pPr>
      <w:rPr>
        <w:rFonts w:hint="default"/>
        <w:lang w:val="ms" w:eastAsia="en-US" w:bidi="ar-SA"/>
      </w:rPr>
    </w:lvl>
    <w:lvl w:ilvl="6" w:tplc="54B062AE">
      <w:numFmt w:val="bullet"/>
      <w:lvlText w:val="•"/>
      <w:lvlJc w:val="left"/>
      <w:pPr>
        <w:ind w:left="7051" w:hanging="505"/>
      </w:pPr>
      <w:rPr>
        <w:rFonts w:hint="default"/>
        <w:lang w:val="ms" w:eastAsia="en-US" w:bidi="ar-SA"/>
      </w:rPr>
    </w:lvl>
    <w:lvl w:ilvl="7" w:tplc="130CF1DC">
      <w:numFmt w:val="bullet"/>
      <w:lvlText w:val="•"/>
      <w:lvlJc w:val="left"/>
      <w:pPr>
        <w:ind w:left="7930" w:hanging="505"/>
      </w:pPr>
      <w:rPr>
        <w:rFonts w:hint="default"/>
        <w:lang w:val="ms" w:eastAsia="en-US" w:bidi="ar-SA"/>
      </w:rPr>
    </w:lvl>
    <w:lvl w:ilvl="8" w:tplc="3530F8AE">
      <w:numFmt w:val="bullet"/>
      <w:lvlText w:val="•"/>
      <w:lvlJc w:val="left"/>
      <w:pPr>
        <w:ind w:left="8809" w:hanging="505"/>
      </w:pPr>
      <w:rPr>
        <w:rFonts w:hint="default"/>
        <w:lang w:val="ms" w:eastAsia="en-US" w:bidi="ar-SA"/>
      </w:rPr>
    </w:lvl>
  </w:abstractNum>
  <w:abstractNum w:abstractNumId="4">
    <w:nsid w:val="2353538E"/>
    <w:multiLevelType w:val="hybridMultilevel"/>
    <w:tmpl w:val="6DEC7F7E"/>
    <w:lvl w:ilvl="0" w:tplc="638431E6">
      <w:start w:val="13"/>
      <w:numFmt w:val="decimal"/>
      <w:lvlText w:val="%1"/>
      <w:lvlJc w:val="left"/>
      <w:pPr>
        <w:ind w:left="705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BD20F2EA">
      <w:numFmt w:val="bullet"/>
      <w:lvlText w:val="•"/>
      <w:lvlJc w:val="left"/>
      <w:pPr>
        <w:ind w:left="1065" w:hanging="300"/>
      </w:pPr>
      <w:rPr>
        <w:rFonts w:hint="default"/>
        <w:lang w:val="ms" w:eastAsia="en-US" w:bidi="ar-SA"/>
      </w:rPr>
    </w:lvl>
    <w:lvl w:ilvl="2" w:tplc="8EC22644">
      <w:numFmt w:val="bullet"/>
      <w:lvlText w:val="•"/>
      <w:lvlJc w:val="left"/>
      <w:pPr>
        <w:ind w:left="1431" w:hanging="300"/>
      </w:pPr>
      <w:rPr>
        <w:rFonts w:hint="default"/>
        <w:lang w:val="ms" w:eastAsia="en-US" w:bidi="ar-SA"/>
      </w:rPr>
    </w:lvl>
    <w:lvl w:ilvl="3" w:tplc="4792186E">
      <w:numFmt w:val="bullet"/>
      <w:lvlText w:val="•"/>
      <w:lvlJc w:val="left"/>
      <w:pPr>
        <w:ind w:left="1797" w:hanging="300"/>
      </w:pPr>
      <w:rPr>
        <w:rFonts w:hint="default"/>
        <w:lang w:val="ms" w:eastAsia="en-US" w:bidi="ar-SA"/>
      </w:rPr>
    </w:lvl>
    <w:lvl w:ilvl="4" w:tplc="8ABA7F84">
      <w:numFmt w:val="bullet"/>
      <w:lvlText w:val="•"/>
      <w:lvlJc w:val="left"/>
      <w:pPr>
        <w:ind w:left="2162" w:hanging="300"/>
      </w:pPr>
      <w:rPr>
        <w:rFonts w:hint="default"/>
        <w:lang w:val="ms" w:eastAsia="en-US" w:bidi="ar-SA"/>
      </w:rPr>
    </w:lvl>
    <w:lvl w:ilvl="5" w:tplc="7FD0CFB4">
      <w:numFmt w:val="bullet"/>
      <w:lvlText w:val="•"/>
      <w:lvlJc w:val="left"/>
      <w:pPr>
        <w:ind w:left="2528" w:hanging="300"/>
      </w:pPr>
      <w:rPr>
        <w:rFonts w:hint="default"/>
        <w:lang w:val="ms" w:eastAsia="en-US" w:bidi="ar-SA"/>
      </w:rPr>
    </w:lvl>
    <w:lvl w:ilvl="6" w:tplc="E51A9878">
      <w:numFmt w:val="bullet"/>
      <w:lvlText w:val="•"/>
      <w:lvlJc w:val="left"/>
      <w:pPr>
        <w:ind w:left="2894" w:hanging="300"/>
      </w:pPr>
      <w:rPr>
        <w:rFonts w:hint="default"/>
        <w:lang w:val="ms" w:eastAsia="en-US" w:bidi="ar-SA"/>
      </w:rPr>
    </w:lvl>
    <w:lvl w:ilvl="7" w:tplc="AA260540">
      <w:numFmt w:val="bullet"/>
      <w:lvlText w:val="•"/>
      <w:lvlJc w:val="left"/>
      <w:pPr>
        <w:ind w:left="3259" w:hanging="300"/>
      </w:pPr>
      <w:rPr>
        <w:rFonts w:hint="default"/>
        <w:lang w:val="ms" w:eastAsia="en-US" w:bidi="ar-SA"/>
      </w:rPr>
    </w:lvl>
    <w:lvl w:ilvl="8" w:tplc="DF4CF7F6">
      <w:numFmt w:val="bullet"/>
      <w:lvlText w:val="•"/>
      <w:lvlJc w:val="left"/>
      <w:pPr>
        <w:ind w:left="3625" w:hanging="300"/>
      </w:pPr>
      <w:rPr>
        <w:rFonts w:hint="default"/>
        <w:lang w:val="ms" w:eastAsia="en-US" w:bidi="ar-SA"/>
      </w:rPr>
    </w:lvl>
  </w:abstractNum>
  <w:abstractNum w:abstractNumId="5">
    <w:nsid w:val="28FF0A43"/>
    <w:multiLevelType w:val="hybridMultilevel"/>
    <w:tmpl w:val="B328BB92"/>
    <w:lvl w:ilvl="0" w:tplc="66148ABC">
      <w:start w:val="10"/>
      <w:numFmt w:val="decimal"/>
      <w:lvlText w:val="%1"/>
      <w:lvlJc w:val="left"/>
      <w:pPr>
        <w:ind w:left="645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E6F618A2">
      <w:numFmt w:val="bullet"/>
      <w:lvlText w:val="•"/>
      <w:lvlJc w:val="left"/>
      <w:pPr>
        <w:ind w:left="1011" w:hanging="300"/>
      </w:pPr>
      <w:rPr>
        <w:rFonts w:hint="default"/>
        <w:lang w:val="ms" w:eastAsia="en-US" w:bidi="ar-SA"/>
      </w:rPr>
    </w:lvl>
    <w:lvl w:ilvl="2" w:tplc="839A365A">
      <w:numFmt w:val="bullet"/>
      <w:lvlText w:val="•"/>
      <w:lvlJc w:val="left"/>
      <w:pPr>
        <w:ind w:left="1383" w:hanging="300"/>
      </w:pPr>
      <w:rPr>
        <w:rFonts w:hint="default"/>
        <w:lang w:val="ms" w:eastAsia="en-US" w:bidi="ar-SA"/>
      </w:rPr>
    </w:lvl>
    <w:lvl w:ilvl="3" w:tplc="A51A687C">
      <w:numFmt w:val="bullet"/>
      <w:lvlText w:val="•"/>
      <w:lvlJc w:val="left"/>
      <w:pPr>
        <w:ind w:left="1755" w:hanging="300"/>
      </w:pPr>
      <w:rPr>
        <w:rFonts w:hint="default"/>
        <w:lang w:val="ms" w:eastAsia="en-US" w:bidi="ar-SA"/>
      </w:rPr>
    </w:lvl>
    <w:lvl w:ilvl="4" w:tplc="E5EE8D48">
      <w:numFmt w:val="bullet"/>
      <w:lvlText w:val="•"/>
      <w:lvlJc w:val="left"/>
      <w:pPr>
        <w:ind w:left="2126" w:hanging="300"/>
      </w:pPr>
      <w:rPr>
        <w:rFonts w:hint="default"/>
        <w:lang w:val="ms" w:eastAsia="en-US" w:bidi="ar-SA"/>
      </w:rPr>
    </w:lvl>
    <w:lvl w:ilvl="5" w:tplc="6DAE17CE">
      <w:numFmt w:val="bullet"/>
      <w:lvlText w:val="•"/>
      <w:lvlJc w:val="left"/>
      <w:pPr>
        <w:ind w:left="2498" w:hanging="300"/>
      </w:pPr>
      <w:rPr>
        <w:rFonts w:hint="default"/>
        <w:lang w:val="ms" w:eastAsia="en-US" w:bidi="ar-SA"/>
      </w:rPr>
    </w:lvl>
    <w:lvl w:ilvl="6" w:tplc="BB2E88CA">
      <w:numFmt w:val="bullet"/>
      <w:lvlText w:val="•"/>
      <w:lvlJc w:val="left"/>
      <w:pPr>
        <w:ind w:left="2870" w:hanging="300"/>
      </w:pPr>
      <w:rPr>
        <w:rFonts w:hint="default"/>
        <w:lang w:val="ms" w:eastAsia="en-US" w:bidi="ar-SA"/>
      </w:rPr>
    </w:lvl>
    <w:lvl w:ilvl="7" w:tplc="5260A75C">
      <w:numFmt w:val="bullet"/>
      <w:lvlText w:val="•"/>
      <w:lvlJc w:val="left"/>
      <w:pPr>
        <w:ind w:left="3241" w:hanging="300"/>
      </w:pPr>
      <w:rPr>
        <w:rFonts w:hint="default"/>
        <w:lang w:val="ms" w:eastAsia="en-US" w:bidi="ar-SA"/>
      </w:rPr>
    </w:lvl>
    <w:lvl w:ilvl="8" w:tplc="E7A8D282">
      <w:numFmt w:val="bullet"/>
      <w:lvlText w:val="•"/>
      <w:lvlJc w:val="left"/>
      <w:pPr>
        <w:ind w:left="3613" w:hanging="300"/>
      </w:pPr>
      <w:rPr>
        <w:rFonts w:hint="default"/>
        <w:lang w:val="ms" w:eastAsia="en-US" w:bidi="ar-SA"/>
      </w:rPr>
    </w:lvl>
  </w:abstractNum>
  <w:abstractNum w:abstractNumId="6">
    <w:nsid w:val="2E9E2477"/>
    <w:multiLevelType w:val="hybridMultilevel"/>
    <w:tmpl w:val="4708862E"/>
    <w:lvl w:ilvl="0" w:tplc="F55C7AA6">
      <w:start w:val="15"/>
      <w:numFmt w:val="decimal"/>
      <w:lvlText w:val="%1"/>
      <w:lvlJc w:val="left"/>
      <w:pPr>
        <w:ind w:left="645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AAC84600">
      <w:numFmt w:val="bullet"/>
      <w:lvlText w:val="•"/>
      <w:lvlJc w:val="left"/>
      <w:pPr>
        <w:ind w:left="1011" w:hanging="300"/>
      </w:pPr>
      <w:rPr>
        <w:rFonts w:hint="default"/>
        <w:lang w:val="ms" w:eastAsia="en-US" w:bidi="ar-SA"/>
      </w:rPr>
    </w:lvl>
    <w:lvl w:ilvl="2" w:tplc="E84C5DE6">
      <w:numFmt w:val="bullet"/>
      <w:lvlText w:val="•"/>
      <w:lvlJc w:val="left"/>
      <w:pPr>
        <w:ind w:left="1383" w:hanging="300"/>
      </w:pPr>
      <w:rPr>
        <w:rFonts w:hint="default"/>
        <w:lang w:val="ms" w:eastAsia="en-US" w:bidi="ar-SA"/>
      </w:rPr>
    </w:lvl>
    <w:lvl w:ilvl="3" w:tplc="A526140E">
      <w:numFmt w:val="bullet"/>
      <w:lvlText w:val="•"/>
      <w:lvlJc w:val="left"/>
      <w:pPr>
        <w:ind w:left="1755" w:hanging="300"/>
      </w:pPr>
      <w:rPr>
        <w:rFonts w:hint="default"/>
        <w:lang w:val="ms" w:eastAsia="en-US" w:bidi="ar-SA"/>
      </w:rPr>
    </w:lvl>
    <w:lvl w:ilvl="4" w:tplc="B0A67E6C">
      <w:numFmt w:val="bullet"/>
      <w:lvlText w:val="•"/>
      <w:lvlJc w:val="left"/>
      <w:pPr>
        <w:ind w:left="2126" w:hanging="300"/>
      </w:pPr>
      <w:rPr>
        <w:rFonts w:hint="default"/>
        <w:lang w:val="ms" w:eastAsia="en-US" w:bidi="ar-SA"/>
      </w:rPr>
    </w:lvl>
    <w:lvl w:ilvl="5" w:tplc="99642904">
      <w:numFmt w:val="bullet"/>
      <w:lvlText w:val="•"/>
      <w:lvlJc w:val="left"/>
      <w:pPr>
        <w:ind w:left="2498" w:hanging="300"/>
      </w:pPr>
      <w:rPr>
        <w:rFonts w:hint="default"/>
        <w:lang w:val="ms" w:eastAsia="en-US" w:bidi="ar-SA"/>
      </w:rPr>
    </w:lvl>
    <w:lvl w:ilvl="6" w:tplc="CD38754A">
      <w:numFmt w:val="bullet"/>
      <w:lvlText w:val="•"/>
      <w:lvlJc w:val="left"/>
      <w:pPr>
        <w:ind w:left="2870" w:hanging="300"/>
      </w:pPr>
      <w:rPr>
        <w:rFonts w:hint="default"/>
        <w:lang w:val="ms" w:eastAsia="en-US" w:bidi="ar-SA"/>
      </w:rPr>
    </w:lvl>
    <w:lvl w:ilvl="7" w:tplc="29A04042">
      <w:numFmt w:val="bullet"/>
      <w:lvlText w:val="•"/>
      <w:lvlJc w:val="left"/>
      <w:pPr>
        <w:ind w:left="3241" w:hanging="300"/>
      </w:pPr>
      <w:rPr>
        <w:rFonts w:hint="default"/>
        <w:lang w:val="ms" w:eastAsia="en-US" w:bidi="ar-SA"/>
      </w:rPr>
    </w:lvl>
    <w:lvl w:ilvl="8" w:tplc="B7A6D2AA">
      <w:numFmt w:val="bullet"/>
      <w:lvlText w:val="•"/>
      <w:lvlJc w:val="left"/>
      <w:pPr>
        <w:ind w:left="3613" w:hanging="300"/>
      </w:pPr>
      <w:rPr>
        <w:rFonts w:hint="default"/>
        <w:lang w:val="ms" w:eastAsia="en-US" w:bidi="ar-SA"/>
      </w:rPr>
    </w:lvl>
  </w:abstractNum>
  <w:abstractNum w:abstractNumId="7">
    <w:nsid w:val="2EDB3656"/>
    <w:multiLevelType w:val="hybridMultilevel"/>
    <w:tmpl w:val="9702A7A8"/>
    <w:lvl w:ilvl="0" w:tplc="56D47828">
      <w:start w:val="1"/>
      <w:numFmt w:val="decimal"/>
      <w:lvlText w:val="%1."/>
      <w:lvlJc w:val="left"/>
      <w:pPr>
        <w:ind w:left="44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143C86EC">
      <w:numFmt w:val="bullet"/>
      <w:lvlText w:val="•"/>
      <w:lvlJc w:val="left"/>
      <w:pPr>
        <w:ind w:left="1017" w:hanging="360"/>
      </w:pPr>
      <w:rPr>
        <w:rFonts w:hint="default"/>
        <w:lang w:val="ms" w:eastAsia="en-US" w:bidi="ar-SA"/>
      </w:rPr>
    </w:lvl>
    <w:lvl w:ilvl="2" w:tplc="AD727924">
      <w:numFmt w:val="bullet"/>
      <w:lvlText w:val="•"/>
      <w:lvlJc w:val="left"/>
      <w:pPr>
        <w:ind w:left="1595" w:hanging="360"/>
      </w:pPr>
      <w:rPr>
        <w:rFonts w:hint="default"/>
        <w:lang w:val="ms" w:eastAsia="en-US" w:bidi="ar-SA"/>
      </w:rPr>
    </w:lvl>
    <w:lvl w:ilvl="3" w:tplc="B4968C76">
      <w:numFmt w:val="bullet"/>
      <w:lvlText w:val="•"/>
      <w:lvlJc w:val="left"/>
      <w:pPr>
        <w:ind w:left="2173" w:hanging="360"/>
      </w:pPr>
      <w:rPr>
        <w:rFonts w:hint="default"/>
        <w:lang w:val="ms" w:eastAsia="en-US" w:bidi="ar-SA"/>
      </w:rPr>
    </w:lvl>
    <w:lvl w:ilvl="4" w:tplc="19702156">
      <w:numFmt w:val="bullet"/>
      <w:lvlText w:val="•"/>
      <w:lvlJc w:val="left"/>
      <w:pPr>
        <w:ind w:left="2751" w:hanging="360"/>
      </w:pPr>
      <w:rPr>
        <w:rFonts w:hint="default"/>
        <w:lang w:val="ms" w:eastAsia="en-US" w:bidi="ar-SA"/>
      </w:rPr>
    </w:lvl>
    <w:lvl w:ilvl="5" w:tplc="2A740340">
      <w:numFmt w:val="bullet"/>
      <w:lvlText w:val="•"/>
      <w:lvlJc w:val="left"/>
      <w:pPr>
        <w:ind w:left="3329" w:hanging="360"/>
      </w:pPr>
      <w:rPr>
        <w:rFonts w:hint="default"/>
        <w:lang w:val="ms" w:eastAsia="en-US" w:bidi="ar-SA"/>
      </w:rPr>
    </w:lvl>
    <w:lvl w:ilvl="6" w:tplc="25D23D5C">
      <w:numFmt w:val="bullet"/>
      <w:lvlText w:val="•"/>
      <w:lvlJc w:val="left"/>
      <w:pPr>
        <w:ind w:left="3907" w:hanging="360"/>
      </w:pPr>
      <w:rPr>
        <w:rFonts w:hint="default"/>
        <w:lang w:val="ms" w:eastAsia="en-US" w:bidi="ar-SA"/>
      </w:rPr>
    </w:lvl>
    <w:lvl w:ilvl="7" w:tplc="5FFA8F38">
      <w:numFmt w:val="bullet"/>
      <w:lvlText w:val="•"/>
      <w:lvlJc w:val="left"/>
      <w:pPr>
        <w:ind w:left="4485" w:hanging="360"/>
      </w:pPr>
      <w:rPr>
        <w:rFonts w:hint="default"/>
        <w:lang w:val="ms" w:eastAsia="en-US" w:bidi="ar-SA"/>
      </w:rPr>
    </w:lvl>
    <w:lvl w:ilvl="8" w:tplc="DD5CC9EA">
      <w:numFmt w:val="bullet"/>
      <w:lvlText w:val="•"/>
      <w:lvlJc w:val="left"/>
      <w:pPr>
        <w:ind w:left="5063" w:hanging="360"/>
      </w:pPr>
      <w:rPr>
        <w:rFonts w:hint="default"/>
        <w:lang w:val="ms" w:eastAsia="en-US" w:bidi="ar-SA"/>
      </w:rPr>
    </w:lvl>
  </w:abstractNum>
  <w:abstractNum w:abstractNumId="8">
    <w:nsid w:val="31316C04"/>
    <w:multiLevelType w:val="hybridMultilevel"/>
    <w:tmpl w:val="61AEE574"/>
    <w:lvl w:ilvl="0" w:tplc="1C183A58">
      <w:start w:val="1"/>
      <w:numFmt w:val="decimal"/>
      <w:lvlText w:val="%1."/>
      <w:lvlJc w:val="left"/>
      <w:pPr>
        <w:ind w:left="341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ms" w:eastAsia="en-US" w:bidi="ar-SA"/>
      </w:rPr>
    </w:lvl>
    <w:lvl w:ilvl="1" w:tplc="BB7622E6">
      <w:numFmt w:val="bullet"/>
      <w:lvlText w:val="•"/>
      <w:lvlJc w:val="left"/>
      <w:pPr>
        <w:ind w:left="1168" w:hanging="221"/>
      </w:pPr>
      <w:rPr>
        <w:rFonts w:hint="default"/>
        <w:lang w:val="ms" w:eastAsia="en-US" w:bidi="ar-SA"/>
      </w:rPr>
    </w:lvl>
    <w:lvl w:ilvl="2" w:tplc="566A989E">
      <w:numFmt w:val="bullet"/>
      <w:lvlText w:val="•"/>
      <w:lvlJc w:val="left"/>
      <w:pPr>
        <w:ind w:left="1996" w:hanging="221"/>
      </w:pPr>
      <w:rPr>
        <w:rFonts w:hint="default"/>
        <w:lang w:val="ms" w:eastAsia="en-US" w:bidi="ar-SA"/>
      </w:rPr>
    </w:lvl>
    <w:lvl w:ilvl="3" w:tplc="54967930">
      <w:numFmt w:val="bullet"/>
      <w:lvlText w:val="•"/>
      <w:lvlJc w:val="left"/>
      <w:pPr>
        <w:ind w:left="2825" w:hanging="221"/>
      </w:pPr>
      <w:rPr>
        <w:rFonts w:hint="default"/>
        <w:lang w:val="ms" w:eastAsia="en-US" w:bidi="ar-SA"/>
      </w:rPr>
    </w:lvl>
    <w:lvl w:ilvl="4" w:tplc="C3DEB570">
      <w:numFmt w:val="bullet"/>
      <w:lvlText w:val="•"/>
      <w:lvlJc w:val="left"/>
      <w:pPr>
        <w:ind w:left="3653" w:hanging="221"/>
      </w:pPr>
      <w:rPr>
        <w:rFonts w:hint="default"/>
        <w:lang w:val="ms" w:eastAsia="en-US" w:bidi="ar-SA"/>
      </w:rPr>
    </w:lvl>
    <w:lvl w:ilvl="5" w:tplc="1E3EA30E">
      <w:numFmt w:val="bullet"/>
      <w:lvlText w:val="•"/>
      <w:lvlJc w:val="left"/>
      <w:pPr>
        <w:ind w:left="4482" w:hanging="221"/>
      </w:pPr>
      <w:rPr>
        <w:rFonts w:hint="default"/>
        <w:lang w:val="ms" w:eastAsia="en-US" w:bidi="ar-SA"/>
      </w:rPr>
    </w:lvl>
    <w:lvl w:ilvl="6" w:tplc="008E807A">
      <w:numFmt w:val="bullet"/>
      <w:lvlText w:val="•"/>
      <w:lvlJc w:val="left"/>
      <w:pPr>
        <w:ind w:left="5310" w:hanging="221"/>
      </w:pPr>
      <w:rPr>
        <w:rFonts w:hint="default"/>
        <w:lang w:val="ms" w:eastAsia="en-US" w:bidi="ar-SA"/>
      </w:rPr>
    </w:lvl>
    <w:lvl w:ilvl="7" w:tplc="31168BE8">
      <w:numFmt w:val="bullet"/>
      <w:lvlText w:val="•"/>
      <w:lvlJc w:val="left"/>
      <w:pPr>
        <w:ind w:left="6138" w:hanging="221"/>
      </w:pPr>
      <w:rPr>
        <w:rFonts w:hint="default"/>
        <w:lang w:val="ms" w:eastAsia="en-US" w:bidi="ar-SA"/>
      </w:rPr>
    </w:lvl>
    <w:lvl w:ilvl="8" w:tplc="E0AA7AA2">
      <w:numFmt w:val="bullet"/>
      <w:lvlText w:val="•"/>
      <w:lvlJc w:val="left"/>
      <w:pPr>
        <w:ind w:left="6967" w:hanging="221"/>
      </w:pPr>
      <w:rPr>
        <w:rFonts w:hint="default"/>
        <w:lang w:val="ms" w:eastAsia="en-US" w:bidi="ar-SA"/>
      </w:rPr>
    </w:lvl>
  </w:abstractNum>
  <w:abstractNum w:abstractNumId="9">
    <w:nsid w:val="3C264411"/>
    <w:multiLevelType w:val="hybridMultilevel"/>
    <w:tmpl w:val="F15C058A"/>
    <w:lvl w:ilvl="0" w:tplc="EF984D94">
      <w:start w:val="4"/>
      <w:numFmt w:val="upperLetter"/>
      <w:lvlText w:val="%1"/>
      <w:lvlJc w:val="left"/>
      <w:pPr>
        <w:ind w:left="1870" w:hanging="410"/>
        <w:jc w:val="left"/>
      </w:pPr>
      <w:rPr>
        <w:rFonts w:hint="default"/>
        <w:lang w:val="ms" w:eastAsia="en-US" w:bidi="ar-SA"/>
      </w:rPr>
    </w:lvl>
    <w:lvl w:ilvl="1" w:tplc="B2061542">
      <w:start w:val="1"/>
      <w:numFmt w:val="decimal"/>
      <w:lvlText w:val="%2."/>
      <w:lvlJc w:val="left"/>
      <w:pPr>
        <w:ind w:left="18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CD469EFA">
      <w:numFmt w:val="bullet"/>
      <w:lvlText w:val="•"/>
      <w:lvlJc w:val="left"/>
      <w:pPr>
        <w:ind w:left="3617" w:hanging="360"/>
      </w:pPr>
      <w:rPr>
        <w:rFonts w:hint="default"/>
        <w:lang w:val="ms" w:eastAsia="en-US" w:bidi="ar-SA"/>
      </w:rPr>
    </w:lvl>
    <w:lvl w:ilvl="3" w:tplc="48426344">
      <w:numFmt w:val="bullet"/>
      <w:lvlText w:val="•"/>
      <w:lvlJc w:val="left"/>
      <w:pPr>
        <w:ind w:left="4485" w:hanging="360"/>
      </w:pPr>
      <w:rPr>
        <w:rFonts w:hint="default"/>
        <w:lang w:val="ms" w:eastAsia="en-US" w:bidi="ar-SA"/>
      </w:rPr>
    </w:lvl>
    <w:lvl w:ilvl="4" w:tplc="970C3760">
      <w:numFmt w:val="bullet"/>
      <w:lvlText w:val="•"/>
      <w:lvlJc w:val="left"/>
      <w:pPr>
        <w:ind w:left="5354" w:hanging="360"/>
      </w:pPr>
      <w:rPr>
        <w:rFonts w:hint="default"/>
        <w:lang w:val="ms" w:eastAsia="en-US" w:bidi="ar-SA"/>
      </w:rPr>
    </w:lvl>
    <w:lvl w:ilvl="5" w:tplc="A50A1022">
      <w:numFmt w:val="bullet"/>
      <w:lvlText w:val="•"/>
      <w:lvlJc w:val="left"/>
      <w:pPr>
        <w:ind w:left="6223" w:hanging="360"/>
      </w:pPr>
      <w:rPr>
        <w:rFonts w:hint="default"/>
        <w:lang w:val="ms" w:eastAsia="en-US" w:bidi="ar-SA"/>
      </w:rPr>
    </w:lvl>
    <w:lvl w:ilvl="6" w:tplc="3E861308">
      <w:numFmt w:val="bullet"/>
      <w:lvlText w:val="•"/>
      <w:lvlJc w:val="left"/>
      <w:pPr>
        <w:ind w:left="7091" w:hanging="360"/>
      </w:pPr>
      <w:rPr>
        <w:rFonts w:hint="default"/>
        <w:lang w:val="ms" w:eastAsia="en-US" w:bidi="ar-SA"/>
      </w:rPr>
    </w:lvl>
    <w:lvl w:ilvl="7" w:tplc="6F987D5A">
      <w:numFmt w:val="bullet"/>
      <w:lvlText w:val="•"/>
      <w:lvlJc w:val="left"/>
      <w:pPr>
        <w:ind w:left="7960" w:hanging="360"/>
      </w:pPr>
      <w:rPr>
        <w:rFonts w:hint="default"/>
        <w:lang w:val="ms" w:eastAsia="en-US" w:bidi="ar-SA"/>
      </w:rPr>
    </w:lvl>
    <w:lvl w:ilvl="8" w:tplc="4DB8F9C6">
      <w:numFmt w:val="bullet"/>
      <w:lvlText w:val="•"/>
      <w:lvlJc w:val="left"/>
      <w:pPr>
        <w:ind w:left="8829" w:hanging="360"/>
      </w:pPr>
      <w:rPr>
        <w:rFonts w:hint="default"/>
        <w:lang w:val="ms" w:eastAsia="en-US" w:bidi="ar-SA"/>
      </w:rPr>
    </w:lvl>
  </w:abstractNum>
  <w:abstractNum w:abstractNumId="10">
    <w:nsid w:val="3CBA61F4"/>
    <w:multiLevelType w:val="hybridMultilevel"/>
    <w:tmpl w:val="22E62D3C"/>
    <w:lvl w:ilvl="0" w:tplc="CEAAED1A">
      <w:start w:val="4"/>
      <w:numFmt w:val="decimal"/>
      <w:lvlText w:val="%1"/>
      <w:lvlJc w:val="left"/>
      <w:pPr>
        <w:ind w:left="421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1" w:tplc="B9C690D4">
      <w:numFmt w:val="bullet"/>
      <w:lvlText w:val="•"/>
      <w:lvlJc w:val="left"/>
      <w:pPr>
        <w:ind w:left="1306" w:hanging="183"/>
      </w:pPr>
      <w:rPr>
        <w:rFonts w:hint="default"/>
        <w:lang w:val="ms" w:eastAsia="en-US" w:bidi="ar-SA"/>
      </w:rPr>
    </w:lvl>
    <w:lvl w:ilvl="2" w:tplc="9F88A326">
      <w:numFmt w:val="bullet"/>
      <w:lvlText w:val="•"/>
      <w:lvlJc w:val="left"/>
      <w:pPr>
        <w:ind w:left="2193" w:hanging="183"/>
      </w:pPr>
      <w:rPr>
        <w:rFonts w:hint="default"/>
        <w:lang w:val="ms" w:eastAsia="en-US" w:bidi="ar-SA"/>
      </w:rPr>
    </w:lvl>
    <w:lvl w:ilvl="3" w:tplc="5678D412">
      <w:numFmt w:val="bullet"/>
      <w:lvlText w:val="•"/>
      <w:lvlJc w:val="left"/>
      <w:pPr>
        <w:ind w:left="3080" w:hanging="183"/>
      </w:pPr>
      <w:rPr>
        <w:rFonts w:hint="default"/>
        <w:lang w:val="ms" w:eastAsia="en-US" w:bidi="ar-SA"/>
      </w:rPr>
    </w:lvl>
    <w:lvl w:ilvl="4" w:tplc="359CF530">
      <w:numFmt w:val="bullet"/>
      <w:lvlText w:val="•"/>
      <w:lvlJc w:val="left"/>
      <w:pPr>
        <w:ind w:left="3967" w:hanging="183"/>
      </w:pPr>
      <w:rPr>
        <w:rFonts w:hint="default"/>
        <w:lang w:val="ms" w:eastAsia="en-US" w:bidi="ar-SA"/>
      </w:rPr>
    </w:lvl>
    <w:lvl w:ilvl="5" w:tplc="F11208DE">
      <w:numFmt w:val="bullet"/>
      <w:lvlText w:val="•"/>
      <w:lvlJc w:val="left"/>
      <w:pPr>
        <w:ind w:left="4854" w:hanging="183"/>
      </w:pPr>
      <w:rPr>
        <w:rFonts w:hint="default"/>
        <w:lang w:val="ms" w:eastAsia="en-US" w:bidi="ar-SA"/>
      </w:rPr>
    </w:lvl>
    <w:lvl w:ilvl="6" w:tplc="70B0B2CE">
      <w:numFmt w:val="bullet"/>
      <w:lvlText w:val="•"/>
      <w:lvlJc w:val="left"/>
      <w:pPr>
        <w:ind w:left="5741" w:hanging="183"/>
      </w:pPr>
      <w:rPr>
        <w:rFonts w:hint="default"/>
        <w:lang w:val="ms" w:eastAsia="en-US" w:bidi="ar-SA"/>
      </w:rPr>
    </w:lvl>
    <w:lvl w:ilvl="7" w:tplc="0AEC46D8">
      <w:numFmt w:val="bullet"/>
      <w:lvlText w:val="•"/>
      <w:lvlJc w:val="left"/>
      <w:pPr>
        <w:ind w:left="6628" w:hanging="183"/>
      </w:pPr>
      <w:rPr>
        <w:rFonts w:hint="default"/>
        <w:lang w:val="ms" w:eastAsia="en-US" w:bidi="ar-SA"/>
      </w:rPr>
    </w:lvl>
    <w:lvl w:ilvl="8" w:tplc="4B6E32CE">
      <w:numFmt w:val="bullet"/>
      <w:lvlText w:val="•"/>
      <w:lvlJc w:val="left"/>
      <w:pPr>
        <w:ind w:left="7515" w:hanging="183"/>
      </w:pPr>
      <w:rPr>
        <w:rFonts w:hint="default"/>
        <w:lang w:val="ms" w:eastAsia="en-US" w:bidi="ar-SA"/>
      </w:rPr>
    </w:lvl>
  </w:abstractNum>
  <w:abstractNum w:abstractNumId="11">
    <w:nsid w:val="3CE728FF"/>
    <w:multiLevelType w:val="hybridMultilevel"/>
    <w:tmpl w:val="F704195A"/>
    <w:lvl w:ilvl="0" w:tplc="ECDA099C">
      <w:start w:val="1"/>
      <w:numFmt w:val="upperLetter"/>
      <w:lvlText w:val="%1."/>
      <w:lvlJc w:val="left"/>
      <w:pPr>
        <w:ind w:left="518" w:hanging="279"/>
        <w:jc w:val="left"/>
      </w:pPr>
      <w:rPr>
        <w:rFonts w:hint="default"/>
        <w:b/>
        <w:bCs/>
        <w:spacing w:val="-5"/>
        <w:w w:val="99"/>
        <w:lang w:val="ms" w:eastAsia="en-US" w:bidi="ar-SA"/>
      </w:rPr>
    </w:lvl>
    <w:lvl w:ilvl="1" w:tplc="F14A2AF2">
      <w:start w:val="1"/>
      <w:numFmt w:val="decimal"/>
      <w:lvlText w:val="%2."/>
      <w:lvlJc w:val="left"/>
      <w:pPr>
        <w:ind w:left="460" w:hanging="22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ms" w:eastAsia="en-US" w:bidi="ar-SA"/>
      </w:rPr>
    </w:lvl>
    <w:lvl w:ilvl="2" w:tplc="DABCE58C">
      <w:numFmt w:val="bullet"/>
      <w:lvlText w:val="•"/>
      <w:lvlJc w:val="left"/>
      <w:pPr>
        <w:ind w:left="1494" w:hanging="222"/>
      </w:pPr>
      <w:rPr>
        <w:rFonts w:hint="default"/>
        <w:lang w:val="ms" w:eastAsia="en-US" w:bidi="ar-SA"/>
      </w:rPr>
    </w:lvl>
    <w:lvl w:ilvl="3" w:tplc="E25C6160">
      <w:numFmt w:val="bullet"/>
      <w:lvlText w:val="•"/>
      <w:lvlJc w:val="left"/>
      <w:pPr>
        <w:ind w:left="2468" w:hanging="222"/>
      </w:pPr>
      <w:rPr>
        <w:rFonts w:hint="default"/>
        <w:lang w:val="ms" w:eastAsia="en-US" w:bidi="ar-SA"/>
      </w:rPr>
    </w:lvl>
    <w:lvl w:ilvl="4" w:tplc="36EC7AF8">
      <w:numFmt w:val="bullet"/>
      <w:lvlText w:val="•"/>
      <w:lvlJc w:val="left"/>
      <w:pPr>
        <w:ind w:left="3442" w:hanging="222"/>
      </w:pPr>
      <w:rPr>
        <w:rFonts w:hint="default"/>
        <w:lang w:val="ms" w:eastAsia="en-US" w:bidi="ar-SA"/>
      </w:rPr>
    </w:lvl>
    <w:lvl w:ilvl="5" w:tplc="05F4AFA2">
      <w:numFmt w:val="bullet"/>
      <w:lvlText w:val="•"/>
      <w:lvlJc w:val="left"/>
      <w:pPr>
        <w:ind w:left="4417" w:hanging="222"/>
      </w:pPr>
      <w:rPr>
        <w:rFonts w:hint="default"/>
        <w:lang w:val="ms" w:eastAsia="en-US" w:bidi="ar-SA"/>
      </w:rPr>
    </w:lvl>
    <w:lvl w:ilvl="6" w:tplc="7D9EB9FC">
      <w:numFmt w:val="bullet"/>
      <w:lvlText w:val="•"/>
      <w:lvlJc w:val="left"/>
      <w:pPr>
        <w:ind w:left="5391" w:hanging="222"/>
      </w:pPr>
      <w:rPr>
        <w:rFonts w:hint="default"/>
        <w:lang w:val="ms" w:eastAsia="en-US" w:bidi="ar-SA"/>
      </w:rPr>
    </w:lvl>
    <w:lvl w:ilvl="7" w:tplc="7708D4CE">
      <w:numFmt w:val="bullet"/>
      <w:lvlText w:val="•"/>
      <w:lvlJc w:val="left"/>
      <w:pPr>
        <w:ind w:left="6365" w:hanging="222"/>
      </w:pPr>
      <w:rPr>
        <w:rFonts w:hint="default"/>
        <w:lang w:val="ms" w:eastAsia="en-US" w:bidi="ar-SA"/>
      </w:rPr>
    </w:lvl>
    <w:lvl w:ilvl="8" w:tplc="8F589CC4">
      <w:numFmt w:val="bullet"/>
      <w:lvlText w:val="•"/>
      <w:lvlJc w:val="left"/>
      <w:pPr>
        <w:ind w:left="7340" w:hanging="222"/>
      </w:pPr>
      <w:rPr>
        <w:rFonts w:hint="default"/>
        <w:lang w:val="ms" w:eastAsia="en-US" w:bidi="ar-SA"/>
      </w:rPr>
    </w:lvl>
  </w:abstractNum>
  <w:abstractNum w:abstractNumId="12">
    <w:nsid w:val="3E003544"/>
    <w:multiLevelType w:val="hybridMultilevel"/>
    <w:tmpl w:val="7F40372E"/>
    <w:lvl w:ilvl="0" w:tplc="6CB02B06">
      <w:start w:val="1"/>
      <w:numFmt w:val="decimal"/>
      <w:lvlText w:val="%1."/>
      <w:lvlJc w:val="left"/>
      <w:pPr>
        <w:ind w:left="59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0B4E26B8">
      <w:numFmt w:val="bullet"/>
      <w:lvlText w:val="•"/>
      <w:lvlJc w:val="left"/>
      <w:pPr>
        <w:ind w:left="826" w:hanging="284"/>
      </w:pPr>
      <w:rPr>
        <w:rFonts w:hint="default"/>
        <w:lang w:val="ms" w:eastAsia="en-US" w:bidi="ar-SA"/>
      </w:rPr>
    </w:lvl>
    <w:lvl w:ilvl="2" w:tplc="E584930C">
      <w:numFmt w:val="bullet"/>
      <w:lvlText w:val="•"/>
      <w:lvlJc w:val="left"/>
      <w:pPr>
        <w:ind w:left="1053" w:hanging="284"/>
      </w:pPr>
      <w:rPr>
        <w:rFonts w:hint="default"/>
        <w:lang w:val="ms" w:eastAsia="en-US" w:bidi="ar-SA"/>
      </w:rPr>
    </w:lvl>
    <w:lvl w:ilvl="3" w:tplc="B85C46B8">
      <w:numFmt w:val="bullet"/>
      <w:lvlText w:val="•"/>
      <w:lvlJc w:val="left"/>
      <w:pPr>
        <w:ind w:left="1279" w:hanging="284"/>
      </w:pPr>
      <w:rPr>
        <w:rFonts w:hint="default"/>
        <w:lang w:val="ms" w:eastAsia="en-US" w:bidi="ar-SA"/>
      </w:rPr>
    </w:lvl>
    <w:lvl w:ilvl="4" w:tplc="7324C552">
      <w:numFmt w:val="bullet"/>
      <w:lvlText w:val="•"/>
      <w:lvlJc w:val="left"/>
      <w:pPr>
        <w:ind w:left="1506" w:hanging="284"/>
      </w:pPr>
      <w:rPr>
        <w:rFonts w:hint="default"/>
        <w:lang w:val="ms" w:eastAsia="en-US" w:bidi="ar-SA"/>
      </w:rPr>
    </w:lvl>
    <w:lvl w:ilvl="5" w:tplc="513AAD28">
      <w:numFmt w:val="bullet"/>
      <w:lvlText w:val="•"/>
      <w:lvlJc w:val="left"/>
      <w:pPr>
        <w:ind w:left="1732" w:hanging="284"/>
      </w:pPr>
      <w:rPr>
        <w:rFonts w:hint="default"/>
        <w:lang w:val="ms" w:eastAsia="en-US" w:bidi="ar-SA"/>
      </w:rPr>
    </w:lvl>
    <w:lvl w:ilvl="6" w:tplc="5D6216D0">
      <w:numFmt w:val="bullet"/>
      <w:lvlText w:val="•"/>
      <w:lvlJc w:val="left"/>
      <w:pPr>
        <w:ind w:left="1959" w:hanging="284"/>
      </w:pPr>
      <w:rPr>
        <w:rFonts w:hint="default"/>
        <w:lang w:val="ms" w:eastAsia="en-US" w:bidi="ar-SA"/>
      </w:rPr>
    </w:lvl>
    <w:lvl w:ilvl="7" w:tplc="B106DFBA">
      <w:numFmt w:val="bullet"/>
      <w:lvlText w:val="•"/>
      <w:lvlJc w:val="left"/>
      <w:pPr>
        <w:ind w:left="2185" w:hanging="284"/>
      </w:pPr>
      <w:rPr>
        <w:rFonts w:hint="default"/>
        <w:lang w:val="ms" w:eastAsia="en-US" w:bidi="ar-SA"/>
      </w:rPr>
    </w:lvl>
    <w:lvl w:ilvl="8" w:tplc="6040120C">
      <w:numFmt w:val="bullet"/>
      <w:lvlText w:val="•"/>
      <w:lvlJc w:val="left"/>
      <w:pPr>
        <w:ind w:left="2412" w:hanging="284"/>
      </w:pPr>
      <w:rPr>
        <w:rFonts w:hint="default"/>
        <w:lang w:val="ms" w:eastAsia="en-US" w:bidi="ar-SA"/>
      </w:rPr>
    </w:lvl>
  </w:abstractNum>
  <w:abstractNum w:abstractNumId="13">
    <w:nsid w:val="421D0E51"/>
    <w:multiLevelType w:val="hybridMultilevel"/>
    <w:tmpl w:val="CC5EBAD2"/>
    <w:lvl w:ilvl="0" w:tplc="A58A4202">
      <w:start w:val="1"/>
      <w:numFmt w:val="decimal"/>
      <w:lvlText w:val="%1."/>
      <w:lvlJc w:val="left"/>
      <w:pPr>
        <w:ind w:left="60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C60E7B26">
      <w:numFmt w:val="bullet"/>
      <w:lvlText w:val="•"/>
      <w:lvlJc w:val="left"/>
      <w:pPr>
        <w:ind w:left="826" w:hanging="284"/>
      </w:pPr>
      <w:rPr>
        <w:rFonts w:hint="default"/>
        <w:lang w:val="ms" w:eastAsia="en-US" w:bidi="ar-SA"/>
      </w:rPr>
    </w:lvl>
    <w:lvl w:ilvl="2" w:tplc="0748CBC6">
      <w:numFmt w:val="bullet"/>
      <w:lvlText w:val="•"/>
      <w:lvlJc w:val="left"/>
      <w:pPr>
        <w:ind w:left="1053" w:hanging="284"/>
      </w:pPr>
      <w:rPr>
        <w:rFonts w:hint="default"/>
        <w:lang w:val="ms" w:eastAsia="en-US" w:bidi="ar-SA"/>
      </w:rPr>
    </w:lvl>
    <w:lvl w:ilvl="3" w:tplc="FCB0A120">
      <w:numFmt w:val="bullet"/>
      <w:lvlText w:val="•"/>
      <w:lvlJc w:val="left"/>
      <w:pPr>
        <w:ind w:left="1280" w:hanging="284"/>
      </w:pPr>
      <w:rPr>
        <w:rFonts w:hint="default"/>
        <w:lang w:val="ms" w:eastAsia="en-US" w:bidi="ar-SA"/>
      </w:rPr>
    </w:lvl>
    <w:lvl w:ilvl="4" w:tplc="C1FED354">
      <w:numFmt w:val="bullet"/>
      <w:lvlText w:val="•"/>
      <w:lvlJc w:val="left"/>
      <w:pPr>
        <w:ind w:left="1506" w:hanging="284"/>
      </w:pPr>
      <w:rPr>
        <w:rFonts w:hint="default"/>
        <w:lang w:val="ms" w:eastAsia="en-US" w:bidi="ar-SA"/>
      </w:rPr>
    </w:lvl>
    <w:lvl w:ilvl="5" w:tplc="D566552A">
      <w:numFmt w:val="bullet"/>
      <w:lvlText w:val="•"/>
      <w:lvlJc w:val="left"/>
      <w:pPr>
        <w:ind w:left="1733" w:hanging="284"/>
      </w:pPr>
      <w:rPr>
        <w:rFonts w:hint="default"/>
        <w:lang w:val="ms" w:eastAsia="en-US" w:bidi="ar-SA"/>
      </w:rPr>
    </w:lvl>
    <w:lvl w:ilvl="6" w:tplc="BC5CD056">
      <w:numFmt w:val="bullet"/>
      <w:lvlText w:val="•"/>
      <w:lvlJc w:val="left"/>
      <w:pPr>
        <w:ind w:left="1960" w:hanging="284"/>
      </w:pPr>
      <w:rPr>
        <w:rFonts w:hint="default"/>
        <w:lang w:val="ms" w:eastAsia="en-US" w:bidi="ar-SA"/>
      </w:rPr>
    </w:lvl>
    <w:lvl w:ilvl="7" w:tplc="289EB4B6">
      <w:numFmt w:val="bullet"/>
      <w:lvlText w:val="•"/>
      <w:lvlJc w:val="left"/>
      <w:pPr>
        <w:ind w:left="2186" w:hanging="284"/>
      </w:pPr>
      <w:rPr>
        <w:rFonts w:hint="default"/>
        <w:lang w:val="ms" w:eastAsia="en-US" w:bidi="ar-SA"/>
      </w:rPr>
    </w:lvl>
    <w:lvl w:ilvl="8" w:tplc="2EF24FD4">
      <w:numFmt w:val="bullet"/>
      <w:lvlText w:val="•"/>
      <w:lvlJc w:val="left"/>
      <w:pPr>
        <w:ind w:left="2413" w:hanging="284"/>
      </w:pPr>
      <w:rPr>
        <w:rFonts w:hint="default"/>
        <w:lang w:val="ms" w:eastAsia="en-US" w:bidi="ar-SA"/>
      </w:rPr>
    </w:lvl>
  </w:abstractNum>
  <w:abstractNum w:abstractNumId="14">
    <w:nsid w:val="45E34D9E"/>
    <w:multiLevelType w:val="hybridMultilevel"/>
    <w:tmpl w:val="ED7E9E2E"/>
    <w:lvl w:ilvl="0" w:tplc="B480491C">
      <w:start w:val="1"/>
      <w:numFmt w:val="decimal"/>
      <w:lvlText w:val="%1."/>
      <w:lvlJc w:val="left"/>
      <w:pPr>
        <w:ind w:left="239" w:hanging="33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1" w:tplc="3CD2CB0C">
      <w:numFmt w:val="bullet"/>
      <w:lvlText w:val="•"/>
      <w:lvlJc w:val="left"/>
      <w:pPr>
        <w:ind w:left="1144" w:hanging="337"/>
      </w:pPr>
      <w:rPr>
        <w:rFonts w:hint="default"/>
        <w:lang w:val="ms" w:eastAsia="en-US" w:bidi="ar-SA"/>
      </w:rPr>
    </w:lvl>
    <w:lvl w:ilvl="2" w:tplc="0B6C9612">
      <w:numFmt w:val="bullet"/>
      <w:lvlText w:val="•"/>
      <w:lvlJc w:val="left"/>
      <w:pPr>
        <w:ind w:left="2049" w:hanging="337"/>
      </w:pPr>
      <w:rPr>
        <w:rFonts w:hint="default"/>
        <w:lang w:val="ms" w:eastAsia="en-US" w:bidi="ar-SA"/>
      </w:rPr>
    </w:lvl>
    <w:lvl w:ilvl="3" w:tplc="D96ED16C">
      <w:numFmt w:val="bullet"/>
      <w:lvlText w:val="•"/>
      <w:lvlJc w:val="left"/>
      <w:pPr>
        <w:ind w:left="2954" w:hanging="337"/>
      </w:pPr>
      <w:rPr>
        <w:rFonts w:hint="default"/>
        <w:lang w:val="ms" w:eastAsia="en-US" w:bidi="ar-SA"/>
      </w:rPr>
    </w:lvl>
    <w:lvl w:ilvl="4" w:tplc="D036349E">
      <w:numFmt w:val="bullet"/>
      <w:lvlText w:val="•"/>
      <w:lvlJc w:val="left"/>
      <w:pPr>
        <w:ind w:left="3859" w:hanging="337"/>
      </w:pPr>
      <w:rPr>
        <w:rFonts w:hint="default"/>
        <w:lang w:val="ms" w:eastAsia="en-US" w:bidi="ar-SA"/>
      </w:rPr>
    </w:lvl>
    <w:lvl w:ilvl="5" w:tplc="0E30C2B6">
      <w:numFmt w:val="bullet"/>
      <w:lvlText w:val="•"/>
      <w:lvlJc w:val="left"/>
      <w:pPr>
        <w:ind w:left="4764" w:hanging="337"/>
      </w:pPr>
      <w:rPr>
        <w:rFonts w:hint="default"/>
        <w:lang w:val="ms" w:eastAsia="en-US" w:bidi="ar-SA"/>
      </w:rPr>
    </w:lvl>
    <w:lvl w:ilvl="6" w:tplc="696005B0">
      <w:numFmt w:val="bullet"/>
      <w:lvlText w:val="•"/>
      <w:lvlJc w:val="left"/>
      <w:pPr>
        <w:ind w:left="5669" w:hanging="337"/>
      </w:pPr>
      <w:rPr>
        <w:rFonts w:hint="default"/>
        <w:lang w:val="ms" w:eastAsia="en-US" w:bidi="ar-SA"/>
      </w:rPr>
    </w:lvl>
    <w:lvl w:ilvl="7" w:tplc="A69C2992">
      <w:numFmt w:val="bullet"/>
      <w:lvlText w:val="•"/>
      <w:lvlJc w:val="left"/>
      <w:pPr>
        <w:ind w:left="6574" w:hanging="337"/>
      </w:pPr>
      <w:rPr>
        <w:rFonts w:hint="default"/>
        <w:lang w:val="ms" w:eastAsia="en-US" w:bidi="ar-SA"/>
      </w:rPr>
    </w:lvl>
    <w:lvl w:ilvl="8" w:tplc="1A2A096C">
      <w:numFmt w:val="bullet"/>
      <w:lvlText w:val="•"/>
      <w:lvlJc w:val="left"/>
      <w:pPr>
        <w:ind w:left="7479" w:hanging="337"/>
      </w:pPr>
      <w:rPr>
        <w:rFonts w:hint="default"/>
        <w:lang w:val="ms" w:eastAsia="en-US" w:bidi="ar-SA"/>
      </w:rPr>
    </w:lvl>
  </w:abstractNum>
  <w:abstractNum w:abstractNumId="15">
    <w:nsid w:val="482874D4"/>
    <w:multiLevelType w:val="hybridMultilevel"/>
    <w:tmpl w:val="638A3922"/>
    <w:lvl w:ilvl="0" w:tplc="4EB4B9D6">
      <w:start w:val="1"/>
      <w:numFmt w:val="decimal"/>
      <w:lvlText w:val="%1."/>
      <w:lvlJc w:val="left"/>
      <w:pPr>
        <w:ind w:left="463" w:hanging="32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B82C0E62">
      <w:numFmt w:val="bullet"/>
      <w:lvlText w:val="•"/>
      <w:lvlJc w:val="left"/>
      <w:pPr>
        <w:ind w:left="1037" w:hanging="322"/>
      </w:pPr>
      <w:rPr>
        <w:rFonts w:hint="default"/>
        <w:lang w:val="ms" w:eastAsia="en-US" w:bidi="ar-SA"/>
      </w:rPr>
    </w:lvl>
    <w:lvl w:ilvl="2" w:tplc="434AEE02">
      <w:numFmt w:val="bullet"/>
      <w:lvlText w:val="•"/>
      <w:lvlJc w:val="left"/>
      <w:pPr>
        <w:ind w:left="1615" w:hanging="322"/>
      </w:pPr>
      <w:rPr>
        <w:rFonts w:hint="default"/>
        <w:lang w:val="ms" w:eastAsia="en-US" w:bidi="ar-SA"/>
      </w:rPr>
    </w:lvl>
    <w:lvl w:ilvl="3" w:tplc="5AD414E2">
      <w:numFmt w:val="bullet"/>
      <w:lvlText w:val="•"/>
      <w:lvlJc w:val="left"/>
      <w:pPr>
        <w:ind w:left="2193" w:hanging="322"/>
      </w:pPr>
      <w:rPr>
        <w:rFonts w:hint="default"/>
        <w:lang w:val="ms" w:eastAsia="en-US" w:bidi="ar-SA"/>
      </w:rPr>
    </w:lvl>
    <w:lvl w:ilvl="4" w:tplc="932457E2">
      <w:numFmt w:val="bullet"/>
      <w:lvlText w:val="•"/>
      <w:lvlJc w:val="left"/>
      <w:pPr>
        <w:ind w:left="2770" w:hanging="322"/>
      </w:pPr>
      <w:rPr>
        <w:rFonts w:hint="default"/>
        <w:lang w:val="ms" w:eastAsia="en-US" w:bidi="ar-SA"/>
      </w:rPr>
    </w:lvl>
    <w:lvl w:ilvl="5" w:tplc="F45614BA">
      <w:numFmt w:val="bullet"/>
      <w:lvlText w:val="•"/>
      <w:lvlJc w:val="left"/>
      <w:pPr>
        <w:ind w:left="3348" w:hanging="322"/>
      </w:pPr>
      <w:rPr>
        <w:rFonts w:hint="default"/>
        <w:lang w:val="ms" w:eastAsia="en-US" w:bidi="ar-SA"/>
      </w:rPr>
    </w:lvl>
    <w:lvl w:ilvl="6" w:tplc="6836649C">
      <w:numFmt w:val="bullet"/>
      <w:lvlText w:val="•"/>
      <w:lvlJc w:val="left"/>
      <w:pPr>
        <w:ind w:left="3926" w:hanging="322"/>
      </w:pPr>
      <w:rPr>
        <w:rFonts w:hint="default"/>
        <w:lang w:val="ms" w:eastAsia="en-US" w:bidi="ar-SA"/>
      </w:rPr>
    </w:lvl>
    <w:lvl w:ilvl="7" w:tplc="4B80C6FA">
      <w:numFmt w:val="bullet"/>
      <w:lvlText w:val="•"/>
      <w:lvlJc w:val="left"/>
      <w:pPr>
        <w:ind w:left="4503" w:hanging="322"/>
      </w:pPr>
      <w:rPr>
        <w:rFonts w:hint="default"/>
        <w:lang w:val="ms" w:eastAsia="en-US" w:bidi="ar-SA"/>
      </w:rPr>
    </w:lvl>
    <w:lvl w:ilvl="8" w:tplc="0F74362C">
      <w:numFmt w:val="bullet"/>
      <w:lvlText w:val="•"/>
      <w:lvlJc w:val="left"/>
      <w:pPr>
        <w:ind w:left="5081" w:hanging="322"/>
      </w:pPr>
      <w:rPr>
        <w:rFonts w:hint="default"/>
        <w:lang w:val="ms" w:eastAsia="en-US" w:bidi="ar-SA"/>
      </w:rPr>
    </w:lvl>
  </w:abstractNum>
  <w:abstractNum w:abstractNumId="16">
    <w:nsid w:val="4CDE322D"/>
    <w:multiLevelType w:val="hybridMultilevel"/>
    <w:tmpl w:val="25BE54C0"/>
    <w:lvl w:ilvl="0" w:tplc="C3DC53EC">
      <w:start w:val="1"/>
      <w:numFmt w:val="decimal"/>
      <w:lvlText w:val="%1."/>
      <w:lvlJc w:val="left"/>
      <w:pPr>
        <w:ind w:left="51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01B49B36">
      <w:numFmt w:val="bullet"/>
      <w:lvlText w:val="•"/>
      <w:lvlJc w:val="left"/>
      <w:pPr>
        <w:ind w:left="746" w:hanging="284"/>
      </w:pPr>
      <w:rPr>
        <w:rFonts w:hint="default"/>
        <w:lang w:val="ms" w:eastAsia="en-US" w:bidi="ar-SA"/>
      </w:rPr>
    </w:lvl>
    <w:lvl w:ilvl="2" w:tplc="085E40FE">
      <w:numFmt w:val="bullet"/>
      <w:lvlText w:val="•"/>
      <w:lvlJc w:val="left"/>
      <w:pPr>
        <w:ind w:left="973" w:hanging="284"/>
      </w:pPr>
      <w:rPr>
        <w:rFonts w:hint="default"/>
        <w:lang w:val="ms" w:eastAsia="en-US" w:bidi="ar-SA"/>
      </w:rPr>
    </w:lvl>
    <w:lvl w:ilvl="3" w:tplc="9A0C6376">
      <w:numFmt w:val="bullet"/>
      <w:lvlText w:val="•"/>
      <w:lvlJc w:val="left"/>
      <w:pPr>
        <w:ind w:left="1199" w:hanging="284"/>
      </w:pPr>
      <w:rPr>
        <w:rFonts w:hint="default"/>
        <w:lang w:val="ms" w:eastAsia="en-US" w:bidi="ar-SA"/>
      </w:rPr>
    </w:lvl>
    <w:lvl w:ilvl="4" w:tplc="06E61B60">
      <w:numFmt w:val="bullet"/>
      <w:lvlText w:val="•"/>
      <w:lvlJc w:val="left"/>
      <w:pPr>
        <w:ind w:left="1426" w:hanging="284"/>
      </w:pPr>
      <w:rPr>
        <w:rFonts w:hint="default"/>
        <w:lang w:val="ms" w:eastAsia="en-US" w:bidi="ar-SA"/>
      </w:rPr>
    </w:lvl>
    <w:lvl w:ilvl="5" w:tplc="BB38F4A4">
      <w:numFmt w:val="bullet"/>
      <w:lvlText w:val="•"/>
      <w:lvlJc w:val="left"/>
      <w:pPr>
        <w:ind w:left="1653" w:hanging="284"/>
      </w:pPr>
      <w:rPr>
        <w:rFonts w:hint="default"/>
        <w:lang w:val="ms" w:eastAsia="en-US" w:bidi="ar-SA"/>
      </w:rPr>
    </w:lvl>
    <w:lvl w:ilvl="6" w:tplc="F1B8E69C">
      <w:numFmt w:val="bullet"/>
      <w:lvlText w:val="•"/>
      <w:lvlJc w:val="left"/>
      <w:pPr>
        <w:ind w:left="1879" w:hanging="284"/>
      </w:pPr>
      <w:rPr>
        <w:rFonts w:hint="default"/>
        <w:lang w:val="ms" w:eastAsia="en-US" w:bidi="ar-SA"/>
      </w:rPr>
    </w:lvl>
    <w:lvl w:ilvl="7" w:tplc="763E9A16">
      <w:numFmt w:val="bullet"/>
      <w:lvlText w:val="•"/>
      <w:lvlJc w:val="left"/>
      <w:pPr>
        <w:ind w:left="2106" w:hanging="284"/>
      </w:pPr>
      <w:rPr>
        <w:rFonts w:hint="default"/>
        <w:lang w:val="ms" w:eastAsia="en-US" w:bidi="ar-SA"/>
      </w:rPr>
    </w:lvl>
    <w:lvl w:ilvl="8" w:tplc="DB6073DA">
      <w:numFmt w:val="bullet"/>
      <w:lvlText w:val="•"/>
      <w:lvlJc w:val="left"/>
      <w:pPr>
        <w:ind w:left="2332" w:hanging="284"/>
      </w:pPr>
      <w:rPr>
        <w:rFonts w:hint="default"/>
        <w:lang w:val="ms" w:eastAsia="en-US" w:bidi="ar-SA"/>
      </w:rPr>
    </w:lvl>
  </w:abstractNum>
  <w:abstractNum w:abstractNumId="17">
    <w:nsid w:val="50EE6FBE"/>
    <w:multiLevelType w:val="hybridMultilevel"/>
    <w:tmpl w:val="26E6C336"/>
    <w:lvl w:ilvl="0" w:tplc="8084D6C8">
      <w:start w:val="1"/>
      <w:numFmt w:val="decimal"/>
      <w:lvlText w:val="%1."/>
      <w:lvlJc w:val="left"/>
      <w:pPr>
        <w:ind w:left="463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ms" w:eastAsia="en-US" w:bidi="ar-SA"/>
      </w:rPr>
    </w:lvl>
    <w:lvl w:ilvl="1" w:tplc="769A7EFA">
      <w:numFmt w:val="bullet"/>
      <w:lvlText w:val="•"/>
      <w:lvlJc w:val="left"/>
      <w:pPr>
        <w:ind w:left="1037" w:hanging="360"/>
      </w:pPr>
      <w:rPr>
        <w:rFonts w:hint="default"/>
        <w:lang w:val="ms" w:eastAsia="en-US" w:bidi="ar-SA"/>
      </w:rPr>
    </w:lvl>
    <w:lvl w:ilvl="2" w:tplc="9EB879F2">
      <w:numFmt w:val="bullet"/>
      <w:lvlText w:val="•"/>
      <w:lvlJc w:val="left"/>
      <w:pPr>
        <w:ind w:left="1615" w:hanging="360"/>
      </w:pPr>
      <w:rPr>
        <w:rFonts w:hint="default"/>
        <w:lang w:val="ms" w:eastAsia="en-US" w:bidi="ar-SA"/>
      </w:rPr>
    </w:lvl>
    <w:lvl w:ilvl="3" w:tplc="C5003078">
      <w:numFmt w:val="bullet"/>
      <w:lvlText w:val="•"/>
      <w:lvlJc w:val="left"/>
      <w:pPr>
        <w:ind w:left="2193" w:hanging="360"/>
      </w:pPr>
      <w:rPr>
        <w:rFonts w:hint="default"/>
        <w:lang w:val="ms" w:eastAsia="en-US" w:bidi="ar-SA"/>
      </w:rPr>
    </w:lvl>
    <w:lvl w:ilvl="4" w:tplc="E0107F2C">
      <w:numFmt w:val="bullet"/>
      <w:lvlText w:val="•"/>
      <w:lvlJc w:val="left"/>
      <w:pPr>
        <w:ind w:left="2770" w:hanging="360"/>
      </w:pPr>
      <w:rPr>
        <w:rFonts w:hint="default"/>
        <w:lang w:val="ms" w:eastAsia="en-US" w:bidi="ar-SA"/>
      </w:rPr>
    </w:lvl>
    <w:lvl w:ilvl="5" w:tplc="2410EAE8">
      <w:numFmt w:val="bullet"/>
      <w:lvlText w:val="•"/>
      <w:lvlJc w:val="left"/>
      <w:pPr>
        <w:ind w:left="3348" w:hanging="360"/>
      </w:pPr>
      <w:rPr>
        <w:rFonts w:hint="default"/>
        <w:lang w:val="ms" w:eastAsia="en-US" w:bidi="ar-SA"/>
      </w:rPr>
    </w:lvl>
    <w:lvl w:ilvl="6" w:tplc="6908DECA">
      <w:numFmt w:val="bullet"/>
      <w:lvlText w:val="•"/>
      <w:lvlJc w:val="left"/>
      <w:pPr>
        <w:ind w:left="3926" w:hanging="360"/>
      </w:pPr>
      <w:rPr>
        <w:rFonts w:hint="default"/>
        <w:lang w:val="ms" w:eastAsia="en-US" w:bidi="ar-SA"/>
      </w:rPr>
    </w:lvl>
    <w:lvl w:ilvl="7" w:tplc="8B467AC0">
      <w:numFmt w:val="bullet"/>
      <w:lvlText w:val="•"/>
      <w:lvlJc w:val="left"/>
      <w:pPr>
        <w:ind w:left="4503" w:hanging="360"/>
      </w:pPr>
      <w:rPr>
        <w:rFonts w:hint="default"/>
        <w:lang w:val="ms" w:eastAsia="en-US" w:bidi="ar-SA"/>
      </w:rPr>
    </w:lvl>
    <w:lvl w:ilvl="8" w:tplc="BA1C4CE0">
      <w:numFmt w:val="bullet"/>
      <w:lvlText w:val="•"/>
      <w:lvlJc w:val="left"/>
      <w:pPr>
        <w:ind w:left="5081" w:hanging="360"/>
      </w:pPr>
      <w:rPr>
        <w:rFonts w:hint="default"/>
        <w:lang w:val="ms" w:eastAsia="en-US" w:bidi="ar-SA"/>
      </w:rPr>
    </w:lvl>
  </w:abstractNum>
  <w:abstractNum w:abstractNumId="18">
    <w:nsid w:val="5B575EC1"/>
    <w:multiLevelType w:val="hybridMultilevel"/>
    <w:tmpl w:val="ABE86F68"/>
    <w:lvl w:ilvl="0" w:tplc="555283B4">
      <w:start w:val="1"/>
      <w:numFmt w:val="decimal"/>
      <w:lvlText w:val="%1."/>
      <w:lvlJc w:val="left"/>
      <w:pPr>
        <w:ind w:left="1587" w:hanging="428"/>
        <w:jc w:val="left"/>
      </w:pPr>
      <w:rPr>
        <w:rFonts w:hint="default"/>
        <w:w w:val="100"/>
        <w:lang w:val="ms" w:eastAsia="en-US" w:bidi="ar-SA"/>
      </w:rPr>
    </w:lvl>
    <w:lvl w:ilvl="1" w:tplc="FDAC38EE">
      <w:numFmt w:val="bullet"/>
      <w:lvlText w:val="•"/>
      <w:lvlJc w:val="left"/>
      <w:pPr>
        <w:ind w:left="2478" w:hanging="428"/>
      </w:pPr>
      <w:rPr>
        <w:rFonts w:hint="default"/>
        <w:lang w:val="ms" w:eastAsia="en-US" w:bidi="ar-SA"/>
      </w:rPr>
    </w:lvl>
    <w:lvl w:ilvl="2" w:tplc="57DE3B68">
      <w:numFmt w:val="bullet"/>
      <w:lvlText w:val="•"/>
      <w:lvlJc w:val="left"/>
      <w:pPr>
        <w:ind w:left="3377" w:hanging="428"/>
      </w:pPr>
      <w:rPr>
        <w:rFonts w:hint="default"/>
        <w:lang w:val="ms" w:eastAsia="en-US" w:bidi="ar-SA"/>
      </w:rPr>
    </w:lvl>
    <w:lvl w:ilvl="3" w:tplc="70C6C9E2">
      <w:numFmt w:val="bullet"/>
      <w:lvlText w:val="•"/>
      <w:lvlJc w:val="left"/>
      <w:pPr>
        <w:ind w:left="4275" w:hanging="428"/>
      </w:pPr>
      <w:rPr>
        <w:rFonts w:hint="default"/>
        <w:lang w:val="ms" w:eastAsia="en-US" w:bidi="ar-SA"/>
      </w:rPr>
    </w:lvl>
    <w:lvl w:ilvl="4" w:tplc="748C91C0">
      <w:numFmt w:val="bullet"/>
      <w:lvlText w:val="•"/>
      <w:lvlJc w:val="left"/>
      <w:pPr>
        <w:ind w:left="5174" w:hanging="428"/>
      </w:pPr>
      <w:rPr>
        <w:rFonts w:hint="default"/>
        <w:lang w:val="ms" w:eastAsia="en-US" w:bidi="ar-SA"/>
      </w:rPr>
    </w:lvl>
    <w:lvl w:ilvl="5" w:tplc="14E0256C">
      <w:numFmt w:val="bullet"/>
      <w:lvlText w:val="•"/>
      <w:lvlJc w:val="left"/>
      <w:pPr>
        <w:ind w:left="6073" w:hanging="428"/>
      </w:pPr>
      <w:rPr>
        <w:rFonts w:hint="default"/>
        <w:lang w:val="ms" w:eastAsia="en-US" w:bidi="ar-SA"/>
      </w:rPr>
    </w:lvl>
    <w:lvl w:ilvl="6" w:tplc="1E982324">
      <w:numFmt w:val="bullet"/>
      <w:lvlText w:val="•"/>
      <w:lvlJc w:val="left"/>
      <w:pPr>
        <w:ind w:left="6971" w:hanging="428"/>
      </w:pPr>
      <w:rPr>
        <w:rFonts w:hint="default"/>
        <w:lang w:val="ms" w:eastAsia="en-US" w:bidi="ar-SA"/>
      </w:rPr>
    </w:lvl>
    <w:lvl w:ilvl="7" w:tplc="746E1454">
      <w:numFmt w:val="bullet"/>
      <w:lvlText w:val="•"/>
      <w:lvlJc w:val="left"/>
      <w:pPr>
        <w:ind w:left="7870" w:hanging="428"/>
      </w:pPr>
      <w:rPr>
        <w:rFonts w:hint="default"/>
        <w:lang w:val="ms" w:eastAsia="en-US" w:bidi="ar-SA"/>
      </w:rPr>
    </w:lvl>
    <w:lvl w:ilvl="8" w:tplc="1FDC947C">
      <w:numFmt w:val="bullet"/>
      <w:lvlText w:val="•"/>
      <w:lvlJc w:val="left"/>
      <w:pPr>
        <w:ind w:left="8769" w:hanging="428"/>
      </w:pPr>
      <w:rPr>
        <w:rFonts w:hint="default"/>
        <w:lang w:val="ms" w:eastAsia="en-US" w:bidi="ar-SA"/>
      </w:rPr>
    </w:lvl>
  </w:abstractNum>
  <w:abstractNum w:abstractNumId="19">
    <w:nsid w:val="5D08538F"/>
    <w:multiLevelType w:val="hybridMultilevel"/>
    <w:tmpl w:val="97DC73A6"/>
    <w:lvl w:ilvl="0" w:tplc="0B446B56">
      <w:start w:val="2"/>
      <w:numFmt w:val="decimal"/>
      <w:lvlText w:val="%1."/>
      <w:lvlJc w:val="left"/>
      <w:pPr>
        <w:ind w:left="44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3D12465A">
      <w:numFmt w:val="bullet"/>
      <w:lvlText w:val="•"/>
      <w:lvlJc w:val="left"/>
      <w:pPr>
        <w:ind w:left="1017" w:hanging="360"/>
      </w:pPr>
      <w:rPr>
        <w:rFonts w:hint="default"/>
        <w:lang w:val="ms" w:eastAsia="en-US" w:bidi="ar-SA"/>
      </w:rPr>
    </w:lvl>
    <w:lvl w:ilvl="2" w:tplc="4E8A6D82">
      <w:numFmt w:val="bullet"/>
      <w:lvlText w:val="•"/>
      <w:lvlJc w:val="left"/>
      <w:pPr>
        <w:ind w:left="1595" w:hanging="360"/>
      </w:pPr>
      <w:rPr>
        <w:rFonts w:hint="default"/>
        <w:lang w:val="ms" w:eastAsia="en-US" w:bidi="ar-SA"/>
      </w:rPr>
    </w:lvl>
    <w:lvl w:ilvl="3" w:tplc="AABEB33A">
      <w:numFmt w:val="bullet"/>
      <w:lvlText w:val="•"/>
      <w:lvlJc w:val="left"/>
      <w:pPr>
        <w:ind w:left="2173" w:hanging="360"/>
      </w:pPr>
      <w:rPr>
        <w:rFonts w:hint="default"/>
        <w:lang w:val="ms" w:eastAsia="en-US" w:bidi="ar-SA"/>
      </w:rPr>
    </w:lvl>
    <w:lvl w:ilvl="4" w:tplc="30BCECCA">
      <w:numFmt w:val="bullet"/>
      <w:lvlText w:val="•"/>
      <w:lvlJc w:val="left"/>
      <w:pPr>
        <w:ind w:left="2751" w:hanging="360"/>
      </w:pPr>
      <w:rPr>
        <w:rFonts w:hint="default"/>
        <w:lang w:val="ms" w:eastAsia="en-US" w:bidi="ar-SA"/>
      </w:rPr>
    </w:lvl>
    <w:lvl w:ilvl="5" w:tplc="AD8C63B2">
      <w:numFmt w:val="bullet"/>
      <w:lvlText w:val="•"/>
      <w:lvlJc w:val="left"/>
      <w:pPr>
        <w:ind w:left="3329" w:hanging="360"/>
      </w:pPr>
      <w:rPr>
        <w:rFonts w:hint="default"/>
        <w:lang w:val="ms" w:eastAsia="en-US" w:bidi="ar-SA"/>
      </w:rPr>
    </w:lvl>
    <w:lvl w:ilvl="6" w:tplc="2E668F6E">
      <w:numFmt w:val="bullet"/>
      <w:lvlText w:val="•"/>
      <w:lvlJc w:val="left"/>
      <w:pPr>
        <w:ind w:left="3907" w:hanging="360"/>
      </w:pPr>
      <w:rPr>
        <w:rFonts w:hint="default"/>
        <w:lang w:val="ms" w:eastAsia="en-US" w:bidi="ar-SA"/>
      </w:rPr>
    </w:lvl>
    <w:lvl w:ilvl="7" w:tplc="DE947892">
      <w:numFmt w:val="bullet"/>
      <w:lvlText w:val="•"/>
      <w:lvlJc w:val="left"/>
      <w:pPr>
        <w:ind w:left="4485" w:hanging="360"/>
      </w:pPr>
      <w:rPr>
        <w:rFonts w:hint="default"/>
        <w:lang w:val="ms" w:eastAsia="en-US" w:bidi="ar-SA"/>
      </w:rPr>
    </w:lvl>
    <w:lvl w:ilvl="8" w:tplc="F98C0C6E">
      <w:numFmt w:val="bullet"/>
      <w:lvlText w:val="•"/>
      <w:lvlJc w:val="left"/>
      <w:pPr>
        <w:ind w:left="5063" w:hanging="360"/>
      </w:pPr>
      <w:rPr>
        <w:rFonts w:hint="default"/>
        <w:lang w:val="ms" w:eastAsia="en-US" w:bidi="ar-SA"/>
      </w:rPr>
    </w:lvl>
  </w:abstractNum>
  <w:abstractNum w:abstractNumId="20">
    <w:nsid w:val="5E6E6C65"/>
    <w:multiLevelType w:val="hybridMultilevel"/>
    <w:tmpl w:val="41D273DA"/>
    <w:lvl w:ilvl="0" w:tplc="E39A4EE4">
      <w:start w:val="2"/>
      <w:numFmt w:val="decimal"/>
      <w:lvlText w:val="%1."/>
      <w:lvlJc w:val="left"/>
      <w:pPr>
        <w:ind w:left="965" w:hanging="24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ms" w:eastAsia="en-US" w:bidi="ar-SA"/>
      </w:rPr>
    </w:lvl>
    <w:lvl w:ilvl="1" w:tplc="DE8C611E">
      <w:start w:val="1"/>
      <w:numFmt w:val="decimal"/>
      <w:lvlText w:val="%2."/>
      <w:lvlJc w:val="left"/>
      <w:pPr>
        <w:ind w:left="120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 w:tplc="2A36A0C2">
      <w:numFmt w:val="bullet"/>
      <w:lvlText w:val="•"/>
      <w:lvlJc w:val="left"/>
      <w:pPr>
        <w:ind w:left="2098" w:hanging="245"/>
      </w:pPr>
      <w:rPr>
        <w:rFonts w:hint="default"/>
        <w:lang w:val="ms" w:eastAsia="en-US" w:bidi="ar-SA"/>
      </w:rPr>
    </w:lvl>
    <w:lvl w:ilvl="3" w:tplc="C41CFEB0">
      <w:numFmt w:val="bullet"/>
      <w:lvlText w:val="•"/>
      <w:lvlJc w:val="left"/>
      <w:pPr>
        <w:ind w:left="2997" w:hanging="245"/>
      </w:pPr>
      <w:rPr>
        <w:rFonts w:hint="default"/>
        <w:lang w:val="ms" w:eastAsia="en-US" w:bidi="ar-SA"/>
      </w:rPr>
    </w:lvl>
    <w:lvl w:ilvl="4" w:tplc="6CDCAC88">
      <w:numFmt w:val="bullet"/>
      <w:lvlText w:val="•"/>
      <w:lvlJc w:val="left"/>
      <w:pPr>
        <w:ind w:left="3896" w:hanging="245"/>
      </w:pPr>
      <w:rPr>
        <w:rFonts w:hint="default"/>
        <w:lang w:val="ms" w:eastAsia="en-US" w:bidi="ar-SA"/>
      </w:rPr>
    </w:lvl>
    <w:lvl w:ilvl="5" w:tplc="7A70BC20">
      <w:numFmt w:val="bullet"/>
      <w:lvlText w:val="•"/>
      <w:lvlJc w:val="left"/>
      <w:pPr>
        <w:ind w:left="4795" w:hanging="245"/>
      </w:pPr>
      <w:rPr>
        <w:rFonts w:hint="default"/>
        <w:lang w:val="ms" w:eastAsia="en-US" w:bidi="ar-SA"/>
      </w:rPr>
    </w:lvl>
    <w:lvl w:ilvl="6" w:tplc="B4220792">
      <w:numFmt w:val="bullet"/>
      <w:lvlText w:val="•"/>
      <w:lvlJc w:val="left"/>
      <w:pPr>
        <w:ind w:left="5693" w:hanging="245"/>
      </w:pPr>
      <w:rPr>
        <w:rFonts w:hint="default"/>
        <w:lang w:val="ms" w:eastAsia="en-US" w:bidi="ar-SA"/>
      </w:rPr>
    </w:lvl>
    <w:lvl w:ilvl="7" w:tplc="B3822BA4">
      <w:numFmt w:val="bullet"/>
      <w:lvlText w:val="•"/>
      <w:lvlJc w:val="left"/>
      <w:pPr>
        <w:ind w:left="6592" w:hanging="245"/>
      </w:pPr>
      <w:rPr>
        <w:rFonts w:hint="default"/>
        <w:lang w:val="ms" w:eastAsia="en-US" w:bidi="ar-SA"/>
      </w:rPr>
    </w:lvl>
    <w:lvl w:ilvl="8" w:tplc="A2B0D8E8">
      <w:numFmt w:val="bullet"/>
      <w:lvlText w:val="•"/>
      <w:lvlJc w:val="left"/>
      <w:pPr>
        <w:ind w:left="7491" w:hanging="245"/>
      </w:pPr>
      <w:rPr>
        <w:rFonts w:hint="default"/>
        <w:lang w:val="ms" w:eastAsia="en-US" w:bidi="ar-SA"/>
      </w:rPr>
    </w:lvl>
  </w:abstractNum>
  <w:abstractNum w:abstractNumId="21">
    <w:nsid w:val="622A2FB4"/>
    <w:multiLevelType w:val="hybridMultilevel"/>
    <w:tmpl w:val="83EEE45C"/>
    <w:lvl w:ilvl="0" w:tplc="5C3E18DA">
      <w:start w:val="1"/>
      <w:numFmt w:val="decimal"/>
      <w:lvlText w:val="%1."/>
      <w:lvlJc w:val="left"/>
      <w:pPr>
        <w:ind w:left="44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C5644A8E">
      <w:numFmt w:val="bullet"/>
      <w:lvlText w:val="•"/>
      <w:lvlJc w:val="left"/>
      <w:pPr>
        <w:ind w:left="1017" w:hanging="360"/>
      </w:pPr>
      <w:rPr>
        <w:rFonts w:hint="default"/>
        <w:lang w:val="ms" w:eastAsia="en-US" w:bidi="ar-SA"/>
      </w:rPr>
    </w:lvl>
    <w:lvl w:ilvl="2" w:tplc="93E4314C">
      <w:numFmt w:val="bullet"/>
      <w:lvlText w:val="•"/>
      <w:lvlJc w:val="left"/>
      <w:pPr>
        <w:ind w:left="1595" w:hanging="360"/>
      </w:pPr>
      <w:rPr>
        <w:rFonts w:hint="default"/>
        <w:lang w:val="ms" w:eastAsia="en-US" w:bidi="ar-SA"/>
      </w:rPr>
    </w:lvl>
    <w:lvl w:ilvl="3" w:tplc="8E5CCCEA">
      <w:numFmt w:val="bullet"/>
      <w:lvlText w:val="•"/>
      <w:lvlJc w:val="left"/>
      <w:pPr>
        <w:ind w:left="2173" w:hanging="360"/>
      </w:pPr>
      <w:rPr>
        <w:rFonts w:hint="default"/>
        <w:lang w:val="ms" w:eastAsia="en-US" w:bidi="ar-SA"/>
      </w:rPr>
    </w:lvl>
    <w:lvl w:ilvl="4" w:tplc="B4DA7C50">
      <w:numFmt w:val="bullet"/>
      <w:lvlText w:val="•"/>
      <w:lvlJc w:val="left"/>
      <w:pPr>
        <w:ind w:left="2751" w:hanging="360"/>
      </w:pPr>
      <w:rPr>
        <w:rFonts w:hint="default"/>
        <w:lang w:val="ms" w:eastAsia="en-US" w:bidi="ar-SA"/>
      </w:rPr>
    </w:lvl>
    <w:lvl w:ilvl="5" w:tplc="983E10D8">
      <w:numFmt w:val="bullet"/>
      <w:lvlText w:val="•"/>
      <w:lvlJc w:val="left"/>
      <w:pPr>
        <w:ind w:left="3329" w:hanging="360"/>
      </w:pPr>
      <w:rPr>
        <w:rFonts w:hint="default"/>
        <w:lang w:val="ms" w:eastAsia="en-US" w:bidi="ar-SA"/>
      </w:rPr>
    </w:lvl>
    <w:lvl w:ilvl="6" w:tplc="8774D442">
      <w:numFmt w:val="bullet"/>
      <w:lvlText w:val="•"/>
      <w:lvlJc w:val="left"/>
      <w:pPr>
        <w:ind w:left="3907" w:hanging="360"/>
      </w:pPr>
      <w:rPr>
        <w:rFonts w:hint="default"/>
        <w:lang w:val="ms" w:eastAsia="en-US" w:bidi="ar-SA"/>
      </w:rPr>
    </w:lvl>
    <w:lvl w:ilvl="7" w:tplc="830A9562">
      <w:numFmt w:val="bullet"/>
      <w:lvlText w:val="•"/>
      <w:lvlJc w:val="left"/>
      <w:pPr>
        <w:ind w:left="4485" w:hanging="360"/>
      </w:pPr>
      <w:rPr>
        <w:rFonts w:hint="default"/>
        <w:lang w:val="ms" w:eastAsia="en-US" w:bidi="ar-SA"/>
      </w:rPr>
    </w:lvl>
    <w:lvl w:ilvl="8" w:tplc="587C0F4C">
      <w:numFmt w:val="bullet"/>
      <w:lvlText w:val="•"/>
      <w:lvlJc w:val="left"/>
      <w:pPr>
        <w:ind w:left="5063" w:hanging="360"/>
      </w:pPr>
      <w:rPr>
        <w:rFonts w:hint="default"/>
        <w:lang w:val="ms" w:eastAsia="en-US" w:bidi="ar-SA"/>
      </w:rPr>
    </w:lvl>
  </w:abstractNum>
  <w:abstractNum w:abstractNumId="22">
    <w:nsid w:val="63E75C4F"/>
    <w:multiLevelType w:val="hybridMultilevel"/>
    <w:tmpl w:val="3EBC2C82"/>
    <w:lvl w:ilvl="0" w:tplc="CECC084A">
      <w:start w:val="1"/>
      <w:numFmt w:val="decimal"/>
      <w:lvlText w:val="%1."/>
      <w:lvlJc w:val="left"/>
      <w:pPr>
        <w:ind w:left="600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1" w:tplc="568EF888">
      <w:start w:val="1"/>
      <w:numFmt w:val="decimal"/>
      <w:lvlText w:val="%2."/>
      <w:lvlJc w:val="left"/>
      <w:pPr>
        <w:ind w:left="84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 w:tplc="37146ACA">
      <w:numFmt w:val="bullet"/>
      <w:lvlText w:val="•"/>
      <w:lvlJc w:val="left"/>
      <w:pPr>
        <w:ind w:left="1778" w:hanging="240"/>
      </w:pPr>
      <w:rPr>
        <w:rFonts w:hint="default"/>
        <w:lang w:val="ms" w:eastAsia="en-US" w:bidi="ar-SA"/>
      </w:rPr>
    </w:lvl>
    <w:lvl w:ilvl="3" w:tplc="486CD4FE">
      <w:numFmt w:val="bullet"/>
      <w:lvlText w:val="•"/>
      <w:lvlJc w:val="left"/>
      <w:pPr>
        <w:ind w:left="2717" w:hanging="240"/>
      </w:pPr>
      <w:rPr>
        <w:rFonts w:hint="default"/>
        <w:lang w:val="ms" w:eastAsia="en-US" w:bidi="ar-SA"/>
      </w:rPr>
    </w:lvl>
    <w:lvl w:ilvl="4" w:tplc="8DCA0286">
      <w:numFmt w:val="bullet"/>
      <w:lvlText w:val="•"/>
      <w:lvlJc w:val="left"/>
      <w:pPr>
        <w:ind w:left="3656" w:hanging="240"/>
      </w:pPr>
      <w:rPr>
        <w:rFonts w:hint="default"/>
        <w:lang w:val="ms" w:eastAsia="en-US" w:bidi="ar-SA"/>
      </w:rPr>
    </w:lvl>
    <w:lvl w:ilvl="5" w:tplc="343EB750">
      <w:numFmt w:val="bullet"/>
      <w:lvlText w:val="•"/>
      <w:lvlJc w:val="left"/>
      <w:pPr>
        <w:ind w:left="4595" w:hanging="240"/>
      </w:pPr>
      <w:rPr>
        <w:rFonts w:hint="default"/>
        <w:lang w:val="ms" w:eastAsia="en-US" w:bidi="ar-SA"/>
      </w:rPr>
    </w:lvl>
    <w:lvl w:ilvl="6" w:tplc="1DE073CA">
      <w:numFmt w:val="bullet"/>
      <w:lvlText w:val="•"/>
      <w:lvlJc w:val="left"/>
      <w:pPr>
        <w:ind w:left="5533" w:hanging="240"/>
      </w:pPr>
      <w:rPr>
        <w:rFonts w:hint="default"/>
        <w:lang w:val="ms" w:eastAsia="en-US" w:bidi="ar-SA"/>
      </w:rPr>
    </w:lvl>
    <w:lvl w:ilvl="7" w:tplc="8F1A5C72">
      <w:numFmt w:val="bullet"/>
      <w:lvlText w:val="•"/>
      <w:lvlJc w:val="left"/>
      <w:pPr>
        <w:ind w:left="6472" w:hanging="240"/>
      </w:pPr>
      <w:rPr>
        <w:rFonts w:hint="default"/>
        <w:lang w:val="ms" w:eastAsia="en-US" w:bidi="ar-SA"/>
      </w:rPr>
    </w:lvl>
    <w:lvl w:ilvl="8" w:tplc="F2EAB788">
      <w:numFmt w:val="bullet"/>
      <w:lvlText w:val="•"/>
      <w:lvlJc w:val="left"/>
      <w:pPr>
        <w:ind w:left="7411" w:hanging="240"/>
      </w:pPr>
      <w:rPr>
        <w:rFonts w:hint="default"/>
        <w:lang w:val="ms" w:eastAsia="en-US" w:bidi="ar-SA"/>
      </w:rPr>
    </w:lvl>
  </w:abstractNum>
  <w:abstractNum w:abstractNumId="23">
    <w:nsid w:val="66313D7C"/>
    <w:multiLevelType w:val="hybridMultilevel"/>
    <w:tmpl w:val="E01C3F9E"/>
    <w:lvl w:ilvl="0" w:tplc="D9F40E88">
      <w:start w:val="1"/>
      <w:numFmt w:val="decimal"/>
      <w:lvlText w:val="%1."/>
      <w:lvlJc w:val="left"/>
      <w:pPr>
        <w:ind w:left="51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EB0CC58E">
      <w:numFmt w:val="bullet"/>
      <w:lvlText w:val="•"/>
      <w:lvlJc w:val="left"/>
      <w:pPr>
        <w:ind w:left="746" w:hanging="284"/>
      </w:pPr>
      <w:rPr>
        <w:rFonts w:hint="default"/>
        <w:lang w:val="ms" w:eastAsia="en-US" w:bidi="ar-SA"/>
      </w:rPr>
    </w:lvl>
    <w:lvl w:ilvl="2" w:tplc="90CC5A26">
      <w:numFmt w:val="bullet"/>
      <w:lvlText w:val="•"/>
      <w:lvlJc w:val="left"/>
      <w:pPr>
        <w:ind w:left="973" w:hanging="284"/>
      </w:pPr>
      <w:rPr>
        <w:rFonts w:hint="default"/>
        <w:lang w:val="ms" w:eastAsia="en-US" w:bidi="ar-SA"/>
      </w:rPr>
    </w:lvl>
    <w:lvl w:ilvl="3" w:tplc="DF36D922">
      <w:numFmt w:val="bullet"/>
      <w:lvlText w:val="•"/>
      <w:lvlJc w:val="left"/>
      <w:pPr>
        <w:ind w:left="1199" w:hanging="284"/>
      </w:pPr>
      <w:rPr>
        <w:rFonts w:hint="default"/>
        <w:lang w:val="ms" w:eastAsia="en-US" w:bidi="ar-SA"/>
      </w:rPr>
    </w:lvl>
    <w:lvl w:ilvl="4" w:tplc="95BA9B64">
      <w:numFmt w:val="bullet"/>
      <w:lvlText w:val="•"/>
      <w:lvlJc w:val="left"/>
      <w:pPr>
        <w:ind w:left="1426" w:hanging="284"/>
      </w:pPr>
      <w:rPr>
        <w:rFonts w:hint="default"/>
        <w:lang w:val="ms" w:eastAsia="en-US" w:bidi="ar-SA"/>
      </w:rPr>
    </w:lvl>
    <w:lvl w:ilvl="5" w:tplc="DE8C48FE">
      <w:numFmt w:val="bullet"/>
      <w:lvlText w:val="•"/>
      <w:lvlJc w:val="left"/>
      <w:pPr>
        <w:ind w:left="1653" w:hanging="284"/>
      </w:pPr>
      <w:rPr>
        <w:rFonts w:hint="default"/>
        <w:lang w:val="ms" w:eastAsia="en-US" w:bidi="ar-SA"/>
      </w:rPr>
    </w:lvl>
    <w:lvl w:ilvl="6" w:tplc="BDBA2DF0">
      <w:numFmt w:val="bullet"/>
      <w:lvlText w:val="•"/>
      <w:lvlJc w:val="left"/>
      <w:pPr>
        <w:ind w:left="1879" w:hanging="284"/>
      </w:pPr>
      <w:rPr>
        <w:rFonts w:hint="default"/>
        <w:lang w:val="ms" w:eastAsia="en-US" w:bidi="ar-SA"/>
      </w:rPr>
    </w:lvl>
    <w:lvl w:ilvl="7" w:tplc="CD46B3FA">
      <w:numFmt w:val="bullet"/>
      <w:lvlText w:val="•"/>
      <w:lvlJc w:val="left"/>
      <w:pPr>
        <w:ind w:left="2106" w:hanging="284"/>
      </w:pPr>
      <w:rPr>
        <w:rFonts w:hint="default"/>
        <w:lang w:val="ms" w:eastAsia="en-US" w:bidi="ar-SA"/>
      </w:rPr>
    </w:lvl>
    <w:lvl w:ilvl="8" w:tplc="343ADFF0">
      <w:numFmt w:val="bullet"/>
      <w:lvlText w:val="•"/>
      <w:lvlJc w:val="left"/>
      <w:pPr>
        <w:ind w:left="2332" w:hanging="284"/>
      </w:pPr>
      <w:rPr>
        <w:rFonts w:hint="default"/>
        <w:lang w:val="ms" w:eastAsia="en-US" w:bidi="ar-SA"/>
      </w:rPr>
    </w:lvl>
  </w:abstractNum>
  <w:abstractNum w:abstractNumId="24">
    <w:nsid w:val="67ED46CE"/>
    <w:multiLevelType w:val="hybridMultilevel"/>
    <w:tmpl w:val="4004629A"/>
    <w:lvl w:ilvl="0" w:tplc="438CDEF8">
      <w:start w:val="1"/>
      <w:numFmt w:val="lowerLetter"/>
      <w:lvlText w:val="%1)"/>
      <w:lvlJc w:val="left"/>
      <w:pPr>
        <w:ind w:left="1702" w:hanging="54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ms" w:eastAsia="en-US" w:bidi="ar-SA"/>
      </w:rPr>
    </w:lvl>
    <w:lvl w:ilvl="1" w:tplc="89AAC13A">
      <w:start w:val="1"/>
      <w:numFmt w:val="decimal"/>
      <w:lvlText w:val="%2."/>
      <w:lvlJc w:val="left"/>
      <w:pPr>
        <w:ind w:left="1870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61D20A3A">
      <w:numFmt w:val="bullet"/>
      <w:lvlText w:val="•"/>
      <w:lvlJc w:val="left"/>
      <w:pPr>
        <w:ind w:left="2845" w:hanging="284"/>
      </w:pPr>
      <w:rPr>
        <w:rFonts w:hint="default"/>
        <w:lang w:val="ms" w:eastAsia="en-US" w:bidi="ar-SA"/>
      </w:rPr>
    </w:lvl>
    <w:lvl w:ilvl="3" w:tplc="B276FCB4">
      <w:numFmt w:val="bullet"/>
      <w:lvlText w:val="•"/>
      <w:lvlJc w:val="left"/>
      <w:pPr>
        <w:ind w:left="3810" w:hanging="284"/>
      </w:pPr>
      <w:rPr>
        <w:rFonts w:hint="default"/>
        <w:lang w:val="ms" w:eastAsia="en-US" w:bidi="ar-SA"/>
      </w:rPr>
    </w:lvl>
    <w:lvl w:ilvl="4" w:tplc="127EBAD8">
      <w:numFmt w:val="bullet"/>
      <w:lvlText w:val="•"/>
      <w:lvlJc w:val="left"/>
      <w:pPr>
        <w:ind w:left="4775" w:hanging="284"/>
      </w:pPr>
      <w:rPr>
        <w:rFonts w:hint="default"/>
        <w:lang w:val="ms" w:eastAsia="en-US" w:bidi="ar-SA"/>
      </w:rPr>
    </w:lvl>
    <w:lvl w:ilvl="5" w:tplc="72BC2232">
      <w:numFmt w:val="bullet"/>
      <w:lvlText w:val="•"/>
      <w:lvlJc w:val="left"/>
      <w:pPr>
        <w:ind w:left="5740" w:hanging="284"/>
      </w:pPr>
      <w:rPr>
        <w:rFonts w:hint="default"/>
        <w:lang w:val="ms" w:eastAsia="en-US" w:bidi="ar-SA"/>
      </w:rPr>
    </w:lvl>
    <w:lvl w:ilvl="6" w:tplc="61127B86">
      <w:numFmt w:val="bullet"/>
      <w:lvlText w:val="•"/>
      <w:lvlJc w:val="left"/>
      <w:pPr>
        <w:ind w:left="6705" w:hanging="284"/>
      </w:pPr>
      <w:rPr>
        <w:rFonts w:hint="default"/>
        <w:lang w:val="ms" w:eastAsia="en-US" w:bidi="ar-SA"/>
      </w:rPr>
    </w:lvl>
    <w:lvl w:ilvl="7" w:tplc="31E69FC6">
      <w:numFmt w:val="bullet"/>
      <w:lvlText w:val="•"/>
      <w:lvlJc w:val="left"/>
      <w:pPr>
        <w:ind w:left="7670" w:hanging="284"/>
      </w:pPr>
      <w:rPr>
        <w:rFonts w:hint="default"/>
        <w:lang w:val="ms" w:eastAsia="en-US" w:bidi="ar-SA"/>
      </w:rPr>
    </w:lvl>
    <w:lvl w:ilvl="8" w:tplc="1E20091A">
      <w:numFmt w:val="bullet"/>
      <w:lvlText w:val="•"/>
      <w:lvlJc w:val="left"/>
      <w:pPr>
        <w:ind w:left="8636" w:hanging="284"/>
      </w:pPr>
      <w:rPr>
        <w:rFonts w:hint="default"/>
        <w:lang w:val="ms" w:eastAsia="en-US" w:bidi="ar-SA"/>
      </w:rPr>
    </w:lvl>
  </w:abstractNum>
  <w:abstractNum w:abstractNumId="25">
    <w:nsid w:val="6A074BEC"/>
    <w:multiLevelType w:val="hybridMultilevel"/>
    <w:tmpl w:val="BF52613C"/>
    <w:lvl w:ilvl="0" w:tplc="AF12CBA6">
      <w:start w:val="1"/>
      <w:numFmt w:val="decimal"/>
      <w:lvlText w:val="%1"/>
      <w:lvlJc w:val="left"/>
      <w:pPr>
        <w:ind w:left="465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2934F428">
      <w:numFmt w:val="bullet"/>
      <w:lvlText w:val="•"/>
      <w:lvlJc w:val="left"/>
      <w:pPr>
        <w:ind w:left="849" w:hanging="180"/>
      </w:pPr>
      <w:rPr>
        <w:rFonts w:hint="default"/>
        <w:lang w:val="ms" w:eastAsia="en-US" w:bidi="ar-SA"/>
      </w:rPr>
    </w:lvl>
    <w:lvl w:ilvl="2" w:tplc="604C9CBA">
      <w:numFmt w:val="bullet"/>
      <w:lvlText w:val="•"/>
      <w:lvlJc w:val="left"/>
      <w:pPr>
        <w:ind w:left="1239" w:hanging="180"/>
      </w:pPr>
      <w:rPr>
        <w:rFonts w:hint="default"/>
        <w:lang w:val="ms" w:eastAsia="en-US" w:bidi="ar-SA"/>
      </w:rPr>
    </w:lvl>
    <w:lvl w:ilvl="3" w:tplc="1B2E0B70">
      <w:numFmt w:val="bullet"/>
      <w:lvlText w:val="•"/>
      <w:lvlJc w:val="left"/>
      <w:pPr>
        <w:ind w:left="1629" w:hanging="180"/>
      </w:pPr>
      <w:rPr>
        <w:rFonts w:hint="default"/>
        <w:lang w:val="ms" w:eastAsia="en-US" w:bidi="ar-SA"/>
      </w:rPr>
    </w:lvl>
    <w:lvl w:ilvl="4" w:tplc="246224BA">
      <w:numFmt w:val="bullet"/>
      <w:lvlText w:val="•"/>
      <w:lvlJc w:val="left"/>
      <w:pPr>
        <w:ind w:left="2018" w:hanging="180"/>
      </w:pPr>
      <w:rPr>
        <w:rFonts w:hint="default"/>
        <w:lang w:val="ms" w:eastAsia="en-US" w:bidi="ar-SA"/>
      </w:rPr>
    </w:lvl>
    <w:lvl w:ilvl="5" w:tplc="44C2586E">
      <w:numFmt w:val="bullet"/>
      <w:lvlText w:val="•"/>
      <w:lvlJc w:val="left"/>
      <w:pPr>
        <w:ind w:left="2408" w:hanging="180"/>
      </w:pPr>
      <w:rPr>
        <w:rFonts w:hint="default"/>
        <w:lang w:val="ms" w:eastAsia="en-US" w:bidi="ar-SA"/>
      </w:rPr>
    </w:lvl>
    <w:lvl w:ilvl="6" w:tplc="C86C78F6">
      <w:numFmt w:val="bullet"/>
      <w:lvlText w:val="•"/>
      <w:lvlJc w:val="left"/>
      <w:pPr>
        <w:ind w:left="2798" w:hanging="180"/>
      </w:pPr>
      <w:rPr>
        <w:rFonts w:hint="default"/>
        <w:lang w:val="ms" w:eastAsia="en-US" w:bidi="ar-SA"/>
      </w:rPr>
    </w:lvl>
    <w:lvl w:ilvl="7" w:tplc="D96A3BB0">
      <w:numFmt w:val="bullet"/>
      <w:lvlText w:val="•"/>
      <w:lvlJc w:val="left"/>
      <w:pPr>
        <w:ind w:left="3187" w:hanging="180"/>
      </w:pPr>
      <w:rPr>
        <w:rFonts w:hint="default"/>
        <w:lang w:val="ms" w:eastAsia="en-US" w:bidi="ar-SA"/>
      </w:rPr>
    </w:lvl>
    <w:lvl w:ilvl="8" w:tplc="3722674C">
      <w:numFmt w:val="bullet"/>
      <w:lvlText w:val="•"/>
      <w:lvlJc w:val="left"/>
      <w:pPr>
        <w:ind w:left="3577" w:hanging="180"/>
      </w:pPr>
      <w:rPr>
        <w:rFonts w:hint="default"/>
        <w:lang w:val="ms" w:eastAsia="en-US" w:bidi="ar-SA"/>
      </w:rPr>
    </w:lvl>
  </w:abstractNum>
  <w:abstractNum w:abstractNumId="26">
    <w:nsid w:val="6A797256"/>
    <w:multiLevelType w:val="hybridMultilevel"/>
    <w:tmpl w:val="618A7958"/>
    <w:lvl w:ilvl="0" w:tplc="A8DA3CC2">
      <w:start w:val="1"/>
      <w:numFmt w:val="lowerLetter"/>
      <w:lvlText w:val="%1."/>
      <w:lvlJc w:val="left"/>
      <w:pPr>
        <w:ind w:left="523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1" w:tplc="2F80C06A">
      <w:start w:val="1"/>
      <w:numFmt w:val="decimal"/>
      <w:lvlText w:val="%2."/>
      <w:lvlJc w:val="left"/>
      <w:pPr>
        <w:ind w:left="667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510CC5EE">
      <w:numFmt w:val="bullet"/>
      <w:lvlText w:val="•"/>
      <w:lvlJc w:val="left"/>
      <w:pPr>
        <w:ind w:left="1572" w:hanging="428"/>
      </w:pPr>
      <w:rPr>
        <w:rFonts w:hint="default"/>
        <w:lang w:val="ms" w:eastAsia="en-US" w:bidi="ar-SA"/>
      </w:rPr>
    </w:lvl>
    <w:lvl w:ilvl="3" w:tplc="B2AE464E">
      <w:numFmt w:val="bullet"/>
      <w:lvlText w:val="•"/>
      <w:lvlJc w:val="left"/>
      <w:pPr>
        <w:ind w:left="2484" w:hanging="428"/>
      </w:pPr>
      <w:rPr>
        <w:rFonts w:hint="default"/>
        <w:lang w:val="ms" w:eastAsia="en-US" w:bidi="ar-SA"/>
      </w:rPr>
    </w:lvl>
    <w:lvl w:ilvl="4" w:tplc="76F4D1DA">
      <w:numFmt w:val="bullet"/>
      <w:lvlText w:val="•"/>
      <w:lvlJc w:val="left"/>
      <w:pPr>
        <w:ind w:left="3396" w:hanging="428"/>
      </w:pPr>
      <w:rPr>
        <w:rFonts w:hint="default"/>
        <w:lang w:val="ms" w:eastAsia="en-US" w:bidi="ar-SA"/>
      </w:rPr>
    </w:lvl>
    <w:lvl w:ilvl="5" w:tplc="5686A792">
      <w:numFmt w:val="bullet"/>
      <w:lvlText w:val="•"/>
      <w:lvlJc w:val="left"/>
      <w:pPr>
        <w:ind w:left="4308" w:hanging="428"/>
      </w:pPr>
      <w:rPr>
        <w:rFonts w:hint="default"/>
        <w:lang w:val="ms" w:eastAsia="en-US" w:bidi="ar-SA"/>
      </w:rPr>
    </w:lvl>
    <w:lvl w:ilvl="6" w:tplc="17AA5AC0">
      <w:numFmt w:val="bullet"/>
      <w:lvlText w:val="•"/>
      <w:lvlJc w:val="left"/>
      <w:pPr>
        <w:ind w:left="5220" w:hanging="428"/>
      </w:pPr>
      <w:rPr>
        <w:rFonts w:hint="default"/>
        <w:lang w:val="ms" w:eastAsia="en-US" w:bidi="ar-SA"/>
      </w:rPr>
    </w:lvl>
    <w:lvl w:ilvl="7" w:tplc="D1E6E932">
      <w:numFmt w:val="bullet"/>
      <w:lvlText w:val="•"/>
      <w:lvlJc w:val="left"/>
      <w:pPr>
        <w:ind w:left="6132" w:hanging="428"/>
      </w:pPr>
      <w:rPr>
        <w:rFonts w:hint="default"/>
        <w:lang w:val="ms" w:eastAsia="en-US" w:bidi="ar-SA"/>
      </w:rPr>
    </w:lvl>
    <w:lvl w:ilvl="8" w:tplc="A4561FE4">
      <w:numFmt w:val="bullet"/>
      <w:lvlText w:val="•"/>
      <w:lvlJc w:val="left"/>
      <w:pPr>
        <w:ind w:left="7044" w:hanging="428"/>
      </w:pPr>
      <w:rPr>
        <w:rFonts w:hint="default"/>
        <w:lang w:val="ms" w:eastAsia="en-US" w:bidi="ar-SA"/>
      </w:rPr>
    </w:lvl>
  </w:abstractNum>
  <w:abstractNum w:abstractNumId="27">
    <w:nsid w:val="6DB169AD"/>
    <w:multiLevelType w:val="hybridMultilevel"/>
    <w:tmpl w:val="9B4E91F8"/>
    <w:lvl w:ilvl="0" w:tplc="5E8EDAD8">
      <w:start w:val="1"/>
      <w:numFmt w:val="decimal"/>
      <w:lvlText w:val="%1."/>
      <w:lvlJc w:val="left"/>
      <w:pPr>
        <w:ind w:left="64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41D619A0">
      <w:numFmt w:val="bullet"/>
      <w:lvlText w:val="•"/>
      <w:lvlJc w:val="left"/>
      <w:pPr>
        <w:ind w:left="867" w:hanging="284"/>
      </w:pPr>
      <w:rPr>
        <w:rFonts w:hint="default"/>
        <w:lang w:val="ms" w:eastAsia="en-US" w:bidi="ar-SA"/>
      </w:rPr>
    </w:lvl>
    <w:lvl w:ilvl="2" w:tplc="52666EE8">
      <w:numFmt w:val="bullet"/>
      <w:lvlText w:val="•"/>
      <w:lvlJc w:val="left"/>
      <w:pPr>
        <w:ind w:left="1094" w:hanging="284"/>
      </w:pPr>
      <w:rPr>
        <w:rFonts w:hint="default"/>
        <w:lang w:val="ms" w:eastAsia="en-US" w:bidi="ar-SA"/>
      </w:rPr>
    </w:lvl>
    <w:lvl w:ilvl="3" w:tplc="58C04100">
      <w:numFmt w:val="bullet"/>
      <w:lvlText w:val="•"/>
      <w:lvlJc w:val="left"/>
      <w:pPr>
        <w:ind w:left="1321" w:hanging="284"/>
      </w:pPr>
      <w:rPr>
        <w:rFonts w:hint="default"/>
        <w:lang w:val="ms" w:eastAsia="en-US" w:bidi="ar-SA"/>
      </w:rPr>
    </w:lvl>
    <w:lvl w:ilvl="4" w:tplc="0756DCA6">
      <w:numFmt w:val="bullet"/>
      <w:lvlText w:val="•"/>
      <w:lvlJc w:val="left"/>
      <w:pPr>
        <w:ind w:left="1548" w:hanging="284"/>
      </w:pPr>
      <w:rPr>
        <w:rFonts w:hint="default"/>
        <w:lang w:val="ms" w:eastAsia="en-US" w:bidi="ar-SA"/>
      </w:rPr>
    </w:lvl>
    <w:lvl w:ilvl="5" w:tplc="72E8B786">
      <w:numFmt w:val="bullet"/>
      <w:lvlText w:val="•"/>
      <w:lvlJc w:val="left"/>
      <w:pPr>
        <w:ind w:left="1776" w:hanging="284"/>
      </w:pPr>
      <w:rPr>
        <w:rFonts w:hint="default"/>
        <w:lang w:val="ms" w:eastAsia="en-US" w:bidi="ar-SA"/>
      </w:rPr>
    </w:lvl>
    <w:lvl w:ilvl="6" w:tplc="285CA29C">
      <w:numFmt w:val="bullet"/>
      <w:lvlText w:val="•"/>
      <w:lvlJc w:val="left"/>
      <w:pPr>
        <w:ind w:left="2003" w:hanging="284"/>
      </w:pPr>
      <w:rPr>
        <w:rFonts w:hint="default"/>
        <w:lang w:val="ms" w:eastAsia="en-US" w:bidi="ar-SA"/>
      </w:rPr>
    </w:lvl>
    <w:lvl w:ilvl="7" w:tplc="BEFC78AC">
      <w:numFmt w:val="bullet"/>
      <w:lvlText w:val="•"/>
      <w:lvlJc w:val="left"/>
      <w:pPr>
        <w:ind w:left="2230" w:hanging="284"/>
      </w:pPr>
      <w:rPr>
        <w:rFonts w:hint="default"/>
        <w:lang w:val="ms" w:eastAsia="en-US" w:bidi="ar-SA"/>
      </w:rPr>
    </w:lvl>
    <w:lvl w:ilvl="8" w:tplc="FA52BFA6">
      <w:numFmt w:val="bullet"/>
      <w:lvlText w:val="•"/>
      <w:lvlJc w:val="left"/>
      <w:pPr>
        <w:ind w:left="2457" w:hanging="284"/>
      </w:pPr>
      <w:rPr>
        <w:rFonts w:hint="default"/>
        <w:lang w:val="ms" w:eastAsia="en-US" w:bidi="ar-SA"/>
      </w:rPr>
    </w:lvl>
  </w:abstractNum>
  <w:abstractNum w:abstractNumId="28">
    <w:nsid w:val="70C86A84"/>
    <w:multiLevelType w:val="hybridMultilevel"/>
    <w:tmpl w:val="4860DE40"/>
    <w:lvl w:ilvl="0" w:tplc="E4E27860">
      <w:start w:val="1"/>
      <w:numFmt w:val="decimal"/>
      <w:lvlText w:val="%1."/>
      <w:lvlJc w:val="left"/>
      <w:pPr>
        <w:ind w:left="64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A0AA3620">
      <w:numFmt w:val="bullet"/>
      <w:lvlText w:val="•"/>
      <w:lvlJc w:val="left"/>
      <w:pPr>
        <w:ind w:left="867" w:hanging="284"/>
      </w:pPr>
      <w:rPr>
        <w:rFonts w:hint="default"/>
        <w:lang w:val="ms" w:eastAsia="en-US" w:bidi="ar-SA"/>
      </w:rPr>
    </w:lvl>
    <w:lvl w:ilvl="2" w:tplc="D7FA1052">
      <w:numFmt w:val="bullet"/>
      <w:lvlText w:val="•"/>
      <w:lvlJc w:val="left"/>
      <w:pPr>
        <w:ind w:left="1094" w:hanging="284"/>
      </w:pPr>
      <w:rPr>
        <w:rFonts w:hint="default"/>
        <w:lang w:val="ms" w:eastAsia="en-US" w:bidi="ar-SA"/>
      </w:rPr>
    </w:lvl>
    <w:lvl w:ilvl="3" w:tplc="8EA261D8">
      <w:numFmt w:val="bullet"/>
      <w:lvlText w:val="•"/>
      <w:lvlJc w:val="left"/>
      <w:pPr>
        <w:ind w:left="1321" w:hanging="284"/>
      </w:pPr>
      <w:rPr>
        <w:rFonts w:hint="default"/>
        <w:lang w:val="ms" w:eastAsia="en-US" w:bidi="ar-SA"/>
      </w:rPr>
    </w:lvl>
    <w:lvl w:ilvl="4" w:tplc="144CE824">
      <w:numFmt w:val="bullet"/>
      <w:lvlText w:val="•"/>
      <w:lvlJc w:val="left"/>
      <w:pPr>
        <w:ind w:left="1548" w:hanging="284"/>
      </w:pPr>
      <w:rPr>
        <w:rFonts w:hint="default"/>
        <w:lang w:val="ms" w:eastAsia="en-US" w:bidi="ar-SA"/>
      </w:rPr>
    </w:lvl>
    <w:lvl w:ilvl="5" w:tplc="751AE95E">
      <w:numFmt w:val="bullet"/>
      <w:lvlText w:val="•"/>
      <w:lvlJc w:val="left"/>
      <w:pPr>
        <w:ind w:left="1776" w:hanging="284"/>
      </w:pPr>
      <w:rPr>
        <w:rFonts w:hint="default"/>
        <w:lang w:val="ms" w:eastAsia="en-US" w:bidi="ar-SA"/>
      </w:rPr>
    </w:lvl>
    <w:lvl w:ilvl="6" w:tplc="77128E50">
      <w:numFmt w:val="bullet"/>
      <w:lvlText w:val="•"/>
      <w:lvlJc w:val="left"/>
      <w:pPr>
        <w:ind w:left="2003" w:hanging="284"/>
      </w:pPr>
      <w:rPr>
        <w:rFonts w:hint="default"/>
        <w:lang w:val="ms" w:eastAsia="en-US" w:bidi="ar-SA"/>
      </w:rPr>
    </w:lvl>
    <w:lvl w:ilvl="7" w:tplc="03DA22B0">
      <w:numFmt w:val="bullet"/>
      <w:lvlText w:val="•"/>
      <w:lvlJc w:val="left"/>
      <w:pPr>
        <w:ind w:left="2230" w:hanging="284"/>
      </w:pPr>
      <w:rPr>
        <w:rFonts w:hint="default"/>
        <w:lang w:val="ms" w:eastAsia="en-US" w:bidi="ar-SA"/>
      </w:rPr>
    </w:lvl>
    <w:lvl w:ilvl="8" w:tplc="1EA2B494">
      <w:numFmt w:val="bullet"/>
      <w:lvlText w:val="•"/>
      <w:lvlJc w:val="left"/>
      <w:pPr>
        <w:ind w:left="2457" w:hanging="284"/>
      </w:pPr>
      <w:rPr>
        <w:rFonts w:hint="default"/>
        <w:lang w:val="ms" w:eastAsia="en-US" w:bidi="ar-SA"/>
      </w:rPr>
    </w:lvl>
  </w:abstractNum>
  <w:abstractNum w:abstractNumId="29">
    <w:nsid w:val="74054349"/>
    <w:multiLevelType w:val="hybridMultilevel"/>
    <w:tmpl w:val="F3E65E6A"/>
    <w:lvl w:ilvl="0" w:tplc="709C854C">
      <w:start w:val="1"/>
      <w:numFmt w:val="decimal"/>
      <w:lvlText w:val="%1."/>
      <w:lvlJc w:val="left"/>
      <w:pPr>
        <w:ind w:left="53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2ADEEEEC">
      <w:numFmt w:val="bullet"/>
      <w:lvlText w:val="•"/>
      <w:lvlJc w:val="left"/>
      <w:pPr>
        <w:ind w:left="1117" w:hanging="360"/>
      </w:pPr>
      <w:rPr>
        <w:rFonts w:hint="default"/>
        <w:lang w:val="ms" w:eastAsia="en-US" w:bidi="ar-SA"/>
      </w:rPr>
    </w:lvl>
    <w:lvl w:ilvl="2" w:tplc="72361B4A">
      <w:numFmt w:val="bullet"/>
      <w:lvlText w:val="•"/>
      <w:lvlJc w:val="left"/>
      <w:pPr>
        <w:ind w:left="1694" w:hanging="360"/>
      </w:pPr>
      <w:rPr>
        <w:rFonts w:hint="default"/>
        <w:lang w:val="ms" w:eastAsia="en-US" w:bidi="ar-SA"/>
      </w:rPr>
    </w:lvl>
    <w:lvl w:ilvl="3" w:tplc="48289AAE">
      <w:numFmt w:val="bullet"/>
      <w:lvlText w:val="•"/>
      <w:lvlJc w:val="left"/>
      <w:pPr>
        <w:ind w:left="2271" w:hanging="360"/>
      </w:pPr>
      <w:rPr>
        <w:rFonts w:hint="default"/>
        <w:lang w:val="ms" w:eastAsia="en-US" w:bidi="ar-SA"/>
      </w:rPr>
    </w:lvl>
    <w:lvl w:ilvl="4" w:tplc="8CFABC64">
      <w:numFmt w:val="bullet"/>
      <w:lvlText w:val="•"/>
      <w:lvlJc w:val="left"/>
      <w:pPr>
        <w:ind w:left="2848" w:hanging="360"/>
      </w:pPr>
      <w:rPr>
        <w:rFonts w:hint="default"/>
        <w:lang w:val="ms" w:eastAsia="en-US" w:bidi="ar-SA"/>
      </w:rPr>
    </w:lvl>
    <w:lvl w:ilvl="5" w:tplc="CB3681F8">
      <w:numFmt w:val="bullet"/>
      <w:lvlText w:val="•"/>
      <w:lvlJc w:val="left"/>
      <w:pPr>
        <w:ind w:left="3425" w:hanging="360"/>
      </w:pPr>
      <w:rPr>
        <w:rFonts w:hint="default"/>
        <w:lang w:val="ms" w:eastAsia="en-US" w:bidi="ar-SA"/>
      </w:rPr>
    </w:lvl>
    <w:lvl w:ilvl="6" w:tplc="8B4ECE60">
      <w:numFmt w:val="bullet"/>
      <w:lvlText w:val="•"/>
      <w:lvlJc w:val="left"/>
      <w:pPr>
        <w:ind w:left="4002" w:hanging="360"/>
      </w:pPr>
      <w:rPr>
        <w:rFonts w:hint="default"/>
        <w:lang w:val="ms" w:eastAsia="en-US" w:bidi="ar-SA"/>
      </w:rPr>
    </w:lvl>
    <w:lvl w:ilvl="7" w:tplc="EBB63A2C">
      <w:numFmt w:val="bullet"/>
      <w:lvlText w:val="•"/>
      <w:lvlJc w:val="left"/>
      <w:pPr>
        <w:ind w:left="4579" w:hanging="360"/>
      </w:pPr>
      <w:rPr>
        <w:rFonts w:hint="default"/>
        <w:lang w:val="ms" w:eastAsia="en-US" w:bidi="ar-SA"/>
      </w:rPr>
    </w:lvl>
    <w:lvl w:ilvl="8" w:tplc="221ACC4E">
      <w:numFmt w:val="bullet"/>
      <w:lvlText w:val="•"/>
      <w:lvlJc w:val="left"/>
      <w:pPr>
        <w:ind w:left="5156" w:hanging="360"/>
      </w:pPr>
      <w:rPr>
        <w:rFonts w:hint="default"/>
        <w:lang w:val="ms" w:eastAsia="en-US" w:bidi="ar-SA"/>
      </w:rPr>
    </w:lvl>
  </w:abstractNum>
  <w:abstractNum w:abstractNumId="30">
    <w:nsid w:val="768A5183"/>
    <w:multiLevelType w:val="hybridMultilevel"/>
    <w:tmpl w:val="89283464"/>
    <w:lvl w:ilvl="0" w:tplc="42B8FED6">
      <w:start w:val="1"/>
      <w:numFmt w:val="decimal"/>
      <w:lvlText w:val="%1."/>
      <w:lvlJc w:val="left"/>
      <w:pPr>
        <w:ind w:left="44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E214B7EA">
      <w:numFmt w:val="bullet"/>
      <w:lvlText w:val="•"/>
      <w:lvlJc w:val="left"/>
      <w:pPr>
        <w:ind w:left="1017" w:hanging="360"/>
      </w:pPr>
      <w:rPr>
        <w:rFonts w:hint="default"/>
        <w:lang w:val="ms" w:eastAsia="en-US" w:bidi="ar-SA"/>
      </w:rPr>
    </w:lvl>
    <w:lvl w:ilvl="2" w:tplc="01C42514">
      <w:numFmt w:val="bullet"/>
      <w:lvlText w:val="•"/>
      <w:lvlJc w:val="left"/>
      <w:pPr>
        <w:ind w:left="1594" w:hanging="360"/>
      </w:pPr>
      <w:rPr>
        <w:rFonts w:hint="default"/>
        <w:lang w:val="ms" w:eastAsia="en-US" w:bidi="ar-SA"/>
      </w:rPr>
    </w:lvl>
    <w:lvl w:ilvl="3" w:tplc="BE348A06">
      <w:numFmt w:val="bullet"/>
      <w:lvlText w:val="•"/>
      <w:lvlJc w:val="left"/>
      <w:pPr>
        <w:ind w:left="2172" w:hanging="360"/>
      </w:pPr>
      <w:rPr>
        <w:rFonts w:hint="default"/>
        <w:lang w:val="ms" w:eastAsia="en-US" w:bidi="ar-SA"/>
      </w:rPr>
    </w:lvl>
    <w:lvl w:ilvl="4" w:tplc="73DC3E04">
      <w:numFmt w:val="bullet"/>
      <w:lvlText w:val="•"/>
      <w:lvlJc w:val="left"/>
      <w:pPr>
        <w:ind w:left="2749" w:hanging="360"/>
      </w:pPr>
      <w:rPr>
        <w:rFonts w:hint="default"/>
        <w:lang w:val="ms" w:eastAsia="en-US" w:bidi="ar-SA"/>
      </w:rPr>
    </w:lvl>
    <w:lvl w:ilvl="5" w:tplc="799AA4E6">
      <w:numFmt w:val="bullet"/>
      <w:lvlText w:val="•"/>
      <w:lvlJc w:val="left"/>
      <w:pPr>
        <w:ind w:left="3327" w:hanging="360"/>
      </w:pPr>
      <w:rPr>
        <w:rFonts w:hint="default"/>
        <w:lang w:val="ms" w:eastAsia="en-US" w:bidi="ar-SA"/>
      </w:rPr>
    </w:lvl>
    <w:lvl w:ilvl="6" w:tplc="77AEC540">
      <w:numFmt w:val="bullet"/>
      <w:lvlText w:val="•"/>
      <w:lvlJc w:val="left"/>
      <w:pPr>
        <w:ind w:left="3904" w:hanging="360"/>
      </w:pPr>
      <w:rPr>
        <w:rFonts w:hint="default"/>
        <w:lang w:val="ms" w:eastAsia="en-US" w:bidi="ar-SA"/>
      </w:rPr>
    </w:lvl>
    <w:lvl w:ilvl="7" w:tplc="E616636E">
      <w:numFmt w:val="bullet"/>
      <w:lvlText w:val="•"/>
      <w:lvlJc w:val="left"/>
      <w:pPr>
        <w:ind w:left="4481" w:hanging="360"/>
      </w:pPr>
      <w:rPr>
        <w:rFonts w:hint="default"/>
        <w:lang w:val="ms" w:eastAsia="en-US" w:bidi="ar-SA"/>
      </w:rPr>
    </w:lvl>
    <w:lvl w:ilvl="8" w:tplc="EFAC4900">
      <w:numFmt w:val="bullet"/>
      <w:lvlText w:val="•"/>
      <w:lvlJc w:val="left"/>
      <w:pPr>
        <w:ind w:left="5059" w:hanging="360"/>
      </w:pPr>
      <w:rPr>
        <w:rFonts w:hint="default"/>
        <w:lang w:val="ms" w:eastAsia="en-US" w:bidi="ar-SA"/>
      </w:rPr>
    </w:lvl>
  </w:abstractNum>
  <w:abstractNum w:abstractNumId="31">
    <w:nsid w:val="7F0A6B2D"/>
    <w:multiLevelType w:val="hybridMultilevel"/>
    <w:tmpl w:val="F75ABC00"/>
    <w:lvl w:ilvl="0" w:tplc="F7F8A154">
      <w:start w:val="1"/>
      <w:numFmt w:val="decimal"/>
      <w:lvlText w:val="%1."/>
      <w:lvlJc w:val="left"/>
      <w:pPr>
        <w:ind w:left="59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96A4B278">
      <w:numFmt w:val="bullet"/>
      <w:lvlText w:val="•"/>
      <w:lvlJc w:val="left"/>
      <w:pPr>
        <w:ind w:left="826" w:hanging="284"/>
      </w:pPr>
      <w:rPr>
        <w:rFonts w:hint="default"/>
        <w:lang w:val="ms" w:eastAsia="en-US" w:bidi="ar-SA"/>
      </w:rPr>
    </w:lvl>
    <w:lvl w:ilvl="2" w:tplc="582E50C2">
      <w:numFmt w:val="bullet"/>
      <w:lvlText w:val="•"/>
      <w:lvlJc w:val="left"/>
      <w:pPr>
        <w:ind w:left="1053" w:hanging="284"/>
      </w:pPr>
      <w:rPr>
        <w:rFonts w:hint="default"/>
        <w:lang w:val="ms" w:eastAsia="en-US" w:bidi="ar-SA"/>
      </w:rPr>
    </w:lvl>
    <w:lvl w:ilvl="3" w:tplc="A238BA96">
      <w:numFmt w:val="bullet"/>
      <w:lvlText w:val="•"/>
      <w:lvlJc w:val="left"/>
      <w:pPr>
        <w:ind w:left="1279" w:hanging="284"/>
      </w:pPr>
      <w:rPr>
        <w:rFonts w:hint="default"/>
        <w:lang w:val="ms" w:eastAsia="en-US" w:bidi="ar-SA"/>
      </w:rPr>
    </w:lvl>
    <w:lvl w:ilvl="4" w:tplc="A68E3F00">
      <w:numFmt w:val="bullet"/>
      <w:lvlText w:val="•"/>
      <w:lvlJc w:val="left"/>
      <w:pPr>
        <w:ind w:left="1506" w:hanging="284"/>
      </w:pPr>
      <w:rPr>
        <w:rFonts w:hint="default"/>
        <w:lang w:val="ms" w:eastAsia="en-US" w:bidi="ar-SA"/>
      </w:rPr>
    </w:lvl>
    <w:lvl w:ilvl="5" w:tplc="71FE908A">
      <w:numFmt w:val="bullet"/>
      <w:lvlText w:val="•"/>
      <w:lvlJc w:val="left"/>
      <w:pPr>
        <w:ind w:left="1732" w:hanging="284"/>
      </w:pPr>
      <w:rPr>
        <w:rFonts w:hint="default"/>
        <w:lang w:val="ms" w:eastAsia="en-US" w:bidi="ar-SA"/>
      </w:rPr>
    </w:lvl>
    <w:lvl w:ilvl="6" w:tplc="7660BE84">
      <w:numFmt w:val="bullet"/>
      <w:lvlText w:val="•"/>
      <w:lvlJc w:val="left"/>
      <w:pPr>
        <w:ind w:left="1959" w:hanging="284"/>
      </w:pPr>
      <w:rPr>
        <w:rFonts w:hint="default"/>
        <w:lang w:val="ms" w:eastAsia="en-US" w:bidi="ar-SA"/>
      </w:rPr>
    </w:lvl>
    <w:lvl w:ilvl="7" w:tplc="7560404C">
      <w:numFmt w:val="bullet"/>
      <w:lvlText w:val="•"/>
      <w:lvlJc w:val="left"/>
      <w:pPr>
        <w:ind w:left="2185" w:hanging="284"/>
      </w:pPr>
      <w:rPr>
        <w:rFonts w:hint="default"/>
        <w:lang w:val="ms" w:eastAsia="en-US" w:bidi="ar-SA"/>
      </w:rPr>
    </w:lvl>
    <w:lvl w:ilvl="8" w:tplc="0E8C708E">
      <w:numFmt w:val="bullet"/>
      <w:lvlText w:val="•"/>
      <w:lvlJc w:val="left"/>
      <w:pPr>
        <w:ind w:left="2412" w:hanging="284"/>
      </w:pPr>
      <w:rPr>
        <w:rFonts w:hint="default"/>
        <w:lang w:val="ms" w:eastAsia="en-US" w:bidi="ar-SA"/>
      </w:rPr>
    </w:lvl>
  </w:abstractNum>
  <w:abstractNum w:abstractNumId="32">
    <w:nsid w:val="7F37416B"/>
    <w:multiLevelType w:val="hybridMultilevel"/>
    <w:tmpl w:val="C652D4EE"/>
    <w:lvl w:ilvl="0" w:tplc="2D22CA36">
      <w:start w:val="1"/>
      <w:numFmt w:val="decimal"/>
      <w:lvlText w:val="%1."/>
      <w:lvlJc w:val="left"/>
      <w:pPr>
        <w:ind w:left="60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EDE2AAB8">
      <w:numFmt w:val="bullet"/>
      <w:lvlText w:val="•"/>
      <w:lvlJc w:val="left"/>
      <w:pPr>
        <w:ind w:left="826" w:hanging="284"/>
      </w:pPr>
      <w:rPr>
        <w:rFonts w:hint="default"/>
        <w:lang w:val="ms" w:eastAsia="en-US" w:bidi="ar-SA"/>
      </w:rPr>
    </w:lvl>
    <w:lvl w:ilvl="2" w:tplc="01706D98">
      <w:numFmt w:val="bullet"/>
      <w:lvlText w:val="•"/>
      <w:lvlJc w:val="left"/>
      <w:pPr>
        <w:ind w:left="1053" w:hanging="284"/>
      </w:pPr>
      <w:rPr>
        <w:rFonts w:hint="default"/>
        <w:lang w:val="ms" w:eastAsia="en-US" w:bidi="ar-SA"/>
      </w:rPr>
    </w:lvl>
    <w:lvl w:ilvl="3" w:tplc="E632D3D6">
      <w:numFmt w:val="bullet"/>
      <w:lvlText w:val="•"/>
      <w:lvlJc w:val="left"/>
      <w:pPr>
        <w:ind w:left="1280" w:hanging="284"/>
      </w:pPr>
      <w:rPr>
        <w:rFonts w:hint="default"/>
        <w:lang w:val="ms" w:eastAsia="en-US" w:bidi="ar-SA"/>
      </w:rPr>
    </w:lvl>
    <w:lvl w:ilvl="4" w:tplc="6646F7AA">
      <w:numFmt w:val="bullet"/>
      <w:lvlText w:val="•"/>
      <w:lvlJc w:val="left"/>
      <w:pPr>
        <w:ind w:left="1506" w:hanging="284"/>
      </w:pPr>
      <w:rPr>
        <w:rFonts w:hint="default"/>
        <w:lang w:val="ms" w:eastAsia="en-US" w:bidi="ar-SA"/>
      </w:rPr>
    </w:lvl>
    <w:lvl w:ilvl="5" w:tplc="F9222C3A">
      <w:numFmt w:val="bullet"/>
      <w:lvlText w:val="•"/>
      <w:lvlJc w:val="left"/>
      <w:pPr>
        <w:ind w:left="1733" w:hanging="284"/>
      </w:pPr>
      <w:rPr>
        <w:rFonts w:hint="default"/>
        <w:lang w:val="ms" w:eastAsia="en-US" w:bidi="ar-SA"/>
      </w:rPr>
    </w:lvl>
    <w:lvl w:ilvl="6" w:tplc="15769224">
      <w:numFmt w:val="bullet"/>
      <w:lvlText w:val="•"/>
      <w:lvlJc w:val="left"/>
      <w:pPr>
        <w:ind w:left="1960" w:hanging="284"/>
      </w:pPr>
      <w:rPr>
        <w:rFonts w:hint="default"/>
        <w:lang w:val="ms" w:eastAsia="en-US" w:bidi="ar-SA"/>
      </w:rPr>
    </w:lvl>
    <w:lvl w:ilvl="7" w:tplc="D3C01CCA">
      <w:numFmt w:val="bullet"/>
      <w:lvlText w:val="•"/>
      <w:lvlJc w:val="left"/>
      <w:pPr>
        <w:ind w:left="2186" w:hanging="284"/>
      </w:pPr>
      <w:rPr>
        <w:rFonts w:hint="default"/>
        <w:lang w:val="ms" w:eastAsia="en-US" w:bidi="ar-SA"/>
      </w:rPr>
    </w:lvl>
    <w:lvl w:ilvl="8" w:tplc="CAE677B2">
      <w:numFmt w:val="bullet"/>
      <w:lvlText w:val="•"/>
      <w:lvlJc w:val="left"/>
      <w:pPr>
        <w:ind w:left="2413" w:hanging="284"/>
      </w:pPr>
      <w:rPr>
        <w:rFonts w:hint="default"/>
        <w:lang w:val="ms" w:eastAsia="en-US" w:bidi="ar-SA"/>
      </w:rPr>
    </w:lvl>
  </w:abstractNum>
  <w:num w:numId="1">
    <w:abstractNumId w:val="10"/>
  </w:num>
  <w:num w:numId="2">
    <w:abstractNumId w:val="14"/>
  </w:num>
  <w:num w:numId="3">
    <w:abstractNumId w:val="20"/>
  </w:num>
  <w:num w:numId="4">
    <w:abstractNumId w:val="22"/>
  </w:num>
  <w:num w:numId="5">
    <w:abstractNumId w:val="11"/>
  </w:num>
  <w:num w:numId="6">
    <w:abstractNumId w:val="15"/>
  </w:num>
  <w:num w:numId="7">
    <w:abstractNumId w:val="17"/>
  </w:num>
  <w:num w:numId="8">
    <w:abstractNumId w:val="21"/>
  </w:num>
  <w:num w:numId="9">
    <w:abstractNumId w:val="7"/>
  </w:num>
  <w:num w:numId="10">
    <w:abstractNumId w:val="19"/>
  </w:num>
  <w:num w:numId="11">
    <w:abstractNumId w:val="0"/>
  </w:num>
  <w:num w:numId="12">
    <w:abstractNumId w:val="30"/>
  </w:num>
  <w:num w:numId="13">
    <w:abstractNumId w:val="29"/>
  </w:num>
  <w:num w:numId="14">
    <w:abstractNumId w:val="8"/>
  </w:num>
  <w:num w:numId="15">
    <w:abstractNumId w:val="2"/>
  </w:num>
  <w:num w:numId="16">
    <w:abstractNumId w:val="23"/>
  </w:num>
  <w:num w:numId="17">
    <w:abstractNumId w:val="16"/>
  </w:num>
  <w:num w:numId="18">
    <w:abstractNumId w:val="32"/>
  </w:num>
  <w:num w:numId="19">
    <w:abstractNumId w:val="13"/>
  </w:num>
  <w:num w:numId="20">
    <w:abstractNumId w:val="31"/>
  </w:num>
  <w:num w:numId="21">
    <w:abstractNumId w:val="12"/>
  </w:num>
  <w:num w:numId="22">
    <w:abstractNumId w:val="27"/>
  </w:num>
  <w:num w:numId="23">
    <w:abstractNumId w:val="28"/>
  </w:num>
  <w:num w:numId="24">
    <w:abstractNumId w:val="1"/>
  </w:num>
  <w:num w:numId="25">
    <w:abstractNumId w:val="26"/>
  </w:num>
  <w:num w:numId="26">
    <w:abstractNumId w:val="24"/>
  </w:num>
  <w:num w:numId="27">
    <w:abstractNumId w:val="9"/>
  </w:num>
  <w:num w:numId="28">
    <w:abstractNumId w:val="18"/>
  </w:num>
  <w:num w:numId="29">
    <w:abstractNumId w:val="25"/>
  </w:num>
  <w:num w:numId="30">
    <w:abstractNumId w:val="4"/>
  </w:num>
  <w:num w:numId="31">
    <w:abstractNumId w:val="6"/>
  </w:num>
  <w:num w:numId="32">
    <w:abstractNumId w:val="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4CD"/>
    <w:rsid w:val="00066685"/>
    <w:rsid w:val="00294FDE"/>
    <w:rsid w:val="00515235"/>
    <w:rsid w:val="009C1E5A"/>
    <w:rsid w:val="00A6440B"/>
    <w:rsid w:val="00B37F2B"/>
    <w:rsid w:val="00C664CD"/>
    <w:rsid w:val="00FB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664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1"/>
    <w:qFormat/>
    <w:rsid w:val="00C664CD"/>
    <w:pPr>
      <w:ind w:left="23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C664CD"/>
    <w:pPr>
      <w:ind w:left="1423" w:right="2055"/>
      <w:jc w:val="center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664CD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character" w:customStyle="1" w:styleId="Heading2Char">
    <w:name w:val="Heading 2 Char"/>
    <w:basedOn w:val="DefaultParagraphFont"/>
    <w:link w:val="Heading2"/>
    <w:uiPriority w:val="1"/>
    <w:rsid w:val="00C664CD"/>
    <w:rPr>
      <w:rFonts w:ascii="Times New Roman" w:eastAsia="Times New Roman" w:hAnsi="Times New Roman" w:cs="Times New Roman"/>
      <w:b/>
      <w:bCs/>
      <w:i/>
      <w:iCs/>
      <w:sz w:val="24"/>
      <w:szCs w:val="24"/>
      <w:lang w:val="ms"/>
    </w:rPr>
  </w:style>
  <w:style w:type="paragraph" w:styleId="BodyText">
    <w:name w:val="Body Text"/>
    <w:basedOn w:val="Normal"/>
    <w:link w:val="BodyTextChar"/>
    <w:uiPriority w:val="1"/>
    <w:qFormat/>
    <w:rsid w:val="00C664C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664CD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Title">
    <w:name w:val="Title"/>
    <w:basedOn w:val="Normal"/>
    <w:link w:val="TitleChar"/>
    <w:uiPriority w:val="1"/>
    <w:qFormat/>
    <w:rsid w:val="00C664CD"/>
    <w:pPr>
      <w:ind w:left="103"/>
    </w:pPr>
    <w:rPr>
      <w:rFonts w:ascii="Calibri" w:eastAsia="Calibri" w:hAnsi="Calibri" w:cs="Calibr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C664CD"/>
    <w:rPr>
      <w:rFonts w:ascii="Calibri" w:eastAsia="Calibri" w:hAnsi="Calibri" w:cs="Calibri"/>
      <w:sz w:val="56"/>
      <w:szCs w:val="56"/>
      <w:lang w:val="ms"/>
    </w:rPr>
  </w:style>
  <w:style w:type="paragraph" w:styleId="ListParagraph">
    <w:name w:val="List Paragraph"/>
    <w:basedOn w:val="Normal"/>
    <w:uiPriority w:val="1"/>
    <w:qFormat/>
    <w:rsid w:val="00C664CD"/>
    <w:pPr>
      <w:ind w:left="667" w:hanging="429"/>
      <w:jc w:val="both"/>
    </w:pPr>
  </w:style>
  <w:style w:type="paragraph" w:customStyle="1" w:styleId="TableParagraph">
    <w:name w:val="Table Paragraph"/>
    <w:basedOn w:val="Normal"/>
    <w:uiPriority w:val="1"/>
    <w:qFormat/>
    <w:rsid w:val="00C664CD"/>
  </w:style>
  <w:style w:type="paragraph" w:styleId="BalloonText">
    <w:name w:val="Balloon Text"/>
    <w:basedOn w:val="Normal"/>
    <w:link w:val="BalloonTextChar"/>
    <w:uiPriority w:val="99"/>
    <w:semiHidden/>
    <w:unhideWhenUsed/>
    <w:rsid w:val="00C664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4CD"/>
    <w:rPr>
      <w:rFonts w:ascii="Tahoma" w:eastAsia="Times New Roman" w:hAnsi="Tahoma" w:cs="Tahoma"/>
      <w:sz w:val="16"/>
      <w:szCs w:val="16"/>
      <w:lang w:val="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664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1"/>
    <w:qFormat/>
    <w:rsid w:val="00C664CD"/>
    <w:pPr>
      <w:ind w:left="23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C664CD"/>
    <w:pPr>
      <w:ind w:left="1423" w:right="2055"/>
      <w:jc w:val="center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664CD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character" w:customStyle="1" w:styleId="Heading2Char">
    <w:name w:val="Heading 2 Char"/>
    <w:basedOn w:val="DefaultParagraphFont"/>
    <w:link w:val="Heading2"/>
    <w:uiPriority w:val="1"/>
    <w:rsid w:val="00C664CD"/>
    <w:rPr>
      <w:rFonts w:ascii="Times New Roman" w:eastAsia="Times New Roman" w:hAnsi="Times New Roman" w:cs="Times New Roman"/>
      <w:b/>
      <w:bCs/>
      <w:i/>
      <w:iCs/>
      <w:sz w:val="24"/>
      <w:szCs w:val="24"/>
      <w:lang w:val="ms"/>
    </w:rPr>
  </w:style>
  <w:style w:type="paragraph" w:styleId="BodyText">
    <w:name w:val="Body Text"/>
    <w:basedOn w:val="Normal"/>
    <w:link w:val="BodyTextChar"/>
    <w:uiPriority w:val="1"/>
    <w:qFormat/>
    <w:rsid w:val="00C664C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664CD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Title">
    <w:name w:val="Title"/>
    <w:basedOn w:val="Normal"/>
    <w:link w:val="TitleChar"/>
    <w:uiPriority w:val="1"/>
    <w:qFormat/>
    <w:rsid w:val="00C664CD"/>
    <w:pPr>
      <w:ind w:left="103"/>
    </w:pPr>
    <w:rPr>
      <w:rFonts w:ascii="Calibri" w:eastAsia="Calibri" w:hAnsi="Calibri" w:cs="Calibr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C664CD"/>
    <w:rPr>
      <w:rFonts w:ascii="Calibri" w:eastAsia="Calibri" w:hAnsi="Calibri" w:cs="Calibri"/>
      <w:sz w:val="56"/>
      <w:szCs w:val="56"/>
      <w:lang w:val="ms"/>
    </w:rPr>
  </w:style>
  <w:style w:type="paragraph" w:styleId="ListParagraph">
    <w:name w:val="List Paragraph"/>
    <w:basedOn w:val="Normal"/>
    <w:uiPriority w:val="1"/>
    <w:qFormat/>
    <w:rsid w:val="00C664CD"/>
    <w:pPr>
      <w:ind w:left="667" w:hanging="429"/>
      <w:jc w:val="both"/>
    </w:pPr>
  </w:style>
  <w:style w:type="paragraph" w:customStyle="1" w:styleId="TableParagraph">
    <w:name w:val="Table Paragraph"/>
    <w:basedOn w:val="Normal"/>
    <w:uiPriority w:val="1"/>
    <w:qFormat/>
    <w:rsid w:val="00C664CD"/>
  </w:style>
  <w:style w:type="paragraph" w:styleId="BalloonText">
    <w:name w:val="Balloon Text"/>
    <w:basedOn w:val="Normal"/>
    <w:link w:val="BalloonTextChar"/>
    <w:uiPriority w:val="99"/>
    <w:semiHidden/>
    <w:unhideWhenUsed/>
    <w:rsid w:val="00C664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4CD"/>
    <w:rPr>
      <w:rFonts w:ascii="Tahoma" w:eastAsia="Times New Roman" w:hAnsi="Tahoma" w:cs="Tahoma"/>
      <w:sz w:val="16"/>
      <w:szCs w:val="16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tria.hariyadi@gmail.com" TargetMode="External"/><Relationship Id="rId13" Type="http://schemas.openxmlformats.org/officeDocument/2006/relationships/hyperlink" Target="https://doi.org/10.1016/j.puhe.2020.05.005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ikaners87@gmail.com" TargetMode="External"/><Relationship Id="rId12" Type="http://schemas.openxmlformats.org/officeDocument/2006/relationships/hyperlink" Target="http://journal.unnes.ac.id/sju/index.php/jhealthedu/" TargetMode="External"/><Relationship Id="rId17" Type="http://schemas.openxmlformats.org/officeDocument/2006/relationships/hyperlink" Target="https://doi.org/10.1016/j.sapharm.2017.12.003" TargetMode="External"/><Relationship Id="rId2" Type="http://schemas.openxmlformats.org/officeDocument/2006/relationships/styles" Target="styles.xml"/><Relationship Id="rId16" Type="http://schemas.openxmlformats.org/officeDocument/2006/relationships/hyperlink" Target="http://ejournal.umm.ac.id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nndyprastya@gmail.com" TargetMode="External"/><Relationship Id="rId11" Type="http://schemas.openxmlformats.org/officeDocument/2006/relationships/hyperlink" Target="https://doi.org/10.1016/j.socscimed.2015.03.0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i.org/10.1080/07448481.201%204.947994" TargetMode="External"/><Relationship Id="rId10" Type="http://schemas.openxmlformats.org/officeDocument/2006/relationships/hyperlink" Target="https://doi.org/10.1016/j.ijnss.2016.02.00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library.ub.ac.id/bitstream/123456789/24771/8/%28lengkap%29.pdf" TargetMode="External"/><Relationship Id="rId14" Type="http://schemas.openxmlformats.org/officeDocument/2006/relationships/hyperlink" Target="https://doi.org/10.1016/j.pec.2013.03.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2490</Words>
  <Characters>14196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2</cp:revision>
  <dcterms:created xsi:type="dcterms:W3CDTF">2022-06-17T07:57:00Z</dcterms:created>
  <dcterms:modified xsi:type="dcterms:W3CDTF">2022-06-17T08:37:00Z</dcterms:modified>
</cp:coreProperties>
</file>