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309" w:rsidRPr="00953369" w:rsidRDefault="001D6309" w:rsidP="001D6309">
      <w:pPr>
        <w:spacing w:after="0" w:line="240" w:lineRule="auto"/>
        <w:jc w:val="center"/>
        <w:rPr>
          <w:rFonts w:ascii="Arial" w:eastAsia="Times New Roman" w:hAnsi="Arial" w:cs="Arial"/>
          <w:b/>
          <w:sz w:val="24"/>
          <w:szCs w:val="24"/>
        </w:rPr>
      </w:pPr>
    </w:p>
    <w:p w:rsidR="001D6309" w:rsidRPr="003132C5" w:rsidRDefault="001D6309" w:rsidP="001D6309">
      <w:pPr>
        <w:spacing w:after="0" w:line="240" w:lineRule="auto"/>
        <w:jc w:val="center"/>
        <w:rPr>
          <w:rFonts w:ascii="Arial" w:eastAsia="Times New Roman" w:hAnsi="Arial" w:cs="Arial"/>
          <w:b/>
          <w:sz w:val="24"/>
          <w:szCs w:val="24"/>
          <w:lang w:val="en-US"/>
        </w:rPr>
      </w:pPr>
    </w:p>
    <w:p w:rsidR="001D6309" w:rsidRPr="00953369" w:rsidRDefault="001D6309" w:rsidP="001D6309">
      <w:pPr>
        <w:spacing w:after="0" w:line="240" w:lineRule="auto"/>
        <w:jc w:val="center"/>
        <w:rPr>
          <w:rFonts w:ascii="Times New Roman" w:eastAsia="Times New Roman" w:hAnsi="Times New Roman" w:cs="Times New Roman"/>
          <w:sz w:val="24"/>
          <w:szCs w:val="24"/>
        </w:rPr>
      </w:pPr>
      <w:r w:rsidRPr="003132C5">
        <w:rPr>
          <w:rFonts w:ascii="Times New Roman" w:eastAsia="Times New Roman" w:hAnsi="Times New Roman" w:cs="Times New Roman"/>
          <w:b/>
          <w:sz w:val="24"/>
          <w:szCs w:val="24"/>
        </w:rPr>
        <w:t>LAPORAN AKHIR</w:t>
      </w:r>
    </w:p>
    <w:p w:rsidR="001D6309" w:rsidRPr="00953369" w:rsidRDefault="001D6309" w:rsidP="001D6309">
      <w:pPr>
        <w:spacing w:after="0" w:line="240" w:lineRule="auto"/>
        <w:jc w:val="center"/>
        <w:rPr>
          <w:rFonts w:ascii="Times New Roman" w:eastAsia="Times New Roman" w:hAnsi="Times New Roman" w:cs="Times New Roman"/>
          <w:b/>
        </w:rPr>
      </w:pPr>
      <w:r w:rsidRPr="00953369">
        <w:rPr>
          <w:rFonts w:ascii="Times New Roman" w:eastAsia="Times New Roman" w:hAnsi="Times New Roman" w:cs="Times New Roman"/>
          <w:b/>
          <w:lang w:val="en-US"/>
        </w:rPr>
        <w:t xml:space="preserve">PENELITIAN </w:t>
      </w:r>
      <w:r w:rsidRPr="00953369">
        <w:rPr>
          <w:rFonts w:ascii="Times New Roman" w:eastAsia="Times New Roman" w:hAnsi="Times New Roman" w:cs="Times New Roman"/>
          <w:b/>
        </w:rPr>
        <w:t>UNGGULAN PERGURUAN TINGGI</w:t>
      </w:r>
    </w:p>
    <w:p w:rsidR="001D6309" w:rsidRPr="00953369" w:rsidRDefault="001D6309" w:rsidP="001D6309">
      <w:pPr>
        <w:spacing w:after="0" w:line="240" w:lineRule="auto"/>
        <w:jc w:val="center"/>
        <w:rPr>
          <w:rFonts w:ascii="Times New Roman" w:eastAsia="Times New Roman" w:hAnsi="Times New Roman" w:cs="Times New Roman"/>
          <w:b/>
        </w:rPr>
      </w:pPr>
      <w:r w:rsidRPr="00953369">
        <w:rPr>
          <w:rFonts w:ascii="Times New Roman" w:eastAsia="Times New Roman" w:hAnsi="Times New Roman" w:cs="Times New Roman"/>
          <w:b/>
          <w:lang w:val="en-US"/>
        </w:rPr>
        <w:t xml:space="preserve">POLTEKKES </w:t>
      </w:r>
      <w:r w:rsidRPr="00953369">
        <w:rPr>
          <w:rFonts w:ascii="Times New Roman" w:eastAsia="Times New Roman" w:hAnsi="Times New Roman" w:cs="Times New Roman"/>
          <w:b/>
        </w:rPr>
        <w:t xml:space="preserve">KEMENKES </w:t>
      </w:r>
      <w:r w:rsidRPr="00953369">
        <w:rPr>
          <w:rFonts w:ascii="Times New Roman" w:eastAsia="Times New Roman" w:hAnsi="Times New Roman" w:cs="Times New Roman"/>
          <w:b/>
          <w:lang w:val="en-US"/>
        </w:rPr>
        <w:t xml:space="preserve">MALANG TAHUN </w:t>
      </w:r>
      <w:r w:rsidRPr="00953369">
        <w:rPr>
          <w:rFonts w:ascii="Times New Roman" w:eastAsia="Times New Roman" w:hAnsi="Times New Roman" w:cs="Times New Roman"/>
          <w:b/>
        </w:rPr>
        <w:t>201</w:t>
      </w:r>
      <w:r>
        <w:rPr>
          <w:rFonts w:ascii="Times New Roman" w:eastAsia="Times New Roman" w:hAnsi="Times New Roman" w:cs="Times New Roman"/>
          <w:b/>
        </w:rPr>
        <w:t>9</w:t>
      </w:r>
    </w:p>
    <w:p w:rsidR="001D6309" w:rsidRPr="00953369" w:rsidRDefault="001D6309" w:rsidP="001D6309">
      <w:pPr>
        <w:spacing w:after="0" w:line="240" w:lineRule="auto"/>
        <w:jc w:val="center"/>
        <w:rPr>
          <w:rFonts w:ascii="Times New Roman" w:eastAsia="Times New Roman" w:hAnsi="Times New Roman" w:cs="Times New Roman"/>
          <w:b/>
          <w:lang w:val="en-US"/>
        </w:rPr>
      </w:pPr>
    </w:p>
    <w:p w:rsidR="001D6309" w:rsidRPr="00953369" w:rsidRDefault="001D6309" w:rsidP="001D6309">
      <w:pPr>
        <w:spacing w:after="0" w:line="240" w:lineRule="auto"/>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b/>
          <w:sz w:val="24"/>
          <w:szCs w:val="24"/>
        </w:rPr>
      </w:pPr>
      <w:r w:rsidRPr="00BA2EDC">
        <w:rPr>
          <w:rFonts w:ascii="Times New Roman" w:eastAsia="Times New Roman" w:hAnsi="Times New Roman" w:cs="Times New Roman"/>
          <w:b/>
          <w:sz w:val="24"/>
          <w:szCs w:val="24"/>
        </w:rPr>
        <w:t>POTENSI</w:t>
      </w:r>
      <w:r w:rsidRPr="00953369">
        <w:rPr>
          <w:rFonts w:ascii="Times New Roman" w:eastAsia="Times New Roman" w:hAnsi="Times New Roman" w:cs="Times New Roman"/>
          <w:b/>
          <w:sz w:val="24"/>
          <w:szCs w:val="24"/>
        </w:rPr>
        <w:t xml:space="preserve"> </w:t>
      </w:r>
      <w:r w:rsidRPr="00BA2EDC">
        <w:rPr>
          <w:rFonts w:ascii="Times New Roman" w:eastAsia="Times New Roman" w:hAnsi="Times New Roman" w:cs="Times New Roman"/>
          <w:b/>
          <w:sz w:val="24"/>
          <w:szCs w:val="24"/>
        </w:rPr>
        <w:t xml:space="preserve">EKSTRAK </w:t>
      </w:r>
      <w:r>
        <w:rPr>
          <w:rFonts w:ascii="Times New Roman" w:eastAsia="Times New Roman" w:hAnsi="Times New Roman" w:cs="Times New Roman"/>
          <w:b/>
          <w:sz w:val="24"/>
          <w:szCs w:val="24"/>
        </w:rPr>
        <w:t>M</w:t>
      </w:r>
      <w:r w:rsidRPr="00BA2EDC">
        <w:rPr>
          <w:rFonts w:ascii="Times New Roman" w:eastAsia="Times New Roman" w:hAnsi="Times New Roman" w:cs="Times New Roman"/>
          <w:b/>
          <w:sz w:val="24"/>
          <w:szCs w:val="24"/>
        </w:rPr>
        <w:t xml:space="preserve">ETANOL </w:t>
      </w:r>
    </w:p>
    <w:p w:rsidR="001D6309" w:rsidRDefault="001D6309" w:rsidP="001D6309">
      <w:pPr>
        <w:spacing w:after="0" w:line="240" w:lineRule="auto"/>
        <w:jc w:val="center"/>
        <w:rPr>
          <w:rFonts w:ascii="Times New Roman" w:eastAsia="Times New Roman" w:hAnsi="Times New Roman" w:cs="Times New Roman"/>
          <w:b/>
          <w:sz w:val="24"/>
          <w:szCs w:val="24"/>
        </w:rPr>
      </w:pPr>
      <w:r w:rsidRPr="00953369">
        <w:rPr>
          <w:rFonts w:ascii="Times New Roman" w:eastAsia="Times New Roman" w:hAnsi="Times New Roman" w:cs="Times New Roman"/>
          <w:b/>
          <w:sz w:val="24"/>
          <w:szCs w:val="24"/>
        </w:rPr>
        <w:t>BIJI COKLAT (</w:t>
      </w:r>
      <w:r w:rsidRPr="00953369">
        <w:rPr>
          <w:rFonts w:ascii="Times New Roman" w:eastAsia="Times New Roman" w:hAnsi="Times New Roman" w:cs="Times New Roman"/>
          <w:b/>
          <w:i/>
          <w:sz w:val="24"/>
          <w:szCs w:val="24"/>
        </w:rPr>
        <w:t xml:space="preserve">Theobroma cacao </w:t>
      </w:r>
      <w:r w:rsidRPr="00953369">
        <w:rPr>
          <w:rFonts w:ascii="Times New Roman" w:eastAsia="Times New Roman" w:hAnsi="Times New Roman" w:cs="Times New Roman"/>
          <w:b/>
          <w:sz w:val="24"/>
          <w:szCs w:val="24"/>
        </w:rPr>
        <w:t xml:space="preserve">L) </w:t>
      </w:r>
      <w:r w:rsidRPr="00BA2EDC">
        <w:rPr>
          <w:rFonts w:ascii="Times New Roman" w:eastAsia="Times New Roman" w:hAnsi="Times New Roman" w:cs="Times New Roman"/>
          <w:b/>
          <w:sz w:val="24"/>
          <w:szCs w:val="24"/>
        </w:rPr>
        <w:t xml:space="preserve">DALAM MENGHAMBAT </w:t>
      </w:r>
      <w:r>
        <w:rPr>
          <w:rFonts w:ascii="Times New Roman" w:eastAsia="Times New Roman" w:hAnsi="Times New Roman" w:cs="Times New Roman"/>
          <w:b/>
          <w:sz w:val="24"/>
          <w:szCs w:val="24"/>
        </w:rPr>
        <w:t>PROLIFERASI DAN MENGINDUKSI APOPTOSIS</w:t>
      </w:r>
    </w:p>
    <w:p w:rsidR="001D6309" w:rsidRDefault="001D6309" w:rsidP="001D6309">
      <w:pPr>
        <w:spacing w:after="0" w:line="240" w:lineRule="auto"/>
        <w:jc w:val="center"/>
        <w:rPr>
          <w:rFonts w:ascii="Times New Roman" w:eastAsia="Times New Roman" w:hAnsi="Times New Roman" w:cs="Times New Roman"/>
          <w:b/>
          <w:sz w:val="24"/>
          <w:szCs w:val="24"/>
        </w:rPr>
      </w:pPr>
      <w:r w:rsidRPr="00BA2EDC">
        <w:rPr>
          <w:rFonts w:ascii="Times New Roman" w:eastAsia="Times New Roman" w:hAnsi="Times New Roman" w:cs="Times New Roman"/>
          <w:b/>
          <w:sz w:val="24"/>
          <w:szCs w:val="24"/>
        </w:rPr>
        <w:t xml:space="preserve"> PADA KARSINOMA SERVIKS</w:t>
      </w:r>
    </w:p>
    <w:p w:rsidR="001D6309" w:rsidRPr="00BA2EDC" w:rsidRDefault="001D6309" w:rsidP="001D63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 HELA)</w:t>
      </w:r>
    </w:p>
    <w:p w:rsidR="001D6309" w:rsidRPr="00BA2EDC" w:rsidRDefault="001D6309" w:rsidP="001D6309">
      <w:pPr>
        <w:spacing w:after="0" w:line="240" w:lineRule="auto"/>
        <w:jc w:val="center"/>
        <w:rPr>
          <w:rFonts w:ascii="Times New Roman" w:eastAsia="Times New Roman" w:hAnsi="Times New Roman" w:cs="Times New Roman"/>
          <w:b/>
          <w:sz w:val="24"/>
          <w:szCs w:val="24"/>
        </w:rPr>
      </w:pPr>
    </w:p>
    <w:p w:rsidR="001D6309" w:rsidRPr="00953369" w:rsidRDefault="001D6309" w:rsidP="001D6309">
      <w:pPr>
        <w:spacing w:after="0" w:line="240" w:lineRule="auto"/>
        <w:rPr>
          <w:rFonts w:ascii="Times New Roman" w:eastAsia="Times New Roman" w:hAnsi="Times New Roman" w:cs="Times New Roman"/>
          <w:b/>
          <w:sz w:val="24"/>
          <w:szCs w:val="24"/>
        </w:rPr>
      </w:pPr>
    </w:p>
    <w:p w:rsidR="001D6309" w:rsidRPr="00953369" w:rsidRDefault="001D6309" w:rsidP="001D6309">
      <w:pPr>
        <w:spacing w:after="0" w:line="240" w:lineRule="auto"/>
        <w:jc w:val="center"/>
        <w:rPr>
          <w:rFonts w:ascii="Times New Roman" w:eastAsia="Times New Roman" w:hAnsi="Times New Roman" w:cs="Times New Roman"/>
          <w:sz w:val="24"/>
          <w:szCs w:val="24"/>
        </w:rPr>
      </w:pPr>
    </w:p>
    <w:p w:rsidR="001D6309" w:rsidRPr="00953369" w:rsidRDefault="001D6309" w:rsidP="001D6309">
      <w:pPr>
        <w:spacing w:after="0" w:line="240" w:lineRule="auto"/>
        <w:rPr>
          <w:rFonts w:ascii="Times New Roman" w:eastAsia="Times New Roman" w:hAnsi="Times New Roman" w:cs="Times New Roman"/>
          <w:sz w:val="24"/>
          <w:szCs w:val="24"/>
          <w:lang w:val="fi-FI"/>
        </w:rPr>
      </w:pPr>
      <w:r>
        <w:rPr>
          <w:rFonts w:ascii="Times New Roman" w:eastAsia="Times New Roman" w:hAnsi="Times New Roman" w:cs="Times New Roman"/>
          <w:noProof/>
          <w:sz w:val="24"/>
          <w:szCs w:val="24"/>
          <w:lang w:eastAsia="id-ID"/>
        </w:rPr>
        <mc:AlternateContent>
          <mc:Choice Requires="wpg">
            <w:drawing>
              <wp:anchor distT="0" distB="0" distL="114300" distR="114300" simplePos="0" relativeHeight="251703296" behindDoc="0" locked="0" layoutInCell="1" allowOverlap="1" wp14:anchorId="23470DE3" wp14:editId="77EC7E33">
                <wp:simplePos x="0" y="0"/>
                <wp:positionH relativeFrom="column">
                  <wp:posOffset>1456497</wp:posOffset>
                </wp:positionH>
                <wp:positionV relativeFrom="paragraph">
                  <wp:posOffset>76059</wp:posOffset>
                </wp:positionV>
                <wp:extent cx="2331085" cy="1838960"/>
                <wp:effectExtent l="0" t="0" r="0" b="889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1838960"/>
                          <a:chOff x="975" y="1905"/>
                          <a:chExt cx="2340" cy="2575"/>
                        </a:xfrm>
                      </wpg:grpSpPr>
                      <pic:pic xmlns:pic="http://schemas.openxmlformats.org/drawingml/2006/picture">
                        <pic:nvPicPr>
                          <pic:cNvPr id="192" name="Picture 4"/>
                          <pic:cNvPicPr>
                            <a:picLocks noChangeAspect="1" noChangeArrowheads="1"/>
                          </pic:cNvPicPr>
                        </pic:nvPicPr>
                        <pic:blipFill>
                          <a:blip r:embed="rId9">
                            <a:extLst>
                              <a:ext uri="{28A0092B-C50C-407E-A947-70E740481C1C}">
                                <a14:useLocalDpi xmlns:a14="http://schemas.microsoft.com/office/drawing/2010/main" val="0"/>
                              </a:ext>
                            </a:extLst>
                          </a:blip>
                          <a:srcRect l="13286" t="6479" r="4633" b="-732"/>
                          <a:stretch>
                            <a:fillRect/>
                          </a:stretch>
                        </pic:blipFill>
                        <pic:spPr bwMode="auto">
                          <a:xfrm>
                            <a:off x="975" y="1905"/>
                            <a:ext cx="2340" cy="2575"/>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5"/>
                        <wps:cNvSpPr txBox="1">
                          <a:spLocks noChangeArrowheads="1"/>
                        </wps:cNvSpPr>
                        <wps:spPr bwMode="auto">
                          <a:xfrm>
                            <a:off x="1513" y="3945"/>
                            <a:ext cx="127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063" w:rsidRDefault="00CB3063"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JURUSAN</w:t>
                              </w:r>
                            </w:p>
                            <w:p w:rsidR="00CB3063" w:rsidRDefault="00CB3063"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KEPERAWATAN</w:t>
                              </w: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w:t>
                              </w: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RUSA</w:t>
                              </w: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N</w:t>
                              </w: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Default="00CB3063" w:rsidP="001D6309">
                              <w:pPr>
                                <w:spacing w:line="204" w:lineRule="auto"/>
                                <w:jc w:val="center"/>
                                <w:rPr>
                                  <w:rFonts w:ascii="Arial Black" w:eastAsia="Arial Unicode MS" w:hAnsi="Arial Black" w:cs="Arial Black"/>
                                  <w:spacing w:val="-10"/>
                                  <w:sz w:val="12"/>
                                  <w:szCs w:val="12"/>
                                </w:rPr>
                              </w:pPr>
                            </w:p>
                            <w:p w:rsidR="00CB3063" w:rsidRPr="005634EE" w:rsidRDefault="00CB3063" w:rsidP="001D6309">
                              <w:pPr>
                                <w:spacing w:line="204" w:lineRule="auto"/>
                                <w:jc w:val="center"/>
                                <w:rPr>
                                  <w:rFonts w:ascii="Arial Black" w:eastAsia="Arial Unicode MS" w:hAnsi="Arial Black" w:cs="Arial Black"/>
                                  <w:spacing w:val="-10"/>
                                  <w:sz w:val="14"/>
                                  <w:szCs w:val="14"/>
                                </w:rPr>
                              </w:pPr>
                              <w:r w:rsidRPr="00524B9E">
                                <w:rPr>
                                  <w:rFonts w:ascii="Arial Black" w:eastAsia="Arial Unicode MS" w:hAnsi="Arial Black" w:cs="Arial Black"/>
                                  <w:spacing w:val="-10"/>
                                  <w:sz w:val="12"/>
                                  <w:szCs w:val="12"/>
                                </w:rPr>
                                <w:t>KEPERAW</w:t>
                              </w:r>
                              <w:r w:rsidRPr="005634EE">
                                <w:rPr>
                                  <w:rFonts w:ascii="Arial Black" w:eastAsia="Arial Unicode MS" w:hAnsi="Arial Black" w:cs="Arial Black"/>
                                  <w:spacing w:val="-10"/>
                                  <w:sz w:val="14"/>
                                  <w:szCs w:val="14"/>
                                </w:rPr>
                                <w:t>ATAN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14.7pt;margin-top:6pt;width:183.55pt;height:144.8pt;z-index:251703296" coordorigin="975,1905" coordsize="2340,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75;top:1905;width:234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1RvGAAAA3AAAAA8AAABkcnMvZG93bnJldi54bWxEj0FrwkAQhe8F/8MyQm91YwrBpq4SFKVQ&#10;KBhD6XHIjkkwOxuyG5P213cLBW8zvDfve7PeTqYVN+pdY1nBchGBIC6tbrhSUJwPTysQziNrbC2T&#10;gm9ysN3MHtaYajvyiW65r0QIYZeigtr7LpXSlTUZdAvbEQftYnuDPqx9JXWPYwg3rYyjKJEGGw6E&#10;Gjva1VRe88Eo+JF7mw3F1xjIx/L9uRmOyeeHUo/zKXsF4Wnyd/P/9ZsO9V9i+HsmTC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zVG8YAAADcAAAADwAAAAAAAAAAAAAA&#10;AACfAgAAZHJzL2Rvd25yZXYueG1sUEsFBgAAAAAEAAQA9wAAAJIDAAAAAA==&#10;">
                  <v:imagedata r:id="rId10" o:title="" croptop="4246f" cropbottom="-480f" cropleft="8707f" cropright="3036f"/>
                </v:shape>
                <v:shapetype id="_x0000_t202" coordsize="21600,21600" o:spt="202" path="m,l,21600r21600,l21600,xe">
                  <v:stroke joinstyle="miter"/>
                  <v:path gradientshapeok="t" o:connecttype="rect"/>
                </v:shapetype>
                <v:shape id="Text Box 5" o:spid="_x0000_s1028" type="#_x0000_t202" style="position:absolute;left:1513;top:3945;width:127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1D6309" w:rsidRDefault="001D6309"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JURUSAN</w:t>
                        </w:r>
                      </w:p>
                      <w:p w:rsidR="001D6309" w:rsidRDefault="001D6309"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KEPERAWATAN</w:t>
                        </w: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w:t>
                        </w: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RUSA</w:t>
                        </w: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N</w:t>
                        </w: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Default="001D6309" w:rsidP="001D6309">
                        <w:pPr>
                          <w:spacing w:line="204" w:lineRule="auto"/>
                          <w:jc w:val="center"/>
                          <w:rPr>
                            <w:rFonts w:ascii="Arial Black" w:eastAsia="Arial Unicode MS" w:hAnsi="Arial Black" w:cs="Arial Black"/>
                            <w:spacing w:val="-10"/>
                            <w:sz w:val="12"/>
                            <w:szCs w:val="12"/>
                          </w:rPr>
                        </w:pPr>
                      </w:p>
                      <w:p w:rsidR="001D6309" w:rsidRPr="005634EE" w:rsidRDefault="001D6309" w:rsidP="001D6309">
                        <w:pPr>
                          <w:spacing w:line="204" w:lineRule="auto"/>
                          <w:jc w:val="center"/>
                          <w:rPr>
                            <w:rFonts w:ascii="Arial Black" w:eastAsia="Arial Unicode MS" w:hAnsi="Arial Black" w:cs="Arial Black"/>
                            <w:spacing w:val="-10"/>
                            <w:sz w:val="14"/>
                            <w:szCs w:val="14"/>
                          </w:rPr>
                        </w:pPr>
                        <w:r w:rsidRPr="00524B9E">
                          <w:rPr>
                            <w:rFonts w:ascii="Arial Black" w:eastAsia="Arial Unicode MS" w:hAnsi="Arial Black" w:cs="Arial Black"/>
                            <w:spacing w:val="-10"/>
                            <w:sz w:val="12"/>
                            <w:szCs w:val="12"/>
                          </w:rPr>
                          <w:t>KEPERAW</w:t>
                        </w:r>
                        <w:r w:rsidRPr="005634EE">
                          <w:rPr>
                            <w:rFonts w:ascii="Arial Black" w:eastAsia="Arial Unicode MS" w:hAnsi="Arial Black" w:cs="Arial Black"/>
                            <w:spacing w:val="-10"/>
                            <w:sz w:val="14"/>
                            <w:szCs w:val="14"/>
                          </w:rPr>
                          <w:t>ATAN</w:t>
                        </w:r>
                      </w:p>
                    </w:txbxContent>
                  </v:textbox>
                </v:shape>
              </v:group>
            </w:pict>
          </mc:Fallback>
        </mc:AlternateContent>
      </w: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sz w:val="24"/>
          <w:szCs w:val="24"/>
        </w:rPr>
      </w:pPr>
    </w:p>
    <w:p w:rsidR="001D6309" w:rsidRPr="00953369" w:rsidRDefault="001D6309" w:rsidP="001D6309">
      <w:pPr>
        <w:spacing w:after="0" w:line="240" w:lineRule="auto"/>
        <w:rPr>
          <w:rFonts w:ascii="Times New Roman" w:eastAsia="Times New Roman" w:hAnsi="Times New Roman" w:cs="Times New Roman"/>
          <w:sz w:val="24"/>
          <w:szCs w:val="24"/>
        </w:rPr>
      </w:pPr>
    </w:p>
    <w:p w:rsidR="001D6309" w:rsidRPr="00953369" w:rsidRDefault="001D6309" w:rsidP="001D6309">
      <w:pPr>
        <w:spacing w:after="0" w:line="240" w:lineRule="auto"/>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b/>
          <w:sz w:val="24"/>
          <w:szCs w:val="24"/>
          <w:lang w:val="fi-FI"/>
        </w:rPr>
      </w:pPr>
      <w:r w:rsidRPr="00953369">
        <w:rPr>
          <w:rFonts w:ascii="Times New Roman" w:eastAsia="Times New Roman" w:hAnsi="Times New Roman" w:cs="Times New Roman"/>
          <w:b/>
          <w:sz w:val="24"/>
          <w:szCs w:val="24"/>
        </w:rPr>
        <w:t>PENELITI</w:t>
      </w:r>
      <w:r w:rsidRPr="00953369">
        <w:rPr>
          <w:rFonts w:ascii="Times New Roman" w:eastAsia="Times New Roman" w:hAnsi="Times New Roman" w:cs="Times New Roman"/>
          <w:b/>
          <w:sz w:val="24"/>
          <w:szCs w:val="24"/>
          <w:lang w:val="fi-FI"/>
        </w:rPr>
        <w:t xml:space="preserve"> </w:t>
      </w:r>
    </w:p>
    <w:p w:rsidR="001D6309" w:rsidRPr="00953369" w:rsidRDefault="001D6309" w:rsidP="001D6309">
      <w:pPr>
        <w:spacing w:after="0" w:line="240" w:lineRule="auto"/>
        <w:jc w:val="center"/>
        <w:rPr>
          <w:rFonts w:ascii="Times New Roman" w:eastAsia="Times New Roman" w:hAnsi="Times New Roman" w:cs="Times New Roman"/>
          <w:sz w:val="24"/>
          <w:szCs w:val="24"/>
          <w:lang w:val="fi-FI"/>
        </w:rPr>
      </w:pPr>
    </w:p>
    <w:p w:rsidR="001D6309" w:rsidRPr="00953369" w:rsidRDefault="001D6309" w:rsidP="001D6309">
      <w:pPr>
        <w:spacing w:after="0" w:line="240" w:lineRule="auto"/>
        <w:jc w:val="center"/>
        <w:rPr>
          <w:rFonts w:ascii="Times New Roman" w:eastAsia="Times New Roman" w:hAnsi="Times New Roman" w:cs="Times New Roman"/>
          <w:b/>
          <w:sz w:val="24"/>
          <w:szCs w:val="24"/>
        </w:rPr>
      </w:pPr>
      <w:r w:rsidRPr="00953369">
        <w:rPr>
          <w:rFonts w:ascii="Times New Roman" w:eastAsia="Times New Roman" w:hAnsi="Times New Roman" w:cs="Times New Roman"/>
          <w:b/>
          <w:sz w:val="24"/>
          <w:szCs w:val="24"/>
        </w:rPr>
        <w:t>Peneliti :</w:t>
      </w:r>
    </w:p>
    <w:p w:rsidR="001D6309" w:rsidRDefault="001D6309" w:rsidP="001D6309">
      <w:pPr>
        <w:spacing w:after="0" w:line="240" w:lineRule="auto"/>
        <w:jc w:val="center"/>
        <w:rPr>
          <w:rFonts w:ascii="Times New Roman" w:eastAsia="Times New Roman" w:hAnsi="Times New Roman" w:cs="Times New Roman"/>
          <w:sz w:val="28"/>
          <w:szCs w:val="28"/>
        </w:rPr>
      </w:pPr>
      <w:r w:rsidRPr="00953369">
        <w:rPr>
          <w:rFonts w:ascii="Times New Roman" w:eastAsia="Times New Roman" w:hAnsi="Times New Roman" w:cs="Times New Roman"/>
          <w:sz w:val="28"/>
          <w:szCs w:val="28"/>
        </w:rPr>
        <w:t>Dr. Ni Luh Putu Eka Sudiwati, SKp, MKes</w:t>
      </w:r>
    </w:p>
    <w:p w:rsidR="001D6309" w:rsidRDefault="001D6309" w:rsidP="001D630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Ardi Panggayuh, SKp, MKes</w:t>
      </w:r>
    </w:p>
    <w:p w:rsidR="001D6309" w:rsidRPr="00953369" w:rsidRDefault="001D6309" w:rsidP="001D630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Isnaeni DTN, SKM, MKes</w:t>
      </w:r>
    </w:p>
    <w:p w:rsidR="001D6309" w:rsidRPr="00953369" w:rsidRDefault="001D6309" w:rsidP="001D6309">
      <w:pPr>
        <w:spacing w:after="0" w:line="240" w:lineRule="auto"/>
        <w:jc w:val="center"/>
        <w:rPr>
          <w:rFonts w:ascii="Times New Roman" w:eastAsia="Times New Roman" w:hAnsi="Times New Roman" w:cs="Times New Roman"/>
          <w:sz w:val="28"/>
          <w:szCs w:val="28"/>
        </w:rPr>
      </w:pPr>
    </w:p>
    <w:p w:rsidR="001D6309" w:rsidRPr="00953369" w:rsidRDefault="001D6309" w:rsidP="001D6309">
      <w:pPr>
        <w:spacing w:after="0" w:line="240" w:lineRule="auto"/>
        <w:jc w:val="center"/>
        <w:rPr>
          <w:rFonts w:ascii="Times New Roman" w:eastAsia="Times New Roman" w:hAnsi="Times New Roman" w:cs="Times New Roman"/>
          <w:sz w:val="28"/>
          <w:szCs w:val="28"/>
        </w:rPr>
      </w:pPr>
    </w:p>
    <w:p w:rsidR="001D6309" w:rsidRPr="00953369" w:rsidRDefault="001D6309" w:rsidP="001D6309">
      <w:pPr>
        <w:spacing w:after="0" w:line="240" w:lineRule="auto"/>
        <w:rPr>
          <w:rFonts w:ascii="Times New Roman" w:eastAsia="Times New Roman" w:hAnsi="Times New Roman" w:cs="Times New Roman"/>
          <w:sz w:val="28"/>
          <w:szCs w:val="28"/>
        </w:rPr>
      </w:pPr>
    </w:p>
    <w:p w:rsidR="001D6309" w:rsidRPr="00953369" w:rsidRDefault="001D6309" w:rsidP="001D6309">
      <w:pPr>
        <w:spacing w:after="0" w:line="240" w:lineRule="auto"/>
        <w:rPr>
          <w:rFonts w:ascii="Times New Roman" w:eastAsia="Times New Roman" w:hAnsi="Times New Roman" w:cs="Times New Roman"/>
          <w:sz w:val="24"/>
          <w:szCs w:val="24"/>
        </w:rPr>
      </w:pPr>
    </w:p>
    <w:p w:rsidR="001D6309" w:rsidRPr="00953369" w:rsidRDefault="001D6309" w:rsidP="001D6309">
      <w:pPr>
        <w:spacing w:after="0" w:line="240" w:lineRule="auto"/>
        <w:jc w:val="center"/>
        <w:rPr>
          <w:rFonts w:ascii="Times New Roman" w:eastAsia="Times New Roman" w:hAnsi="Times New Roman" w:cs="Times New Roman"/>
          <w:sz w:val="24"/>
          <w:szCs w:val="24"/>
        </w:rPr>
      </w:pPr>
    </w:p>
    <w:p w:rsidR="001D6309" w:rsidRPr="00953369" w:rsidRDefault="001D6309" w:rsidP="001D6309">
      <w:pPr>
        <w:spacing w:after="0" w:line="240" w:lineRule="auto"/>
        <w:jc w:val="center"/>
        <w:rPr>
          <w:rFonts w:ascii="Times New Roman" w:eastAsia="Times New Roman" w:hAnsi="Times New Roman" w:cs="Times New Roman"/>
          <w:sz w:val="28"/>
          <w:szCs w:val="28"/>
          <w:lang w:val="fi-FI"/>
        </w:rPr>
      </w:pPr>
      <w:r w:rsidRPr="00953369">
        <w:rPr>
          <w:rFonts w:ascii="Times New Roman" w:eastAsia="Times New Roman" w:hAnsi="Times New Roman" w:cs="Times New Roman"/>
          <w:sz w:val="28"/>
          <w:szCs w:val="28"/>
        </w:rPr>
        <w:t>KEMENTERIAN</w:t>
      </w:r>
      <w:r w:rsidRPr="00953369">
        <w:rPr>
          <w:rFonts w:ascii="Times New Roman" w:eastAsia="Times New Roman" w:hAnsi="Times New Roman" w:cs="Times New Roman"/>
          <w:sz w:val="28"/>
          <w:szCs w:val="28"/>
          <w:lang w:val="fi-FI"/>
        </w:rPr>
        <w:t xml:space="preserve"> KESEHATAN RI</w:t>
      </w:r>
    </w:p>
    <w:p w:rsidR="001D6309" w:rsidRPr="00953369" w:rsidRDefault="001D6309" w:rsidP="001D6309">
      <w:pPr>
        <w:spacing w:after="0" w:line="240" w:lineRule="auto"/>
        <w:jc w:val="center"/>
        <w:rPr>
          <w:rFonts w:ascii="Times New Roman" w:eastAsia="Times New Roman" w:hAnsi="Times New Roman" w:cs="Times New Roman"/>
          <w:sz w:val="28"/>
          <w:szCs w:val="28"/>
          <w:lang w:val="sv-SE"/>
        </w:rPr>
      </w:pPr>
      <w:r w:rsidRPr="00953369">
        <w:rPr>
          <w:rFonts w:ascii="Times New Roman" w:eastAsia="Times New Roman" w:hAnsi="Times New Roman" w:cs="Times New Roman"/>
          <w:sz w:val="28"/>
          <w:szCs w:val="28"/>
          <w:lang w:val="sv-SE"/>
        </w:rPr>
        <w:t>POLITEKNIK KESEHATAN MALANG</w:t>
      </w:r>
    </w:p>
    <w:p w:rsidR="001D6309" w:rsidRDefault="001D6309" w:rsidP="001D630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TAHUN 2020</w:t>
      </w: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160" w:line="259" w:lineRule="auto"/>
        <w:jc w:val="center"/>
        <w:rPr>
          <w:rFonts w:ascii="Times New Roman" w:eastAsia="Calibri" w:hAnsi="Times New Roman" w:cs="Times New Roman"/>
          <w:b/>
          <w:sz w:val="28"/>
          <w:szCs w:val="28"/>
        </w:rPr>
      </w:pPr>
      <w:r w:rsidRPr="00A916EC">
        <w:rPr>
          <w:rFonts w:ascii="Times New Roman" w:eastAsia="Calibri" w:hAnsi="Times New Roman" w:cs="Times New Roman"/>
          <w:b/>
          <w:sz w:val="28"/>
          <w:szCs w:val="28"/>
        </w:rPr>
        <w:lastRenderedPageBreak/>
        <w:t>HALAMAN PENGESAHAN</w:t>
      </w:r>
    </w:p>
    <w:p w:rsidR="001D6309" w:rsidRPr="00FA0083" w:rsidRDefault="001D6309" w:rsidP="001D6309">
      <w:pPr>
        <w:rPr>
          <w:rFonts w:ascii="Times New Roman" w:eastAsia="Calibri" w:hAnsi="Times New Roman" w:cs="Times New Roman"/>
          <w:b/>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r w:rsidRPr="00FA0083">
        <w:rPr>
          <w:rFonts w:ascii="Times New Roman" w:eastAsia="Calibri" w:hAnsi="Times New Roman" w:cs="Times New Roman"/>
          <w:sz w:val="24"/>
          <w:szCs w:val="24"/>
        </w:rPr>
        <w:t>Laporan Penelitian Unggulan Dengan Judul :</w:t>
      </w:r>
    </w:p>
    <w:p w:rsidR="001D6309" w:rsidRDefault="001D6309" w:rsidP="001D6309">
      <w:pPr>
        <w:spacing w:after="0" w:line="240" w:lineRule="auto"/>
        <w:jc w:val="center"/>
        <w:rPr>
          <w:rFonts w:ascii="Times New Roman" w:eastAsia="Calibri" w:hAnsi="Times New Roman" w:cs="Times New Roman"/>
          <w:b/>
          <w:i/>
          <w:sz w:val="24"/>
          <w:szCs w:val="24"/>
        </w:rPr>
      </w:pPr>
    </w:p>
    <w:p w:rsidR="001D6309" w:rsidRDefault="001D6309" w:rsidP="001D6309">
      <w:pPr>
        <w:spacing w:after="0" w:line="240" w:lineRule="auto"/>
        <w:jc w:val="center"/>
        <w:rPr>
          <w:rFonts w:ascii="Times New Roman" w:eastAsia="Calibri" w:hAnsi="Times New Roman" w:cs="Times New Roman"/>
          <w:b/>
          <w:i/>
          <w:sz w:val="24"/>
          <w:szCs w:val="24"/>
        </w:rPr>
      </w:pPr>
    </w:p>
    <w:p w:rsidR="001D6309" w:rsidRPr="00FA0083" w:rsidRDefault="001D6309" w:rsidP="001D6309">
      <w:pPr>
        <w:spacing w:after="0" w:line="240" w:lineRule="auto"/>
        <w:jc w:val="center"/>
        <w:rPr>
          <w:rFonts w:ascii="Times New Roman" w:eastAsia="Calibri" w:hAnsi="Times New Roman" w:cs="Times New Roman"/>
          <w:b/>
          <w:i/>
          <w:sz w:val="24"/>
          <w:szCs w:val="24"/>
        </w:rPr>
      </w:pPr>
    </w:p>
    <w:p w:rsidR="001D6309" w:rsidRPr="00953369" w:rsidRDefault="001D6309" w:rsidP="001D6309">
      <w:pPr>
        <w:spacing w:after="0" w:line="240" w:lineRule="auto"/>
        <w:jc w:val="center"/>
        <w:rPr>
          <w:rFonts w:ascii="Times New Roman" w:eastAsia="Times New Roman" w:hAnsi="Times New Roman" w:cs="Times New Roman"/>
          <w:b/>
          <w:sz w:val="24"/>
          <w:szCs w:val="24"/>
        </w:rPr>
      </w:pPr>
      <w:r w:rsidRPr="00BA2EDC">
        <w:rPr>
          <w:rFonts w:ascii="Times New Roman" w:eastAsia="Times New Roman" w:hAnsi="Times New Roman" w:cs="Times New Roman"/>
          <w:b/>
          <w:sz w:val="24"/>
          <w:szCs w:val="24"/>
        </w:rPr>
        <w:t>POTENSI</w:t>
      </w:r>
      <w:r w:rsidRPr="00953369">
        <w:rPr>
          <w:rFonts w:ascii="Times New Roman" w:eastAsia="Times New Roman" w:hAnsi="Times New Roman" w:cs="Times New Roman"/>
          <w:b/>
          <w:sz w:val="24"/>
          <w:szCs w:val="24"/>
        </w:rPr>
        <w:t xml:space="preserve"> </w:t>
      </w:r>
      <w:r w:rsidRPr="00BA2EDC">
        <w:rPr>
          <w:rFonts w:ascii="Times New Roman" w:eastAsia="Times New Roman" w:hAnsi="Times New Roman" w:cs="Times New Roman"/>
          <w:b/>
          <w:sz w:val="24"/>
          <w:szCs w:val="24"/>
        </w:rPr>
        <w:t xml:space="preserve">EKSTRAK </w:t>
      </w:r>
      <w:r>
        <w:rPr>
          <w:rFonts w:ascii="Times New Roman" w:eastAsia="Times New Roman" w:hAnsi="Times New Roman" w:cs="Times New Roman"/>
          <w:b/>
          <w:sz w:val="24"/>
          <w:szCs w:val="24"/>
        </w:rPr>
        <w:t>M</w:t>
      </w:r>
      <w:r w:rsidRPr="00BA2EDC">
        <w:rPr>
          <w:rFonts w:ascii="Times New Roman" w:eastAsia="Times New Roman" w:hAnsi="Times New Roman" w:cs="Times New Roman"/>
          <w:b/>
          <w:sz w:val="24"/>
          <w:szCs w:val="24"/>
        </w:rPr>
        <w:t xml:space="preserve">ETANOL </w:t>
      </w:r>
    </w:p>
    <w:p w:rsidR="001D6309" w:rsidRDefault="001D6309" w:rsidP="001D6309">
      <w:pPr>
        <w:spacing w:after="0" w:line="240" w:lineRule="auto"/>
        <w:jc w:val="center"/>
        <w:rPr>
          <w:rFonts w:ascii="Times New Roman" w:eastAsia="Times New Roman" w:hAnsi="Times New Roman" w:cs="Times New Roman"/>
          <w:b/>
          <w:sz w:val="24"/>
          <w:szCs w:val="24"/>
        </w:rPr>
      </w:pPr>
      <w:r w:rsidRPr="00953369">
        <w:rPr>
          <w:rFonts w:ascii="Times New Roman" w:eastAsia="Times New Roman" w:hAnsi="Times New Roman" w:cs="Times New Roman"/>
          <w:b/>
          <w:sz w:val="24"/>
          <w:szCs w:val="24"/>
        </w:rPr>
        <w:t>BIJI COKLAT (</w:t>
      </w:r>
      <w:r w:rsidRPr="00953369">
        <w:rPr>
          <w:rFonts w:ascii="Times New Roman" w:eastAsia="Times New Roman" w:hAnsi="Times New Roman" w:cs="Times New Roman"/>
          <w:b/>
          <w:i/>
          <w:sz w:val="24"/>
          <w:szCs w:val="24"/>
        </w:rPr>
        <w:t xml:space="preserve">Theobroma cacao </w:t>
      </w:r>
      <w:r w:rsidRPr="00953369">
        <w:rPr>
          <w:rFonts w:ascii="Times New Roman" w:eastAsia="Times New Roman" w:hAnsi="Times New Roman" w:cs="Times New Roman"/>
          <w:b/>
          <w:sz w:val="24"/>
          <w:szCs w:val="24"/>
        </w:rPr>
        <w:t xml:space="preserve">L) </w:t>
      </w:r>
      <w:r w:rsidRPr="00BA2EDC">
        <w:rPr>
          <w:rFonts w:ascii="Times New Roman" w:eastAsia="Times New Roman" w:hAnsi="Times New Roman" w:cs="Times New Roman"/>
          <w:b/>
          <w:sz w:val="24"/>
          <w:szCs w:val="24"/>
        </w:rPr>
        <w:t xml:space="preserve">DALAM MENGHAMBAT </w:t>
      </w:r>
      <w:r>
        <w:rPr>
          <w:rFonts w:ascii="Times New Roman" w:eastAsia="Times New Roman" w:hAnsi="Times New Roman" w:cs="Times New Roman"/>
          <w:b/>
          <w:sz w:val="24"/>
          <w:szCs w:val="24"/>
        </w:rPr>
        <w:t>PROLIFERASI DAN MENGINDUKSI APOPTOSIS</w:t>
      </w:r>
    </w:p>
    <w:p w:rsidR="001D6309" w:rsidRDefault="001D6309" w:rsidP="001D6309">
      <w:pPr>
        <w:spacing w:after="0" w:line="240" w:lineRule="auto"/>
        <w:jc w:val="center"/>
        <w:rPr>
          <w:rFonts w:ascii="Times New Roman" w:eastAsia="Times New Roman" w:hAnsi="Times New Roman" w:cs="Times New Roman"/>
          <w:b/>
          <w:sz w:val="24"/>
          <w:szCs w:val="24"/>
        </w:rPr>
      </w:pPr>
      <w:r w:rsidRPr="00BA2EDC">
        <w:rPr>
          <w:rFonts w:ascii="Times New Roman" w:eastAsia="Times New Roman" w:hAnsi="Times New Roman" w:cs="Times New Roman"/>
          <w:b/>
          <w:sz w:val="24"/>
          <w:szCs w:val="24"/>
        </w:rPr>
        <w:t xml:space="preserve"> PADA KARSINOMA SERVIKS</w:t>
      </w:r>
    </w:p>
    <w:p w:rsidR="001D6309" w:rsidRPr="00BA2EDC" w:rsidRDefault="001D6309" w:rsidP="001D63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 HELA)</w:t>
      </w: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Default="001D6309" w:rsidP="001D6309">
      <w:pPr>
        <w:spacing w:after="0" w:line="240" w:lineRule="auto"/>
        <w:jc w:val="center"/>
        <w:rPr>
          <w:rFonts w:ascii="Times New Roman" w:eastAsia="Calibri" w:hAnsi="Times New Roman" w:cs="Times New Roman"/>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Pr="00FA0083" w:rsidRDefault="001D6309" w:rsidP="001D6309">
      <w:pPr>
        <w:spacing w:after="0" w:line="240" w:lineRule="auto"/>
        <w:rPr>
          <w:rFonts w:ascii="Times New Roman" w:eastAsia="Calibri" w:hAnsi="Times New Roman" w:cs="Times New Roman"/>
          <w:sz w:val="24"/>
          <w:szCs w:val="24"/>
        </w:rPr>
      </w:pPr>
    </w:p>
    <w:p w:rsidR="001D6309" w:rsidRPr="00FA0083" w:rsidRDefault="001D6309" w:rsidP="001D6309">
      <w:pPr>
        <w:spacing w:after="0" w:line="240" w:lineRule="auto"/>
        <w:jc w:val="center"/>
        <w:rPr>
          <w:rFonts w:ascii="Times New Roman" w:eastAsia="Calibri" w:hAnsi="Times New Roman" w:cs="Times New Roman"/>
          <w:sz w:val="24"/>
          <w:szCs w:val="24"/>
        </w:rPr>
      </w:pPr>
    </w:p>
    <w:p w:rsidR="001D6309" w:rsidRDefault="001D6309" w:rsidP="001D6309">
      <w:pPr>
        <w:spacing w:after="0" w:line="360" w:lineRule="auto"/>
        <w:rPr>
          <w:rFonts w:ascii="Times New Roman" w:eastAsia="Calibri" w:hAnsi="Times New Roman" w:cs="Times New Roman"/>
          <w:sz w:val="24"/>
          <w:szCs w:val="24"/>
        </w:rPr>
      </w:pPr>
      <w:r w:rsidRPr="00A916EC">
        <w:rPr>
          <w:rFonts w:ascii="Times New Roman" w:eastAsia="Calibri" w:hAnsi="Times New Roman" w:cs="Times New Roman"/>
          <w:sz w:val="24"/>
          <w:szCs w:val="24"/>
        </w:rPr>
        <w:t xml:space="preserve">                                                                 </w:t>
      </w:r>
    </w:p>
    <w:p w:rsidR="001D6309" w:rsidRDefault="001D6309" w:rsidP="001D6309">
      <w:pPr>
        <w:spacing w:after="0" w:line="360" w:lineRule="auto"/>
        <w:rPr>
          <w:rFonts w:ascii="Times New Roman" w:eastAsia="Calibri" w:hAnsi="Times New Roman" w:cs="Times New Roman"/>
          <w:sz w:val="24"/>
          <w:szCs w:val="24"/>
        </w:rPr>
      </w:pPr>
    </w:p>
    <w:p w:rsidR="001D6309" w:rsidRDefault="001D6309" w:rsidP="001D6309">
      <w:pPr>
        <w:spacing w:after="0" w:line="360" w:lineRule="auto"/>
        <w:rPr>
          <w:rFonts w:ascii="Times New Roman" w:eastAsia="Calibri" w:hAnsi="Times New Roman" w:cs="Times New Roman"/>
          <w:sz w:val="24"/>
          <w:szCs w:val="24"/>
        </w:rPr>
      </w:pPr>
      <w:r w:rsidRPr="00A916EC">
        <w:rPr>
          <w:rFonts w:ascii="Times New Roman" w:eastAsia="Calibri" w:hAnsi="Times New Roman" w:cs="Times New Roman"/>
          <w:sz w:val="24"/>
          <w:szCs w:val="24"/>
        </w:rPr>
        <w:t xml:space="preserve">                    </w:t>
      </w:r>
    </w:p>
    <w:p w:rsidR="001D6309" w:rsidRDefault="001D6309" w:rsidP="001D6309">
      <w:pPr>
        <w:spacing w:after="0" w:line="360" w:lineRule="auto"/>
        <w:ind w:left="5040"/>
        <w:rPr>
          <w:rFonts w:ascii="Times New Roman" w:eastAsia="Calibri" w:hAnsi="Times New Roman" w:cs="Times New Roman"/>
          <w:sz w:val="24"/>
          <w:szCs w:val="24"/>
        </w:rPr>
      </w:pPr>
    </w:p>
    <w:p w:rsidR="001D6309" w:rsidRPr="00A916EC" w:rsidRDefault="001D6309" w:rsidP="001D6309">
      <w:pPr>
        <w:spacing w:after="0" w:line="360" w:lineRule="auto"/>
        <w:ind w:left="5040"/>
        <w:rPr>
          <w:rFonts w:ascii="Times New Roman" w:eastAsia="Calibri" w:hAnsi="Times New Roman" w:cs="Times New Roman"/>
          <w:sz w:val="24"/>
          <w:szCs w:val="24"/>
        </w:rPr>
      </w:pPr>
      <w:r w:rsidRPr="00A916EC">
        <w:rPr>
          <w:rFonts w:ascii="Times New Roman" w:eastAsia="Calibri" w:hAnsi="Times New Roman" w:cs="Times New Roman"/>
          <w:sz w:val="24"/>
          <w:szCs w:val="24"/>
        </w:rPr>
        <w:t xml:space="preserve"> </w:t>
      </w:r>
    </w:p>
    <w:tbl>
      <w:tblPr>
        <w:tblStyle w:val="TableGrid"/>
        <w:tblW w:w="0" w:type="auto"/>
        <w:tblLook w:val="04A0" w:firstRow="1" w:lastRow="0" w:firstColumn="1" w:lastColumn="0" w:noHBand="0" w:noVBand="1"/>
      </w:tblPr>
      <w:tblGrid>
        <w:gridCol w:w="3963"/>
        <w:gridCol w:w="3964"/>
      </w:tblGrid>
      <w:tr w:rsidR="001D6309" w:rsidRPr="00A916EC" w:rsidTr="00CB3063">
        <w:tc>
          <w:tcPr>
            <w:tcW w:w="3963" w:type="dxa"/>
            <w:tcBorders>
              <w:top w:val="nil"/>
              <w:left w:val="nil"/>
              <w:bottom w:val="nil"/>
              <w:right w:val="nil"/>
            </w:tcBorders>
          </w:tcPr>
          <w:p w:rsidR="001D6309" w:rsidRPr="00A916EC" w:rsidRDefault="001D6309" w:rsidP="00CB3063">
            <w:pPr>
              <w:spacing w:line="360" w:lineRule="auto"/>
              <w:ind w:firstLine="720"/>
              <w:rPr>
                <w:rFonts w:ascii="Times New Roman" w:hAnsi="Times New Roman"/>
                <w:sz w:val="24"/>
                <w:szCs w:val="24"/>
              </w:rPr>
            </w:pPr>
            <w:r w:rsidRPr="00A916EC">
              <w:rPr>
                <w:rFonts w:ascii="Times New Roman" w:hAnsi="Times New Roman"/>
                <w:sz w:val="24"/>
                <w:szCs w:val="24"/>
              </w:rPr>
              <w:t xml:space="preserve">          Mengetahui</w:t>
            </w:r>
          </w:p>
        </w:tc>
        <w:tc>
          <w:tcPr>
            <w:tcW w:w="3964" w:type="dxa"/>
            <w:tcBorders>
              <w:top w:val="nil"/>
              <w:left w:val="nil"/>
              <w:bottom w:val="nil"/>
              <w:right w:val="nil"/>
            </w:tcBorders>
          </w:tcPr>
          <w:p w:rsidR="001D6309" w:rsidRPr="00A916EC" w:rsidRDefault="001D6309" w:rsidP="00CB3063">
            <w:pPr>
              <w:spacing w:line="360" w:lineRule="auto"/>
              <w:jc w:val="right"/>
              <w:rPr>
                <w:rFonts w:ascii="Times New Roman" w:hAnsi="Times New Roman"/>
                <w:sz w:val="24"/>
                <w:szCs w:val="24"/>
              </w:rPr>
            </w:pPr>
          </w:p>
        </w:tc>
      </w:tr>
      <w:tr w:rsidR="001D6309" w:rsidRPr="00A916EC" w:rsidTr="00CB3063">
        <w:tc>
          <w:tcPr>
            <w:tcW w:w="3963" w:type="dxa"/>
            <w:tcBorders>
              <w:top w:val="nil"/>
              <w:left w:val="nil"/>
              <w:bottom w:val="nil"/>
              <w:right w:val="nil"/>
            </w:tcBorders>
          </w:tcPr>
          <w:p w:rsidR="001D6309" w:rsidRPr="00A916EC" w:rsidRDefault="001D6309" w:rsidP="00CB3063">
            <w:pPr>
              <w:jc w:val="center"/>
              <w:rPr>
                <w:rFonts w:ascii="Times New Roman" w:hAnsi="Times New Roman"/>
                <w:sz w:val="24"/>
                <w:szCs w:val="24"/>
              </w:rPr>
            </w:pPr>
            <w:r w:rsidRPr="00A916EC">
              <w:rPr>
                <w:rFonts w:ascii="Times New Roman" w:hAnsi="Times New Roman"/>
                <w:sz w:val="24"/>
                <w:szCs w:val="24"/>
              </w:rPr>
              <w:t xml:space="preserve">Ketua Jurusan </w:t>
            </w:r>
            <w:r>
              <w:rPr>
                <w:rFonts w:ascii="Times New Roman" w:hAnsi="Times New Roman"/>
                <w:sz w:val="24"/>
                <w:szCs w:val="24"/>
              </w:rPr>
              <w:t>Kesehatan Terapan</w:t>
            </w:r>
          </w:p>
          <w:p w:rsidR="001D6309" w:rsidRPr="00A916EC" w:rsidRDefault="001D6309" w:rsidP="00CB3063">
            <w:pPr>
              <w:jc w:val="center"/>
              <w:rPr>
                <w:rFonts w:ascii="Times New Roman" w:hAnsi="Times New Roman"/>
                <w:sz w:val="24"/>
                <w:szCs w:val="24"/>
              </w:rPr>
            </w:pPr>
            <w:r w:rsidRPr="00A916EC">
              <w:rPr>
                <w:rFonts w:ascii="Times New Roman" w:hAnsi="Times New Roman"/>
                <w:sz w:val="24"/>
                <w:szCs w:val="24"/>
              </w:rPr>
              <w:t>Poltekkes Malang</w:t>
            </w:r>
          </w:p>
        </w:tc>
        <w:tc>
          <w:tcPr>
            <w:tcW w:w="3964" w:type="dxa"/>
            <w:tcBorders>
              <w:top w:val="nil"/>
              <w:left w:val="nil"/>
              <w:bottom w:val="nil"/>
              <w:right w:val="nil"/>
            </w:tcBorders>
          </w:tcPr>
          <w:p w:rsidR="001D6309" w:rsidRPr="00A916EC" w:rsidRDefault="001D6309" w:rsidP="00CB3063">
            <w:pPr>
              <w:spacing w:line="360" w:lineRule="auto"/>
              <w:jc w:val="center"/>
              <w:rPr>
                <w:rFonts w:ascii="Times New Roman" w:hAnsi="Times New Roman"/>
                <w:sz w:val="24"/>
                <w:szCs w:val="24"/>
              </w:rPr>
            </w:pPr>
            <w:r w:rsidRPr="00A916EC">
              <w:rPr>
                <w:rFonts w:ascii="Times New Roman" w:hAnsi="Times New Roman"/>
                <w:sz w:val="24"/>
                <w:szCs w:val="24"/>
              </w:rPr>
              <w:t>Peneliti</w:t>
            </w:r>
          </w:p>
        </w:tc>
      </w:tr>
      <w:tr w:rsidR="001D6309" w:rsidRPr="00A916EC" w:rsidTr="00CB3063">
        <w:tc>
          <w:tcPr>
            <w:tcW w:w="3963" w:type="dxa"/>
            <w:tcBorders>
              <w:top w:val="nil"/>
              <w:left w:val="nil"/>
              <w:bottom w:val="nil"/>
              <w:right w:val="nil"/>
            </w:tcBorders>
          </w:tcPr>
          <w:p w:rsidR="001D6309" w:rsidRDefault="001D6309" w:rsidP="00CB3063">
            <w:pPr>
              <w:spacing w:line="360" w:lineRule="auto"/>
              <w:rPr>
                <w:rFonts w:ascii="Times New Roman" w:hAnsi="Times New Roman"/>
                <w:sz w:val="24"/>
                <w:szCs w:val="24"/>
              </w:rPr>
            </w:pPr>
          </w:p>
          <w:p w:rsidR="001D6309" w:rsidRDefault="001D6309" w:rsidP="00CB3063">
            <w:pPr>
              <w:spacing w:line="360" w:lineRule="auto"/>
              <w:rPr>
                <w:rFonts w:ascii="Times New Roman" w:hAnsi="Times New Roman"/>
                <w:sz w:val="24"/>
                <w:szCs w:val="24"/>
              </w:rPr>
            </w:pPr>
          </w:p>
          <w:p w:rsidR="001D6309" w:rsidRPr="00A916EC" w:rsidRDefault="001D6309" w:rsidP="00CB3063">
            <w:pPr>
              <w:spacing w:line="360" w:lineRule="auto"/>
              <w:rPr>
                <w:rFonts w:ascii="Times New Roman" w:hAnsi="Times New Roman"/>
                <w:sz w:val="24"/>
                <w:szCs w:val="24"/>
              </w:rPr>
            </w:pPr>
          </w:p>
          <w:p w:rsidR="001D6309" w:rsidRPr="00A916EC" w:rsidRDefault="001D6309" w:rsidP="00CB3063">
            <w:pPr>
              <w:spacing w:line="360" w:lineRule="auto"/>
              <w:rPr>
                <w:rFonts w:ascii="Times New Roman" w:hAnsi="Times New Roman"/>
                <w:sz w:val="24"/>
                <w:szCs w:val="24"/>
              </w:rPr>
            </w:pPr>
          </w:p>
          <w:p w:rsidR="001D6309" w:rsidRPr="003E74AC" w:rsidRDefault="001D6309" w:rsidP="00CB3063">
            <w:pPr>
              <w:jc w:val="center"/>
              <w:rPr>
                <w:rFonts w:ascii="Times New Roman" w:hAnsi="Times New Roman"/>
                <w:sz w:val="24"/>
                <w:szCs w:val="24"/>
                <w:u w:val="single"/>
              </w:rPr>
            </w:pPr>
            <w:r w:rsidRPr="003E74AC">
              <w:rPr>
                <w:rFonts w:ascii="Times New Roman" w:hAnsi="Times New Roman"/>
                <w:sz w:val="24"/>
                <w:szCs w:val="24"/>
                <w:u w:val="single"/>
              </w:rPr>
              <w:t>Diniyah Kholidah, SST.,S.Gz.,MPH</w:t>
            </w:r>
          </w:p>
          <w:p w:rsidR="001D6309" w:rsidRPr="00A916EC" w:rsidRDefault="001D6309" w:rsidP="00CB3063">
            <w:pPr>
              <w:jc w:val="center"/>
              <w:rPr>
                <w:rFonts w:ascii="Times New Roman" w:hAnsi="Times New Roman"/>
                <w:sz w:val="24"/>
                <w:szCs w:val="24"/>
              </w:rPr>
            </w:pPr>
            <w:r w:rsidRPr="00A916EC">
              <w:rPr>
                <w:rFonts w:ascii="Times New Roman" w:hAnsi="Times New Roman"/>
                <w:sz w:val="24"/>
                <w:szCs w:val="24"/>
              </w:rPr>
              <w:t>NIP. 197509211997032001</w:t>
            </w:r>
          </w:p>
        </w:tc>
        <w:tc>
          <w:tcPr>
            <w:tcW w:w="3964" w:type="dxa"/>
            <w:tcBorders>
              <w:top w:val="nil"/>
              <w:left w:val="nil"/>
              <w:bottom w:val="nil"/>
              <w:right w:val="nil"/>
            </w:tcBorders>
          </w:tcPr>
          <w:p w:rsidR="001D6309" w:rsidRPr="00A916EC" w:rsidRDefault="001D6309" w:rsidP="00CB3063">
            <w:pPr>
              <w:spacing w:line="360" w:lineRule="auto"/>
              <w:rPr>
                <w:rFonts w:ascii="Times New Roman" w:hAnsi="Times New Roman"/>
                <w:sz w:val="24"/>
                <w:szCs w:val="24"/>
              </w:rPr>
            </w:pPr>
          </w:p>
          <w:p w:rsidR="001D6309" w:rsidRDefault="001D6309" w:rsidP="00CB3063">
            <w:pPr>
              <w:spacing w:line="360" w:lineRule="auto"/>
              <w:rPr>
                <w:rFonts w:ascii="Times New Roman" w:hAnsi="Times New Roman"/>
                <w:sz w:val="24"/>
                <w:szCs w:val="24"/>
              </w:rPr>
            </w:pPr>
          </w:p>
          <w:p w:rsidR="001D6309" w:rsidRPr="00A916EC" w:rsidRDefault="001D6309" w:rsidP="00CB3063">
            <w:pPr>
              <w:spacing w:line="360" w:lineRule="auto"/>
              <w:rPr>
                <w:rFonts w:ascii="Times New Roman" w:hAnsi="Times New Roman"/>
                <w:sz w:val="24"/>
                <w:szCs w:val="24"/>
              </w:rPr>
            </w:pPr>
          </w:p>
          <w:p w:rsidR="001D6309" w:rsidRPr="00A916EC" w:rsidRDefault="001D6309" w:rsidP="00CB3063">
            <w:pPr>
              <w:spacing w:line="360" w:lineRule="auto"/>
              <w:rPr>
                <w:rFonts w:ascii="Times New Roman" w:hAnsi="Times New Roman"/>
                <w:sz w:val="24"/>
                <w:szCs w:val="24"/>
              </w:rPr>
            </w:pPr>
          </w:p>
          <w:p w:rsidR="001D6309" w:rsidRPr="003E74AC" w:rsidRDefault="001D6309" w:rsidP="00CB3063">
            <w:pPr>
              <w:jc w:val="center"/>
              <w:rPr>
                <w:rFonts w:ascii="Times New Roman" w:hAnsi="Times New Roman"/>
                <w:sz w:val="24"/>
                <w:szCs w:val="24"/>
                <w:u w:val="single"/>
              </w:rPr>
            </w:pPr>
            <w:r>
              <w:rPr>
                <w:noProof/>
              </w:rPr>
              <w:drawing>
                <wp:anchor distT="0" distB="0" distL="114300" distR="114300" simplePos="0" relativeHeight="251704320" behindDoc="0" locked="0" layoutInCell="1" allowOverlap="1" wp14:anchorId="440B4C0C" wp14:editId="007142BA">
                  <wp:simplePos x="0" y="0"/>
                  <wp:positionH relativeFrom="column">
                    <wp:posOffset>440055</wp:posOffset>
                  </wp:positionH>
                  <wp:positionV relativeFrom="paragraph">
                    <wp:posOffset>-922655</wp:posOffset>
                  </wp:positionV>
                  <wp:extent cx="1376680" cy="782320"/>
                  <wp:effectExtent l="0" t="0" r="0" b="0"/>
                  <wp:wrapSquare wrapText="bothSides"/>
                  <wp:docPr id="194" name="Picture 194" descr="Description: C:\Users\DELL\Pictures\IMG-2018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ictures\IMG-20180130-WA0010.jpg"/>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137668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4AC">
              <w:rPr>
                <w:rFonts w:ascii="Times New Roman" w:hAnsi="Times New Roman"/>
                <w:sz w:val="24"/>
                <w:szCs w:val="24"/>
                <w:u w:val="single"/>
              </w:rPr>
              <w:t>Dr. Ni Luh Putu Eka S., S.Kp, M.Kes</w:t>
            </w:r>
          </w:p>
          <w:p w:rsidR="001D6309" w:rsidRPr="00A916EC" w:rsidRDefault="001D6309" w:rsidP="00CB3063">
            <w:pPr>
              <w:jc w:val="center"/>
              <w:rPr>
                <w:rFonts w:ascii="Times New Roman" w:hAnsi="Times New Roman"/>
                <w:sz w:val="24"/>
                <w:szCs w:val="24"/>
              </w:rPr>
            </w:pPr>
            <w:r w:rsidRPr="00A916EC">
              <w:rPr>
                <w:rFonts w:ascii="Times New Roman" w:hAnsi="Times New Roman"/>
                <w:sz w:val="24"/>
                <w:szCs w:val="24"/>
              </w:rPr>
              <w:t>NIP. 196505041988032001</w:t>
            </w:r>
          </w:p>
          <w:p w:rsidR="001D6309" w:rsidRPr="00A916EC" w:rsidRDefault="001D6309" w:rsidP="00CB3063">
            <w:pPr>
              <w:jc w:val="center"/>
              <w:rPr>
                <w:rFonts w:ascii="Times New Roman" w:hAnsi="Times New Roman"/>
                <w:sz w:val="24"/>
                <w:szCs w:val="24"/>
              </w:rPr>
            </w:pPr>
          </w:p>
        </w:tc>
      </w:tr>
    </w:tbl>
    <w:p w:rsidR="001D6309" w:rsidRDefault="001D6309" w:rsidP="001D6309">
      <w:pPr>
        <w:spacing w:after="0" w:line="240" w:lineRule="auto"/>
        <w:jc w:val="center"/>
        <w:rPr>
          <w:rFonts w:ascii="Times New Roman" w:eastAsia="Calibri" w:hAnsi="Times New Roman" w:cs="Times New Roman"/>
          <w:b/>
          <w:sz w:val="24"/>
          <w:szCs w:val="24"/>
        </w:rPr>
      </w:pPr>
    </w:p>
    <w:p w:rsidR="001D6309" w:rsidRDefault="001D6309" w:rsidP="001D6309">
      <w:pPr>
        <w:spacing w:after="0" w:line="240" w:lineRule="auto"/>
        <w:jc w:val="center"/>
        <w:rPr>
          <w:rFonts w:ascii="Times New Roman" w:eastAsia="Calibri" w:hAnsi="Times New Roman" w:cs="Times New Roman"/>
          <w:b/>
          <w:sz w:val="24"/>
          <w:szCs w:val="24"/>
        </w:rPr>
      </w:pPr>
    </w:p>
    <w:p w:rsidR="001D6309" w:rsidRDefault="001D6309" w:rsidP="001D6309">
      <w:pPr>
        <w:spacing w:after="0" w:line="240" w:lineRule="auto"/>
        <w:jc w:val="center"/>
        <w:rPr>
          <w:rFonts w:ascii="Times New Roman" w:eastAsia="Calibri" w:hAnsi="Times New Roman" w:cs="Times New Roman"/>
          <w:b/>
          <w:sz w:val="24"/>
          <w:szCs w:val="24"/>
        </w:rPr>
      </w:pPr>
    </w:p>
    <w:p w:rsidR="001D6309" w:rsidRDefault="001D6309" w:rsidP="001D6309">
      <w:pPr>
        <w:spacing w:after="0" w:line="240" w:lineRule="auto"/>
        <w:jc w:val="center"/>
        <w:rPr>
          <w:rFonts w:ascii="Times New Roman" w:eastAsia="Calibri" w:hAnsi="Times New Roman" w:cs="Times New Roman"/>
          <w:b/>
          <w:sz w:val="24"/>
          <w:szCs w:val="24"/>
        </w:rPr>
      </w:pPr>
    </w:p>
    <w:p w:rsidR="001D6309" w:rsidRDefault="001D6309" w:rsidP="001D6309">
      <w:pPr>
        <w:spacing w:after="0" w:line="240" w:lineRule="auto"/>
        <w:rPr>
          <w:rFonts w:ascii="Times New Roman" w:eastAsia="Calibri" w:hAnsi="Times New Roman" w:cs="Times New Roman"/>
          <w:b/>
          <w:sz w:val="24"/>
          <w:szCs w:val="24"/>
        </w:rPr>
      </w:pPr>
    </w:p>
    <w:p w:rsidR="001D6309" w:rsidRPr="00B64453" w:rsidRDefault="001D6309" w:rsidP="001D6309">
      <w:pPr>
        <w:spacing w:after="0" w:line="240" w:lineRule="auto"/>
        <w:jc w:val="center"/>
        <w:rPr>
          <w:rFonts w:ascii="Times New Roman" w:eastAsia="Calibri" w:hAnsi="Times New Roman" w:cs="Times New Roman"/>
          <w:b/>
          <w:sz w:val="24"/>
          <w:szCs w:val="24"/>
        </w:rPr>
      </w:pPr>
      <w:r w:rsidRPr="00B64453">
        <w:rPr>
          <w:rFonts w:ascii="Times New Roman" w:eastAsia="Calibri" w:hAnsi="Times New Roman" w:cs="Times New Roman"/>
          <w:b/>
          <w:sz w:val="24"/>
          <w:szCs w:val="24"/>
        </w:rPr>
        <w:lastRenderedPageBreak/>
        <w:t>KATA PENGANTAR</w:t>
      </w:r>
    </w:p>
    <w:p w:rsidR="001D6309" w:rsidRPr="00B64453" w:rsidRDefault="001D6309" w:rsidP="001D6309">
      <w:pPr>
        <w:spacing w:after="0" w:line="240" w:lineRule="auto"/>
        <w:rPr>
          <w:rFonts w:ascii="Times New Roman" w:eastAsia="Calibri" w:hAnsi="Times New Roman" w:cs="Times New Roman"/>
          <w:sz w:val="24"/>
          <w:szCs w:val="24"/>
        </w:rPr>
      </w:pPr>
    </w:p>
    <w:p w:rsidR="001D6309" w:rsidRPr="00B64453" w:rsidRDefault="001D6309" w:rsidP="001D6309">
      <w:pPr>
        <w:spacing w:after="0" w:line="240" w:lineRule="auto"/>
        <w:rPr>
          <w:rFonts w:ascii="Times New Roman" w:eastAsia="Calibri" w:hAnsi="Times New Roman" w:cs="Times New Roman"/>
          <w:sz w:val="24"/>
          <w:szCs w:val="24"/>
        </w:rPr>
      </w:pPr>
    </w:p>
    <w:p w:rsidR="001D6309" w:rsidRPr="00B64453" w:rsidRDefault="001D6309" w:rsidP="001D6309">
      <w:pPr>
        <w:spacing w:after="0" w:line="360" w:lineRule="auto"/>
        <w:ind w:firstLine="720"/>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Puji syukur kehadirat Tuhan Yang Maha Esa karena atas segala rahmat dan karunianyaNya kami dapat </w:t>
      </w:r>
      <w:r>
        <w:rPr>
          <w:rFonts w:ascii="Times New Roman" w:eastAsia="Calibri" w:hAnsi="Times New Roman" w:cs="Times New Roman"/>
          <w:sz w:val="24"/>
          <w:szCs w:val="24"/>
        </w:rPr>
        <w:t>menyusun laporan akhir</w:t>
      </w:r>
      <w:r w:rsidRPr="00B64453">
        <w:rPr>
          <w:rFonts w:ascii="Times New Roman" w:eastAsia="Calibri" w:hAnsi="Times New Roman" w:cs="Times New Roman"/>
          <w:sz w:val="24"/>
          <w:szCs w:val="24"/>
        </w:rPr>
        <w:t xml:space="preserve"> penelitian yang berjudul: </w:t>
      </w:r>
      <w:r w:rsidRPr="009E48BA">
        <w:rPr>
          <w:rFonts w:ascii="Times New Roman" w:eastAsia="Calibri" w:hAnsi="Times New Roman" w:cs="Times New Roman"/>
          <w:sz w:val="24"/>
          <w:szCs w:val="24"/>
        </w:rPr>
        <w:t>Potensi Ekstrak Etanol  Biji Coklat (</w:t>
      </w:r>
      <w:r>
        <w:rPr>
          <w:rFonts w:ascii="Times New Roman" w:eastAsia="Calibri" w:hAnsi="Times New Roman" w:cs="Times New Roman"/>
          <w:i/>
          <w:sz w:val="24"/>
          <w:szCs w:val="24"/>
        </w:rPr>
        <w:t>Theobroma c</w:t>
      </w:r>
      <w:r w:rsidRPr="009E48BA">
        <w:rPr>
          <w:rFonts w:ascii="Times New Roman" w:eastAsia="Calibri" w:hAnsi="Times New Roman" w:cs="Times New Roman"/>
          <w:i/>
          <w:sz w:val="24"/>
          <w:szCs w:val="24"/>
        </w:rPr>
        <w:t>acao L</w:t>
      </w:r>
      <w:r w:rsidRPr="009E48BA">
        <w:rPr>
          <w:rFonts w:ascii="Times New Roman" w:eastAsia="Calibri" w:hAnsi="Times New Roman" w:cs="Times New Roman"/>
          <w:sz w:val="24"/>
          <w:szCs w:val="24"/>
        </w:rPr>
        <w:t xml:space="preserve">) Dalam Menghambat Kemoresistensi Yang Diperantarai Oleh Gen </w:t>
      </w:r>
      <w:r w:rsidRPr="00795760">
        <w:rPr>
          <w:rFonts w:ascii="Times New Roman" w:eastAsia="Calibri" w:hAnsi="Times New Roman" w:cs="Times New Roman"/>
          <w:i/>
          <w:sz w:val="24"/>
          <w:szCs w:val="24"/>
        </w:rPr>
        <w:t>ABCG2</w:t>
      </w:r>
      <w:r w:rsidRPr="009E48BA">
        <w:rPr>
          <w:rFonts w:ascii="Times New Roman" w:eastAsia="Calibri" w:hAnsi="Times New Roman" w:cs="Times New Roman"/>
          <w:sz w:val="24"/>
          <w:szCs w:val="24"/>
        </w:rPr>
        <w:t xml:space="preserve"> Pada Karsinoma Serviks</w:t>
      </w:r>
      <w:r>
        <w:rPr>
          <w:rFonts w:ascii="Times New Roman" w:eastAsia="Calibri" w:hAnsi="Times New Roman" w:cs="Times New Roman"/>
          <w:sz w:val="24"/>
          <w:szCs w:val="24"/>
        </w:rPr>
        <w:t>. Pada kesempatan ini kami</w:t>
      </w:r>
      <w:r w:rsidRPr="00B64453">
        <w:rPr>
          <w:rFonts w:ascii="Times New Roman" w:eastAsia="Calibri" w:hAnsi="Times New Roman" w:cs="Times New Roman"/>
          <w:sz w:val="24"/>
          <w:szCs w:val="24"/>
        </w:rPr>
        <w:t xml:space="preserve"> menyampaikan terima kasih dan penghargaan yang sebesar-besarnya kepada :</w:t>
      </w:r>
    </w:p>
    <w:p w:rsidR="001D6309" w:rsidRPr="00B64453"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Direktur Politeknik Kesehatan Malang Bapak Budi Susatia, SKp, MKes yang memfasilitasi pelaksanaan  penelitian. </w:t>
      </w:r>
    </w:p>
    <w:p w:rsidR="001D6309" w:rsidRPr="00B64453"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Pembantu Direktur Politeknik Kesehatan Malang yang memberikan </w:t>
      </w:r>
      <w:r>
        <w:rPr>
          <w:rFonts w:ascii="Times New Roman" w:eastAsia="Calibri" w:hAnsi="Times New Roman" w:cs="Times New Roman"/>
          <w:sz w:val="24"/>
          <w:szCs w:val="24"/>
        </w:rPr>
        <w:t>dukungan untuk penelitian</w:t>
      </w:r>
    </w:p>
    <w:p w:rsidR="001D6309"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Prof. Dr. dr. Mulyohadi Ali, Sp. FK</w:t>
      </w:r>
      <w:r>
        <w:rPr>
          <w:rFonts w:ascii="Times New Roman" w:eastAsia="Calibri" w:hAnsi="Times New Roman" w:cs="Times New Roman"/>
          <w:sz w:val="24"/>
          <w:szCs w:val="24"/>
        </w:rPr>
        <w:t xml:space="preserve"> (Alm.)</w:t>
      </w:r>
      <w:r w:rsidRPr="00B64453">
        <w:rPr>
          <w:rFonts w:ascii="Times New Roman" w:eastAsia="Calibri" w:hAnsi="Times New Roman" w:cs="Times New Roman"/>
          <w:sz w:val="24"/>
          <w:szCs w:val="24"/>
        </w:rPr>
        <w:t xml:space="preserve"> selaku Tim Pakar Riset Poltekkes Malang </w:t>
      </w:r>
    </w:p>
    <w:p w:rsidR="001D6309" w:rsidRPr="009E48BA"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Ketua Jurusan </w:t>
      </w:r>
      <w:r>
        <w:rPr>
          <w:rFonts w:ascii="Times New Roman" w:eastAsia="Calibri" w:hAnsi="Times New Roman" w:cs="Times New Roman"/>
          <w:sz w:val="24"/>
          <w:szCs w:val="24"/>
        </w:rPr>
        <w:t xml:space="preserve">Kesehatan Terapan </w:t>
      </w:r>
      <w:r w:rsidRPr="00B64453">
        <w:rPr>
          <w:rFonts w:ascii="Times New Roman" w:eastAsia="Calibri" w:hAnsi="Times New Roman" w:cs="Times New Roman"/>
          <w:sz w:val="24"/>
          <w:szCs w:val="24"/>
        </w:rPr>
        <w:t>I</w:t>
      </w:r>
      <w:r>
        <w:rPr>
          <w:rFonts w:ascii="Times New Roman" w:eastAsia="Calibri" w:hAnsi="Times New Roman" w:cs="Times New Roman"/>
          <w:sz w:val="24"/>
          <w:szCs w:val="24"/>
        </w:rPr>
        <w:t xml:space="preserve">bu </w:t>
      </w:r>
      <w:r w:rsidRPr="009E48BA">
        <w:rPr>
          <w:rFonts w:ascii="Times New Roman" w:eastAsia="Calibri" w:hAnsi="Times New Roman" w:cs="Times New Roman"/>
          <w:sz w:val="24"/>
          <w:szCs w:val="24"/>
        </w:rPr>
        <w:t>Diniyah Kholidah, SST.,S.Gz.,MPH</w:t>
      </w:r>
    </w:p>
    <w:p w:rsidR="001D6309" w:rsidRPr="00B64453" w:rsidRDefault="001D6309" w:rsidP="001D6309">
      <w:pPr>
        <w:tabs>
          <w:tab w:val="left" w:pos="426"/>
        </w:tabs>
        <w:spacing w:after="160" w:line="36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yang</w:t>
      </w:r>
      <w:r w:rsidRPr="00B64453">
        <w:rPr>
          <w:rFonts w:ascii="Times New Roman" w:eastAsia="Calibri" w:hAnsi="Times New Roman" w:cs="Times New Roman"/>
          <w:sz w:val="24"/>
          <w:szCs w:val="24"/>
        </w:rPr>
        <w:t xml:space="preserve"> memberikan ijin penelitian</w:t>
      </w:r>
    </w:p>
    <w:p w:rsidR="001D6309" w:rsidRPr="00B64453"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Seluruh dosen  Poltekkes </w:t>
      </w:r>
      <w:r>
        <w:rPr>
          <w:rFonts w:ascii="Times New Roman" w:eastAsia="Calibri" w:hAnsi="Times New Roman" w:cs="Times New Roman"/>
          <w:sz w:val="24"/>
          <w:szCs w:val="24"/>
        </w:rPr>
        <w:t xml:space="preserve">Kemenkes </w:t>
      </w:r>
      <w:r w:rsidRPr="00B64453">
        <w:rPr>
          <w:rFonts w:ascii="Times New Roman" w:eastAsia="Calibri" w:hAnsi="Times New Roman" w:cs="Times New Roman"/>
          <w:sz w:val="24"/>
          <w:szCs w:val="24"/>
        </w:rPr>
        <w:t xml:space="preserve">Malang yang telah bersedia </w:t>
      </w:r>
      <w:r>
        <w:rPr>
          <w:rFonts w:ascii="Times New Roman" w:eastAsia="Calibri" w:hAnsi="Times New Roman" w:cs="Times New Roman"/>
          <w:sz w:val="24"/>
          <w:szCs w:val="24"/>
        </w:rPr>
        <w:t>memberikan saran untuk penelitian ini</w:t>
      </w:r>
    </w:p>
    <w:p w:rsidR="001D6309" w:rsidRPr="00B64453" w:rsidRDefault="001D6309" w:rsidP="001D6309">
      <w:pPr>
        <w:numPr>
          <w:ilvl w:val="0"/>
          <w:numId w:val="1"/>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Seluruh pihak  yang tidak dapat disebutkan satu persatu yang terlibat dalam </w:t>
      </w:r>
      <w:r>
        <w:rPr>
          <w:rFonts w:ascii="Times New Roman" w:eastAsia="Calibri" w:hAnsi="Times New Roman" w:cs="Times New Roman"/>
          <w:sz w:val="24"/>
          <w:szCs w:val="24"/>
        </w:rPr>
        <w:t>penelitian</w:t>
      </w:r>
      <w:r w:rsidRPr="00B64453">
        <w:rPr>
          <w:rFonts w:ascii="Times New Roman" w:eastAsia="Calibri" w:hAnsi="Times New Roman" w:cs="Times New Roman"/>
          <w:sz w:val="24"/>
          <w:szCs w:val="24"/>
        </w:rPr>
        <w:t xml:space="preserve"> ini baik secara langsung maupun tidak langsung.</w:t>
      </w:r>
    </w:p>
    <w:p w:rsidR="001D6309" w:rsidRPr="00B64453" w:rsidRDefault="001D6309" w:rsidP="001D6309">
      <w:pPr>
        <w:spacing w:after="160" w:line="360" w:lineRule="auto"/>
        <w:ind w:firstLine="720"/>
        <w:jc w:val="both"/>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Saya menyadari dalam </w:t>
      </w:r>
      <w:r>
        <w:rPr>
          <w:rFonts w:ascii="Times New Roman" w:eastAsia="Calibri" w:hAnsi="Times New Roman" w:cs="Times New Roman"/>
          <w:sz w:val="24"/>
          <w:szCs w:val="24"/>
        </w:rPr>
        <w:t>penyusunan</w:t>
      </w:r>
      <w:r w:rsidRPr="00B64453">
        <w:rPr>
          <w:rFonts w:ascii="Times New Roman" w:eastAsia="Calibri" w:hAnsi="Times New Roman" w:cs="Times New Roman"/>
          <w:sz w:val="24"/>
          <w:szCs w:val="24"/>
        </w:rPr>
        <w:t xml:space="preserve"> ini terdapat kekurangan dan keterbatasan, sehingga sangat diperlukan saran dan masukan demi perbaikan penelitian ini.</w:t>
      </w:r>
    </w:p>
    <w:p w:rsidR="001D6309" w:rsidRPr="00B64453" w:rsidRDefault="001D6309" w:rsidP="001D6309">
      <w:pPr>
        <w:spacing w:after="0" w:line="240" w:lineRule="auto"/>
        <w:jc w:val="right"/>
        <w:rPr>
          <w:rFonts w:ascii="Times New Roman" w:eastAsia="Calibri" w:hAnsi="Times New Roman" w:cs="Times New Roman"/>
          <w:sz w:val="24"/>
          <w:szCs w:val="24"/>
        </w:rPr>
      </w:pPr>
    </w:p>
    <w:p w:rsidR="001D6309" w:rsidRPr="00B64453" w:rsidRDefault="001D6309" w:rsidP="001D6309">
      <w:pPr>
        <w:spacing w:after="0" w:line="240" w:lineRule="auto"/>
        <w:jc w:val="right"/>
        <w:rPr>
          <w:rFonts w:ascii="Times New Roman" w:eastAsia="Calibri" w:hAnsi="Times New Roman" w:cs="Times New Roman"/>
          <w:sz w:val="24"/>
          <w:szCs w:val="24"/>
        </w:rPr>
      </w:pPr>
    </w:p>
    <w:p w:rsidR="001D6309" w:rsidRPr="00B64453" w:rsidRDefault="001D6309" w:rsidP="001D6309">
      <w:pPr>
        <w:spacing w:after="0" w:line="240" w:lineRule="auto"/>
        <w:jc w:val="right"/>
        <w:rPr>
          <w:rFonts w:ascii="Times New Roman" w:eastAsia="Calibri" w:hAnsi="Times New Roman" w:cs="Times New Roman"/>
          <w:sz w:val="24"/>
          <w:szCs w:val="24"/>
        </w:rPr>
      </w:pPr>
      <w:r w:rsidRPr="00B64453">
        <w:rPr>
          <w:rFonts w:ascii="Times New Roman" w:eastAsia="Calibri" w:hAnsi="Times New Roman" w:cs="Times New Roman"/>
          <w:sz w:val="24"/>
          <w:szCs w:val="24"/>
        </w:rPr>
        <w:t xml:space="preserve">Malang, </w:t>
      </w:r>
      <w:r>
        <w:rPr>
          <w:rFonts w:ascii="Times New Roman" w:eastAsia="Calibri" w:hAnsi="Times New Roman" w:cs="Times New Roman"/>
          <w:sz w:val="24"/>
          <w:szCs w:val="24"/>
        </w:rPr>
        <w:t>November  2019</w:t>
      </w:r>
    </w:p>
    <w:p w:rsidR="001D6309" w:rsidRPr="00B64453" w:rsidRDefault="001D6309" w:rsidP="001D6309">
      <w:pPr>
        <w:spacing w:after="0" w:line="240" w:lineRule="auto"/>
        <w:jc w:val="right"/>
        <w:rPr>
          <w:rFonts w:ascii="Times New Roman" w:eastAsia="Calibri" w:hAnsi="Times New Roman" w:cs="Times New Roman"/>
          <w:sz w:val="24"/>
          <w:szCs w:val="24"/>
        </w:rPr>
      </w:pPr>
    </w:p>
    <w:p w:rsidR="001D6309" w:rsidRDefault="001D6309" w:rsidP="001D6309">
      <w:pPr>
        <w:spacing w:after="0" w:line="360" w:lineRule="auto"/>
        <w:jc w:val="right"/>
        <w:rPr>
          <w:rFonts w:ascii="Times New Roman" w:eastAsia="Calibri" w:hAnsi="Times New Roman" w:cs="Times New Roman"/>
          <w:sz w:val="24"/>
          <w:szCs w:val="24"/>
        </w:rPr>
      </w:pPr>
      <w:r w:rsidRPr="00B64453">
        <w:rPr>
          <w:rFonts w:ascii="Times New Roman" w:eastAsia="Calibri" w:hAnsi="Times New Roman" w:cs="Times New Roman"/>
          <w:sz w:val="24"/>
          <w:szCs w:val="24"/>
        </w:rPr>
        <w:t>Penulis</w:t>
      </w:r>
    </w:p>
    <w:p w:rsidR="001D6309" w:rsidRDefault="001D6309" w:rsidP="001D6309">
      <w:pPr>
        <w:spacing w:after="0" w:line="360" w:lineRule="auto"/>
        <w:rPr>
          <w:rFonts w:ascii="Times New Roman" w:eastAsia="Calibri" w:hAnsi="Times New Roman" w:cs="Times New Roman"/>
          <w:sz w:val="24"/>
          <w:szCs w:val="24"/>
        </w:rPr>
      </w:pPr>
    </w:p>
    <w:p w:rsidR="001D6309" w:rsidRDefault="001D6309" w:rsidP="001D6309">
      <w:pPr>
        <w:spacing w:after="0" w:line="360" w:lineRule="auto"/>
        <w:rPr>
          <w:rFonts w:ascii="Times New Roman" w:eastAsia="Calibri" w:hAnsi="Times New Roman" w:cs="Times New Roman"/>
          <w:sz w:val="24"/>
          <w:szCs w:val="24"/>
        </w:rPr>
      </w:pPr>
    </w:p>
    <w:p w:rsidR="001D6309" w:rsidRPr="00B64453" w:rsidRDefault="001D6309" w:rsidP="001D6309">
      <w:pPr>
        <w:spacing w:after="0" w:line="360" w:lineRule="auto"/>
        <w:rPr>
          <w:rFonts w:ascii="Times New Roman" w:eastAsia="Calibri" w:hAnsi="Times New Roman" w:cs="Times New Roman"/>
          <w:sz w:val="24"/>
          <w:szCs w:val="24"/>
        </w:rPr>
      </w:pPr>
    </w:p>
    <w:p w:rsidR="001D6309" w:rsidRPr="00B64453" w:rsidRDefault="001D6309" w:rsidP="001D6309">
      <w:pPr>
        <w:spacing w:after="0" w:line="360" w:lineRule="auto"/>
        <w:rPr>
          <w:rFonts w:ascii="Times New Roman" w:eastAsia="Calibri" w:hAnsi="Times New Roman" w:cs="Times New Roman"/>
          <w:sz w:val="24"/>
          <w:szCs w:val="24"/>
        </w:rPr>
      </w:pPr>
    </w:p>
    <w:tbl>
      <w:tblPr>
        <w:tblStyle w:val="TableGrid1"/>
        <w:tblW w:w="78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5954"/>
        <w:gridCol w:w="786"/>
        <w:gridCol w:w="34"/>
      </w:tblGrid>
      <w:tr w:rsidR="001D6309" w:rsidRPr="00B64453" w:rsidTr="00CB3063">
        <w:trPr>
          <w:gridAfter w:val="1"/>
          <w:wAfter w:w="34" w:type="dxa"/>
        </w:trPr>
        <w:tc>
          <w:tcPr>
            <w:tcW w:w="7823" w:type="dxa"/>
            <w:gridSpan w:val="3"/>
          </w:tcPr>
          <w:p w:rsidR="001D6309" w:rsidRPr="00B64453" w:rsidRDefault="001D6309" w:rsidP="00CB3063">
            <w:pPr>
              <w:spacing w:line="360" w:lineRule="auto"/>
              <w:jc w:val="center"/>
              <w:rPr>
                <w:rFonts w:ascii="Times New Roman" w:hAnsi="Times New Roman" w:cs="Times New Roman"/>
                <w:sz w:val="24"/>
                <w:szCs w:val="24"/>
              </w:rPr>
            </w:pPr>
            <w:r w:rsidRPr="00B64453">
              <w:rPr>
                <w:rFonts w:ascii="Times New Roman" w:hAnsi="Times New Roman" w:cs="Times New Roman"/>
                <w:sz w:val="24"/>
                <w:szCs w:val="24"/>
              </w:rPr>
              <w:lastRenderedPageBreak/>
              <w:t>DAFTAR ISI</w:t>
            </w:r>
          </w:p>
        </w:tc>
      </w:tr>
      <w:tr w:rsidR="001D6309" w:rsidRPr="00B64453" w:rsidTr="00CB3063">
        <w:trPr>
          <w:gridAfter w:val="1"/>
          <w:wAfter w:w="34" w:type="dxa"/>
        </w:trPr>
        <w:tc>
          <w:tcPr>
            <w:tcW w:w="7823" w:type="dxa"/>
            <w:gridSpan w:val="3"/>
          </w:tcPr>
          <w:p w:rsidR="001D6309" w:rsidRPr="00B64453" w:rsidRDefault="001D6309" w:rsidP="00CB3063">
            <w:pPr>
              <w:spacing w:line="360" w:lineRule="auto"/>
              <w:rPr>
                <w:rFonts w:ascii="Times New Roman" w:hAnsi="Times New Roman" w:cs="Times New Roman"/>
                <w:sz w:val="24"/>
                <w:szCs w:val="24"/>
              </w:rPr>
            </w:pPr>
          </w:p>
        </w:tc>
      </w:tr>
      <w:tr w:rsidR="001D6309" w:rsidRPr="00B64453" w:rsidTr="00CB3063">
        <w:trPr>
          <w:gridAfter w:val="1"/>
          <w:wAfter w:w="34" w:type="dxa"/>
        </w:trPr>
        <w:tc>
          <w:tcPr>
            <w:tcW w:w="7823" w:type="dxa"/>
            <w:gridSpan w:val="3"/>
          </w:tcPr>
          <w:p w:rsidR="001D6309" w:rsidRPr="00B64453" w:rsidRDefault="001D6309" w:rsidP="00CB3063">
            <w:pPr>
              <w:spacing w:line="360" w:lineRule="auto"/>
              <w:rPr>
                <w:rFonts w:ascii="Times New Roman" w:hAnsi="Times New Roman" w:cs="Times New Roman"/>
                <w:sz w:val="24"/>
                <w:szCs w:val="24"/>
              </w:rPr>
            </w:pPr>
          </w:p>
        </w:tc>
      </w:tr>
      <w:tr w:rsidR="001D6309" w:rsidRPr="00B64453" w:rsidTr="00CB3063">
        <w:tc>
          <w:tcPr>
            <w:tcW w:w="7037" w:type="dxa"/>
            <w:gridSpan w:val="2"/>
            <w:vMerge w:val="restart"/>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JUDUL</w:t>
            </w:r>
          </w:p>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HALAMAN PENGESAHAN</w:t>
            </w:r>
          </w:p>
        </w:tc>
        <w:tc>
          <w:tcPr>
            <w:tcW w:w="820" w:type="dxa"/>
            <w:gridSpan w:val="2"/>
          </w:tcPr>
          <w:p w:rsidR="001D6309" w:rsidRPr="00B64453" w:rsidRDefault="001D6309" w:rsidP="00CB3063">
            <w:pPr>
              <w:spacing w:line="360" w:lineRule="auto"/>
              <w:jc w:val="center"/>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i</w:t>
            </w:r>
          </w:p>
        </w:tc>
      </w:tr>
      <w:tr w:rsidR="001D6309" w:rsidRPr="00B64453" w:rsidTr="00CB3063">
        <w:tc>
          <w:tcPr>
            <w:tcW w:w="7037" w:type="dxa"/>
            <w:gridSpan w:val="2"/>
            <w:vMerge/>
          </w:tcPr>
          <w:p w:rsidR="001D6309" w:rsidRPr="00B64453" w:rsidRDefault="001D6309" w:rsidP="00CB306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outlineLvl w:val="0"/>
              <w:rPr>
                <w:rFonts w:ascii="Times New Roman" w:eastAsia="Cambria" w:hAnsi="Times New Roman" w:cs="Times New Roman"/>
                <w:bCs/>
                <w:sz w:val="24"/>
                <w:szCs w:val="24"/>
              </w:rPr>
            </w:pPr>
          </w:p>
        </w:tc>
        <w:tc>
          <w:tcPr>
            <w:tcW w:w="820" w:type="dxa"/>
            <w:gridSpan w:val="2"/>
          </w:tcPr>
          <w:p w:rsidR="001D6309" w:rsidRPr="00B64453" w:rsidRDefault="001D6309" w:rsidP="00CB3063">
            <w:pPr>
              <w:spacing w:line="360" w:lineRule="auto"/>
              <w:jc w:val="center"/>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ii</w:t>
            </w:r>
          </w:p>
        </w:tc>
      </w:tr>
      <w:tr w:rsidR="001D6309" w:rsidRPr="00B64453" w:rsidTr="00CB3063">
        <w:tc>
          <w:tcPr>
            <w:tcW w:w="7037" w:type="dxa"/>
            <w:gridSpan w:val="2"/>
          </w:tcPr>
          <w:p w:rsidR="001D6309" w:rsidRPr="007B7C07"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ABSTRAK</w:t>
            </w:r>
          </w:p>
        </w:tc>
        <w:tc>
          <w:tcPr>
            <w:tcW w:w="820" w:type="dxa"/>
            <w:gridSpan w:val="2"/>
          </w:tcPr>
          <w:p w:rsidR="001D6309" w:rsidRPr="001B25AA"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iii</w:t>
            </w:r>
          </w:p>
        </w:tc>
      </w:tr>
      <w:tr w:rsidR="001D6309" w:rsidRPr="00B64453" w:rsidTr="00CB3063">
        <w:tc>
          <w:tcPr>
            <w:tcW w:w="7037" w:type="dxa"/>
            <w:gridSpan w:val="2"/>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KATA PENGANTAR</w:t>
            </w:r>
          </w:p>
        </w:tc>
        <w:tc>
          <w:tcPr>
            <w:tcW w:w="820" w:type="dxa"/>
            <w:gridSpan w:val="2"/>
          </w:tcPr>
          <w:p w:rsidR="001D6309" w:rsidRPr="001B25AA"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iv</w:t>
            </w:r>
          </w:p>
        </w:tc>
      </w:tr>
      <w:tr w:rsidR="001D6309" w:rsidRPr="00B64453" w:rsidTr="00CB3063">
        <w:tc>
          <w:tcPr>
            <w:tcW w:w="7037" w:type="dxa"/>
            <w:gridSpan w:val="2"/>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DAFTAR ISI</w:t>
            </w:r>
          </w:p>
        </w:tc>
        <w:tc>
          <w:tcPr>
            <w:tcW w:w="820" w:type="dxa"/>
            <w:gridSpan w:val="2"/>
          </w:tcPr>
          <w:p w:rsidR="001D6309" w:rsidRPr="001B25AA"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w:t>
            </w:r>
          </w:p>
        </w:tc>
      </w:tr>
      <w:tr w:rsidR="001D6309" w:rsidRPr="00B64453" w:rsidTr="00CB3063">
        <w:tc>
          <w:tcPr>
            <w:tcW w:w="7037" w:type="dxa"/>
            <w:gridSpan w:val="2"/>
          </w:tcPr>
          <w:p w:rsidR="001D6309" w:rsidRPr="007B7C07"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DAFTAR TABEL</w:t>
            </w:r>
          </w:p>
        </w:tc>
        <w:tc>
          <w:tcPr>
            <w:tcW w:w="820" w:type="dxa"/>
            <w:gridSpan w:val="2"/>
          </w:tcPr>
          <w:p w:rsidR="001D6309" w:rsidRPr="001B25AA"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vi</w:t>
            </w:r>
          </w:p>
        </w:tc>
      </w:tr>
      <w:tr w:rsidR="001D6309" w:rsidRPr="00B64453" w:rsidTr="00CB3063">
        <w:tc>
          <w:tcPr>
            <w:tcW w:w="7037" w:type="dxa"/>
            <w:gridSpan w:val="2"/>
          </w:tcPr>
          <w:p w:rsidR="001D6309" w:rsidRPr="007B7C07"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DAFTAR GAMBAR</w:t>
            </w:r>
          </w:p>
        </w:tc>
        <w:tc>
          <w:tcPr>
            <w:tcW w:w="820" w:type="dxa"/>
            <w:gridSpan w:val="2"/>
          </w:tcPr>
          <w:p w:rsidR="001D6309" w:rsidRPr="001B25AA"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vii</w:t>
            </w:r>
          </w:p>
        </w:tc>
      </w:tr>
      <w:tr w:rsidR="001D6309" w:rsidRPr="00B64453" w:rsidTr="00CB3063">
        <w:tc>
          <w:tcPr>
            <w:tcW w:w="7037" w:type="dxa"/>
            <w:gridSpan w:val="2"/>
          </w:tcPr>
          <w:p w:rsidR="001D6309" w:rsidRPr="007B7C07"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DAFTAR LAMPIRAN</w:t>
            </w:r>
          </w:p>
        </w:tc>
        <w:tc>
          <w:tcPr>
            <w:tcW w:w="820" w:type="dxa"/>
            <w:gridSpan w:val="2"/>
          </w:tcPr>
          <w:p w:rsidR="001D6309" w:rsidRPr="00297347"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viii</w:t>
            </w:r>
          </w:p>
        </w:tc>
      </w:tr>
      <w:tr w:rsidR="001D6309" w:rsidRPr="00B64453" w:rsidTr="00CB3063">
        <w:tc>
          <w:tcPr>
            <w:tcW w:w="7037" w:type="dxa"/>
            <w:gridSpan w:val="2"/>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 xml:space="preserve">BAB I. PENDAHULUAN </w:t>
            </w:r>
          </w:p>
        </w:tc>
        <w:tc>
          <w:tcPr>
            <w:tcW w:w="820" w:type="dxa"/>
            <w:gridSpan w:val="2"/>
          </w:tcPr>
          <w:p w:rsidR="001D6309" w:rsidRPr="00297347"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w:t>
            </w:r>
          </w:p>
        </w:tc>
      </w:tr>
      <w:tr w:rsidR="001D6309" w:rsidRPr="00B64453" w:rsidTr="00CB3063">
        <w:tc>
          <w:tcPr>
            <w:tcW w:w="1083" w:type="dxa"/>
          </w:tcPr>
          <w:p w:rsidR="001D6309" w:rsidRPr="00B64453" w:rsidRDefault="001D6309" w:rsidP="00CB3063">
            <w:pPr>
              <w:spacing w:line="360" w:lineRule="auto"/>
              <w:jc w:val="center"/>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1.1</w:t>
            </w:r>
          </w:p>
        </w:tc>
        <w:tc>
          <w:tcPr>
            <w:tcW w:w="5954" w:type="dxa"/>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Latar Belakang Masalah</w:t>
            </w:r>
          </w:p>
        </w:tc>
        <w:tc>
          <w:tcPr>
            <w:tcW w:w="820" w:type="dxa"/>
            <w:gridSpan w:val="2"/>
          </w:tcPr>
          <w:p w:rsidR="001D6309" w:rsidRPr="003E7FAD"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w:t>
            </w:r>
          </w:p>
        </w:tc>
      </w:tr>
      <w:tr w:rsidR="001D6309" w:rsidRPr="00B64453" w:rsidTr="00CB3063">
        <w:tc>
          <w:tcPr>
            <w:tcW w:w="1083" w:type="dxa"/>
          </w:tcPr>
          <w:p w:rsidR="001D6309" w:rsidRPr="00B64453" w:rsidRDefault="001D6309" w:rsidP="00CB3063">
            <w:pPr>
              <w:spacing w:line="360" w:lineRule="auto"/>
              <w:jc w:val="center"/>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1.2</w:t>
            </w:r>
          </w:p>
        </w:tc>
        <w:tc>
          <w:tcPr>
            <w:tcW w:w="5954" w:type="dxa"/>
          </w:tcPr>
          <w:p w:rsidR="001D6309" w:rsidRPr="00B64453" w:rsidRDefault="001D6309" w:rsidP="00CB3063">
            <w:pPr>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Perumusan Masalah</w:t>
            </w:r>
          </w:p>
        </w:tc>
        <w:tc>
          <w:tcPr>
            <w:tcW w:w="820" w:type="dxa"/>
            <w:gridSpan w:val="2"/>
          </w:tcPr>
          <w:p w:rsidR="001D6309" w:rsidRPr="003E7FAD"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w:t>
            </w:r>
          </w:p>
        </w:tc>
      </w:tr>
      <w:tr w:rsidR="001D6309" w:rsidRPr="00B64453" w:rsidTr="00CB3063">
        <w:tc>
          <w:tcPr>
            <w:tcW w:w="1083" w:type="dxa"/>
          </w:tcPr>
          <w:p w:rsidR="001D6309" w:rsidRPr="00910AAE"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1.3</w:t>
            </w:r>
          </w:p>
        </w:tc>
        <w:tc>
          <w:tcPr>
            <w:tcW w:w="5954" w:type="dxa"/>
          </w:tcPr>
          <w:p w:rsidR="001D6309" w:rsidRPr="00910AAE"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Tujuan penelitian</w:t>
            </w:r>
          </w:p>
        </w:tc>
        <w:tc>
          <w:tcPr>
            <w:tcW w:w="820" w:type="dxa"/>
            <w:gridSpan w:val="2"/>
          </w:tcPr>
          <w:p w:rsidR="001D6309" w:rsidRPr="00297347"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w:t>
            </w:r>
          </w:p>
        </w:tc>
      </w:tr>
      <w:tr w:rsidR="001D6309" w:rsidRPr="00B64453" w:rsidTr="00CB3063">
        <w:tc>
          <w:tcPr>
            <w:tcW w:w="1083" w:type="dxa"/>
          </w:tcPr>
          <w:p w:rsidR="001D6309" w:rsidRPr="00910AAE"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1.4</w:t>
            </w:r>
          </w:p>
        </w:tc>
        <w:tc>
          <w:tcPr>
            <w:tcW w:w="5954" w:type="dxa"/>
          </w:tcPr>
          <w:p w:rsidR="001D6309" w:rsidRPr="00910AAE"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Manfaat Penelitian</w:t>
            </w:r>
          </w:p>
        </w:tc>
        <w:tc>
          <w:tcPr>
            <w:tcW w:w="820" w:type="dxa"/>
            <w:gridSpan w:val="2"/>
          </w:tcPr>
          <w:p w:rsidR="001D6309" w:rsidRPr="00297347"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w:t>
            </w:r>
          </w:p>
        </w:tc>
      </w:tr>
      <w:tr w:rsidR="001D6309" w:rsidRPr="00B64453" w:rsidTr="00CB3063">
        <w:tc>
          <w:tcPr>
            <w:tcW w:w="1083" w:type="dxa"/>
          </w:tcPr>
          <w:p w:rsidR="001D6309" w:rsidRPr="00910AAE"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1.5</w:t>
            </w:r>
          </w:p>
        </w:tc>
        <w:tc>
          <w:tcPr>
            <w:tcW w:w="5954" w:type="dxa"/>
          </w:tcPr>
          <w:p w:rsidR="001D6309" w:rsidRPr="00910AAE" w:rsidRDefault="001D6309" w:rsidP="00CB3063">
            <w:pPr>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Urgensi Penelitian</w:t>
            </w:r>
          </w:p>
        </w:tc>
        <w:tc>
          <w:tcPr>
            <w:tcW w:w="820" w:type="dxa"/>
            <w:gridSpan w:val="2"/>
          </w:tcPr>
          <w:p w:rsidR="001D6309" w:rsidRPr="00297347" w:rsidRDefault="001D6309" w:rsidP="00CB3063">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w:t>
            </w:r>
          </w:p>
        </w:tc>
      </w:tr>
      <w:tr w:rsidR="001D6309" w:rsidRPr="00B64453" w:rsidTr="00CB3063">
        <w:tc>
          <w:tcPr>
            <w:tcW w:w="7037" w:type="dxa"/>
            <w:gridSpan w:val="2"/>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 xml:space="preserve">BAB II. TINJAUAN PUSTAKA </w:t>
            </w:r>
          </w:p>
        </w:tc>
        <w:tc>
          <w:tcPr>
            <w:tcW w:w="820" w:type="dxa"/>
            <w:gridSpan w:val="2"/>
          </w:tcPr>
          <w:p w:rsidR="001D6309" w:rsidRPr="003E7FAD"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5</w:t>
            </w:r>
          </w:p>
        </w:tc>
      </w:tr>
      <w:tr w:rsidR="001D6309" w:rsidRPr="00B64453" w:rsidTr="00CB3063">
        <w:tc>
          <w:tcPr>
            <w:tcW w:w="1083" w:type="dxa"/>
          </w:tcPr>
          <w:p w:rsidR="001D6309" w:rsidRPr="00B64453" w:rsidRDefault="001D6309" w:rsidP="00CB3063">
            <w:pPr>
              <w:shd w:val="clear" w:color="auto" w:fill="FFFFFF"/>
              <w:spacing w:line="360" w:lineRule="auto"/>
              <w:jc w:val="center"/>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2.1</w:t>
            </w:r>
          </w:p>
        </w:tc>
        <w:tc>
          <w:tcPr>
            <w:tcW w:w="5954" w:type="dxa"/>
          </w:tcPr>
          <w:p w:rsidR="001D6309" w:rsidRPr="003E7FAD"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 xml:space="preserve">Mekanisme kemoresistensi yang diperantarai gen </w:t>
            </w:r>
            <w:r w:rsidRPr="003E7FAD">
              <w:rPr>
                <w:rFonts w:ascii="Times New Roman" w:eastAsia="Cambria" w:hAnsi="Times New Roman" w:cs="Times New Roman"/>
                <w:bCs/>
                <w:i/>
                <w:sz w:val="24"/>
                <w:szCs w:val="24"/>
                <w:lang w:val="id-ID"/>
              </w:rPr>
              <w:t>ABCG2</w:t>
            </w:r>
          </w:p>
        </w:tc>
        <w:tc>
          <w:tcPr>
            <w:tcW w:w="820" w:type="dxa"/>
            <w:gridSpan w:val="2"/>
          </w:tcPr>
          <w:p w:rsidR="001D6309" w:rsidRPr="003E7FAD"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5</w:t>
            </w:r>
          </w:p>
        </w:tc>
      </w:tr>
      <w:tr w:rsidR="001D6309" w:rsidRPr="00B64453" w:rsidTr="00CB3063">
        <w:tc>
          <w:tcPr>
            <w:tcW w:w="1083" w:type="dxa"/>
          </w:tcPr>
          <w:p w:rsidR="001D6309" w:rsidRPr="007E1AED"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sidRPr="00B64453">
              <w:rPr>
                <w:rFonts w:ascii="Times New Roman" w:eastAsia="Cambria" w:hAnsi="Times New Roman" w:cs="Times New Roman"/>
                <w:bCs/>
                <w:sz w:val="24"/>
                <w:szCs w:val="24"/>
              </w:rPr>
              <w:t>2.2.</w:t>
            </w:r>
          </w:p>
        </w:tc>
        <w:tc>
          <w:tcPr>
            <w:tcW w:w="5954" w:type="dxa"/>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hAnsi="Times New Roman" w:cs="Times New Roman"/>
                <w:sz w:val="24"/>
                <w:szCs w:val="24"/>
                <w:lang w:val="id-ID"/>
              </w:rPr>
              <w:t>Kemoterapi pada karsinoma serviks</w:t>
            </w:r>
            <w:r w:rsidRPr="00B64453">
              <w:rPr>
                <w:rFonts w:ascii="Times New Roman" w:hAnsi="Times New Roman" w:cs="Times New Roman"/>
                <w:sz w:val="24"/>
                <w:szCs w:val="24"/>
              </w:rPr>
              <w:t xml:space="preserve">   </w:t>
            </w:r>
          </w:p>
        </w:tc>
        <w:tc>
          <w:tcPr>
            <w:tcW w:w="820" w:type="dxa"/>
            <w:gridSpan w:val="2"/>
          </w:tcPr>
          <w:p w:rsidR="001D6309" w:rsidRPr="003E7FAD"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8</w:t>
            </w:r>
          </w:p>
        </w:tc>
      </w:tr>
      <w:tr w:rsidR="001D6309" w:rsidRPr="00B64453" w:rsidTr="00CB3063">
        <w:tc>
          <w:tcPr>
            <w:tcW w:w="1083" w:type="dxa"/>
          </w:tcPr>
          <w:p w:rsidR="001D6309" w:rsidRPr="00AF063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2.3</w:t>
            </w:r>
          </w:p>
        </w:tc>
        <w:tc>
          <w:tcPr>
            <w:tcW w:w="5954" w:type="dxa"/>
          </w:tcPr>
          <w:p w:rsidR="001D6309" w:rsidRDefault="001D6309" w:rsidP="00CB3063">
            <w:pPr>
              <w:shd w:val="clear" w:color="auto" w:fill="FFFFFF"/>
              <w:spacing w:line="360" w:lineRule="auto"/>
              <w:outlineLvl w:val="0"/>
              <w:rPr>
                <w:rFonts w:ascii="Times New Roman" w:hAnsi="Times New Roman" w:cs="Times New Roman"/>
                <w:sz w:val="24"/>
                <w:szCs w:val="24"/>
              </w:rPr>
            </w:pPr>
            <w:r w:rsidRPr="003E7FAD">
              <w:rPr>
                <w:rFonts w:ascii="Times New Roman" w:eastAsia="Cambria" w:hAnsi="Times New Roman" w:cs="Times New Roman"/>
                <w:bCs/>
                <w:i/>
                <w:sz w:val="24"/>
                <w:szCs w:val="24"/>
                <w:lang w:val="id-ID"/>
              </w:rPr>
              <w:t>Drug resistensi</w:t>
            </w:r>
          </w:p>
        </w:tc>
        <w:tc>
          <w:tcPr>
            <w:tcW w:w="820" w:type="dxa"/>
            <w:gridSpan w:val="2"/>
          </w:tcPr>
          <w:p w:rsidR="001D6309" w:rsidRPr="001A6BBF"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1D6309" w:rsidRPr="00B64453" w:rsidTr="00CB3063">
        <w:tc>
          <w:tcPr>
            <w:tcW w:w="1083" w:type="dxa"/>
          </w:tcPr>
          <w:p w:rsidR="001D6309" w:rsidRPr="00297347"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2.4</w:t>
            </w:r>
          </w:p>
        </w:tc>
        <w:tc>
          <w:tcPr>
            <w:tcW w:w="5954" w:type="dxa"/>
          </w:tcPr>
          <w:p w:rsidR="001D6309" w:rsidRPr="00297347"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Mekanisme flavonoid sebagai antikanker</w:t>
            </w:r>
          </w:p>
        </w:tc>
        <w:tc>
          <w:tcPr>
            <w:tcW w:w="820" w:type="dxa"/>
            <w:gridSpan w:val="2"/>
          </w:tcPr>
          <w:p w:rsidR="001D6309" w:rsidRPr="00297347"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1D6309" w:rsidRPr="00B64453" w:rsidTr="00CB3063">
        <w:tc>
          <w:tcPr>
            <w:tcW w:w="1083" w:type="dxa"/>
          </w:tcPr>
          <w:p w:rsidR="001D6309" w:rsidRPr="001A6BBF"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2.5</w:t>
            </w:r>
          </w:p>
        </w:tc>
        <w:tc>
          <w:tcPr>
            <w:tcW w:w="5954" w:type="dxa"/>
          </w:tcPr>
          <w:p w:rsidR="001D6309" w:rsidRPr="001A6BBF"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Kerangka Konsep</w:t>
            </w:r>
          </w:p>
        </w:tc>
        <w:tc>
          <w:tcPr>
            <w:tcW w:w="820" w:type="dxa"/>
            <w:gridSpan w:val="2"/>
          </w:tcPr>
          <w:p w:rsidR="001D6309" w:rsidRPr="001A6BBF"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17</w:t>
            </w:r>
          </w:p>
        </w:tc>
      </w:tr>
      <w:tr w:rsidR="001D6309" w:rsidRPr="00B64453" w:rsidTr="00CB3063">
        <w:tc>
          <w:tcPr>
            <w:tcW w:w="1083" w:type="dxa"/>
          </w:tcPr>
          <w:p w:rsidR="001D6309" w:rsidRPr="007B7C07"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2.6</w:t>
            </w:r>
          </w:p>
        </w:tc>
        <w:tc>
          <w:tcPr>
            <w:tcW w:w="5954" w:type="dxa"/>
          </w:tcPr>
          <w:p w:rsidR="001D6309" w:rsidRPr="007B7C07"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Hipotesis Penelitian</w:t>
            </w:r>
          </w:p>
        </w:tc>
        <w:tc>
          <w:tcPr>
            <w:tcW w:w="820" w:type="dxa"/>
            <w:gridSpan w:val="2"/>
          </w:tcPr>
          <w:p w:rsidR="001D6309" w:rsidRPr="00297347"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18</w:t>
            </w:r>
          </w:p>
        </w:tc>
      </w:tr>
      <w:tr w:rsidR="001D6309" w:rsidRPr="00B64453" w:rsidTr="00CB3063">
        <w:tc>
          <w:tcPr>
            <w:tcW w:w="7037" w:type="dxa"/>
            <w:gridSpan w:val="2"/>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BAB I</w:t>
            </w:r>
            <w:r>
              <w:rPr>
                <w:rFonts w:ascii="Times New Roman" w:eastAsia="Cambria" w:hAnsi="Times New Roman" w:cs="Times New Roman"/>
                <w:bCs/>
                <w:sz w:val="24"/>
                <w:szCs w:val="24"/>
                <w:lang w:val="id-ID"/>
              </w:rPr>
              <w:t>II</w:t>
            </w:r>
            <w:r w:rsidRPr="00B64453">
              <w:rPr>
                <w:rFonts w:ascii="Times New Roman" w:eastAsia="Cambria" w:hAnsi="Times New Roman" w:cs="Times New Roman"/>
                <w:bCs/>
                <w:sz w:val="24"/>
                <w:szCs w:val="24"/>
              </w:rPr>
              <w:t xml:space="preserve">. METODE PENELITIAN </w:t>
            </w:r>
          </w:p>
        </w:tc>
        <w:tc>
          <w:tcPr>
            <w:tcW w:w="820" w:type="dxa"/>
            <w:gridSpan w:val="2"/>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19</w:t>
            </w:r>
          </w:p>
        </w:tc>
      </w:tr>
      <w:tr w:rsidR="001D6309" w:rsidRPr="00B64453" w:rsidTr="00CB3063">
        <w:tc>
          <w:tcPr>
            <w:tcW w:w="1083" w:type="dxa"/>
          </w:tcPr>
          <w:p w:rsidR="001D6309" w:rsidRPr="00B64453" w:rsidRDefault="001D6309" w:rsidP="00CB3063">
            <w:pPr>
              <w:shd w:val="clear" w:color="auto" w:fill="FFFFFF"/>
              <w:spacing w:line="360" w:lineRule="auto"/>
              <w:jc w:val="center"/>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B64453">
              <w:rPr>
                <w:rFonts w:ascii="Times New Roman" w:eastAsia="Cambria" w:hAnsi="Times New Roman" w:cs="Times New Roman"/>
                <w:bCs/>
                <w:sz w:val="24"/>
                <w:szCs w:val="24"/>
              </w:rPr>
              <w:t>.1.</w:t>
            </w:r>
          </w:p>
        </w:tc>
        <w:tc>
          <w:tcPr>
            <w:tcW w:w="5954" w:type="dxa"/>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Desain Penelitian</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19</w:t>
            </w:r>
          </w:p>
        </w:tc>
      </w:tr>
      <w:tr w:rsidR="001D6309" w:rsidRPr="00B64453" w:rsidTr="00CB3063">
        <w:tc>
          <w:tcPr>
            <w:tcW w:w="1083" w:type="dxa"/>
          </w:tcPr>
          <w:p w:rsidR="001D6309" w:rsidRPr="00B64453" w:rsidRDefault="001D6309" w:rsidP="00CB3063">
            <w:pPr>
              <w:shd w:val="clear" w:color="auto" w:fill="FFFFFF"/>
              <w:spacing w:line="360" w:lineRule="auto"/>
              <w:jc w:val="center"/>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B64453">
              <w:rPr>
                <w:rFonts w:ascii="Times New Roman" w:eastAsia="Cambria" w:hAnsi="Times New Roman" w:cs="Times New Roman"/>
                <w:bCs/>
                <w:sz w:val="24"/>
                <w:szCs w:val="24"/>
              </w:rPr>
              <w:t>.2.</w:t>
            </w:r>
          </w:p>
        </w:tc>
        <w:tc>
          <w:tcPr>
            <w:tcW w:w="5954" w:type="dxa"/>
          </w:tcPr>
          <w:p w:rsidR="001D6309" w:rsidRPr="00185305"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Sampel penelitian</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19</w:t>
            </w:r>
          </w:p>
        </w:tc>
      </w:tr>
      <w:tr w:rsidR="001D6309" w:rsidRPr="00B64453" w:rsidTr="00CB3063">
        <w:tc>
          <w:tcPr>
            <w:tcW w:w="1083" w:type="dxa"/>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4.3.</w:t>
            </w:r>
          </w:p>
        </w:tc>
        <w:tc>
          <w:tcPr>
            <w:tcW w:w="5954" w:type="dxa"/>
          </w:tcPr>
          <w:p w:rsidR="001D6309" w:rsidRPr="00185305"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Variabel dan definisi operasional variabel</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19</w:t>
            </w:r>
          </w:p>
        </w:tc>
      </w:tr>
      <w:tr w:rsidR="001D6309" w:rsidRPr="00B64453" w:rsidTr="00CB3063">
        <w:tc>
          <w:tcPr>
            <w:tcW w:w="1083" w:type="dxa"/>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4.4.</w:t>
            </w:r>
          </w:p>
        </w:tc>
        <w:tc>
          <w:tcPr>
            <w:tcW w:w="5954" w:type="dxa"/>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Prosedur Penelitian</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20</w:t>
            </w:r>
          </w:p>
        </w:tc>
      </w:tr>
      <w:tr w:rsidR="001D6309" w:rsidRPr="00B64453" w:rsidTr="00CB3063">
        <w:tc>
          <w:tcPr>
            <w:tcW w:w="1083" w:type="dxa"/>
          </w:tcPr>
          <w:p w:rsidR="001D6309" w:rsidRPr="00B64453" w:rsidRDefault="001D6309" w:rsidP="00CB3063">
            <w:pPr>
              <w:shd w:val="clear" w:color="auto" w:fill="FFFFFF"/>
              <w:spacing w:line="360" w:lineRule="auto"/>
              <w:jc w:val="center"/>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B64453">
              <w:rPr>
                <w:rFonts w:ascii="Times New Roman" w:eastAsia="Cambria" w:hAnsi="Times New Roman" w:cs="Times New Roman"/>
                <w:bCs/>
                <w:sz w:val="24"/>
                <w:szCs w:val="24"/>
              </w:rPr>
              <w:t>.</w:t>
            </w:r>
            <w:r>
              <w:rPr>
                <w:rFonts w:ascii="Times New Roman" w:eastAsia="Cambria" w:hAnsi="Times New Roman" w:cs="Times New Roman"/>
                <w:bCs/>
                <w:sz w:val="24"/>
                <w:szCs w:val="24"/>
                <w:lang w:val="id-ID"/>
              </w:rPr>
              <w:t>5</w:t>
            </w:r>
            <w:r w:rsidRPr="00B64453">
              <w:rPr>
                <w:rFonts w:ascii="Times New Roman" w:eastAsia="Cambria" w:hAnsi="Times New Roman" w:cs="Times New Roman"/>
                <w:bCs/>
                <w:sz w:val="24"/>
                <w:szCs w:val="24"/>
              </w:rPr>
              <w:t>.</w:t>
            </w:r>
          </w:p>
        </w:tc>
        <w:tc>
          <w:tcPr>
            <w:tcW w:w="5954" w:type="dxa"/>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Pengolahan Data</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27</w:t>
            </w:r>
          </w:p>
        </w:tc>
      </w:tr>
      <w:tr w:rsidR="001D6309" w:rsidRPr="00B64453" w:rsidTr="00CB3063">
        <w:tc>
          <w:tcPr>
            <w:tcW w:w="1083" w:type="dxa"/>
          </w:tcPr>
          <w:p w:rsidR="001D6309" w:rsidRPr="00B64453" w:rsidRDefault="001D6309" w:rsidP="00CB3063">
            <w:pPr>
              <w:shd w:val="clear" w:color="auto" w:fill="FFFFFF"/>
              <w:spacing w:line="360" w:lineRule="auto"/>
              <w:jc w:val="center"/>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B64453">
              <w:rPr>
                <w:rFonts w:ascii="Times New Roman" w:eastAsia="Cambria" w:hAnsi="Times New Roman" w:cs="Times New Roman"/>
                <w:bCs/>
                <w:sz w:val="24"/>
                <w:szCs w:val="24"/>
              </w:rPr>
              <w:t>.</w:t>
            </w:r>
            <w:r>
              <w:rPr>
                <w:rFonts w:ascii="Times New Roman" w:eastAsia="Cambria" w:hAnsi="Times New Roman" w:cs="Times New Roman"/>
                <w:bCs/>
                <w:sz w:val="24"/>
                <w:szCs w:val="24"/>
                <w:lang w:val="id-ID"/>
              </w:rPr>
              <w:t>6</w:t>
            </w:r>
            <w:r w:rsidRPr="00B64453">
              <w:rPr>
                <w:rFonts w:ascii="Times New Roman" w:eastAsia="Cambria" w:hAnsi="Times New Roman" w:cs="Times New Roman"/>
                <w:bCs/>
                <w:sz w:val="24"/>
                <w:szCs w:val="24"/>
              </w:rPr>
              <w:t>.</w:t>
            </w:r>
          </w:p>
        </w:tc>
        <w:tc>
          <w:tcPr>
            <w:tcW w:w="5954" w:type="dxa"/>
          </w:tcPr>
          <w:p w:rsidR="001D6309" w:rsidRPr="00185305"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sidRPr="00B64453">
              <w:rPr>
                <w:rFonts w:ascii="Times New Roman" w:eastAsia="Cambria" w:hAnsi="Times New Roman" w:cs="Times New Roman"/>
                <w:bCs/>
                <w:sz w:val="24"/>
                <w:szCs w:val="24"/>
              </w:rPr>
              <w:t>Analisi</w:t>
            </w:r>
            <w:r>
              <w:rPr>
                <w:rFonts w:ascii="Times New Roman" w:eastAsia="Cambria" w:hAnsi="Times New Roman" w:cs="Times New Roman"/>
                <w:bCs/>
                <w:sz w:val="24"/>
                <w:szCs w:val="24"/>
                <w:lang w:val="id-ID"/>
              </w:rPr>
              <w:t>s</w:t>
            </w:r>
            <w:r w:rsidRPr="00B64453">
              <w:rPr>
                <w:rFonts w:ascii="Times New Roman" w:eastAsia="Cambria" w:hAnsi="Times New Roman" w:cs="Times New Roman"/>
                <w:bCs/>
                <w:sz w:val="24"/>
                <w:szCs w:val="24"/>
              </w:rPr>
              <w:t xml:space="preserve"> Data</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28</w:t>
            </w:r>
          </w:p>
        </w:tc>
      </w:tr>
      <w:tr w:rsidR="001D6309" w:rsidRPr="00B64453" w:rsidTr="00CB3063">
        <w:tc>
          <w:tcPr>
            <w:tcW w:w="1083" w:type="dxa"/>
          </w:tcPr>
          <w:p w:rsidR="001D6309" w:rsidRPr="00316FAC"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lastRenderedPageBreak/>
              <w:t>4</w:t>
            </w:r>
            <w:r w:rsidRPr="00B64453">
              <w:rPr>
                <w:rFonts w:ascii="Times New Roman" w:eastAsia="Cambria" w:hAnsi="Times New Roman" w:cs="Times New Roman"/>
                <w:bCs/>
                <w:sz w:val="24"/>
                <w:szCs w:val="24"/>
              </w:rPr>
              <w:t>.</w:t>
            </w:r>
            <w:r>
              <w:rPr>
                <w:rFonts w:ascii="Times New Roman" w:eastAsia="Cambria" w:hAnsi="Times New Roman" w:cs="Times New Roman"/>
                <w:bCs/>
                <w:sz w:val="24"/>
                <w:szCs w:val="24"/>
                <w:lang w:val="id-ID"/>
              </w:rPr>
              <w:t>7.</w:t>
            </w:r>
          </w:p>
        </w:tc>
        <w:tc>
          <w:tcPr>
            <w:tcW w:w="5954" w:type="dxa"/>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Tempat Penelitian</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28</w:t>
            </w:r>
          </w:p>
        </w:tc>
      </w:tr>
      <w:tr w:rsidR="001D6309" w:rsidRPr="00B64453" w:rsidTr="00CB3063">
        <w:tc>
          <w:tcPr>
            <w:tcW w:w="1083" w:type="dxa"/>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4.8.</w:t>
            </w:r>
          </w:p>
        </w:tc>
        <w:tc>
          <w:tcPr>
            <w:tcW w:w="5954" w:type="dxa"/>
          </w:tcPr>
          <w:p w:rsidR="001D6309" w:rsidRPr="00185305"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Etika penelitian</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28</w:t>
            </w:r>
          </w:p>
        </w:tc>
      </w:tr>
      <w:tr w:rsidR="001D6309" w:rsidRPr="00185305" w:rsidTr="00CB3063">
        <w:tc>
          <w:tcPr>
            <w:tcW w:w="7037" w:type="dxa"/>
            <w:gridSpan w:val="2"/>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BAB </w:t>
            </w:r>
            <w:r>
              <w:rPr>
                <w:rFonts w:ascii="Times New Roman" w:eastAsia="Cambria" w:hAnsi="Times New Roman" w:cs="Times New Roman"/>
                <w:bCs/>
                <w:sz w:val="24"/>
                <w:szCs w:val="24"/>
                <w:lang w:val="id-ID"/>
              </w:rPr>
              <w:t>IV</w:t>
            </w:r>
            <w:r w:rsidRPr="00B64453">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lang w:val="id-ID"/>
              </w:rPr>
              <w:t>HASIL DAN PEMBAHASAN</w:t>
            </w:r>
            <w:r w:rsidRPr="00B64453">
              <w:rPr>
                <w:rFonts w:ascii="Times New Roman" w:eastAsia="Cambria" w:hAnsi="Times New Roman" w:cs="Times New Roman"/>
                <w:bCs/>
                <w:sz w:val="24"/>
                <w:szCs w:val="24"/>
              </w:rPr>
              <w:t xml:space="preserve"> </w:t>
            </w:r>
          </w:p>
        </w:tc>
        <w:tc>
          <w:tcPr>
            <w:tcW w:w="820" w:type="dxa"/>
            <w:gridSpan w:val="2"/>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33</w:t>
            </w:r>
          </w:p>
        </w:tc>
      </w:tr>
      <w:tr w:rsidR="001D6309" w:rsidRPr="00185305" w:rsidTr="00CB3063">
        <w:tc>
          <w:tcPr>
            <w:tcW w:w="7037" w:type="dxa"/>
            <w:gridSpan w:val="2"/>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BAB </w:t>
            </w:r>
            <w:r>
              <w:rPr>
                <w:rFonts w:ascii="Times New Roman" w:eastAsia="Cambria" w:hAnsi="Times New Roman" w:cs="Times New Roman"/>
                <w:bCs/>
                <w:sz w:val="24"/>
                <w:szCs w:val="24"/>
                <w:lang w:val="id-ID"/>
              </w:rPr>
              <w:t>V</w:t>
            </w:r>
            <w:r w:rsidRPr="00B64453">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lang w:val="id-ID"/>
              </w:rPr>
              <w:t>KESIMPULAN DAN REKOMENDASI</w:t>
            </w:r>
            <w:r w:rsidRPr="00B64453">
              <w:rPr>
                <w:rFonts w:ascii="Times New Roman" w:eastAsia="Cambria" w:hAnsi="Times New Roman" w:cs="Times New Roman"/>
                <w:bCs/>
                <w:sz w:val="24"/>
                <w:szCs w:val="24"/>
              </w:rPr>
              <w:t xml:space="preserve"> </w:t>
            </w:r>
          </w:p>
        </w:tc>
        <w:tc>
          <w:tcPr>
            <w:tcW w:w="820" w:type="dxa"/>
            <w:gridSpan w:val="2"/>
          </w:tcPr>
          <w:p w:rsidR="001D6309" w:rsidRPr="00185305"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34</w:t>
            </w:r>
          </w:p>
        </w:tc>
      </w:tr>
      <w:tr w:rsidR="001D6309" w:rsidRPr="00B64453" w:rsidTr="00CB3063">
        <w:tc>
          <w:tcPr>
            <w:tcW w:w="7037" w:type="dxa"/>
            <w:gridSpan w:val="2"/>
          </w:tcPr>
          <w:p w:rsidR="001D6309" w:rsidRPr="00B64453" w:rsidRDefault="001D6309" w:rsidP="00CB3063">
            <w:pPr>
              <w:shd w:val="clear" w:color="auto" w:fill="FFFFFF"/>
              <w:spacing w:line="360" w:lineRule="auto"/>
              <w:outlineLvl w:val="0"/>
              <w:rPr>
                <w:rFonts w:ascii="Times New Roman" w:eastAsia="Cambria" w:hAnsi="Times New Roman" w:cs="Times New Roman"/>
                <w:bCs/>
                <w:sz w:val="24"/>
                <w:szCs w:val="24"/>
              </w:rPr>
            </w:pPr>
            <w:r w:rsidRPr="00B64453">
              <w:rPr>
                <w:rFonts w:ascii="Times New Roman" w:eastAsia="Cambria" w:hAnsi="Times New Roman" w:cs="Times New Roman"/>
                <w:bCs/>
                <w:sz w:val="24"/>
                <w:szCs w:val="24"/>
              </w:rPr>
              <w:t>DAFTAR PUSTAKA</w:t>
            </w:r>
          </w:p>
        </w:tc>
        <w:tc>
          <w:tcPr>
            <w:tcW w:w="820" w:type="dxa"/>
            <w:gridSpan w:val="2"/>
          </w:tcPr>
          <w:p w:rsidR="001D6309" w:rsidRPr="00B06A66" w:rsidRDefault="001D6309" w:rsidP="00CB3063">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35</w:t>
            </w:r>
          </w:p>
        </w:tc>
      </w:tr>
      <w:tr w:rsidR="001D6309" w:rsidRPr="00B64453" w:rsidTr="00CB3063">
        <w:tc>
          <w:tcPr>
            <w:tcW w:w="7037" w:type="dxa"/>
            <w:gridSpan w:val="2"/>
          </w:tcPr>
          <w:p w:rsidR="001D6309" w:rsidRPr="00617483" w:rsidRDefault="001D6309" w:rsidP="00CB3063">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LAMPIRAN</w:t>
            </w:r>
          </w:p>
        </w:tc>
        <w:tc>
          <w:tcPr>
            <w:tcW w:w="820" w:type="dxa"/>
            <w:gridSpan w:val="2"/>
          </w:tcPr>
          <w:p w:rsidR="001D6309" w:rsidRDefault="001D6309" w:rsidP="00CB3063">
            <w:pPr>
              <w:shd w:val="clear" w:color="auto" w:fill="FFFFFF"/>
              <w:spacing w:line="360" w:lineRule="auto"/>
              <w:jc w:val="center"/>
              <w:outlineLvl w:val="0"/>
              <w:rPr>
                <w:rFonts w:ascii="Times New Roman" w:eastAsia="Cambria" w:hAnsi="Times New Roman" w:cs="Times New Roman"/>
                <w:bCs/>
                <w:sz w:val="24"/>
                <w:szCs w:val="24"/>
              </w:rPr>
            </w:pPr>
          </w:p>
        </w:tc>
      </w:tr>
    </w:tbl>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spacing w:after="0" w:line="360" w:lineRule="auto"/>
        <w:jc w:val="center"/>
        <w:rPr>
          <w:rFonts w:ascii="Times New Roman" w:hAnsi="Times New Roman" w:cs="Times New Roman"/>
          <w:b/>
          <w:sz w:val="24"/>
          <w:szCs w:val="24"/>
        </w:rPr>
      </w:pPr>
    </w:p>
    <w:p w:rsidR="001D6309" w:rsidRDefault="001D6309" w:rsidP="001D6309">
      <w:pPr>
        <w:rPr>
          <w:rFonts w:ascii="Times New Roman" w:hAnsi="Times New Roman" w:cs="Times New Roman"/>
          <w:b/>
          <w:sz w:val="24"/>
          <w:szCs w:val="24"/>
        </w:rPr>
      </w:pPr>
    </w:p>
    <w:p w:rsidR="001D6309" w:rsidRDefault="001D6309" w:rsidP="001D6309">
      <w:pPr>
        <w:rPr>
          <w:rFonts w:ascii="Times New Roman" w:hAnsi="Times New Roman" w:cs="Times New Roman"/>
          <w:sz w:val="24"/>
          <w:szCs w:val="24"/>
        </w:rPr>
      </w:pPr>
    </w:p>
    <w:p w:rsidR="001D6309" w:rsidRDefault="001D6309" w:rsidP="001D6309">
      <w:pPr>
        <w:jc w:val="center"/>
        <w:rPr>
          <w:rFonts w:ascii="Times New Roman" w:hAnsi="Times New Roman" w:cs="Times New Roman"/>
          <w:sz w:val="24"/>
          <w:szCs w:val="24"/>
        </w:rPr>
      </w:pPr>
      <w:r>
        <w:rPr>
          <w:rFonts w:ascii="Times New Roman" w:hAnsi="Times New Roman" w:cs="Times New Roman"/>
          <w:sz w:val="24"/>
          <w:szCs w:val="24"/>
        </w:rPr>
        <w:lastRenderedPageBreak/>
        <w:t>DAFTAR TABEL</w:t>
      </w:r>
    </w:p>
    <w:tbl>
      <w:tblPr>
        <w:tblStyle w:val="TableGrid"/>
        <w:tblW w:w="0" w:type="auto"/>
        <w:tblInd w:w="250" w:type="dxa"/>
        <w:tblLook w:val="04A0" w:firstRow="1" w:lastRow="0" w:firstColumn="1" w:lastColumn="0" w:noHBand="0" w:noVBand="1"/>
      </w:tblPr>
      <w:tblGrid>
        <w:gridCol w:w="1418"/>
        <w:gridCol w:w="4677"/>
        <w:gridCol w:w="1560"/>
      </w:tblGrid>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No. Tabel</w:t>
            </w:r>
          </w:p>
        </w:tc>
        <w:tc>
          <w:tcPr>
            <w:tcW w:w="4677"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Judul</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Halaman</w:t>
            </w:r>
          </w:p>
        </w:tc>
      </w:tr>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2.1</w:t>
            </w:r>
          </w:p>
        </w:tc>
        <w:tc>
          <w:tcPr>
            <w:tcW w:w="4677" w:type="dxa"/>
          </w:tcPr>
          <w:p w:rsidR="001D6309" w:rsidRDefault="001D6309" w:rsidP="00CB3063">
            <w:pPr>
              <w:spacing w:line="360" w:lineRule="auto"/>
              <w:rPr>
                <w:rFonts w:ascii="Times New Roman" w:hAnsi="Times New Roman"/>
                <w:sz w:val="24"/>
                <w:szCs w:val="24"/>
              </w:rPr>
            </w:pPr>
            <w:r>
              <w:rPr>
                <w:rFonts w:ascii="Times New Roman" w:hAnsi="Times New Roman"/>
                <w:sz w:val="24"/>
                <w:szCs w:val="24"/>
              </w:rPr>
              <w:t>Jenis-jenis kemoterapi dan mekanisme kerja</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8</w:t>
            </w:r>
          </w:p>
        </w:tc>
      </w:tr>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4.1</w:t>
            </w:r>
          </w:p>
        </w:tc>
        <w:tc>
          <w:tcPr>
            <w:tcW w:w="4677" w:type="dxa"/>
          </w:tcPr>
          <w:p w:rsidR="001D6309" w:rsidRDefault="001D6309" w:rsidP="00CB3063">
            <w:pPr>
              <w:spacing w:line="360" w:lineRule="auto"/>
              <w:rPr>
                <w:rFonts w:ascii="Times New Roman" w:hAnsi="Times New Roman"/>
                <w:sz w:val="24"/>
                <w:szCs w:val="24"/>
              </w:rPr>
            </w:pPr>
            <w:r>
              <w:rPr>
                <w:rFonts w:ascii="Times New Roman" w:hAnsi="Times New Roman"/>
                <w:sz w:val="24"/>
                <w:szCs w:val="24"/>
              </w:rPr>
              <w:t>Kultur perbanyakan sel HeLa</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29</w:t>
            </w:r>
          </w:p>
        </w:tc>
      </w:tr>
    </w:tbl>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rPr>
          <w:rFonts w:ascii="Times New Roman" w:hAnsi="Times New Roman" w:cs="Times New Roman"/>
          <w:sz w:val="24"/>
          <w:szCs w:val="24"/>
        </w:rPr>
      </w:pPr>
    </w:p>
    <w:p w:rsidR="001D6309" w:rsidRDefault="001D6309" w:rsidP="001D6309">
      <w:pPr>
        <w:jc w:val="center"/>
        <w:rPr>
          <w:rFonts w:ascii="Times New Roman" w:hAnsi="Times New Roman" w:cs="Times New Roman"/>
          <w:sz w:val="24"/>
          <w:szCs w:val="24"/>
        </w:rPr>
      </w:pPr>
      <w:r>
        <w:rPr>
          <w:rFonts w:ascii="Times New Roman" w:hAnsi="Times New Roman" w:cs="Times New Roman"/>
          <w:sz w:val="24"/>
          <w:szCs w:val="24"/>
        </w:rPr>
        <w:lastRenderedPageBreak/>
        <w:t>DAFTAR GAMBAR</w:t>
      </w:r>
    </w:p>
    <w:tbl>
      <w:tblPr>
        <w:tblStyle w:val="TableGrid"/>
        <w:tblW w:w="0" w:type="auto"/>
        <w:tblInd w:w="250" w:type="dxa"/>
        <w:tblLook w:val="04A0" w:firstRow="1" w:lastRow="0" w:firstColumn="1" w:lastColumn="0" w:noHBand="0" w:noVBand="1"/>
      </w:tblPr>
      <w:tblGrid>
        <w:gridCol w:w="1418"/>
        <w:gridCol w:w="4677"/>
        <w:gridCol w:w="1560"/>
      </w:tblGrid>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No. Gambar</w:t>
            </w:r>
          </w:p>
        </w:tc>
        <w:tc>
          <w:tcPr>
            <w:tcW w:w="4677"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Judul</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Halaman</w:t>
            </w:r>
          </w:p>
        </w:tc>
      </w:tr>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2.1</w:t>
            </w:r>
          </w:p>
        </w:tc>
        <w:tc>
          <w:tcPr>
            <w:tcW w:w="4677" w:type="dxa"/>
          </w:tcPr>
          <w:p w:rsidR="001D6309" w:rsidRDefault="001D6309" w:rsidP="00CB3063">
            <w:pPr>
              <w:spacing w:line="360" w:lineRule="auto"/>
              <w:rPr>
                <w:rFonts w:ascii="Times New Roman" w:hAnsi="Times New Roman"/>
                <w:sz w:val="24"/>
                <w:szCs w:val="24"/>
              </w:rPr>
            </w:pPr>
            <w:r>
              <w:rPr>
                <w:rFonts w:ascii="Times New Roman" w:hAnsi="Times New Roman"/>
                <w:sz w:val="24"/>
                <w:szCs w:val="24"/>
              </w:rPr>
              <w:t>Model topologi gen ABCG2</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7</w:t>
            </w:r>
          </w:p>
        </w:tc>
      </w:tr>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2.2</w:t>
            </w:r>
          </w:p>
        </w:tc>
        <w:tc>
          <w:tcPr>
            <w:tcW w:w="4677" w:type="dxa"/>
          </w:tcPr>
          <w:p w:rsidR="001D6309" w:rsidRDefault="001D6309" w:rsidP="00CB3063">
            <w:pPr>
              <w:spacing w:line="360" w:lineRule="auto"/>
              <w:rPr>
                <w:rFonts w:ascii="Times New Roman" w:hAnsi="Times New Roman"/>
                <w:sz w:val="24"/>
                <w:szCs w:val="24"/>
              </w:rPr>
            </w:pPr>
            <w:r>
              <w:rPr>
                <w:rFonts w:ascii="Times New Roman" w:hAnsi="Times New Roman"/>
                <w:sz w:val="24"/>
                <w:szCs w:val="24"/>
              </w:rPr>
              <w:t>Tempat kerja obat kemoterapi</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8</w:t>
            </w:r>
          </w:p>
        </w:tc>
      </w:tr>
      <w:tr w:rsidR="001D6309" w:rsidTr="00CB3063">
        <w:tc>
          <w:tcPr>
            <w:tcW w:w="1418"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4.1</w:t>
            </w:r>
          </w:p>
        </w:tc>
        <w:tc>
          <w:tcPr>
            <w:tcW w:w="4677" w:type="dxa"/>
          </w:tcPr>
          <w:p w:rsidR="001D6309" w:rsidRDefault="001D6309" w:rsidP="00CB3063">
            <w:pPr>
              <w:spacing w:line="360" w:lineRule="auto"/>
              <w:rPr>
                <w:rFonts w:ascii="Times New Roman" w:hAnsi="Times New Roman"/>
                <w:sz w:val="24"/>
                <w:szCs w:val="24"/>
              </w:rPr>
            </w:pPr>
            <w:r>
              <w:rPr>
                <w:rFonts w:ascii="Times New Roman" w:hAnsi="Times New Roman"/>
                <w:sz w:val="24"/>
                <w:szCs w:val="24"/>
              </w:rPr>
              <w:t>Hasil ekstrak metanol buah kakao</w:t>
            </w:r>
          </w:p>
        </w:tc>
        <w:tc>
          <w:tcPr>
            <w:tcW w:w="1560" w:type="dxa"/>
          </w:tcPr>
          <w:p w:rsidR="001D6309" w:rsidRDefault="001D6309" w:rsidP="00CB3063">
            <w:pPr>
              <w:spacing w:line="360" w:lineRule="auto"/>
              <w:jc w:val="center"/>
              <w:rPr>
                <w:rFonts w:ascii="Times New Roman" w:hAnsi="Times New Roman"/>
                <w:sz w:val="24"/>
                <w:szCs w:val="24"/>
              </w:rPr>
            </w:pPr>
            <w:r>
              <w:rPr>
                <w:rFonts w:ascii="Times New Roman" w:hAnsi="Times New Roman"/>
                <w:sz w:val="24"/>
                <w:szCs w:val="24"/>
              </w:rPr>
              <w:t>32</w:t>
            </w:r>
          </w:p>
        </w:tc>
      </w:tr>
    </w:tbl>
    <w:p w:rsidR="001D6309" w:rsidRPr="009F68E6" w:rsidRDefault="001D6309" w:rsidP="001D6309">
      <w:pPr>
        <w:rPr>
          <w:rFonts w:ascii="Times New Roman" w:hAnsi="Times New Roman" w:cs="Times New Roman"/>
          <w:sz w:val="24"/>
          <w:szCs w:val="24"/>
        </w:rPr>
      </w:pPr>
    </w:p>
    <w:p w:rsidR="001D6309" w:rsidRPr="009F68E6" w:rsidRDefault="001D6309" w:rsidP="001D6309">
      <w:pPr>
        <w:rPr>
          <w:rFonts w:ascii="Times New Roman" w:hAnsi="Times New Roman" w:cs="Times New Roman"/>
          <w:sz w:val="24"/>
          <w:szCs w:val="24"/>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1D6309" w:rsidRDefault="001D6309" w:rsidP="001D6309">
      <w:pPr>
        <w:spacing w:after="0" w:line="240" w:lineRule="auto"/>
        <w:jc w:val="center"/>
        <w:rPr>
          <w:rFonts w:ascii="Times New Roman" w:eastAsia="Times New Roman" w:hAnsi="Times New Roman" w:cs="Times New Roman"/>
          <w:sz w:val="28"/>
          <w:szCs w:val="28"/>
        </w:rPr>
      </w:pPr>
    </w:p>
    <w:p w:rsidR="00F46D3D" w:rsidRDefault="00F46D3D" w:rsidP="006516C6">
      <w:pPr>
        <w:spacing w:after="0" w:line="360" w:lineRule="auto"/>
        <w:jc w:val="center"/>
        <w:rPr>
          <w:rFonts w:ascii="Times New Roman" w:hAnsi="Times New Roman" w:cs="Times New Roman"/>
          <w:b/>
          <w:sz w:val="24"/>
          <w:szCs w:val="24"/>
        </w:rPr>
      </w:pPr>
    </w:p>
    <w:p w:rsidR="00F46D3D" w:rsidRDefault="00F46D3D" w:rsidP="006516C6">
      <w:pPr>
        <w:spacing w:after="0" w:line="360" w:lineRule="auto"/>
        <w:jc w:val="center"/>
        <w:rPr>
          <w:rFonts w:ascii="Times New Roman" w:hAnsi="Times New Roman" w:cs="Times New Roman"/>
          <w:b/>
          <w:sz w:val="24"/>
          <w:szCs w:val="24"/>
        </w:rPr>
      </w:pPr>
    </w:p>
    <w:p w:rsidR="00F46D3D" w:rsidRDefault="00F46D3D" w:rsidP="006516C6">
      <w:pPr>
        <w:spacing w:after="0" w:line="360" w:lineRule="auto"/>
        <w:jc w:val="center"/>
        <w:rPr>
          <w:rFonts w:ascii="Times New Roman" w:hAnsi="Times New Roman" w:cs="Times New Roman"/>
          <w:b/>
          <w:sz w:val="24"/>
          <w:szCs w:val="24"/>
        </w:rPr>
      </w:pPr>
    </w:p>
    <w:p w:rsidR="00F46D3D" w:rsidRDefault="00F46D3D" w:rsidP="006516C6">
      <w:pPr>
        <w:spacing w:after="0" w:line="360" w:lineRule="auto"/>
        <w:jc w:val="center"/>
        <w:rPr>
          <w:rFonts w:ascii="Times New Roman" w:hAnsi="Times New Roman" w:cs="Times New Roman"/>
          <w:b/>
          <w:sz w:val="24"/>
          <w:szCs w:val="24"/>
        </w:rPr>
      </w:pPr>
    </w:p>
    <w:p w:rsidR="009E48BA" w:rsidRPr="00EC239D" w:rsidRDefault="009E48BA" w:rsidP="006516C6">
      <w:pPr>
        <w:spacing w:after="0" w:line="360" w:lineRule="auto"/>
        <w:jc w:val="center"/>
        <w:rPr>
          <w:rFonts w:ascii="Times New Roman" w:hAnsi="Times New Roman" w:cs="Times New Roman"/>
          <w:b/>
          <w:sz w:val="24"/>
          <w:szCs w:val="24"/>
        </w:rPr>
      </w:pPr>
      <w:r w:rsidRPr="00EC239D">
        <w:rPr>
          <w:rFonts w:ascii="Times New Roman" w:hAnsi="Times New Roman" w:cs="Times New Roman"/>
          <w:b/>
          <w:sz w:val="24"/>
          <w:szCs w:val="24"/>
        </w:rPr>
        <w:lastRenderedPageBreak/>
        <w:t>BAB I</w:t>
      </w:r>
    </w:p>
    <w:p w:rsidR="009E48BA" w:rsidRPr="00EC239D" w:rsidRDefault="009E48BA" w:rsidP="006516C6">
      <w:pPr>
        <w:spacing w:after="0" w:line="360" w:lineRule="auto"/>
        <w:jc w:val="center"/>
        <w:rPr>
          <w:rFonts w:ascii="Times New Roman" w:hAnsi="Times New Roman" w:cs="Times New Roman"/>
          <w:b/>
          <w:sz w:val="24"/>
          <w:szCs w:val="24"/>
        </w:rPr>
      </w:pPr>
      <w:r w:rsidRPr="00EC239D">
        <w:rPr>
          <w:rFonts w:ascii="Times New Roman" w:hAnsi="Times New Roman" w:cs="Times New Roman"/>
          <w:b/>
          <w:sz w:val="24"/>
          <w:szCs w:val="24"/>
        </w:rPr>
        <w:t>PENDAHULUAN</w:t>
      </w:r>
    </w:p>
    <w:p w:rsidR="009E48BA" w:rsidRDefault="009E48BA" w:rsidP="006516C6">
      <w:pPr>
        <w:spacing w:after="0" w:line="360" w:lineRule="auto"/>
        <w:rPr>
          <w:rFonts w:ascii="Times New Roman" w:hAnsi="Times New Roman" w:cs="Times New Roman"/>
          <w:sz w:val="24"/>
          <w:szCs w:val="24"/>
        </w:rPr>
      </w:pPr>
    </w:p>
    <w:p w:rsidR="009E48BA" w:rsidRPr="00EC239D" w:rsidRDefault="009E48BA" w:rsidP="006516C6">
      <w:pPr>
        <w:spacing w:after="0" w:line="360" w:lineRule="auto"/>
        <w:rPr>
          <w:rFonts w:ascii="Times New Roman" w:hAnsi="Times New Roman" w:cs="Times New Roman"/>
          <w:b/>
          <w:sz w:val="24"/>
          <w:szCs w:val="24"/>
        </w:rPr>
      </w:pPr>
      <w:r w:rsidRPr="00EC239D">
        <w:rPr>
          <w:rFonts w:ascii="Times New Roman" w:hAnsi="Times New Roman" w:cs="Times New Roman"/>
          <w:b/>
          <w:sz w:val="24"/>
          <w:szCs w:val="24"/>
        </w:rPr>
        <w:t>1.1. Latar Belakang Masalah</w:t>
      </w:r>
    </w:p>
    <w:p w:rsidR="001C0D25" w:rsidRPr="00AF07CD" w:rsidRDefault="001C0D25" w:rsidP="006516C6">
      <w:pPr>
        <w:spacing w:after="0" w:line="360" w:lineRule="auto"/>
        <w:ind w:firstLine="720"/>
        <w:jc w:val="both"/>
        <w:rPr>
          <w:rFonts w:ascii="Times New Roman" w:hAnsi="Times New Roman" w:cs="Times New Roman"/>
          <w:sz w:val="24"/>
          <w:szCs w:val="24"/>
          <w:lang w:val="en-US"/>
        </w:rPr>
      </w:pPr>
      <w:proofErr w:type="gramStart"/>
      <w:r w:rsidRPr="001C0D25">
        <w:rPr>
          <w:rFonts w:ascii="Times New Roman" w:hAnsi="Times New Roman" w:cs="Times New Roman"/>
          <w:sz w:val="24"/>
          <w:szCs w:val="24"/>
          <w:lang w:val="en-US"/>
        </w:rPr>
        <w:t>Karsinoma  serviks</w:t>
      </w:r>
      <w:proofErr w:type="gramEnd"/>
      <w:r w:rsidRPr="001C0D25">
        <w:rPr>
          <w:rFonts w:ascii="Times New Roman" w:hAnsi="Times New Roman" w:cs="Times New Roman"/>
          <w:sz w:val="24"/>
          <w:szCs w:val="24"/>
          <w:lang w:val="en-US"/>
        </w:rPr>
        <w:t xml:space="preserve"> merupakan jenis kanker ke dua yang dialami oleh wanita dan penyebab utama kematian wanita di dunia. </w:t>
      </w:r>
      <w:r w:rsidRPr="001C0D25">
        <w:rPr>
          <w:rFonts w:ascii="Times New Roman" w:hAnsi="Times New Roman" w:cs="Times New Roman"/>
          <w:sz w:val="24"/>
          <w:szCs w:val="24"/>
        </w:rPr>
        <w:t xml:space="preserve">Data statistik </w:t>
      </w:r>
      <w:r w:rsidRPr="001C0D25">
        <w:rPr>
          <w:rFonts w:ascii="Times New Roman" w:hAnsi="Times New Roman" w:cs="Times New Roman"/>
          <w:i/>
          <w:sz w:val="24"/>
          <w:szCs w:val="24"/>
        </w:rPr>
        <w:t>World Health Organization</w:t>
      </w:r>
      <w:r w:rsidRPr="001C0D25">
        <w:rPr>
          <w:rFonts w:ascii="Times New Roman" w:hAnsi="Times New Roman" w:cs="Times New Roman"/>
          <w:sz w:val="24"/>
          <w:szCs w:val="24"/>
        </w:rPr>
        <w:t xml:space="preserve"> (WHO) tentang </w:t>
      </w:r>
      <w:r w:rsidRPr="001C0D25">
        <w:rPr>
          <w:rFonts w:ascii="Times New Roman" w:hAnsi="Times New Roman" w:cs="Times New Roman"/>
          <w:i/>
          <w:sz w:val="24"/>
          <w:szCs w:val="24"/>
        </w:rPr>
        <w:t>Human Papiloma Virus</w:t>
      </w:r>
      <w:r w:rsidRPr="001C0D25">
        <w:rPr>
          <w:rFonts w:ascii="Times New Roman" w:hAnsi="Times New Roman" w:cs="Times New Roman"/>
          <w:sz w:val="24"/>
          <w:szCs w:val="24"/>
        </w:rPr>
        <w:t xml:space="preserve"> tahun 2008 menunjukkan </w:t>
      </w:r>
      <w:r w:rsidRPr="001C0D25">
        <w:rPr>
          <w:rFonts w:ascii="Times New Roman" w:hAnsi="Times New Roman" w:cs="Times New Roman"/>
          <w:sz w:val="24"/>
          <w:szCs w:val="24"/>
          <w:lang w:val="en-US"/>
        </w:rPr>
        <w:t xml:space="preserve">bahwa insidens </w:t>
      </w:r>
      <w:r w:rsidRPr="001C0D25">
        <w:rPr>
          <w:rFonts w:ascii="Times New Roman" w:hAnsi="Times New Roman" w:cs="Times New Roman"/>
          <w:sz w:val="24"/>
          <w:szCs w:val="24"/>
        </w:rPr>
        <w:t xml:space="preserve">kanker serviks </w:t>
      </w:r>
      <w:r w:rsidRPr="001C0D25">
        <w:rPr>
          <w:rFonts w:ascii="Times New Roman" w:hAnsi="Times New Roman" w:cs="Times New Roman"/>
          <w:sz w:val="24"/>
          <w:szCs w:val="24"/>
          <w:lang w:val="en-US"/>
        </w:rPr>
        <w:t xml:space="preserve">tertinggi </w:t>
      </w:r>
      <w:r w:rsidRPr="001C0D25">
        <w:rPr>
          <w:rFonts w:ascii="Times New Roman" w:hAnsi="Times New Roman" w:cs="Times New Roman"/>
          <w:sz w:val="24"/>
          <w:szCs w:val="24"/>
        </w:rPr>
        <w:t xml:space="preserve">adalah di </w:t>
      </w:r>
      <w:r w:rsidRPr="001C0D25">
        <w:rPr>
          <w:rFonts w:ascii="Times New Roman" w:hAnsi="Times New Roman" w:cs="Times New Roman"/>
          <w:sz w:val="24"/>
          <w:szCs w:val="24"/>
          <w:lang w:val="en-US"/>
        </w:rPr>
        <w:t>negara-negara Amerika bagian tengah dan selatan, Afrika timur, Asia selatan, Asia tenggara dan Malanesia (Health Technology Assesment Indonesia</w:t>
      </w:r>
      <w:r w:rsidRPr="001C0D25">
        <w:rPr>
          <w:rFonts w:ascii="Times New Roman" w:hAnsi="Times New Roman" w:cs="Times New Roman"/>
          <w:sz w:val="24"/>
          <w:szCs w:val="24"/>
        </w:rPr>
        <w:t>,</w:t>
      </w:r>
      <w:r w:rsidRPr="001C0D25">
        <w:rPr>
          <w:rFonts w:ascii="Times New Roman" w:hAnsi="Times New Roman" w:cs="Times New Roman"/>
          <w:sz w:val="24"/>
          <w:szCs w:val="24"/>
          <w:lang w:val="en-US"/>
        </w:rPr>
        <w:t xml:space="preserve"> 2008)</w:t>
      </w:r>
      <w:r w:rsidRPr="001C0D25">
        <w:rPr>
          <w:rFonts w:ascii="Times New Roman" w:hAnsi="Times New Roman" w:cs="Times New Roman"/>
          <w:sz w:val="24"/>
          <w:szCs w:val="24"/>
        </w:rPr>
        <w:t xml:space="preserve">. </w:t>
      </w:r>
      <w:r w:rsidRPr="001C0D25">
        <w:rPr>
          <w:rFonts w:ascii="Times New Roman" w:hAnsi="Times New Roman" w:cs="Times New Roman"/>
          <w:sz w:val="24"/>
          <w:szCs w:val="24"/>
          <w:lang w:val="en-US"/>
        </w:rPr>
        <w:t>D</w:t>
      </w:r>
      <w:r w:rsidRPr="001C0D25">
        <w:rPr>
          <w:rFonts w:ascii="Times New Roman" w:hAnsi="Times New Roman" w:cs="Times New Roman"/>
          <w:sz w:val="24"/>
          <w:szCs w:val="24"/>
        </w:rPr>
        <w:t>i wilayah Asia Tenggara</w:t>
      </w:r>
      <w:r>
        <w:rPr>
          <w:rFonts w:ascii="Times New Roman" w:hAnsi="Times New Roman" w:cs="Times New Roman"/>
          <w:sz w:val="24"/>
          <w:szCs w:val="24"/>
        </w:rPr>
        <w:t xml:space="preserve"> kanker serviks menduduki peringkat pertama</w:t>
      </w:r>
      <w:r w:rsidRPr="001C0D25">
        <w:rPr>
          <w:rFonts w:ascii="Times New Roman" w:hAnsi="Times New Roman" w:cs="Times New Roman"/>
          <w:sz w:val="24"/>
          <w:szCs w:val="24"/>
        </w:rPr>
        <w:t>,</w:t>
      </w:r>
      <w:r w:rsidRPr="001C0D25">
        <w:rPr>
          <w:rFonts w:ascii="Times New Roman" w:hAnsi="Times New Roman" w:cs="Times New Roman"/>
          <w:sz w:val="24"/>
          <w:szCs w:val="24"/>
          <w:lang w:val="en-US"/>
        </w:rPr>
        <w:t xml:space="preserve"> </w:t>
      </w:r>
      <w:r>
        <w:rPr>
          <w:rFonts w:ascii="Times New Roman" w:hAnsi="Times New Roman" w:cs="Times New Roman"/>
          <w:sz w:val="24"/>
          <w:szCs w:val="24"/>
        </w:rPr>
        <w:t xml:space="preserve">sedangkan </w:t>
      </w:r>
      <w:r w:rsidRPr="001C0D25">
        <w:rPr>
          <w:rFonts w:ascii="Times New Roman" w:hAnsi="Times New Roman" w:cs="Times New Roman"/>
          <w:sz w:val="24"/>
          <w:szCs w:val="24"/>
        </w:rPr>
        <w:t>Indonesia menduduki peringkat kelima tertinggi terjadinya kanker serviks dengan insiden mencapai 6</w:t>
      </w:r>
      <w:proofErr w:type="gramStart"/>
      <w:r w:rsidRPr="001C0D25">
        <w:rPr>
          <w:rFonts w:ascii="Times New Roman" w:hAnsi="Times New Roman" w:cs="Times New Roman"/>
          <w:sz w:val="24"/>
          <w:szCs w:val="24"/>
        </w:rPr>
        <w:t>,6</w:t>
      </w:r>
      <w:proofErr w:type="gramEnd"/>
      <w:r w:rsidRPr="001C0D25">
        <w:rPr>
          <w:rFonts w:ascii="Times New Roman" w:hAnsi="Times New Roman" w:cs="Times New Roman"/>
          <w:sz w:val="24"/>
          <w:szCs w:val="24"/>
        </w:rPr>
        <w:t xml:space="preserve"> per 100.000 </w:t>
      </w:r>
      <w:r w:rsidRPr="001C0D25">
        <w:rPr>
          <w:rFonts w:ascii="Times New Roman" w:hAnsi="Times New Roman" w:cs="Times New Roman"/>
          <w:sz w:val="24"/>
          <w:szCs w:val="24"/>
          <w:lang w:val="en-US"/>
        </w:rPr>
        <w:t>perempuan</w:t>
      </w:r>
      <w:r>
        <w:rPr>
          <w:rFonts w:ascii="Times New Roman" w:hAnsi="Times New Roman" w:cs="Times New Roman"/>
          <w:sz w:val="24"/>
          <w:szCs w:val="24"/>
          <w:lang w:val="en-US"/>
        </w:rPr>
        <w:t xml:space="preserve">. </w:t>
      </w:r>
      <w:r>
        <w:rPr>
          <w:rFonts w:ascii="Times New Roman" w:hAnsi="Times New Roman" w:cs="Times New Roman"/>
          <w:sz w:val="24"/>
          <w:szCs w:val="24"/>
        </w:rPr>
        <w:t>Menurut d</w:t>
      </w:r>
      <w:r w:rsidRPr="001C0D25">
        <w:rPr>
          <w:rFonts w:ascii="Times New Roman" w:hAnsi="Times New Roman" w:cs="Times New Roman"/>
          <w:sz w:val="24"/>
          <w:szCs w:val="24"/>
          <w:lang w:val="en-US"/>
        </w:rPr>
        <w:t xml:space="preserve">ata Laboratorium Patologi Anatomi di Indonesia, penyebaran insiden kanker serviks di Indonesia </w:t>
      </w:r>
      <w:r>
        <w:rPr>
          <w:rFonts w:ascii="Times New Roman" w:hAnsi="Times New Roman" w:cs="Times New Roman"/>
          <w:sz w:val="24"/>
          <w:szCs w:val="24"/>
        </w:rPr>
        <w:t xml:space="preserve">sebanyak </w:t>
      </w:r>
      <w:r w:rsidRPr="001C0D25">
        <w:rPr>
          <w:rFonts w:ascii="Times New Roman" w:hAnsi="Times New Roman" w:cs="Times New Roman"/>
          <w:sz w:val="24"/>
          <w:szCs w:val="24"/>
          <w:lang w:val="en-US"/>
        </w:rPr>
        <w:t xml:space="preserve"> 92,4% terakumulasi di Jawa dan Bali</w:t>
      </w:r>
      <w:r w:rsidR="00AF07CD">
        <w:rPr>
          <w:rFonts w:ascii="Times New Roman" w:hAnsi="Times New Roman" w:cs="Times New Roman"/>
          <w:sz w:val="24"/>
          <w:szCs w:val="24"/>
        </w:rPr>
        <w:t xml:space="preserve"> (Kementrian Kesehatan</w:t>
      </w:r>
      <w:r w:rsidRPr="001C0D25">
        <w:rPr>
          <w:rFonts w:ascii="Times New Roman" w:hAnsi="Times New Roman" w:cs="Times New Roman"/>
          <w:sz w:val="24"/>
          <w:szCs w:val="24"/>
        </w:rPr>
        <w:t>, 2010)</w:t>
      </w:r>
      <w:r w:rsidR="00AF07CD">
        <w:rPr>
          <w:rFonts w:ascii="Times New Roman" w:hAnsi="Times New Roman" w:cs="Times New Roman"/>
          <w:sz w:val="24"/>
          <w:szCs w:val="24"/>
          <w:lang w:val="en-US"/>
        </w:rPr>
        <w:t>.</w:t>
      </w:r>
    </w:p>
    <w:p w:rsidR="00AF07CD" w:rsidRDefault="001C0D25" w:rsidP="006516C6">
      <w:pPr>
        <w:spacing w:after="0" w:line="360" w:lineRule="auto"/>
        <w:ind w:firstLine="720"/>
        <w:jc w:val="both"/>
        <w:rPr>
          <w:rFonts w:ascii="Times New Roman" w:hAnsi="Times New Roman" w:cs="Times New Roman"/>
          <w:sz w:val="24"/>
          <w:szCs w:val="24"/>
        </w:rPr>
      </w:pPr>
      <w:proofErr w:type="gramStart"/>
      <w:r w:rsidRPr="001C0D25">
        <w:rPr>
          <w:rFonts w:ascii="Times New Roman" w:hAnsi="Times New Roman" w:cs="Times New Roman"/>
          <w:sz w:val="24"/>
          <w:szCs w:val="24"/>
          <w:lang w:val="en-US"/>
        </w:rPr>
        <w:t>Pengobatan kanker serviks dilakukan sesuai tingkatan stadium klinis, secara umum dapat digolongkan menjadi tiga yaitu operasi, radioterapi dan kemoterapi.</w:t>
      </w:r>
      <w:proofErr w:type="gramEnd"/>
      <w:r w:rsidRPr="001C0D25">
        <w:rPr>
          <w:rFonts w:ascii="Times New Roman" w:hAnsi="Times New Roman" w:cs="Times New Roman"/>
          <w:sz w:val="24"/>
          <w:szCs w:val="24"/>
        </w:rPr>
        <w:t xml:space="preserve"> </w:t>
      </w:r>
      <w:r w:rsidR="004060AE" w:rsidRPr="004060AE">
        <w:rPr>
          <w:rFonts w:ascii="Times New Roman" w:hAnsi="Times New Roman" w:cs="Times New Roman"/>
          <w:sz w:val="24"/>
          <w:szCs w:val="24"/>
        </w:rPr>
        <w:t>Kegagalan kemoterapi (</w:t>
      </w:r>
      <w:r w:rsidR="004060AE" w:rsidRPr="004060AE">
        <w:rPr>
          <w:rFonts w:ascii="Times New Roman" w:hAnsi="Times New Roman" w:cs="Times New Roman"/>
          <w:i/>
          <w:sz w:val="24"/>
          <w:szCs w:val="24"/>
        </w:rPr>
        <w:t>drug resistance</w:t>
      </w:r>
      <w:r w:rsidR="004060AE" w:rsidRPr="004060AE">
        <w:rPr>
          <w:rFonts w:ascii="Times New Roman" w:hAnsi="Times New Roman" w:cs="Times New Roman"/>
          <w:sz w:val="24"/>
          <w:szCs w:val="24"/>
        </w:rPr>
        <w:t xml:space="preserve">) merupakan salah satu permasalahan pada pengobatan kanker. Mekanisme kemoresistensi sebagian  besar dikaitkan dengan ekspresi yang berlebihan </w:t>
      </w:r>
      <w:r w:rsidR="004060AE" w:rsidRPr="004060AE">
        <w:rPr>
          <w:rFonts w:ascii="Times New Roman" w:hAnsi="Times New Roman" w:cs="Times New Roman"/>
          <w:i/>
          <w:sz w:val="24"/>
          <w:szCs w:val="24"/>
        </w:rPr>
        <w:t>efflux transporter</w:t>
      </w:r>
      <w:r w:rsidR="004060AE" w:rsidRPr="004060AE">
        <w:rPr>
          <w:rFonts w:ascii="Times New Roman" w:hAnsi="Times New Roman" w:cs="Times New Roman"/>
          <w:sz w:val="24"/>
          <w:szCs w:val="24"/>
        </w:rPr>
        <w:t xml:space="preserve"> yang termasuk dalam superfamily ATP Binding Cassete (ABC). Dari kelompok tersebut yang berperan dalam terjadinya kemoresistensi adalah gen </w:t>
      </w:r>
      <w:r w:rsidR="00795760" w:rsidRPr="00795760">
        <w:rPr>
          <w:rFonts w:ascii="Times New Roman" w:hAnsi="Times New Roman" w:cs="Times New Roman"/>
          <w:i/>
          <w:sz w:val="24"/>
          <w:szCs w:val="24"/>
        </w:rPr>
        <w:t>ABCG2</w:t>
      </w:r>
      <w:r w:rsidR="004060AE" w:rsidRPr="004060AE">
        <w:rPr>
          <w:rFonts w:ascii="Times New Roman" w:hAnsi="Times New Roman" w:cs="Times New Roman"/>
          <w:sz w:val="24"/>
          <w:szCs w:val="24"/>
        </w:rPr>
        <w:t xml:space="preserve"> yang mengatur ekspresi protein </w:t>
      </w:r>
      <w:r w:rsidR="00795760" w:rsidRPr="00795760">
        <w:rPr>
          <w:rFonts w:ascii="Times New Roman" w:hAnsi="Times New Roman" w:cs="Times New Roman"/>
          <w:i/>
          <w:sz w:val="24"/>
          <w:szCs w:val="24"/>
        </w:rPr>
        <w:t>ABCG2</w:t>
      </w:r>
      <w:r w:rsidR="004060AE" w:rsidRPr="004060AE">
        <w:rPr>
          <w:rFonts w:ascii="Times New Roman" w:hAnsi="Times New Roman" w:cs="Times New Roman"/>
          <w:sz w:val="24"/>
          <w:szCs w:val="24"/>
        </w:rPr>
        <w:t xml:space="preserve"> pada membran sel (selanjutnya disebut gen </w:t>
      </w:r>
      <w:r w:rsidR="00795760" w:rsidRPr="00795760">
        <w:rPr>
          <w:rFonts w:ascii="Times New Roman" w:hAnsi="Times New Roman" w:cs="Times New Roman"/>
          <w:i/>
          <w:sz w:val="24"/>
          <w:szCs w:val="24"/>
        </w:rPr>
        <w:t>ABCG2</w:t>
      </w:r>
      <w:r w:rsidR="004060AE" w:rsidRPr="004060AE">
        <w:rPr>
          <w:rFonts w:ascii="Times New Roman" w:hAnsi="Times New Roman" w:cs="Times New Roman"/>
          <w:sz w:val="24"/>
          <w:szCs w:val="24"/>
        </w:rPr>
        <w:t xml:space="preserve">)  dan  mampu memompa obat kemoterapi keluar dari sel kanker sehingga menyebabkan sel-sel kanker tetap hidup </w:t>
      </w:r>
      <w:r w:rsidR="00AF07CD">
        <w:rPr>
          <w:rFonts w:ascii="Times New Roman" w:hAnsi="Times New Roman" w:cs="Times New Roman"/>
          <w:sz w:val="24"/>
          <w:szCs w:val="24"/>
        </w:rPr>
        <w:fldChar w:fldCharType="begin"/>
      </w:r>
      <w:r w:rsidR="00AF07CD">
        <w:rPr>
          <w:rFonts w:ascii="Times New Roman" w:hAnsi="Times New Roman" w:cs="Times New Roman"/>
          <w:sz w:val="24"/>
          <w:szCs w:val="24"/>
        </w:rPr>
        <w:instrText xml:space="preserve"> ADDIN ZOTERO_ITEM CSL_CITATION {"citationID":"dlq9EEPk","properties":{"formattedCitation":"(Bram et al., 2009; Mo &amp; Zhang, 2011; To et al., 2006; Turner et al., 2006)","plainCitation":"(Bram et al., 2009; Mo &amp; Zhang, 2011; To et al., 2006; Turner et al., 2006)","noteIndex":0},"citationItems":[{"id":1139,"uris":["http://zotero.org/users/6146536/items/GUHSI5NS"],"uri":["http://zotero.org/users/6146536/items/GUHSI5NS"],"itemData":{"id":1139,"type":"article-journal","abstract":"ABCG2 is an efflux transporter conferring multidrug resistance (MDR) on cancer cells. However, the initial molecular events leading to its up-regulation in MDR tumor cells are poorly understood. Herein, we explored the impact of drug treatment on the methylation status of the ABCG2 promoter and consequent reactivation of ABCG2 gene expression in parental tumor cell lines and their MDR sublines. We demonstrate that ABCG2 promoter methylation is common in T-cell acute lymphoblastic leukemia (T-ALL) lines, also present in primary T-ALL lymphoblast specimens. Furthermore, drug selection with sulfasalazine and topotecan induced a complete demethylation of the ABCG2 promoter in the T-ALL and ovarian carcinoma model cell lines CCRF-CEM and IGROV1, respectively. This resulted in a dramatic induction of ABCG2 messenger RNA levels (235- and 743-fold, respectively) and consequent acquisition of an ABCG2-dependent MDR phenotype. Quantitative genomic polymerase chain reaction and ABCG2 promoter-luciferase reporter assay did not reveal ABCG2 gene amplification or differential transcriptional trans-activation, which could account for ABCG2 up-regulation in these MDR cells. Remarkably, mimicking cytotoxic bolus drug treatment through 12- to 24-hour pulse exposure of ABCG2-silenced leukemia cells, to clinically relevant concentrations of the chemotherapeutic agents daunorubicin and mitoxantrone, resulted in a marked transcriptional up-regulation of ABCG2. Our findings establish that antitumor drug-induced epigenetic reactivation of ABCG2 gene expression in cancer cells is an early molecular event leading to MDR. These findings have important implications for the emergence, clonal selection, and expansion of malignant cells with the MDR phenotype during chemotherapy.","container-title":"Neoplasia (New York, N.Y.)","ISSN":"1522-8002","issue":"12","journalAbbreviation":"Neoplasia","note":"PMID: 20019844\nPMCID: PMC2794517","page":"1359-1370","source":"PubMed Central","title":"Chemotherapeutic Drug-Induced ABCG2 Promoter Demethylation as a Novel Mechanism of Acquired Multidrug Resistance","volume":"11","author":[{"family":"Bram","given":"Eran E"},{"family":"Stark","given":"Michal"},{"family":"Raz","given":"Shachar"},{"family":"Assaraf","given":"Yehuda G"}],"issued":{"date-parts":[["2009",12]]}}},{"id":1136,"uris":["http://zotero.org/users/6146536/items/ID5QDZI4"],"uri":["http://zotero.org/users/6146536/items/ID5QDZI4"],"itemData":{"id":1136,"type":"article-journal","abstract":"Human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id":1130,"uris":["http://zotero.org/users/6146536/items/Y3RGQTX7"],"uri":["http://zotero.org/users/6146536/items/Y3RGQTX7"],"itemData":{"id":1130,"type":"article-journal","abstract":"ABCG2 is a ubiquitous ATP-binding cassette transmembrane protein that is important in clinical drug resistance. Little is known about the mechanism(s) regulating the expression of ABCG2. We hypothesized that DNA methylation could play a role in the epigenetic regulation of ABCG2 gene expression. The promoter methylation status of three renal carcinoma cell lines was assessed with restriction enzyme digestion-coupled PCR and bisulfite genomic sequencing. Both UOK121 and UOK143, with known methylation of the VHL promoter, showed induction of ABCG2 expression after 5-aza-2′-deoxycytidine (5-aza-dC) treatment, suggesting that aberrant methylation of the ABCG2 gene was associated with gene silencing. In vitro methylation of the ABCG2 promoter-driven luciferase reporter vector resulted in a significant inhibition of transcription. Our data suggested that the ABCG2 gene is regulated coordinately at both histone and DNA levels. A chromatin immunoprecipitation assay demonstrated that the methylated promoter in UOK121 and UOK143, but not the unmethylated one in UOK181, is associated with the methyl CpG binding domain proteins (MBDs), MBD2 and MeCP2. Histone deacetylase 1 and a corepressor, mSin3A, were identified binding to the promoter region containing the CpG island, thereby suppressing ABCG2 transcription. Reactivation of ABCG2 was achieved by treatment with 5-aza-dC, a demethylating agent, concomitant with the release of MBDs from the promoter. Furthermore, the association of methylated lysine 9 on histone H3, a hallmark of promoter methylation, with the promoter was reduced following 5-aza-dC treatment. These data suggest that DNA methylation-dependent formation of a repressor complex in the CpG island contributes to inactivation of ABCG2.","container-title":"Molecular and Cellular Biology","DOI":"10.1128/MCB.00650-06","ISSN":"0270-7306","issue":"22","journalAbbreviation":"Mol Cell Biol","note":"PMID: 16954373\nPMCID: PMC1636795","page":"8572-8585","source":"PubMed Central","title":"Aberrant Promoter Methylation of the ABCG2 Gene in Renal Carcinoma","volume":"26","author":[{"family":"To","given":"Kenneth K. W."},{"family":"Zhan","given":"Z."},{"family":"Bates","given":"Susan E."}],"issued":{"date-parts":[["2006",11]]}}},{"id":1133,"uris":["http://zotero.org/users/6146536/items/UB93H4BJ"],"uri":["http://zotero.org/users/6146536/items/UB93H4BJ"],"itemData":{"id":1133,"type":"article-journal","abstract":"We investigated the role of the breast cancer resistance protein (BCRP/ABCG2) in drug resistance in multiple myeloma (MM). Human MM cell lines, and MM patient plasma cells isolated from bone marrow, were evaluated for ABCG2 mRNA expression by quantitative polymerase chain reaction (PCR) and ABCG2 protein, by Western blot analysis, immunofluorescence microscopy, and flow cytometry. ABCG2 function was determined by measuring topotecan and doxorubicin efflux using flow cytometry, in the presence and absence of the specific ABCG2 inhibitor, tryprostatin A. The methylation of the ABCG2 promoter was determined using bisulfite sequencing. We found that ABCG2 expression in myeloma cell lines increased after exposure to topotecan and doxorubicin, and was greater in logphase cells when compared with quiescent cells. Myeloma patients treated with topotecan had an increase in ABCG2 mRNA and protein expression after treatment with topotecan, and at relapse. Expression of ABCG2 is regulated, at least in part, by promoter methylation both in cell lines and in patient plasma cells. Demethylation of the promoter increased ABCG2 mRNA and protein expression. These findings suggest that ABCG2 is expressed and functional in human myeloma cells, regulated by promoter methylation, affected by cell density, up-regulated in response to chemotherapy, and may contribute to intrinsic drug resistance.","container-title":"Blood","DOI":"10.1182/blood-2005-10-009084","ISSN":"0006-4971","issue":"12","journalAbbreviation":"Blood","language":"eng","note":"PMID: 16917002\nPMCID: PMC1895461","page":"3881-3889","source":"PubMed","title":"ABCG2 expression, function, and promoter methylation in human multiple myeloma","volume":"108","author":[{"family":"Turner","given":"Joel G."},{"family":"Gump","given":"Jana L."},{"family":"Zhang","given":"Chunchun"},{"family":"Cook","given":"James M."},{"family":"Marchion","given":"Douglas"},{"family":"Hazlehurst","given":"Lori"},{"family":"Munster","given":"Pamela"},{"family":"Schell","given":"Michael J."},{"family":"Dalton","given":"William S."},{"family":"Sullivan","given":"Daniel M."}],"issued":{"date-parts":[["2006",12,1]]}}}],"schema":"https://github.com/citation-style-language/schema/raw/master/csl-citation.json"} </w:instrText>
      </w:r>
      <w:r w:rsidR="00AF07CD">
        <w:rPr>
          <w:rFonts w:ascii="Times New Roman" w:hAnsi="Times New Roman" w:cs="Times New Roman"/>
          <w:sz w:val="24"/>
          <w:szCs w:val="24"/>
        </w:rPr>
        <w:fldChar w:fldCharType="separate"/>
      </w:r>
      <w:r w:rsidR="00AF07CD" w:rsidRPr="00AF07CD">
        <w:rPr>
          <w:rFonts w:ascii="Times New Roman" w:hAnsi="Times New Roman" w:cs="Times New Roman"/>
          <w:sz w:val="24"/>
        </w:rPr>
        <w:t>(Bram et al., 2009; Mo &amp; Zhang, 2011; To et al., 2006; Turner et al., 2006)</w:t>
      </w:r>
      <w:r w:rsidR="00AF07CD">
        <w:rPr>
          <w:rFonts w:ascii="Times New Roman" w:hAnsi="Times New Roman" w:cs="Times New Roman"/>
          <w:sz w:val="24"/>
          <w:szCs w:val="24"/>
        </w:rPr>
        <w:fldChar w:fldCharType="end"/>
      </w:r>
      <w:r w:rsidR="004060AE" w:rsidRPr="004060AE">
        <w:rPr>
          <w:rFonts w:ascii="Times New Roman" w:hAnsi="Times New Roman" w:cs="Times New Roman"/>
          <w:sz w:val="24"/>
          <w:szCs w:val="24"/>
        </w:rPr>
        <w:t xml:space="preserve">. Gen ini juga  terdapat pada karsinoma serviks, dimana ekspresi gen ini semakin meningkat sejalan dengan semakin tingginya stadium penyakit (Huiling, </w:t>
      </w:r>
      <w:r w:rsidR="004060AE" w:rsidRPr="00AF07CD">
        <w:rPr>
          <w:rFonts w:ascii="Times New Roman" w:hAnsi="Times New Roman" w:cs="Times New Roman"/>
          <w:sz w:val="24"/>
          <w:szCs w:val="24"/>
        </w:rPr>
        <w:t>et al</w:t>
      </w:r>
      <w:r w:rsidR="004060AE" w:rsidRPr="004060AE">
        <w:rPr>
          <w:rFonts w:ascii="Times New Roman" w:hAnsi="Times New Roman" w:cs="Times New Roman"/>
          <w:i/>
          <w:sz w:val="24"/>
          <w:szCs w:val="24"/>
        </w:rPr>
        <w:t>.,</w:t>
      </w:r>
      <w:r w:rsidR="004060AE" w:rsidRPr="004060AE">
        <w:rPr>
          <w:rFonts w:ascii="Times New Roman" w:hAnsi="Times New Roman" w:cs="Times New Roman"/>
          <w:sz w:val="24"/>
          <w:szCs w:val="24"/>
        </w:rPr>
        <w:t xml:space="preserve"> 2010), sehingga perlu penelitian lebih lanjut tentang metilasi gen </w:t>
      </w:r>
      <w:r w:rsidR="00795760" w:rsidRPr="00795760">
        <w:rPr>
          <w:rFonts w:ascii="Times New Roman" w:hAnsi="Times New Roman" w:cs="Times New Roman"/>
          <w:i/>
          <w:sz w:val="24"/>
          <w:szCs w:val="24"/>
        </w:rPr>
        <w:t>ABCG2</w:t>
      </w:r>
      <w:r w:rsidR="004060AE" w:rsidRPr="004060AE">
        <w:rPr>
          <w:rFonts w:ascii="Times New Roman" w:hAnsi="Times New Roman" w:cs="Times New Roman"/>
          <w:sz w:val="24"/>
          <w:szCs w:val="24"/>
        </w:rPr>
        <w:t xml:space="preserve"> sebagai salah satu faktor yang berkontribusi terjadinya kemoresistensi pada karsinoma serviks.</w:t>
      </w:r>
    </w:p>
    <w:p w:rsidR="003A10F3" w:rsidRPr="003A10F3" w:rsidRDefault="004060AE" w:rsidP="006516C6">
      <w:pPr>
        <w:spacing w:after="0" w:line="360" w:lineRule="auto"/>
        <w:ind w:firstLine="720"/>
        <w:jc w:val="both"/>
        <w:rPr>
          <w:rFonts w:ascii="Times New Roman" w:hAnsi="Times New Roman" w:cs="Times New Roman"/>
          <w:sz w:val="24"/>
          <w:szCs w:val="24"/>
        </w:rPr>
      </w:pPr>
      <w:r w:rsidRPr="004060AE">
        <w:rPr>
          <w:rFonts w:ascii="Times New Roman" w:hAnsi="Times New Roman" w:cs="Times New Roman"/>
          <w:sz w:val="24"/>
          <w:szCs w:val="24"/>
        </w:rPr>
        <w:lastRenderedPageBreak/>
        <w:t>Flavonoid berperan sebagai antikanker melalui beberapa mekanisme, diantaranya adalah menghambat proliferasi, menginduksi apoptosis dan menghambat resistensi pada kemoterapi</w:t>
      </w:r>
      <w:r w:rsidR="00E8191B">
        <w:rPr>
          <w:rFonts w:ascii="Times New Roman" w:hAnsi="Times New Roman" w:cs="Times New Roman"/>
          <w:sz w:val="24"/>
          <w:szCs w:val="24"/>
          <w:lang w:val="en-US"/>
        </w:rPr>
        <w:t xml:space="preserve"> </w:t>
      </w:r>
      <w:r w:rsidR="00E8191B">
        <w:rPr>
          <w:rFonts w:ascii="Times New Roman" w:hAnsi="Times New Roman" w:cs="Times New Roman"/>
          <w:sz w:val="24"/>
          <w:szCs w:val="24"/>
          <w:lang w:val="en-US"/>
        </w:rPr>
        <w:fldChar w:fldCharType="begin"/>
      </w:r>
      <w:r w:rsidR="00E8191B">
        <w:rPr>
          <w:rFonts w:ascii="Times New Roman" w:hAnsi="Times New Roman" w:cs="Times New Roman"/>
          <w:sz w:val="24"/>
          <w:szCs w:val="24"/>
          <w:lang w:val="en-US"/>
        </w:rPr>
        <w:instrText xml:space="preserve"> ADDIN ZOTERO_ITEM CSL_CITATION {"citationID":"hCNqKhxI","properties":{"formattedCitation":"(Chahar et al., 2011; Kandaswami et al., 2005; Ren et al., 2003)","plainCitation":"(Chahar et al., 2011; Kandaswami et al., 2005; Ren et al., 2003)","noteIndex":0},"citationItems":[{"id":1148,"uris":["http://zotero.org/users/6146536/items/7PUAPVWZ"],"uri":["http://zotero.org/users/6146536/items/7PUAPVWZ"],"itemData":{"id":1148,"type":"article-journal","abstract":"An exponential increase in the number of studies investigating how different components of the diet interact at the molecular and cellular level to determine the fate of a cell has been witnessed. In search for anticancer drugs compelling data from laboratories, epidemiologic investigations, and human clinical trials showed that flavonoids have important effects on cancer chemoprevention and chemotherapy. In many molecular mechanisms of action for prevention against cancer, flavonoids play a major role by interacting between different types of genes and enzymes. Many mechanisms of action have been identified, including carcinogen inactivation, antiproliferation, cell cycle arrest, induction of apoptosis, inhibition of angiogenesis, antioxidation, and reversal of multidrug resistance or a combination of these mechanisms. This review focuses on the anticancer activity of flavonoids as well as their molecular mechanisms, including the treatment of mammary and prostate cancer. This review also highlights some advanced derivatives of flavonoids, which play an important role against cancer.","container-title":"Pharmacognosy Reviews","DOI":"10.4103/0973-7847.79093","ISSN":"0973-7847","issue":"9","journalAbbreviation":"Pharmacogn Rev","note":"PMID: 22096313\nPMCID: PMC3210013","page":"1-12","source":"PubMed Central","title":"Flavonoids: A versatile source of anticancer drugs","title-short":"Flavonoids","volume":"5","author":[{"family":"Chahar","given":"Maheep K."},{"family":"Sharma","given":"Neelu"},{"family":"Dobhal","given":"Mahabeer P."},{"family":"Joshi","given":"Yogesh C."}],"issued":{"date-parts":[["2011"]]}}},{"id":1144,"uris":["http://zotero.org/users/6146536/items/GHYPBQUX"],"uri":["http://zotero.org/users/6146536/items/GHYPBQUX"],"itemData":{"id":1144,"type":"article-journal","abstract":"The flavonoids are polyphenolic compounds found as integral components of the human diet. They are universally present as constituents of flowering plants, particularly of food plants. The flavonoids are phenyl substituted chromones (benzopyran derivatives) consisting of a 15-carbon basic skeleton (C6-C3-C6), composed of a chroman (C6-C3) nucleus (the benzo ring A and the heterocyclic ring C), also shared by the tocopherols, with a phenyl (the aromatic ring B) substitution usually at the 2-position. Different substitutions can typically occur in the rings, A and B. Several plants and spices containing flavonoid derivatives have found application as disease preventive and therapeutic agents in traditional medicine in Asia for thousands of years. The selection of a particular food plant, plant tissue or herb for its potential health benefits appears to mirror its flavonoid composition. The much lower risk of colon, prostate and breast cancers in Asians, who consume more vegetables, fruits and tea than populations in the Western hemisphere do, raises the question of whether flavonoid components mediate the protective effects of diets rich in these foodstuffs by acting as natural chemopreventive and anticancer agents. An impressive body of information exists on the antitumor action of plantflavonoids. In vitro work has concentrated on the direct and indirect actions of flavonoids on tumor cells, and has found a variety of anticancer effects such as cell growth and kinase activity inhibition, apoptosis induction, suppression of the secretion of matrix metalloproteinases and of tumor invasive behavior. Furthermore, some studies have reported the impairment of in vivo angiogenesis by dietary flavonoids. Experimental animal studies indicate that certain dietary flavonoids possess antitumor activity. The hydroxylation pattern of the B ring of the flavones and flavonols, such as luteolin and quercetin, seems to critically influence their activities, especially the inhibition of protein kinase activity and antiproliferation. The different mechanisms underlying the potential anticancer action of plant flavonoids await further elucidation. Certain dietary flavonols and flavones targeting cell surface signal transduction enzymes, such as protein tyrosine and focal adhesion kinases, and the processes of angiogenesis appear to be promising candidates as anticancer agents. Further in vivo studies of these bioactive constituents is deemed necessary in order to develop flavonoid-based anticancer strategies. In view of the increasing interest in the association between dietary flavonoids and cancer initiation and progression, this important field is likely to witness expanded effort and to attract and stimulate further vigorous investigations.","container-title":"In Vivo (Athens, Greece)","ISSN":"0258-851X","issue":"5","journalAbbreviation":"In Vivo","language":"eng","note":"PMID: 16097445","page":"895-909","source":"PubMed","title":"The antitumor activities of flavonoids","volume":"19","author":[{"family":"Kandaswami","given":"Chithan"},{"family":"Kanadaswami","given":"Chithan"},{"family":"Lee","given":"Lung-Ta"},{"family":"Lee","given":"Ping-Ping H."},{"family":"Hwang","given":"Jiuan-Jiuan"},{"family":"Ke","given":"Ferng-Chun"},{"family":"Huang","given":"Ying-Tung"},{"family":"Lee","given":"Ming-Ting"}],"issued":{"date-parts":[["2005",10]]}}},{"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E8191B">
        <w:rPr>
          <w:rFonts w:ascii="Times New Roman" w:hAnsi="Times New Roman" w:cs="Times New Roman"/>
          <w:sz w:val="24"/>
          <w:szCs w:val="24"/>
          <w:lang w:val="en-US"/>
        </w:rPr>
        <w:fldChar w:fldCharType="separate"/>
      </w:r>
      <w:r w:rsidR="00E8191B" w:rsidRPr="00E8191B">
        <w:rPr>
          <w:rFonts w:ascii="Times New Roman" w:hAnsi="Times New Roman" w:cs="Times New Roman"/>
          <w:sz w:val="24"/>
        </w:rPr>
        <w:t>(Chahar et al., 2011; Kandaswami et al., 2005; Ren et al., 2003)</w:t>
      </w:r>
      <w:r w:rsidR="00E8191B">
        <w:rPr>
          <w:rFonts w:ascii="Times New Roman" w:hAnsi="Times New Roman" w:cs="Times New Roman"/>
          <w:sz w:val="24"/>
          <w:szCs w:val="24"/>
          <w:lang w:val="en-US"/>
        </w:rPr>
        <w:fldChar w:fldCharType="end"/>
      </w:r>
      <w:r w:rsidRPr="004060AE">
        <w:rPr>
          <w:rFonts w:ascii="Times New Roman" w:hAnsi="Times New Roman" w:cs="Times New Roman"/>
          <w:sz w:val="24"/>
          <w:szCs w:val="24"/>
        </w:rPr>
        <w:t>.</w:t>
      </w:r>
      <w:r w:rsidR="003A10F3">
        <w:rPr>
          <w:rFonts w:ascii="Times New Roman" w:hAnsi="Times New Roman" w:cs="Times New Roman"/>
          <w:sz w:val="24"/>
          <w:szCs w:val="24"/>
        </w:rPr>
        <w:t xml:space="preserve"> </w:t>
      </w:r>
      <w:proofErr w:type="gramStart"/>
      <w:r w:rsidR="003A10F3" w:rsidRPr="003A10F3">
        <w:rPr>
          <w:rFonts w:ascii="Times New Roman" w:hAnsi="Times New Roman" w:cs="Times New Roman"/>
          <w:sz w:val="24"/>
          <w:szCs w:val="24"/>
          <w:lang w:val="en-US"/>
        </w:rPr>
        <w:t xml:space="preserve">Flavonoid merupakan salah satu inhibitor </w:t>
      </w:r>
      <w:r w:rsidR="00795760" w:rsidRPr="00795760">
        <w:rPr>
          <w:rFonts w:ascii="Times New Roman" w:hAnsi="Times New Roman" w:cs="Times New Roman"/>
          <w:i/>
          <w:sz w:val="24"/>
          <w:szCs w:val="24"/>
          <w:lang w:val="en-US"/>
        </w:rPr>
        <w:t>ABCG2</w:t>
      </w:r>
      <w:r w:rsidR="003A10F3" w:rsidRPr="003A10F3">
        <w:rPr>
          <w:rFonts w:ascii="Times New Roman" w:hAnsi="Times New Roman" w:cs="Times New Roman"/>
          <w:sz w:val="24"/>
          <w:szCs w:val="24"/>
          <w:lang w:val="en-US"/>
        </w:rPr>
        <w:t>.</w:t>
      </w:r>
      <w:proofErr w:type="gramEnd"/>
      <w:r w:rsidR="003A10F3" w:rsidRPr="003A10F3">
        <w:rPr>
          <w:rFonts w:ascii="Times New Roman" w:hAnsi="Times New Roman" w:cs="Times New Roman"/>
          <w:sz w:val="24"/>
          <w:szCs w:val="24"/>
          <w:lang w:val="en-US"/>
        </w:rPr>
        <w:t xml:space="preserve"> </w:t>
      </w:r>
      <w:proofErr w:type="gramStart"/>
      <w:r w:rsidR="003A10F3" w:rsidRPr="003A10F3">
        <w:rPr>
          <w:rFonts w:ascii="Times New Roman" w:hAnsi="Times New Roman" w:cs="Times New Roman"/>
          <w:sz w:val="24"/>
          <w:szCs w:val="24"/>
          <w:lang w:val="en-US"/>
        </w:rPr>
        <w:t xml:space="preserve">Modulasi yang dilakukan oleh flavonoid terhadap sel-sel yang mengalami </w:t>
      </w:r>
      <w:r w:rsidR="003A10F3" w:rsidRPr="003A10F3">
        <w:rPr>
          <w:rFonts w:ascii="Times New Roman" w:hAnsi="Times New Roman" w:cs="Times New Roman"/>
          <w:i/>
          <w:sz w:val="24"/>
          <w:szCs w:val="24"/>
          <w:lang w:val="en-US"/>
        </w:rPr>
        <w:t>multidrug resistance</w:t>
      </w:r>
      <w:r w:rsidR="003A10F3" w:rsidRPr="003A10F3">
        <w:rPr>
          <w:rFonts w:ascii="Times New Roman" w:hAnsi="Times New Roman" w:cs="Times New Roman"/>
          <w:sz w:val="24"/>
          <w:szCs w:val="24"/>
          <w:lang w:val="en-US"/>
        </w:rPr>
        <w:t xml:space="preserve"> melalui Pg</w:t>
      </w:r>
      <w:r w:rsidR="002B510D">
        <w:rPr>
          <w:rFonts w:ascii="Times New Roman" w:hAnsi="Times New Roman" w:cs="Times New Roman"/>
          <w:sz w:val="24"/>
          <w:szCs w:val="24"/>
          <w:lang w:val="en-US"/>
        </w:rPr>
        <w:t>p terjadi melalui mekanisme</w:t>
      </w:r>
      <w:r w:rsidR="002B510D">
        <w:rPr>
          <w:rFonts w:ascii="Times New Roman" w:hAnsi="Times New Roman" w:cs="Times New Roman"/>
          <w:sz w:val="24"/>
          <w:szCs w:val="24"/>
        </w:rPr>
        <w:t xml:space="preserve"> </w:t>
      </w:r>
      <w:r w:rsidR="003A10F3" w:rsidRPr="003A10F3">
        <w:rPr>
          <w:rFonts w:ascii="Times New Roman" w:hAnsi="Times New Roman" w:cs="Times New Roman"/>
          <w:sz w:val="24"/>
          <w:szCs w:val="24"/>
          <w:lang w:val="en-US"/>
        </w:rPr>
        <w:t xml:space="preserve">penghambatan terhadap ekspresi yang berlebihan gene- </w:t>
      </w:r>
      <w:r w:rsidR="003A10F3" w:rsidRPr="003A10F3">
        <w:rPr>
          <w:rFonts w:ascii="Times New Roman" w:hAnsi="Times New Roman" w:cs="Times New Roman"/>
          <w:i/>
          <w:sz w:val="24"/>
          <w:szCs w:val="24"/>
          <w:lang w:val="en-US"/>
        </w:rPr>
        <w:t xml:space="preserve">multidrug resistance </w:t>
      </w:r>
      <w:r w:rsidR="003A10F3" w:rsidRPr="003A10F3">
        <w:rPr>
          <w:rFonts w:ascii="Times New Roman" w:hAnsi="Times New Roman" w:cs="Times New Roman"/>
          <w:sz w:val="24"/>
          <w:szCs w:val="24"/>
          <w:lang w:val="en-US"/>
        </w:rPr>
        <w:t xml:space="preserve">1 (MDR1) dan </w:t>
      </w:r>
      <w:r w:rsidR="002B510D">
        <w:rPr>
          <w:rFonts w:ascii="Times New Roman" w:hAnsi="Times New Roman" w:cs="Times New Roman"/>
          <w:sz w:val="24"/>
          <w:szCs w:val="24"/>
        </w:rPr>
        <w:t>i</w:t>
      </w:r>
      <w:r w:rsidR="003A10F3" w:rsidRPr="003A10F3">
        <w:rPr>
          <w:rFonts w:ascii="Times New Roman" w:hAnsi="Times New Roman" w:cs="Times New Roman"/>
          <w:sz w:val="24"/>
          <w:szCs w:val="24"/>
          <w:lang w:val="en-US"/>
        </w:rPr>
        <w:t>katan langsung pada NBDs (</w:t>
      </w:r>
      <w:r w:rsidR="003A10F3" w:rsidRPr="002B510D">
        <w:rPr>
          <w:rFonts w:ascii="Times New Roman" w:hAnsi="Times New Roman" w:cs="Times New Roman"/>
          <w:i/>
          <w:sz w:val="24"/>
          <w:szCs w:val="24"/>
          <w:lang w:val="en-US"/>
        </w:rPr>
        <w:t>Nucleotide-binding domain</w:t>
      </w:r>
      <w:r w:rsidR="003A10F3" w:rsidRPr="003A10F3">
        <w:rPr>
          <w:rFonts w:ascii="Times New Roman" w:hAnsi="Times New Roman" w:cs="Times New Roman"/>
          <w:sz w:val="24"/>
          <w:szCs w:val="24"/>
          <w:lang w:val="en-US"/>
        </w:rPr>
        <w:t>)</w:t>
      </w:r>
      <w:r w:rsidR="003A10F3" w:rsidRPr="003A10F3">
        <w:rPr>
          <w:rFonts w:ascii="Times New Roman" w:hAnsi="Times New Roman" w:cs="Times New Roman"/>
          <w:sz w:val="24"/>
          <w:szCs w:val="24"/>
        </w:rPr>
        <w:t>.</w:t>
      </w:r>
      <w:proofErr w:type="gramEnd"/>
      <w:r w:rsidR="003A10F3" w:rsidRPr="003A10F3">
        <w:rPr>
          <w:rFonts w:ascii="Times New Roman" w:hAnsi="Times New Roman" w:cs="Times New Roman"/>
          <w:sz w:val="24"/>
          <w:szCs w:val="24"/>
        </w:rPr>
        <w:t xml:space="preserve"> </w:t>
      </w:r>
      <w:r w:rsidR="003A10F3" w:rsidRPr="003A10F3">
        <w:rPr>
          <w:rFonts w:ascii="Times New Roman" w:hAnsi="Times New Roman" w:cs="Times New Roman"/>
          <w:sz w:val="24"/>
          <w:szCs w:val="24"/>
          <w:lang w:val="en-US"/>
        </w:rPr>
        <w:t>Dengan menggunakan Pgp sebagai target flavonoids diketahui mampu meningkatkan aktivitas doxorubicin (DOX) yang menginduksi aktivitas antitumor dan meningkatkan konsentrasi doxorubicin dalam tumor</w:t>
      </w:r>
      <w:r w:rsidR="00E8191B">
        <w:rPr>
          <w:rFonts w:ascii="Times New Roman" w:hAnsi="Times New Roman" w:cs="Times New Roman"/>
          <w:sz w:val="24"/>
          <w:szCs w:val="24"/>
          <w:lang w:val="en-US"/>
        </w:rPr>
        <w:t xml:space="preserve"> </w:t>
      </w:r>
      <w:r w:rsidR="00E8191B">
        <w:rPr>
          <w:rFonts w:ascii="Times New Roman" w:hAnsi="Times New Roman" w:cs="Times New Roman"/>
          <w:sz w:val="24"/>
          <w:szCs w:val="24"/>
          <w:lang w:val="en-US"/>
        </w:rPr>
        <w:fldChar w:fldCharType="begin"/>
      </w:r>
      <w:r w:rsidR="00E8191B">
        <w:rPr>
          <w:rFonts w:ascii="Times New Roman" w:hAnsi="Times New Roman" w:cs="Times New Roman"/>
          <w:sz w:val="24"/>
          <w:szCs w:val="24"/>
          <w:lang w:val="en-US"/>
        </w:rPr>
        <w:instrText xml:space="preserve"> ADDIN ZOTERO_ITEM CSL_CITATION {"citationID":"SyjIsXRD","properties":{"formattedCitation":"(Mo &amp; Zhang, 2011; Ren et al., 2003)","plainCitation":"(Mo &amp; Zhang, 2011; Ren et al., 2003)","noteIndex":0},"citationItems":[{"id":1136,"uris":["http://zotero.org/users/6146536/items/ID5QDZI4"],"uri":["http://zotero.org/users/6146536/items/ID5QDZI4"],"itemData":{"id":1136,"type":"article-journal","abstract":"Human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E8191B">
        <w:rPr>
          <w:rFonts w:ascii="Times New Roman" w:hAnsi="Times New Roman" w:cs="Times New Roman"/>
          <w:sz w:val="24"/>
          <w:szCs w:val="24"/>
          <w:lang w:val="en-US"/>
        </w:rPr>
        <w:fldChar w:fldCharType="separate"/>
      </w:r>
      <w:r w:rsidR="00E8191B" w:rsidRPr="00E8191B">
        <w:rPr>
          <w:rFonts w:ascii="Times New Roman" w:hAnsi="Times New Roman" w:cs="Times New Roman"/>
          <w:sz w:val="24"/>
        </w:rPr>
        <w:t>(Mo &amp; Zhang, 2011; Ren et al., 2003)</w:t>
      </w:r>
      <w:r w:rsidR="00E8191B">
        <w:rPr>
          <w:rFonts w:ascii="Times New Roman" w:hAnsi="Times New Roman" w:cs="Times New Roman"/>
          <w:sz w:val="24"/>
          <w:szCs w:val="24"/>
          <w:lang w:val="en-US"/>
        </w:rPr>
        <w:fldChar w:fldCharType="end"/>
      </w:r>
      <w:r w:rsidR="00E8191B">
        <w:rPr>
          <w:rFonts w:ascii="Times New Roman" w:hAnsi="Times New Roman" w:cs="Times New Roman"/>
          <w:sz w:val="24"/>
          <w:szCs w:val="24"/>
          <w:lang w:val="en-US"/>
        </w:rPr>
        <w:t>.</w:t>
      </w:r>
    </w:p>
    <w:p w:rsidR="00307A25" w:rsidRDefault="00307A25" w:rsidP="006516C6">
      <w:pPr>
        <w:spacing w:after="0" w:line="360" w:lineRule="auto"/>
        <w:ind w:firstLine="720"/>
        <w:jc w:val="both"/>
        <w:rPr>
          <w:rFonts w:ascii="Times New Roman" w:hAnsi="Times New Roman" w:cs="Times New Roman"/>
          <w:sz w:val="24"/>
          <w:szCs w:val="24"/>
        </w:rPr>
      </w:pPr>
      <w:r w:rsidRPr="00307A25">
        <w:rPr>
          <w:rFonts w:ascii="Times New Roman" w:eastAsia="Calibri" w:hAnsi="Times New Roman" w:cs="Times New Roman"/>
          <w:sz w:val="24"/>
          <w:szCs w:val="24"/>
        </w:rPr>
        <w:t xml:space="preserve">Indonesia merupakan salah satu negara yang membudi dayakan tanaman kakao paling luas di dunia dan termasuk penghasil kakao terbesar ke tiga setelah Ivory Coast dan Ghana, yang nilai produksinya mencapai 1.315.800 ton per tahun. Dalam kurun waktu 5 tahun terakhir, perkembangan luas areal perkebunan kakao meningkat secara pesat dengan tingkat pertumbuhan rata-rata 8% per tahun dan saat ini mencapai 1.462.000 ha. Hampir 90% dari luas tersebut merupakan perkebunan rakyat </w:t>
      </w:r>
      <w:r w:rsidRPr="00307A25">
        <w:rPr>
          <w:rFonts w:ascii="Times New Roman" w:eastAsia="Calibri" w:hAnsi="Times New Roman" w:cs="Times New Roman"/>
          <w:noProof/>
          <w:sz w:val="24"/>
          <w:szCs w:val="24"/>
        </w:rPr>
        <w:t xml:space="preserve">(Karmawati </w:t>
      </w:r>
      <w:r w:rsidRPr="00E8191B">
        <w:rPr>
          <w:rFonts w:ascii="Times New Roman" w:eastAsia="Calibri" w:hAnsi="Times New Roman" w:cs="Times New Roman"/>
          <w:noProof/>
          <w:sz w:val="24"/>
          <w:szCs w:val="24"/>
        </w:rPr>
        <w:t>et al.,</w:t>
      </w:r>
      <w:r w:rsidRPr="00307A25">
        <w:rPr>
          <w:rFonts w:ascii="Times New Roman" w:eastAsia="Calibri" w:hAnsi="Times New Roman" w:cs="Times New Roman"/>
          <w:noProof/>
          <w:sz w:val="24"/>
          <w:szCs w:val="24"/>
        </w:rPr>
        <w:t xml:space="preserve"> 2010)</w:t>
      </w:r>
      <w:r w:rsidRPr="00307A25">
        <w:rPr>
          <w:rFonts w:ascii="Times New Roman" w:eastAsia="Calibri" w:hAnsi="Times New Roman" w:cs="Times New Roman"/>
          <w:sz w:val="24"/>
          <w:szCs w:val="24"/>
        </w:rPr>
        <w:t xml:space="preserve">. </w:t>
      </w:r>
      <w:r w:rsidR="007A3922">
        <w:rPr>
          <w:rFonts w:ascii="Times New Roman" w:eastAsia="Calibri" w:hAnsi="Times New Roman" w:cs="Times New Roman"/>
          <w:sz w:val="24"/>
          <w:szCs w:val="24"/>
        </w:rPr>
        <w:t>B</w:t>
      </w:r>
      <w:r w:rsidRPr="00307A25">
        <w:rPr>
          <w:rFonts w:ascii="Times New Roman" w:eastAsia="Calibri" w:hAnsi="Times New Roman" w:cs="Times New Roman"/>
          <w:sz w:val="24"/>
          <w:szCs w:val="24"/>
        </w:rPr>
        <w:t>iji coklat mengandung vitamin, mineral dan senyawa bioaktif seperti, methylxantine, theobromin dan flavonoid.</w:t>
      </w:r>
      <w:r>
        <w:rPr>
          <w:rFonts w:ascii="Times New Roman" w:eastAsia="Calibri" w:hAnsi="Times New Roman" w:cs="Times New Roman"/>
          <w:sz w:val="24"/>
          <w:szCs w:val="24"/>
        </w:rPr>
        <w:t xml:space="preserve"> Penelitian yang dilakukan sebelumnya, melalui pemeriksaan LCMS didapatkan pada biji kakao yang didapatkan dari desa Kademangan Kabupaten Blitar mengandung senyawa </w:t>
      </w:r>
      <w:r w:rsidR="007A3922">
        <w:rPr>
          <w:rFonts w:ascii="Times New Roman" w:eastAsia="Calibri" w:hAnsi="Times New Roman" w:cs="Times New Roman"/>
          <w:sz w:val="24"/>
          <w:szCs w:val="24"/>
        </w:rPr>
        <w:t xml:space="preserve">flavonoid </w:t>
      </w:r>
      <w:r>
        <w:rPr>
          <w:rFonts w:ascii="Times New Roman" w:eastAsia="Calibri" w:hAnsi="Times New Roman" w:cs="Times New Roman"/>
          <w:sz w:val="24"/>
          <w:szCs w:val="24"/>
        </w:rPr>
        <w:t xml:space="preserve">epikatekin dengan kadar </w:t>
      </w:r>
      <w:r w:rsidRPr="00307A25">
        <w:rPr>
          <w:rFonts w:ascii="Times New Roman" w:eastAsia="Calibri" w:hAnsi="Times New Roman" w:cs="Times New Roman"/>
          <w:sz w:val="24"/>
          <w:szCs w:val="24"/>
        </w:rPr>
        <w:t>112.57µg/g</w:t>
      </w:r>
      <w:r>
        <w:rPr>
          <w:rFonts w:ascii="Times New Roman" w:eastAsia="Calibri" w:hAnsi="Times New Roman" w:cs="Times New Roman"/>
          <w:sz w:val="24"/>
          <w:szCs w:val="24"/>
        </w:rPr>
        <w:t xml:space="preserve"> dan prosianidin dengan kadar </w:t>
      </w:r>
      <w:r w:rsidRPr="00307A25">
        <w:rPr>
          <w:rFonts w:ascii="Times New Roman" w:eastAsia="Calibri" w:hAnsi="Times New Roman" w:cs="Times New Roman"/>
          <w:sz w:val="24"/>
          <w:szCs w:val="24"/>
        </w:rPr>
        <w:t>239.93</w:t>
      </w:r>
      <w:r>
        <w:rPr>
          <w:rFonts w:ascii="Times New Roman" w:eastAsia="Calibri" w:hAnsi="Times New Roman" w:cs="Times New Roman"/>
          <w:sz w:val="24"/>
          <w:szCs w:val="24"/>
        </w:rPr>
        <w:t xml:space="preserve"> </w:t>
      </w:r>
      <w:r w:rsidRPr="00307A25">
        <w:rPr>
          <w:rFonts w:ascii="Times New Roman" w:eastAsia="Calibri" w:hAnsi="Times New Roman" w:cs="Times New Roman"/>
          <w:sz w:val="24"/>
          <w:szCs w:val="24"/>
        </w:rPr>
        <w:t>µg</w:t>
      </w:r>
      <w:r>
        <w:rPr>
          <w:rFonts w:ascii="Times New Roman" w:eastAsia="Calibri" w:hAnsi="Times New Roman" w:cs="Times New Roman"/>
          <w:sz w:val="24"/>
          <w:szCs w:val="24"/>
        </w:rPr>
        <w:t>/g. Sedangkan</w:t>
      </w:r>
      <w:r w:rsidR="00820980">
        <w:rPr>
          <w:rFonts w:ascii="Times New Roman" w:eastAsia="Calibri" w:hAnsi="Times New Roman" w:cs="Times New Roman"/>
          <w:sz w:val="24"/>
          <w:szCs w:val="24"/>
        </w:rPr>
        <w:t xml:space="preserve"> untuk senyawa quersetin dan EGCG (epigallo katekin gallat) didapatkan dalam kadar yang sangat kecil. </w:t>
      </w:r>
      <w:r w:rsidR="00A52255">
        <w:rPr>
          <w:rFonts w:ascii="Times New Roman" w:eastAsia="Calibri" w:hAnsi="Times New Roman" w:cs="Times New Roman"/>
          <w:sz w:val="24"/>
          <w:szCs w:val="24"/>
        </w:rPr>
        <w:t xml:space="preserve">Pada penelitian ini akan mengkaji potensi senyawa yang terdapat pada kakao untuk menghambat kemoresistensi yang diperantarai oleh gen </w:t>
      </w:r>
      <w:r w:rsidR="00795760" w:rsidRPr="00795760">
        <w:rPr>
          <w:rFonts w:ascii="Times New Roman" w:eastAsia="Calibri" w:hAnsi="Times New Roman" w:cs="Times New Roman"/>
          <w:i/>
          <w:sz w:val="24"/>
          <w:szCs w:val="24"/>
        </w:rPr>
        <w:t>ABCG2</w:t>
      </w:r>
      <w:r w:rsidR="00A52255">
        <w:rPr>
          <w:rFonts w:ascii="Times New Roman" w:eastAsia="Calibri" w:hAnsi="Times New Roman" w:cs="Times New Roman"/>
          <w:sz w:val="24"/>
          <w:szCs w:val="24"/>
        </w:rPr>
        <w:t xml:space="preserve"> pada karsinoma serviks.</w:t>
      </w:r>
      <w:r>
        <w:rPr>
          <w:rFonts w:ascii="Times New Roman" w:eastAsia="Calibri" w:hAnsi="Times New Roman" w:cs="Times New Roman"/>
          <w:sz w:val="24"/>
          <w:szCs w:val="24"/>
        </w:rPr>
        <w:t xml:space="preserve"> </w:t>
      </w:r>
      <w:r w:rsidR="007A3922">
        <w:rPr>
          <w:rFonts w:ascii="Times New Roman" w:eastAsia="Calibri" w:hAnsi="Times New Roman" w:cs="Times New Roman"/>
          <w:sz w:val="24"/>
          <w:szCs w:val="24"/>
        </w:rPr>
        <w:t xml:space="preserve">Penelitain akan dilakukan 3 tahap / 3 tahun. Pada tahun pertama penelitian ditujukan untuk menganalisis hubungan antara pemberian kemoterapi dengan ekspresi gen </w:t>
      </w:r>
      <w:r w:rsidR="00795760" w:rsidRPr="00795760">
        <w:rPr>
          <w:rFonts w:ascii="Times New Roman" w:eastAsia="Calibri" w:hAnsi="Times New Roman" w:cs="Times New Roman"/>
          <w:i/>
          <w:sz w:val="24"/>
          <w:szCs w:val="24"/>
        </w:rPr>
        <w:t>ABCG2</w:t>
      </w:r>
      <w:r w:rsidR="007A3922">
        <w:rPr>
          <w:rFonts w:ascii="Times New Roman" w:eastAsia="Calibri" w:hAnsi="Times New Roman" w:cs="Times New Roman"/>
          <w:sz w:val="24"/>
          <w:szCs w:val="24"/>
        </w:rPr>
        <w:t xml:space="preserve"> pada pasien karsinoma serviks. Pada tahap ke dua</w:t>
      </w:r>
      <w:r w:rsidR="0090398C">
        <w:rPr>
          <w:rFonts w:ascii="Times New Roman" w:eastAsia="Calibri" w:hAnsi="Times New Roman" w:cs="Times New Roman"/>
          <w:sz w:val="24"/>
          <w:szCs w:val="24"/>
        </w:rPr>
        <w:t xml:space="preserve"> dan ke tiga </w:t>
      </w:r>
      <w:r w:rsidR="007A3922">
        <w:rPr>
          <w:rFonts w:ascii="Times New Roman" w:eastAsia="Calibri" w:hAnsi="Times New Roman" w:cs="Times New Roman"/>
          <w:sz w:val="24"/>
          <w:szCs w:val="24"/>
        </w:rPr>
        <w:t xml:space="preserve"> dilakukan penelitian </w:t>
      </w:r>
      <w:r w:rsidR="007A3922" w:rsidRPr="0090398C">
        <w:rPr>
          <w:rFonts w:ascii="Times New Roman" w:eastAsia="Calibri" w:hAnsi="Times New Roman" w:cs="Times New Roman"/>
          <w:i/>
          <w:sz w:val="24"/>
          <w:szCs w:val="24"/>
        </w:rPr>
        <w:t>in vitro</w:t>
      </w:r>
      <w:r w:rsidR="007A3922">
        <w:rPr>
          <w:rFonts w:ascii="Times New Roman" w:eastAsia="Calibri" w:hAnsi="Times New Roman" w:cs="Times New Roman"/>
          <w:sz w:val="24"/>
          <w:szCs w:val="24"/>
        </w:rPr>
        <w:t xml:space="preserve"> pada sel HeLa</w:t>
      </w:r>
      <w:r w:rsidR="0090398C">
        <w:rPr>
          <w:rFonts w:ascii="Times New Roman" w:eastAsia="Calibri" w:hAnsi="Times New Roman" w:cs="Times New Roman"/>
          <w:sz w:val="24"/>
          <w:szCs w:val="24"/>
        </w:rPr>
        <w:t xml:space="preserve"> dan in vivo </w:t>
      </w:r>
      <w:r w:rsidR="007A3922">
        <w:rPr>
          <w:rFonts w:ascii="Times New Roman" w:eastAsia="Calibri" w:hAnsi="Times New Roman" w:cs="Times New Roman"/>
          <w:sz w:val="24"/>
          <w:szCs w:val="24"/>
        </w:rPr>
        <w:t xml:space="preserve"> untuk menguji pengaruh pemberian ekstrak etanol biji kakao pada ekspresi gen </w:t>
      </w:r>
      <w:r w:rsidR="00795760" w:rsidRPr="00795760">
        <w:rPr>
          <w:rFonts w:ascii="Times New Roman" w:eastAsia="Calibri" w:hAnsi="Times New Roman" w:cs="Times New Roman"/>
          <w:i/>
          <w:sz w:val="24"/>
          <w:szCs w:val="24"/>
        </w:rPr>
        <w:t>ABCG2</w:t>
      </w:r>
      <w:r w:rsidR="007A3922">
        <w:rPr>
          <w:rFonts w:ascii="Times New Roman" w:eastAsia="Calibri" w:hAnsi="Times New Roman" w:cs="Times New Roman"/>
          <w:sz w:val="24"/>
          <w:szCs w:val="24"/>
        </w:rPr>
        <w:t xml:space="preserve">. </w:t>
      </w:r>
    </w:p>
    <w:p w:rsidR="009E48BA" w:rsidRPr="00EC239D" w:rsidRDefault="009E48BA" w:rsidP="006516C6">
      <w:pPr>
        <w:spacing w:after="0" w:line="360" w:lineRule="auto"/>
        <w:rPr>
          <w:rFonts w:ascii="Times New Roman" w:hAnsi="Times New Roman" w:cs="Times New Roman"/>
          <w:b/>
          <w:sz w:val="24"/>
          <w:szCs w:val="24"/>
        </w:rPr>
      </w:pPr>
      <w:r w:rsidRPr="00EC239D">
        <w:rPr>
          <w:rFonts w:ascii="Times New Roman" w:hAnsi="Times New Roman" w:cs="Times New Roman"/>
          <w:b/>
          <w:sz w:val="24"/>
          <w:szCs w:val="24"/>
        </w:rPr>
        <w:lastRenderedPageBreak/>
        <w:t xml:space="preserve">1.2. </w:t>
      </w:r>
      <w:r w:rsidR="004B7230" w:rsidRPr="00EC239D">
        <w:rPr>
          <w:rFonts w:ascii="Times New Roman" w:hAnsi="Times New Roman" w:cs="Times New Roman"/>
          <w:b/>
          <w:sz w:val="24"/>
          <w:szCs w:val="24"/>
        </w:rPr>
        <w:t>Perumusan Masalah</w:t>
      </w:r>
    </w:p>
    <w:p w:rsid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ab/>
        <w:t xml:space="preserve">Perumusan masalah pada penelitian ini adalah : Apakah flavonoid dari </w:t>
      </w:r>
      <w:r w:rsidR="008275AD" w:rsidRPr="008275AD">
        <w:rPr>
          <w:rFonts w:ascii="Times New Roman" w:hAnsi="Times New Roman" w:cs="Times New Roman"/>
          <w:sz w:val="24"/>
          <w:szCs w:val="24"/>
        </w:rPr>
        <w:t>Ekstrak Etanol  Biji Coklat (</w:t>
      </w:r>
      <w:r w:rsidR="008275AD" w:rsidRPr="008275AD">
        <w:rPr>
          <w:rFonts w:ascii="Times New Roman" w:hAnsi="Times New Roman" w:cs="Times New Roman"/>
          <w:i/>
          <w:sz w:val="24"/>
          <w:szCs w:val="24"/>
        </w:rPr>
        <w:t>Theobroma cacao L</w:t>
      </w:r>
      <w:r w:rsidR="008275AD" w:rsidRPr="008275AD">
        <w:rPr>
          <w:rFonts w:ascii="Times New Roman" w:hAnsi="Times New Roman" w:cs="Times New Roman"/>
          <w:sz w:val="24"/>
          <w:szCs w:val="24"/>
        </w:rPr>
        <w:t xml:space="preserve">) </w:t>
      </w:r>
      <w:r w:rsidRPr="00034AB4">
        <w:rPr>
          <w:rFonts w:ascii="Times New Roman" w:hAnsi="Times New Roman" w:cs="Times New Roman"/>
          <w:sz w:val="24"/>
          <w:szCs w:val="24"/>
        </w:rPr>
        <w:t xml:space="preserve">mempunyai potensi mencegah kemoresistensi </w:t>
      </w:r>
      <w:r w:rsidR="008275AD">
        <w:rPr>
          <w:rFonts w:ascii="Times New Roman" w:hAnsi="Times New Roman" w:cs="Times New Roman"/>
          <w:sz w:val="24"/>
          <w:szCs w:val="24"/>
        </w:rPr>
        <w:t xml:space="preserve">yang diperantarai oleh gen </w:t>
      </w:r>
      <w:r w:rsidR="008275AD" w:rsidRPr="008275AD">
        <w:rPr>
          <w:rFonts w:ascii="Times New Roman" w:hAnsi="Times New Roman" w:cs="Times New Roman"/>
          <w:i/>
          <w:sz w:val="24"/>
          <w:szCs w:val="24"/>
        </w:rPr>
        <w:t>ABCG2</w:t>
      </w:r>
      <w:r w:rsidR="008275AD">
        <w:rPr>
          <w:rFonts w:ascii="Times New Roman" w:hAnsi="Times New Roman" w:cs="Times New Roman"/>
          <w:sz w:val="24"/>
          <w:szCs w:val="24"/>
        </w:rPr>
        <w:t xml:space="preserve"> </w:t>
      </w:r>
      <w:r w:rsidRPr="00034AB4">
        <w:rPr>
          <w:rFonts w:ascii="Times New Roman" w:hAnsi="Times New Roman" w:cs="Times New Roman"/>
          <w:sz w:val="24"/>
          <w:szCs w:val="24"/>
        </w:rPr>
        <w:t>pada sel HeLa?</w:t>
      </w:r>
    </w:p>
    <w:p w:rsidR="0003754F" w:rsidRPr="00034AB4" w:rsidRDefault="0003754F" w:rsidP="006516C6">
      <w:pPr>
        <w:spacing w:after="0" w:line="360" w:lineRule="auto"/>
        <w:jc w:val="both"/>
        <w:rPr>
          <w:rFonts w:ascii="Times New Roman" w:hAnsi="Times New Roman" w:cs="Times New Roman"/>
          <w:sz w:val="24"/>
          <w:szCs w:val="24"/>
        </w:rPr>
      </w:pPr>
    </w:p>
    <w:p w:rsidR="00DD08A5" w:rsidRDefault="00DD08A5" w:rsidP="006516C6">
      <w:pPr>
        <w:spacing w:after="0" w:line="360" w:lineRule="auto"/>
        <w:rPr>
          <w:rFonts w:ascii="Times New Roman" w:hAnsi="Times New Roman" w:cs="Times New Roman"/>
          <w:b/>
          <w:sz w:val="24"/>
          <w:szCs w:val="24"/>
        </w:rPr>
      </w:pPr>
      <w:r>
        <w:rPr>
          <w:rFonts w:ascii="Times New Roman" w:hAnsi="Times New Roman" w:cs="Times New Roman"/>
          <w:b/>
          <w:sz w:val="24"/>
          <w:szCs w:val="24"/>
        </w:rPr>
        <w:t>1.3</w:t>
      </w:r>
      <w:r w:rsidRPr="00EC239D">
        <w:rPr>
          <w:rFonts w:ascii="Times New Roman" w:hAnsi="Times New Roman" w:cs="Times New Roman"/>
          <w:b/>
          <w:sz w:val="24"/>
          <w:szCs w:val="24"/>
        </w:rPr>
        <w:t>. Tujuan Umum Penelitian</w:t>
      </w:r>
    </w:p>
    <w:p w:rsidR="00DD08A5" w:rsidRPr="008275AD" w:rsidRDefault="00DD08A5" w:rsidP="006516C6">
      <w:p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1.3.1. </w:t>
      </w:r>
      <w:r w:rsidRPr="008275AD">
        <w:rPr>
          <w:rFonts w:ascii="Times New Roman" w:eastAsia="Calibri" w:hAnsi="Times New Roman" w:cs="Times New Roman"/>
          <w:sz w:val="24"/>
          <w:szCs w:val="24"/>
        </w:rPr>
        <w:t>Tujuan Umum</w:t>
      </w:r>
    </w:p>
    <w:p w:rsidR="00DD08A5" w:rsidRDefault="00DD08A5" w:rsidP="006516C6">
      <w:pPr>
        <w:spacing w:after="0" w:line="360" w:lineRule="auto"/>
        <w:ind w:firstLine="720"/>
        <w:jc w:val="both"/>
        <w:rPr>
          <w:rFonts w:ascii="Times New Roman" w:eastAsia="Calibri" w:hAnsi="Times New Roman" w:cs="Times New Roman"/>
          <w:sz w:val="24"/>
          <w:szCs w:val="24"/>
        </w:rPr>
      </w:pPr>
      <w:r w:rsidRPr="008275AD">
        <w:rPr>
          <w:rFonts w:ascii="Times New Roman" w:eastAsia="Calibri" w:hAnsi="Times New Roman" w:cs="Times New Roman"/>
          <w:sz w:val="24"/>
          <w:szCs w:val="24"/>
        </w:rPr>
        <w:t>Tujuan umum penelitian adalah untuk mengidentifikasi potensi flavonoid  d</w:t>
      </w:r>
      <w:r>
        <w:rPr>
          <w:rFonts w:ascii="Times New Roman" w:eastAsia="Calibri" w:hAnsi="Times New Roman" w:cs="Times New Roman"/>
          <w:sz w:val="24"/>
          <w:szCs w:val="24"/>
        </w:rPr>
        <w:t xml:space="preserve">ari </w:t>
      </w:r>
      <w:r w:rsidRPr="008275AD">
        <w:rPr>
          <w:rFonts w:ascii="Times New Roman" w:eastAsia="Calibri" w:hAnsi="Times New Roman" w:cs="Times New Roman"/>
          <w:sz w:val="24"/>
          <w:szCs w:val="24"/>
        </w:rPr>
        <w:t>Ekstrak Etanol  Biji Coklat (</w:t>
      </w:r>
      <w:r w:rsidRPr="008275AD">
        <w:rPr>
          <w:rFonts w:ascii="Times New Roman" w:eastAsia="Calibri" w:hAnsi="Times New Roman" w:cs="Times New Roman"/>
          <w:i/>
          <w:sz w:val="24"/>
          <w:szCs w:val="24"/>
        </w:rPr>
        <w:t>Theobroma cacao L</w:t>
      </w:r>
      <w:r w:rsidRPr="008275AD">
        <w:rPr>
          <w:rFonts w:ascii="Times New Roman" w:eastAsia="Calibri" w:hAnsi="Times New Roman" w:cs="Times New Roman"/>
          <w:sz w:val="24"/>
          <w:szCs w:val="24"/>
        </w:rPr>
        <w:t xml:space="preserve">) </w:t>
      </w:r>
      <w:r>
        <w:rPr>
          <w:rFonts w:ascii="Times New Roman" w:eastAsia="Calibri" w:hAnsi="Times New Roman" w:cs="Times New Roman"/>
          <w:sz w:val="24"/>
          <w:szCs w:val="24"/>
        </w:rPr>
        <w:t>dalam</w:t>
      </w:r>
      <w:r w:rsidRPr="008275AD">
        <w:rPr>
          <w:rFonts w:ascii="Times New Roman" w:eastAsia="Calibri" w:hAnsi="Times New Roman" w:cs="Times New Roman"/>
          <w:sz w:val="24"/>
          <w:szCs w:val="24"/>
        </w:rPr>
        <w:t xml:space="preserve"> </w:t>
      </w:r>
      <w:r>
        <w:rPr>
          <w:rFonts w:ascii="Times New Roman" w:eastAsia="Calibri" w:hAnsi="Times New Roman" w:cs="Times New Roman"/>
          <w:sz w:val="24"/>
          <w:szCs w:val="24"/>
        </w:rPr>
        <w:t>menghambat</w:t>
      </w:r>
      <w:r w:rsidRPr="008275AD">
        <w:rPr>
          <w:rFonts w:ascii="Times New Roman" w:eastAsia="Calibri" w:hAnsi="Times New Roman" w:cs="Times New Roman"/>
          <w:sz w:val="24"/>
          <w:szCs w:val="24"/>
        </w:rPr>
        <w:t xml:space="preserve"> kemoresistensi yang diperantarai oleh gen </w:t>
      </w:r>
      <w:r w:rsidRPr="008275AD">
        <w:rPr>
          <w:rFonts w:ascii="Times New Roman" w:eastAsia="Calibri" w:hAnsi="Times New Roman" w:cs="Times New Roman"/>
          <w:i/>
          <w:sz w:val="24"/>
          <w:szCs w:val="24"/>
        </w:rPr>
        <w:t>ABCG2</w:t>
      </w:r>
      <w:r w:rsidRPr="008275AD">
        <w:rPr>
          <w:rFonts w:ascii="Times New Roman" w:eastAsia="Calibri" w:hAnsi="Times New Roman" w:cs="Times New Roman"/>
          <w:sz w:val="24"/>
          <w:szCs w:val="24"/>
        </w:rPr>
        <w:t xml:space="preserve"> pada sel HeLa </w:t>
      </w:r>
    </w:p>
    <w:p w:rsidR="00DD08A5" w:rsidRPr="008275AD" w:rsidRDefault="00DD08A5" w:rsidP="006516C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1.3.2. </w:t>
      </w:r>
      <w:r w:rsidRPr="008275AD">
        <w:rPr>
          <w:rFonts w:ascii="Times New Roman" w:eastAsia="Calibri" w:hAnsi="Times New Roman" w:cs="Times New Roman"/>
          <w:sz w:val="24"/>
          <w:szCs w:val="24"/>
        </w:rPr>
        <w:t>Tujuan Khusus</w:t>
      </w:r>
    </w:p>
    <w:p w:rsidR="00DD08A5" w:rsidRPr="008275AD" w:rsidRDefault="00DD08A5" w:rsidP="006516C6">
      <w:pPr>
        <w:tabs>
          <w:tab w:val="left" w:pos="851"/>
        </w:tabs>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1.3.2.1</w:t>
      </w:r>
      <w:r w:rsidRPr="008275AD">
        <w:rPr>
          <w:rFonts w:ascii="Times New Roman" w:eastAsia="Calibri" w:hAnsi="Times New Roman" w:cs="Times New Roman"/>
          <w:sz w:val="24"/>
          <w:szCs w:val="24"/>
        </w:rPr>
        <w:t xml:space="preserve">. Mengidentifikasi potensi </w:t>
      </w:r>
      <w:r>
        <w:rPr>
          <w:rFonts w:ascii="Times New Roman" w:eastAsia="Calibri" w:hAnsi="Times New Roman" w:cs="Times New Roman"/>
          <w:sz w:val="24"/>
          <w:szCs w:val="24"/>
        </w:rPr>
        <w:t xml:space="preserve">ekstrak </w:t>
      </w:r>
      <w:r w:rsidR="00B92DE1">
        <w:rPr>
          <w:rFonts w:ascii="Times New Roman" w:eastAsia="Calibri" w:hAnsi="Times New Roman" w:cs="Times New Roman"/>
          <w:sz w:val="24"/>
          <w:szCs w:val="24"/>
        </w:rPr>
        <w:t>m</w:t>
      </w:r>
      <w:r w:rsidRPr="008275AD">
        <w:rPr>
          <w:rFonts w:ascii="Times New Roman" w:eastAsia="Calibri" w:hAnsi="Times New Roman" w:cs="Times New Roman"/>
          <w:sz w:val="24"/>
          <w:szCs w:val="24"/>
        </w:rPr>
        <w:t xml:space="preserve">etanol </w:t>
      </w:r>
      <w:r>
        <w:rPr>
          <w:rFonts w:ascii="Times New Roman" w:eastAsia="Calibri" w:hAnsi="Times New Roman" w:cs="Times New Roman"/>
          <w:sz w:val="24"/>
          <w:szCs w:val="24"/>
        </w:rPr>
        <w:t xml:space="preserve">biji coklat </w:t>
      </w:r>
      <w:r w:rsidRPr="008275AD">
        <w:rPr>
          <w:rFonts w:ascii="Times New Roman" w:eastAsia="Calibri" w:hAnsi="Times New Roman" w:cs="Times New Roman"/>
          <w:sz w:val="24"/>
          <w:szCs w:val="24"/>
        </w:rPr>
        <w:t xml:space="preserve">dalam menghambat proliferasi </w:t>
      </w:r>
    </w:p>
    <w:p w:rsidR="00DD08A5" w:rsidRPr="008275AD" w:rsidRDefault="00DD08A5" w:rsidP="006516C6">
      <w:pPr>
        <w:tabs>
          <w:tab w:val="left" w:pos="851"/>
        </w:tabs>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8275AD">
        <w:rPr>
          <w:rFonts w:ascii="Times New Roman" w:eastAsia="Calibri" w:hAnsi="Times New Roman" w:cs="Times New Roman"/>
          <w:sz w:val="24"/>
          <w:szCs w:val="24"/>
        </w:rPr>
        <w:t xml:space="preserve">.2.2.  Mengidentifikasi potensi </w:t>
      </w:r>
      <w:r>
        <w:rPr>
          <w:rFonts w:ascii="Times New Roman" w:eastAsia="Calibri" w:hAnsi="Times New Roman" w:cs="Times New Roman"/>
          <w:sz w:val="24"/>
          <w:szCs w:val="24"/>
        </w:rPr>
        <w:t>ekstrak</w:t>
      </w:r>
      <w:r w:rsidRPr="008275AD">
        <w:rPr>
          <w:rFonts w:ascii="Times New Roman" w:eastAsia="Calibri" w:hAnsi="Times New Roman" w:cs="Times New Roman"/>
          <w:sz w:val="24"/>
          <w:szCs w:val="24"/>
        </w:rPr>
        <w:t xml:space="preserve"> </w:t>
      </w:r>
      <w:r w:rsidR="00B92DE1">
        <w:rPr>
          <w:rFonts w:ascii="Times New Roman" w:eastAsia="Calibri" w:hAnsi="Times New Roman" w:cs="Times New Roman"/>
          <w:sz w:val="24"/>
          <w:szCs w:val="24"/>
        </w:rPr>
        <w:t>m</w:t>
      </w:r>
      <w:r w:rsidRPr="008275AD">
        <w:rPr>
          <w:rFonts w:ascii="Times New Roman" w:eastAsia="Calibri" w:hAnsi="Times New Roman" w:cs="Times New Roman"/>
          <w:sz w:val="24"/>
          <w:szCs w:val="24"/>
        </w:rPr>
        <w:t xml:space="preserve">etanol </w:t>
      </w:r>
      <w:r>
        <w:rPr>
          <w:rFonts w:ascii="Times New Roman" w:eastAsia="Calibri" w:hAnsi="Times New Roman" w:cs="Times New Roman"/>
          <w:sz w:val="24"/>
          <w:szCs w:val="24"/>
        </w:rPr>
        <w:t xml:space="preserve">biji coklat </w:t>
      </w:r>
      <w:r w:rsidRPr="008275AD">
        <w:rPr>
          <w:rFonts w:ascii="Times New Roman" w:eastAsia="Calibri" w:hAnsi="Times New Roman" w:cs="Times New Roman"/>
          <w:sz w:val="24"/>
          <w:szCs w:val="24"/>
        </w:rPr>
        <w:t>dalam menginduksi apoptosis</w:t>
      </w:r>
    </w:p>
    <w:p w:rsidR="00DD08A5" w:rsidRPr="008275AD" w:rsidRDefault="00DD08A5" w:rsidP="006516C6">
      <w:pPr>
        <w:tabs>
          <w:tab w:val="left" w:pos="851"/>
        </w:tabs>
        <w:spacing w:after="0" w:line="360" w:lineRule="auto"/>
        <w:ind w:left="851" w:hanging="851"/>
        <w:jc w:val="both"/>
        <w:rPr>
          <w:rFonts w:ascii="Times New Roman" w:eastAsia="Calibri" w:hAnsi="Times New Roman" w:cs="Times New Roman"/>
          <w:i/>
          <w:sz w:val="24"/>
          <w:szCs w:val="24"/>
        </w:rPr>
      </w:pPr>
      <w:r>
        <w:rPr>
          <w:rFonts w:ascii="Times New Roman" w:eastAsia="Calibri" w:hAnsi="Times New Roman" w:cs="Times New Roman"/>
          <w:sz w:val="24"/>
          <w:szCs w:val="24"/>
        </w:rPr>
        <w:t>1.3</w:t>
      </w:r>
      <w:r w:rsidRPr="008275AD">
        <w:rPr>
          <w:rFonts w:ascii="Times New Roman" w:eastAsia="Calibri" w:hAnsi="Times New Roman" w:cs="Times New Roman"/>
          <w:sz w:val="24"/>
          <w:szCs w:val="24"/>
        </w:rPr>
        <w:t xml:space="preserve">.2.3. Mengidentifikasi potensi </w:t>
      </w:r>
      <w:r>
        <w:rPr>
          <w:rFonts w:ascii="Times New Roman" w:eastAsia="Calibri" w:hAnsi="Times New Roman" w:cs="Times New Roman"/>
          <w:sz w:val="24"/>
          <w:szCs w:val="24"/>
        </w:rPr>
        <w:t>ekstrak</w:t>
      </w:r>
      <w:r w:rsidRPr="008275AD">
        <w:rPr>
          <w:rFonts w:ascii="Times New Roman" w:eastAsia="Calibri" w:hAnsi="Times New Roman" w:cs="Times New Roman"/>
          <w:sz w:val="24"/>
          <w:szCs w:val="24"/>
        </w:rPr>
        <w:t xml:space="preserve"> </w:t>
      </w:r>
      <w:r w:rsidR="00B92DE1">
        <w:rPr>
          <w:rFonts w:ascii="Times New Roman" w:eastAsia="Calibri" w:hAnsi="Times New Roman" w:cs="Times New Roman"/>
          <w:sz w:val="24"/>
          <w:szCs w:val="24"/>
        </w:rPr>
        <w:t>m</w:t>
      </w:r>
      <w:r w:rsidRPr="008275AD">
        <w:rPr>
          <w:rFonts w:ascii="Times New Roman" w:eastAsia="Calibri" w:hAnsi="Times New Roman" w:cs="Times New Roman"/>
          <w:sz w:val="24"/>
          <w:szCs w:val="24"/>
        </w:rPr>
        <w:t xml:space="preserve">etanol </w:t>
      </w:r>
      <w:r>
        <w:rPr>
          <w:rFonts w:ascii="Times New Roman" w:eastAsia="Calibri" w:hAnsi="Times New Roman" w:cs="Times New Roman"/>
          <w:sz w:val="24"/>
          <w:szCs w:val="24"/>
        </w:rPr>
        <w:t xml:space="preserve">biji coklat dalam menghambat ekspresi gen </w:t>
      </w:r>
      <w:r w:rsidRPr="000043B4">
        <w:rPr>
          <w:rFonts w:ascii="Times New Roman" w:eastAsia="Calibri" w:hAnsi="Times New Roman" w:cs="Times New Roman"/>
          <w:i/>
          <w:sz w:val="24"/>
          <w:szCs w:val="24"/>
        </w:rPr>
        <w:t>ABCG2</w:t>
      </w:r>
      <w:r w:rsidRPr="008275AD">
        <w:rPr>
          <w:rFonts w:ascii="Times New Roman" w:eastAsia="Calibri" w:hAnsi="Times New Roman" w:cs="Times New Roman"/>
          <w:i/>
          <w:sz w:val="24"/>
          <w:szCs w:val="24"/>
        </w:rPr>
        <w:t xml:space="preserve"> </w:t>
      </w:r>
    </w:p>
    <w:p w:rsidR="00B92DE1" w:rsidRDefault="00DD08A5" w:rsidP="006516C6">
      <w:pPr>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8275AD">
        <w:rPr>
          <w:rFonts w:ascii="Times New Roman" w:eastAsia="Calibri" w:hAnsi="Times New Roman" w:cs="Times New Roman"/>
          <w:sz w:val="24"/>
          <w:szCs w:val="24"/>
        </w:rPr>
        <w:t>.2.</w:t>
      </w:r>
      <w:r>
        <w:rPr>
          <w:rFonts w:ascii="Times New Roman" w:eastAsia="Calibri" w:hAnsi="Times New Roman" w:cs="Times New Roman"/>
          <w:sz w:val="24"/>
          <w:szCs w:val="24"/>
        </w:rPr>
        <w:t>4</w:t>
      </w:r>
      <w:r w:rsidRPr="008275AD">
        <w:rPr>
          <w:rFonts w:ascii="Times New Roman" w:eastAsia="Calibri" w:hAnsi="Times New Roman" w:cs="Times New Roman"/>
          <w:sz w:val="24"/>
          <w:szCs w:val="24"/>
        </w:rPr>
        <w:t xml:space="preserve">. Menganalisa hubungan antara </w:t>
      </w:r>
      <w:r>
        <w:rPr>
          <w:rFonts w:ascii="Times New Roman" w:eastAsia="Calibri" w:hAnsi="Times New Roman" w:cs="Times New Roman"/>
          <w:sz w:val="24"/>
          <w:szCs w:val="24"/>
        </w:rPr>
        <w:t>ekspresi gen ABCG2</w:t>
      </w:r>
      <w:r w:rsidRPr="008275AD">
        <w:rPr>
          <w:rFonts w:ascii="Times New Roman" w:eastAsia="Calibri" w:hAnsi="Times New Roman" w:cs="Times New Roman"/>
          <w:sz w:val="24"/>
          <w:szCs w:val="24"/>
        </w:rPr>
        <w:t xml:space="preserve"> dengan proliferasi dan apoptosis</w:t>
      </w:r>
    </w:p>
    <w:p w:rsidR="0003754F" w:rsidRPr="001B25AA" w:rsidRDefault="0003754F" w:rsidP="006516C6">
      <w:pPr>
        <w:spacing w:after="0" w:line="360" w:lineRule="auto"/>
        <w:ind w:left="851" w:hanging="851"/>
        <w:jc w:val="both"/>
        <w:rPr>
          <w:rFonts w:ascii="Times New Roman" w:eastAsia="Calibri" w:hAnsi="Times New Roman" w:cs="Times New Roman"/>
          <w:sz w:val="24"/>
          <w:szCs w:val="24"/>
        </w:rPr>
      </w:pPr>
    </w:p>
    <w:p w:rsidR="00DD08A5" w:rsidRPr="00A94E92" w:rsidRDefault="00DD08A5" w:rsidP="006516C6">
      <w:pPr>
        <w:spacing w:after="0" w:line="36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1.4</w:t>
      </w:r>
      <w:r w:rsidRPr="00A94E92">
        <w:rPr>
          <w:rFonts w:ascii="Times New Roman" w:eastAsia="Calibri" w:hAnsi="Times New Roman" w:cs="Times New Roman"/>
          <w:b/>
          <w:sz w:val="24"/>
          <w:szCs w:val="24"/>
        </w:rPr>
        <w:t>. Manfaat Penelitian</w:t>
      </w:r>
    </w:p>
    <w:p w:rsidR="00DD08A5" w:rsidRPr="00B74655" w:rsidRDefault="00DD08A5" w:rsidP="006516C6">
      <w:pPr>
        <w:spacing w:after="0" w:line="360" w:lineRule="auto"/>
        <w:contextualSpacing/>
        <w:jc w:val="both"/>
        <w:rPr>
          <w:rFonts w:ascii="Times New Roman" w:eastAsia="Times New Roman" w:hAnsi="Times New Roman" w:cs="Times New Roman"/>
          <w:sz w:val="24"/>
          <w:szCs w:val="24"/>
        </w:rPr>
      </w:pPr>
      <w:r w:rsidRPr="00B74655">
        <w:rPr>
          <w:rFonts w:ascii="Times New Roman" w:eastAsia="Times New Roman" w:hAnsi="Times New Roman" w:cs="Times New Roman"/>
          <w:sz w:val="24"/>
          <w:szCs w:val="24"/>
        </w:rPr>
        <w:t xml:space="preserve">Penelitian yang dilaksanakan ini memiliki manfaat yaitu : </w:t>
      </w:r>
    </w:p>
    <w:p w:rsidR="00DD08A5" w:rsidRPr="00B74655" w:rsidRDefault="00DD08A5" w:rsidP="006516C6">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r w:rsidRPr="00B74655">
        <w:rPr>
          <w:rFonts w:ascii="Times New Roman" w:eastAsia="Times New Roman" w:hAnsi="Times New Roman" w:cs="Times New Roman"/>
          <w:sz w:val="24"/>
          <w:szCs w:val="24"/>
        </w:rPr>
        <w:t xml:space="preserve">Memberikan dasar bagi target terapi kanker terkait </w:t>
      </w:r>
      <w:r>
        <w:rPr>
          <w:rFonts w:ascii="Times New Roman" w:eastAsia="Times New Roman" w:hAnsi="Times New Roman" w:cs="Times New Roman"/>
          <w:sz w:val="24"/>
          <w:szCs w:val="24"/>
        </w:rPr>
        <w:t>gen ABCG2</w:t>
      </w:r>
      <w:r w:rsidRPr="00B74655">
        <w:rPr>
          <w:rFonts w:ascii="Times New Roman" w:eastAsia="Times New Roman" w:hAnsi="Times New Roman" w:cs="Times New Roman"/>
          <w:sz w:val="24"/>
          <w:szCs w:val="24"/>
        </w:rPr>
        <w:t xml:space="preserve">. </w:t>
      </w:r>
    </w:p>
    <w:p w:rsidR="00DD08A5" w:rsidRPr="00B74655" w:rsidRDefault="00DD08A5" w:rsidP="006516C6">
      <w:pPr>
        <w:spacing w:after="0" w:line="36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w:t>
      </w:r>
      <w:r w:rsidRPr="00B74655">
        <w:rPr>
          <w:rFonts w:ascii="Times New Roman" w:eastAsia="Times New Roman" w:hAnsi="Times New Roman" w:cs="Times New Roman"/>
          <w:sz w:val="24"/>
          <w:szCs w:val="24"/>
        </w:rPr>
        <w:t>Memberikan dasar untuk mekanisme terjadinya kemoresistensi sehingga dapat digunakan sebagai informasi pada penatalaksanaan kemoterapi</w:t>
      </w:r>
    </w:p>
    <w:p w:rsidR="00DD08A5" w:rsidRPr="00B74655" w:rsidRDefault="00B92DE1" w:rsidP="006516C6">
      <w:pPr>
        <w:spacing w:after="0" w:line="36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D08A5">
        <w:rPr>
          <w:rFonts w:ascii="Times New Roman" w:eastAsia="Times New Roman" w:hAnsi="Times New Roman" w:cs="Times New Roman"/>
          <w:sz w:val="24"/>
          <w:szCs w:val="24"/>
        </w:rPr>
        <w:t xml:space="preserve">.3. </w:t>
      </w:r>
      <w:r w:rsidR="00DD08A5" w:rsidRPr="00B74655">
        <w:rPr>
          <w:rFonts w:ascii="Times New Roman" w:eastAsia="Times New Roman" w:hAnsi="Times New Roman" w:cs="Times New Roman"/>
          <w:sz w:val="24"/>
          <w:szCs w:val="24"/>
        </w:rPr>
        <w:t xml:space="preserve">Memberikan dasar penatalaksanaan untuk menghambat resistensi pada pasien yang mendapat kemoterapi melalui </w:t>
      </w:r>
      <w:r w:rsidR="00DD08A5">
        <w:rPr>
          <w:rFonts w:ascii="Times New Roman" w:eastAsia="Times New Roman" w:hAnsi="Times New Roman" w:cs="Times New Roman"/>
          <w:sz w:val="24"/>
          <w:szCs w:val="24"/>
        </w:rPr>
        <w:t>hambatan pada ekspresi gen ABCG2</w:t>
      </w:r>
    </w:p>
    <w:p w:rsidR="001B25AA" w:rsidRPr="00B92DE1" w:rsidRDefault="00B92DE1" w:rsidP="006516C6">
      <w:pPr>
        <w:spacing w:after="0" w:line="360" w:lineRule="auto"/>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D08A5">
        <w:rPr>
          <w:rFonts w:ascii="Times New Roman" w:eastAsia="Times New Roman" w:hAnsi="Times New Roman" w:cs="Times New Roman"/>
          <w:sz w:val="24"/>
          <w:szCs w:val="24"/>
        </w:rPr>
        <w:t xml:space="preserve">.4. </w:t>
      </w:r>
      <w:r w:rsidR="00DD08A5" w:rsidRPr="00B74655">
        <w:rPr>
          <w:rFonts w:ascii="Times New Roman" w:eastAsia="Times New Roman" w:hAnsi="Times New Roman" w:cs="Times New Roman"/>
          <w:sz w:val="24"/>
          <w:szCs w:val="24"/>
        </w:rPr>
        <w:t xml:space="preserve">Memberikan informasi untuk mencari alternatif pengobatan kanker </w:t>
      </w:r>
      <w:r w:rsidR="00DD08A5">
        <w:rPr>
          <w:rFonts w:ascii="Times New Roman" w:eastAsia="Times New Roman" w:hAnsi="Times New Roman" w:cs="Times New Roman"/>
          <w:sz w:val="24"/>
          <w:szCs w:val="24"/>
        </w:rPr>
        <w:t xml:space="preserve">dengan memanfaatkan senyawa aktif pada </w:t>
      </w:r>
      <w:r w:rsidR="00DD08A5" w:rsidRPr="009541A6">
        <w:rPr>
          <w:rFonts w:ascii="Times New Roman" w:eastAsia="Times New Roman" w:hAnsi="Times New Roman" w:cs="Times New Roman"/>
          <w:i/>
          <w:sz w:val="24"/>
          <w:szCs w:val="24"/>
        </w:rPr>
        <w:t>Theobroma cacao</w:t>
      </w:r>
      <w:r w:rsidR="00DD08A5">
        <w:rPr>
          <w:rFonts w:ascii="Times New Roman" w:eastAsia="Times New Roman" w:hAnsi="Times New Roman" w:cs="Times New Roman"/>
          <w:sz w:val="24"/>
          <w:szCs w:val="24"/>
        </w:rPr>
        <w:t xml:space="preserve"> </w:t>
      </w:r>
      <w:r w:rsidR="00DD08A5" w:rsidRPr="00B74655">
        <w:rPr>
          <w:rFonts w:ascii="Times New Roman" w:eastAsia="Times New Roman" w:hAnsi="Times New Roman" w:cs="Times New Roman"/>
          <w:sz w:val="24"/>
          <w:szCs w:val="24"/>
        </w:rPr>
        <w:t>yang dapat mengurangi efek sam</w:t>
      </w:r>
      <w:r>
        <w:rPr>
          <w:rFonts w:ascii="Times New Roman" w:eastAsia="Times New Roman" w:hAnsi="Times New Roman" w:cs="Times New Roman"/>
          <w:sz w:val="24"/>
          <w:szCs w:val="24"/>
        </w:rPr>
        <w:t>ping dan resiko kemoresistensi.</w:t>
      </w:r>
    </w:p>
    <w:p w:rsidR="00DD08A5" w:rsidRPr="00EC239D" w:rsidRDefault="00B92DE1" w:rsidP="006516C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1.5</w:t>
      </w:r>
      <w:r w:rsidR="00DD08A5" w:rsidRPr="00EC239D">
        <w:rPr>
          <w:rFonts w:ascii="Times New Roman" w:hAnsi="Times New Roman" w:cs="Times New Roman"/>
          <w:b/>
          <w:sz w:val="24"/>
          <w:szCs w:val="24"/>
        </w:rPr>
        <w:t>. Urgensi/Keutamaan Penelitian</w:t>
      </w:r>
    </w:p>
    <w:p w:rsidR="00EC239D" w:rsidRDefault="00DD08A5"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Penyakit kanker merupakan penyakit yang insidennya setiap tahun meningkat dan penyebabnya belum diketahui secara pasti. Salah satu penanganan kanker adalah dengan pemberian kemoterapi, namun hasil pengobatan ini masih belum efektif karena efek samping pengobatan dan adanya masalah kemoresistensi. Penelitian ini dilakukan untuk memanfaatkan potensi kekayaan alam lokal dalam mengoptimalkan efek terapi dari pemberian kemoterapi. </w:t>
      </w:r>
      <w:r w:rsidR="00B92DE1">
        <w:rPr>
          <w:rFonts w:ascii="Times New Roman" w:hAnsi="Times New Roman" w:cs="Times New Roman"/>
          <w:sz w:val="24"/>
          <w:szCs w:val="24"/>
        </w:rPr>
        <w:t xml:space="preserve">Hasil penelitian yang diharapkan adalah senyawa aktif yang terdapat pada buah coklat dapat menghambat ekspresi gen </w:t>
      </w:r>
      <w:r w:rsidR="00B92DE1" w:rsidRPr="00096069">
        <w:rPr>
          <w:rFonts w:ascii="Times New Roman" w:hAnsi="Times New Roman" w:cs="Times New Roman"/>
          <w:i/>
          <w:sz w:val="24"/>
          <w:szCs w:val="24"/>
        </w:rPr>
        <w:t>ABCG2</w:t>
      </w:r>
      <w:r w:rsidR="00B92DE1">
        <w:rPr>
          <w:rFonts w:ascii="Times New Roman" w:hAnsi="Times New Roman" w:cs="Times New Roman"/>
          <w:sz w:val="24"/>
          <w:szCs w:val="24"/>
        </w:rPr>
        <w:t xml:space="preserve"> </w:t>
      </w:r>
      <w:r w:rsidR="00096069">
        <w:rPr>
          <w:rFonts w:ascii="Times New Roman" w:hAnsi="Times New Roman" w:cs="Times New Roman"/>
          <w:sz w:val="24"/>
          <w:szCs w:val="24"/>
        </w:rPr>
        <w:t xml:space="preserve">sehingga menghambat </w:t>
      </w:r>
      <w:r w:rsidR="00096069" w:rsidRPr="00096069">
        <w:rPr>
          <w:rFonts w:ascii="Times New Roman" w:hAnsi="Times New Roman" w:cs="Times New Roman"/>
          <w:i/>
          <w:sz w:val="24"/>
          <w:szCs w:val="24"/>
        </w:rPr>
        <w:t xml:space="preserve">efflux </w:t>
      </w:r>
      <w:r w:rsidR="00096069">
        <w:rPr>
          <w:rFonts w:ascii="Times New Roman" w:hAnsi="Times New Roman" w:cs="Times New Roman"/>
          <w:sz w:val="24"/>
          <w:szCs w:val="24"/>
        </w:rPr>
        <w:t xml:space="preserve">obat dan </w:t>
      </w:r>
      <w:r w:rsidR="00B92DE1">
        <w:rPr>
          <w:rFonts w:ascii="Times New Roman" w:hAnsi="Times New Roman" w:cs="Times New Roman"/>
          <w:sz w:val="24"/>
          <w:szCs w:val="24"/>
        </w:rPr>
        <w:t>memak</w:t>
      </w:r>
      <w:r w:rsidR="00096069">
        <w:rPr>
          <w:rFonts w:ascii="Times New Roman" w:hAnsi="Times New Roman" w:cs="Times New Roman"/>
          <w:sz w:val="24"/>
          <w:szCs w:val="24"/>
        </w:rPr>
        <w:t xml:space="preserve">simalkan efek terapi dari kemoterapi dalam membunul sel kanker. </w:t>
      </w:r>
      <w:r>
        <w:rPr>
          <w:rFonts w:ascii="Times New Roman" w:hAnsi="Times New Roman" w:cs="Times New Roman"/>
          <w:sz w:val="24"/>
          <w:szCs w:val="24"/>
        </w:rPr>
        <w:t xml:space="preserve">Buah kakao sangat mudah didapat sehingga ketersediaan bahan baku sangat cukup. Senyawa flavonoid yang terdapat pada buah kakao diharapkan dapat mencegah </w:t>
      </w:r>
      <w:r w:rsidRPr="00ED4864">
        <w:rPr>
          <w:rFonts w:ascii="Times New Roman" w:hAnsi="Times New Roman" w:cs="Times New Roman"/>
          <w:i/>
          <w:sz w:val="24"/>
          <w:szCs w:val="24"/>
        </w:rPr>
        <w:t>efflux</w:t>
      </w:r>
      <w:r>
        <w:rPr>
          <w:rFonts w:ascii="Times New Roman" w:hAnsi="Times New Roman" w:cs="Times New Roman"/>
          <w:sz w:val="24"/>
          <w:szCs w:val="24"/>
        </w:rPr>
        <w:t xml:space="preserve"> obat dari sel kanker sehingga terapi menjadi lebih efektif.  </w:t>
      </w: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CA6A46" w:rsidRDefault="00CA6A46"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E41C1D" w:rsidRDefault="00E41C1D" w:rsidP="006516C6">
      <w:pPr>
        <w:spacing w:after="0" w:line="360" w:lineRule="auto"/>
        <w:jc w:val="both"/>
        <w:rPr>
          <w:rFonts w:ascii="Times New Roman" w:hAnsi="Times New Roman" w:cs="Times New Roman"/>
          <w:sz w:val="24"/>
          <w:szCs w:val="24"/>
        </w:rPr>
      </w:pPr>
    </w:p>
    <w:p w:rsidR="004B7230" w:rsidRPr="00ED4864" w:rsidRDefault="004B7230" w:rsidP="006516C6">
      <w:pPr>
        <w:spacing w:after="0" w:line="360" w:lineRule="auto"/>
        <w:jc w:val="center"/>
        <w:rPr>
          <w:rFonts w:ascii="Times New Roman" w:hAnsi="Times New Roman" w:cs="Times New Roman"/>
          <w:b/>
          <w:sz w:val="24"/>
          <w:szCs w:val="24"/>
        </w:rPr>
      </w:pPr>
      <w:r w:rsidRPr="00ED4864">
        <w:rPr>
          <w:rFonts w:ascii="Times New Roman" w:hAnsi="Times New Roman" w:cs="Times New Roman"/>
          <w:b/>
          <w:sz w:val="24"/>
          <w:szCs w:val="24"/>
        </w:rPr>
        <w:lastRenderedPageBreak/>
        <w:t>BAB II</w:t>
      </w:r>
    </w:p>
    <w:p w:rsidR="004B7230" w:rsidRDefault="004B7230" w:rsidP="006516C6">
      <w:pPr>
        <w:spacing w:after="0" w:line="360" w:lineRule="auto"/>
        <w:jc w:val="center"/>
        <w:rPr>
          <w:rFonts w:ascii="Times New Roman" w:hAnsi="Times New Roman" w:cs="Times New Roman"/>
          <w:b/>
          <w:sz w:val="24"/>
          <w:szCs w:val="24"/>
        </w:rPr>
      </w:pPr>
      <w:r w:rsidRPr="00ED4864">
        <w:rPr>
          <w:rFonts w:ascii="Times New Roman" w:hAnsi="Times New Roman" w:cs="Times New Roman"/>
          <w:b/>
          <w:sz w:val="24"/>
          <w:szCs w:val="24"/>
        </w:rPr>
        <w:t>TINJAUAN PUSTAKA</w:t>
      </w:r>
    </w:p>
    <w:p w:rsidR="00ED4864" w:rsidRPr="00ED4864" w:rsidRDefault="00ED4864" w:rsidP="006516C6">
      <w:pPr>
        <w:spacing w:after="0" w:line="360" w:lineRule="auto"/>
        <w:jc w:val="center"/>
        <w:rPr>
          <w:rFonts w:ascii="Times New Roman" w:hAnsi="Times New Roman" w:cs="Times New Roman"/>
          <w:b/>
          <w:sz w:val="24"/>
          <w:szCs w:val="24"/>
        </w:rPr>
      </w:pPr>
    </w:p>
    <w:p w:rsidR="00ED4864" w:rsidRPr="00ED4864" w:rsidRDefault="00ED4864" w:rsidP="006516C6">
      <w:pPr>
        <w:spacing w:after="0" w:line="360" w:lineRule="auto"/>
        <w:rPr>
          <w:rFonts w:ascii="Times New Roman" w:hAnsi="Times New Roman" w:cs="Times New Roman"/>
          <w:b/>
          <w:i/>
          <w:sz w:val="24"/>
          <w:szCs w:val="24"/>
        </w:rPr>
      </w:pPr>
      <w:r w:rsidRPr="00ED4864">
        <w:rPr>
          <w:rFonts w:ascii="Times New Roman" w:hAnsi="Times New Roman" w:cs="Times New Roman"/>
          <w:b/>
          <w:sz w:val="24"/>
          <w:szCs w:val="24"/>
        </w:rPr>
        <w:t>2.1.</w:t>
      </w:r>
      <w:r>
        <w:rPr>
          <w:rFonts w:ascii="Times New Roman" w:hAnsi="Times New Roman" w:cs="Times New Roman"/>
          <w:sz w:val="24"/>
          <w:szCs w:val="24"/>
        </w:rPr>
        <w:t xml:space="preserve"> </w:t>
      </w:r>
      <w:r w:rsidRPr="00ED4864">
        <w:rPr>
          <w:rFonts w:ascii="Times New Roman" w:hAnsi="Times New Roman" w:cs="Times New Roman"/>
          <w:b/>
          <w:sz w:val="24"/>
          <w:szCs w:val="24"/>
        </w:rPr>
        <w:t xml:space="preserve">Mekanisme Kemoresistensi Yang diperantarai Oleh gen </w:t>
      </w:r>
      <w:r w:rsidR="00795760" w:rsidRPr="00795760">
        <w:rPr>
          <w:rFonts w:ascii="Times New Roman" w:hAnsi="Times New Roman" w:cs="Times New Roman"/>
          <w:b/>
          <w:i/>
          <w:sz w:val="24"/>
          <w:szCs w:val="24"/>
        </w:rPr>
        <w:t>ABCG2</w:t>
      </w:r>
    </w:p>
    <w:p w:rsidR="00ED4864" w:rsidRDefault="00ED4864" w:rsidP="006516C6">
      <w:pPr>
        <w:spacing w:after="0" w:line="360" w:lineRule="auto"/>
        <w:ind w:firstLine="720"/>
        <w:jc w:val="both"/>
        <w:rPr>
          <w:rFonts w:ascii="Times New Roman" w:hAnsi="Times New Roman" w:cs="Times New Roman"/>
          <w:sz w:val="24"/>
          <w:szCs w:val="24"/>
        </w:rPr>
      </w:pPr>
      <w:r w:rsidRPr="00ED4864">
        <w:rPr>
          <w:rFonts w:ascii="Times New Roman" w:hAnsi="Times New Roman" w:cs="Times New Roman"/>
          <w:sz w:val="24"/>
          <w:szCs w:val="24"/>
        </w:rPr>
        <w:t>Salah satu permasalahan yang menyebabkan gagalnya terapi kanker adalah kemampuan resistensi sel kanker terhadap kemoterapi. Umumnya sel tumor yang mampu kembali tumbuh setelah proses terapi awal akan mengalami resistensi pada beberapa jenis obat-obatan.</w:t>
      </w:r>
      <w:r w:rsidRPr="00ED4864">
        <w:rPr>
          <w:rFonts w:ascii="Times New Roman" w:hAnsi="Times New Roman" w:cs="Times New Roman"/>
          <w:i/>
          <w:sz w:val="24"/>
          <w:szCs w:val="24"/>
        </w:rPr>
        <w:t xml:space="preserve"> </w:t>
      </w:r>
      <w:r w:rsidRPr="00ED4864">
        <w:rPr>
          <w:rFonts w:ascii="Times New Roman" w:hAnsi="Times New Roman" w:cs="Times New Roman"/>
          <w:sz w:val="24"/>
          <w:szCs w:val="24"/>
        </w:rPr>
        <w:t>Sel kanker memiliki kemampuan resisten terhadap kemoterapi melalui beberapa mekanisme, termasuk mutasi atau overekspresi dari gen-gen target obat, inaktivasi obat, atau eliminasi obat dari da</w:t>
      </w:r>
      <w:r w:rsidR="0003754F">
        <w:rPr>
          <w:rFonts w:ascii="Times New Roman" w:hAnsi="Times New Roman" w:cs="Times New Roman"/>
          <w:sz w:val="24"/>
          <w:szCs w:val="24"/>
        </w:rPr>
        <w:t xml:space="preserve">lam sel </w:t>
      </w:r>
      <w:r w:rsidR="0003754F">
        <w:rPr>
          <w:rFonts w:ascii="Times New Roman" w:hAnsi="Times New Roman" w:cs="Times New Roman"/>
          <w:sz w:val="24"/>
          <w:szCs w:val="24"/>
        </w:rPr>
        <w:fldChar w:fldCharType="begin"/>
      </w:r>
      <w:r w:rsidR="0003754F">
        <w:rPr>
          <w:rFonts w:ascii="Times New Roman" w:hAnsi="Times New Roman" w:cs="Times New Roman"/>
          <w:sz w:val="24"/>
          <w:szCs w:val="24"/>
        </w:rPr>
        <w:instrText xml:space="preserve"> ADDIN ZOTERO_ITEM CSL_CITATION {"citationID":"rdUrOSLi","properties":{"formattedCitation":"(Dean et al., 2001)","plainCitation":"(Dean et al., 2001)","noteIndex":0},"citationItems":[{"id":1152,"uris":["http://zotero.org/users/6146536/items/WCEAUL9D"],"uri":["http://zotero.org/users/6146536/items/WCEAUL9D"],"itemData":{"id":1152,"type":"article-journal","abstract":"The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superfamily","volume":"11","author":[{"family":"Dean","given":"M."},{"family":"Rzhetsky","given":"A."},{"family":"Allikmets","given":"R."}],"issued":{"date-parts":[["2001",7]]}}}],"schema":"https://github.com/citation-style-language/schema/raw/master/csl-citation.json"} </w:instrText>
      </w:r>
      <w:r w:rsidR="0003754F">
        <w:rPr>
          <w:rFonts w:ascii="Times New Roman" w:hAnsi="Times New Roman" w:cs="Times New Roman"/>
          <w:sz w:val="24"/>
          <w:szCs w:val="24"/>
        </w:rPr>
        <w:fldChar w:fldCharType="separate"/>
      </w:r>
      <w:r w:rsidR="0003754F" w:rsidRPr="0003754F">
        <w:rPr>
          <w:rFonts w:ascii="Times New Roman" w:hAnsi="Times New Roman" w:cs="Times New Roman"/>
          <w:sz w:val="24"/>
        </w:rPr>
        <w:t>(Dean et al., 2001)</w:t>
      </w:r>
      <w:r w:rsidR="0003754F">
        <w:rPr>
          <w:rFonts w:ascii="Times New Roman" w:hAnsi="Times New Roman" w:cs="Times New Roman"/>
          <w:sz w:val="24"/>
          <w:szCs w:val="24"/>
        </w:rPr>
        <w:fldChar w:fldCharType="end"/>
      </w:r>
      <w:r w:rsidRPr="00ED4864">
        <w:rPr>
          <w:rFonts w:ascii="Times New Roman" w:hAnsi="Times New Roman" w:cs="Times New Roman"/>
          <w:sz w:val="24"/>
          <w:szCs w:val="24"/>
        </w:rPr>
        <w:t xml:space="preserve">. </w:t>
      </w:r>
    </w:p>
    <w:p w:rsidR="0048701D" w:rsidRPr="0048701D" w:rsidRDefault="0048701D" w:rsidP="006516C6">
      <w:pPr>
        <w:spacing w:after="0" w:line="360" w:lineRule="auto"/>
        <w:ind w:firstLine="720"/>
        <w:jc w:val="both"/>
        <w:rPr>
          <w:rFonts w:ascii="Times New Roman" w:hAnsi="Times New Roman" w:cs="Times New Roman"/>
          <w:sz w:val="24"/>
          <w:szCs w:val="24"/>
        </w:rPr>
      </w:pPr>
      <w:proofErr w:type="gramStart"/>
      <w:r w:rsidRPr="0048701D">
        <w:rPr>
          <w:rFonts w:ascii="Times New Roman" w:hAnsi="Times New Roman" w:cs="Times New Roman"/>
          <w:sz w:val="24"/>
          <w:szCs w:val="24"/>
          <w:lang w:val="en-US"/>
        </w:rPr>
        <w:t>Superfamily ABC protein merupakan salah satu family protein terbesar dalam biologi yang disusun oleh protein membran yang berfungsi untuk transportasi berbagai susunan senyawa substratnya, antara lain gula, asam amino, obat-obatan, antibiotik, racun, lipid, sterol, garam empedu, metabolit endogenous dan ion-ion.</w:t>
      </w:r>
      <w:proofErr w:type="gramEnd"/>
      <w:r w:rsidRPr="0048701D">
        <w:rPr>
          <w:rFonts w:ascii="Times New Roman" w:hAnsi="Times New Roman" w:cs="Times New Roman"/>
          <w:sz w:val="24"/>
          <w:szCs w:val="24"/>
        </w:rPr>
        <w:t xml:space="preserve"> Terdapat</w:t>
      </w:r>
      <w:r w:rsidRPr="0048701D">
        <w:rPr>
          <w:rFonts w:ascii="Times New Roman" w:hAnsi="Times New Roman" w:cs="Times New Roman"/>
          <w:sz w:val="24"/>
          <w:szCs w:val="24"/>
          <w:lang w:val="en-US"/>
        </w:rPr>
        <w:t xml:space="preserve"> 15 angggota protein ABC dapat berfungsi sebagai pompa </w:t>
      </w:r>
      <w:r w:rsidRPr="0048701D">
        <w:rPr>
          <w:rFonts w:ascii="Times New Roman" w:hAnsi="Times New Roman" w:cs="Times New Roman"/>
          <w:i/>
          <w:sz w:val="24"/>
          <w:szCs w:val="24"/>
          <w:lang w:val="en-US"/>
        </w:rPr>
        <w:t>drug-efflux</w:t>
      </w:r>
      <w:r w:rsidRPr="0048701D">
        <w:rPr>
          <w:rFonts w:ascii="Times New Roman" w:hAnsi="Times New Roman" w:cs="Times New Roman"/>
          <w:sz w:val="24"/>
          <w:szCs w:val="24"/>
          <w:lang w:val="en-US"/>
        </w:rPr>
        <w:t xml:space="preserve"> dan memiliki implikasi sebagai penyebab resistensi sel kanker terhadap agen kemoterapi namun hanya 3 macam protein ABC yang umum diamati pada</w:t>
      </w:r>
      <w:r w:rsidRPr="0048701D">
        <w:rPr>
          <w:rFonts w:ascii="Times New Roman" w:hAnsi="Times New Roman" w:cs="Times New Roman"/>
          <w:sz w:val="24"/>
          <w:szCs w:val="24"/>
        </w:rPr>
        <w:t xml:space="preserve"> </w:t>
      </w:r>
      <w:r w:rsidRPr="0048701D">
        <w:rPr>
          <w:rFonts w:ascii="Times New Roman" w:hAnsi="Times New Roman" w:cs="Times New Roman"/>
          <w:sz w:val="24"/>
          <w:szCs w:val="24"/>
          <w:lang w:val="en-US"/>
        </w:rPr>
        <w:t>kelompok mamalia yaitu P-glycoprotein</w:t>
      </w:r>
      <w:r w:rsidRPr="0048701D">
        <w:rPr>
          <w:rFonts w:ascii="Times New Roman" w:hAnsi="Times New Roman" w:cs="Times New Roman"/>
          <w:sz w:val="24"/>
          <w:szCs w:val="24"/>
        </w:rPr>
        <w:t xml:space="preserve"> </w:t>
      </w:r>
      <w:r w:rsidRPr="0048701D">
        <w:rPr>
          <w:rFonts w:ascii="Times New Roman" w:hAnsi="Times New Roman" w:cs="Times New Roman"/>
          <w:sz w:val="24"/>
          <w:szCs w:val="24"/>
          <w:lang w:val="en-US"/>
        </w:rPr>
        <w:t>(Pg</w:t>
      </w:r>
      <w:r w:rsidRPr="0048701D">
        <w:rPr>
          <w:rFonts w:ascii="Times New Roman" w:hAnsi="Times New Roman" w:cs="Times New Roman"/>
          <w:sz w:val="24"/>
          <w:szCs w:val="24"/>
        </w:rPr>
        <w:t>-</w:t>
      </w:r>
      <w:r w:rsidRPr="0048701D">
        <w:rPr>
          <w:rFonts w:ascii="Times New Roman" w:hAnsi="Times New Roman" w:cs="Times New Roman"/>
          <w:sz w:val="24"/>
          <w:szCs w:val="24"/>
          <w:lang w:val="en-US"/>
        </w:rPr>
        <w:t xml:space="preserve">P/MDR1/ABCB1), MDR-associated protein (MRP1, ABCC1) dan </w:t>
      </w:r>
      <w:r w:rsidRPr="0048701D">
        <w:rPr>
          <w:rFonts w:ascii="Times New Roman" w:hAnsi="Times New Roman" w:cs="Times New Roman"/>
          <w:i/>
          <w:sz w:val="24"/>
          <w:szCs w:val="24"/>
          <w:lang w:val="en-US"/>
        </w:rPr>
        <w:t>Breast Cancer Resistance Protein</w:t>
      </w:r>
      <w:r w:rsidRPr="0048701D">
        <w:rPr>
          <w:rFonts w:ascii="Times New Roman" w:hAnsi="Times New Roman" w:cs="Times New Roman"/>
          <w:sz w:val="24"/>
          <w:szCs w:val="24"/>
          <w:lang w:val="en-US"/>
        </w:rPr>
        <w:t xml:space="preserve"> (BCRP, ABCP, MXR</w:t>
      </w:r>
      <w:r w:rsidRPr="0048701D">
        <w:rPr>
          <w:rFonts w:ascii="Times New Roman" w:hAnsi="Times New Roman" w:cs="Times New Roman"/>
          <w:sz w:val="24"/>
          <w:szCs w:val="24"/>
        </w:rPr>
        <w:t xml:space="preserve">, </w:t>
      </w:r>
      <w:r w:rsidR="00795760" w:rsidRPr="00795760">
        <w:rPr>
          <w:rFonts w:ascii="Times New Roman" w:hAnsi="Times New Roman" w:cs="Times New Roman"/>
          <w:i/>
          <w:sz w:val="24"/>
          <w:szCs w:val="24"/>
        </w:rPr>
        <w:t>ABCG2</w:t>
      </w:r>
      <w:r w:rsidRPr="0048701D">
        <w:rPr>
          <w:rFonts w:ascii="Times New Roman" w:hAnsi="Times New Roman" w:cs="Times New Roman"/>
          <w:sz w:val="24"/>
          <w:szCs w:val="24"/>
          <w:lang w:val="en-US"/>
        </w:rPr>
        <w:t>)</w:t>
      </w:r>
      <w:r w:rsidR="0003754F">
        <w:rPr>
          <w:rFonts w:ascii="Times New Roman" w:hAnsi="Times New Roman" w:cs="Times New Roman"/>
          <w:sz w:val="24"/>
          <w:szCs w:val="24"/>
          <w:lang w:val="en-US"/>
        </w:rPr>
        <w:t xml:space="preserve"> </w:t>
      </w:r>
      <w:r w:rsidR="0003754F">
        <w:rPr>
          <w:rFonts w:ascii="Times New Roman" w:hAnsi="Times New Roman" w:cs="Times New Roman"/>
          <w:sz w:val="24"/>
          <w:szCs w:val="24"/>
          <w:lang w:val="en-US"/>
        </w:rPr>
        <w:fldChar w:fldCharType="begin"/>
      </w:r>
      <w:r w:rsidR="0003754F">
        <w:rPr>
          <w:rFonts w:ascii="Times New Roman" w:hAnsi="Times New Roman" w:cs="Times New Roman"/>
          <w:sz w:val="24"/>
          <w:szCs w:val="24"/>
          <w:lang w:val="en-US"/>
        </w:rPr>
        <w:instrText xml:space="preserve"> ADDIN ZOTERO_ITEM CSL_CITATION {"citationID":"3dvyQQkk","properties":{"formattedCitation":"(Dean et al., 2001; Ejendal &amp; Hrycyna, 2005; Mo &amp; Zhang, 2011)","plainCitation":"(Dean et al., 2001; Ejendal &amp; Hrycyna, 2005; Mo &amp; Zhang, 2011)","noteIndex":0},"citationItems":[{"id":1152,"uris":["http://zotero.org/users/6146536/items/WCEAUL9D"],"uri":["http://zotero.org/users/6146536/items/WCEAUL9D"],"itemData":{"id":1152,"type":"article-journal","abstract":"The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id":1154,"uris":["http://zotero.org/users/6146536/items/BJ8P5KIG"],"uri":["http://zotero.org/users/6146536/items/BJ8P5KIG"],"itemData":{"id":1154,"type":"article-journal","abstract":"Several ATP-binding cassette (ABC) transporters can confer multidrug resistance to cancer cells by functioning as energy-dependent efflux pumps. The half-transporter ABCG2 and the widely studied P-glycoprotein (P-gp) are two ABC transporters that, when overexpressed, are capable of extruding a variety of structurally unrelated chemotherapy agents from cells. In this study, we demonstrate that human ABCG2 and P-glycoprotein, despite overlapping substrate specificities, differ in sensitivity to the immunomodulator cyclosporin A. In this study, we used human ABCG2 and human P-gp, each expressed separately in drug-selected MCF-7 sublines and transiently transfected HeLa cells. By flow cytometric analysis using the fluorescent substrates rhodamine 123 and mitoxantrone, we showed that cyclosporin A inhibits P-gp function at low micromolar concentrations, whereas ABCG2 function was unaffected. Furthermore, P-gp, but not ABCG2, was able to transport [3H]cyclosporin A directly in intact cells. We also demonstrated, for the first time, that [125I]iodoarylazidoprazosin, a photoaffinity analog of the substrate prazosin, labels multiple variants of ABCG2 specifically and that this labeling, although competed by some ABCG2 substrates, is unaffected by cyclosporin A. These labeling data also suggest the presence of multiple drug binding sites in ABCG2. In addition, cyclosporin A had no effect on the basal or prazosin-stimulated ATPase activity of ABCG2, whereas both the basal and verapamil-stimulated ATPase activities of P-gp were inhibited markedly. Together, our results suggest that cyclosporin A is neither a substrate nor an inhibitor of the human ABCG2 transporter, under the conditions and concentrations examined.","container-title":"Molecular Pharmacology","DOI":"10.1124/mol.104.001701","ISSN":"0026-895X","issue":"3","journalAbbreviation":"Mol. Pharmacol.","language":"eng","note":"PMID: 15598974","page":"902-911","source":"PubMed","title":"Differential sensitivities of the human ATP-binding cassette transporters ABCG2 and P-glycoprotein to cyclosporin A","volume":"67","author":[{"family":"Ejendal","given":"Karin F. K."},{"family":"Hrycyna","given":"Christine A."}],"issued":{"date-parts":[["2005",3]]}}},{"id":1136,"uris":["http://zotero.org/users/6146536/items/ID5QDZI4"],"uri":["http://zotero.org/users/6146536/items/ID5QDZI4"],"itemData":{"id":1136,"type":"article-journal","abstract":"Human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03754F">
        <w:rPr>
          <w:rFonts w:ascii="Times New Roman" w:hAnsi="Times New Roman" w:cs="Times New Roman"/>
          <w:sz w:val="24"/>
          <w:szCs w:val="24"/>
          <w:lang w:val="en-US"/>
        </w:rPr>
        <w:fldChar w:fldCharType="separate"/>
      </w:r>
      <w:r w:rsidR="0003754F" w:rsidRPr="0003754F">
        <w:rPr>
          <w:rFonts w:ascii="Times New Roman" w:hAnsi="Times New Roman" w:cs="Times New Roman"/>
          <w:sz w:val="24"/>
        </w:rPr>
        <w:t>(Dean et al., 2001; Ejendal &amp; Hrycyna, 2005; Mo &amp; Zhang, 2011)</w:t>
      </w:r>
      <w:r w:rsidR="0003754F">
        <w:rPr>
          <w:rFonts w:ascii="Times New Roman" w:hAnsi="Times New Roman" w:cs="Times New Roman"/>
          <w:sz w:val="24"/>
          <w:szCs w:val="24"/>
          <w:lang w:val="en-US"/>
        </w:rPr>
        <w:fldChar w:fldCharType="end"/>
      </w:r>
      <w:r w:rsidRPr="0048701D">
        <w:rPr>
          <w:rFonts w:ascii="Times New Roman" w:hAnsi="Times New Roman" w:cs="Times New Roman"/>
          <w:sz w:val="24"/>
          <w:szCs w:val="24"/>
          <w:lang w:val="en-US"/>
        </w:rPr>
        <w:t>.</w:t>
      </w:r>
    </w:p>
    <w:p w:rsidR="00ED4864" w:rsidRPr="00ED4864" w:rsidRDefault="00ED4864" w:rsidP="006516C6">
      <w:pPr>
        <w:spacing w:after="0" w:line="360" w:lineRule="auto"/>
        <w:jc w:val="both"/>
        <w:rPr>
          <w:rFonts w:ascii="Times New Roman" w:hAnsi="Times New Roman" w:cs="Times New Roman"/>
          <w:sz w:val="24"/>
          <w:szCs w:val="24"/>
        </w:rPr>
      </w:pPr>
      <w:r w:rsidRPr="00ED4864">
        <w:rPr>
          <w:rFonts w:ascii="Times New Roman" w:hAnsi="Times New Roman" w:cs="Times New Roman"/>
          <w:bCs/>
          <w:sz w:val="24"/>
          <w:szCs w:val="24"/>
        </w:rPr>
        <w:tab/>
      </w:r>
      <w:r w:rsidR="00795760" w:rsidRPr="00795760">
        <w:rPr>
          <w:rFonts w:ascii="Times New Roman" w:hAnsi="Times New Roman" w:cs="Times New Roman"/>
          <w:bCs/>
          <w:i/>
          <w:sz w:val="24"/>
          <w:szCs w:val="24"/>
        </w:rPr>
        <w:t>ABCG2</w:t>
      </w:r>
      <w:r w:rsidRPr="00ED4864">
        <w:rPr>
          <w:rFonts w:ascii="Times New Roman" w:hAnsi="Times New Roman" w:cs="Times New Roman"/>
          <w:bCs/>
          <w:i/>
          <w:sz w:val="24"/>
          <w:szCs w:val="24"/>
        </w:rPr>
        <w:t>/Breast Cancer Resistence Protein (BCRP)</w:t>
      </w:r>
      <w:r w:rsidRPr="00ED4864">
        <w:rPr>
          <w:rFonts w:ascii="Times New Roman" w:hAnsi="Times New Roman" w:cs="Times New Roman"/>
          <w:bCs/>
          <w:sz w:val="24"/>
          <w:szCs w:val="24"/>
        </w:rPr>
        <w:t xml:space="preserve"> merupakan salah satu anggota protein G yaitu superfamily protein pompa </w:t>
      </w:r>
      <w:r w:rsidRPr="00ED4864">
        <w:rPr>
          <w:rFonts w:ascii="Times New Roman" w:hAnsi="Times New Roman" w:cs="Times New Roman"/>
          <w:bCs/>
          <w:i/>
          <w:sz w:val="24"/>
          <w:szCs w:val="24"/>
        </w:rPr>
        <w:t>efflux</w:t>
      </w:r>
      <w:r w:rsidRPr="00ED4864">
        <w:rPr>
          <w:rFonts w:ascii="Times New Roman" w:hAnsi="Times New Roman" w:cs="Times New Roman"/>
          <w:bCs/>
          <w:sz w:val="24"/>
          <w:szCs w:val="24"/>
        </w:rPr>
        <w:t xml:space="preserve"> </w:t>
      </w:r>
      <w:r w:rsidRPr="00ED4864">
        <w:rPr>
          <w:rFonts w:ascii="Times New Roman" w:hAnsi="Times New Roman" w:cs="Times New Roman"/>
          <w:bCs/>
          <w:i/>
          <w:sz w:val="24"/>
          <w:szCs w:val="24"/>
        </w:rPr>
        <w:t>ATP binding casette</w:t>
      </w:r>
      <w:r w:rsidRPr="00ED4864">
        <w:rPr>
          <w:rFonts w:ascii="Times New Roman" w:hAnsi="Times New Roman" w:cs="Times New Roman"/>
          <w:bCs/>
          <w:sz w:val="24"/>
          <w:szCs w:val="24"/>
        </w:rPr>
        <w:t xml:space="preserve"> (ABC) </w:t>
      </w:r>
      <w:r w:rsidRPr="00ED4864">
        <w:rPr>
          <w:rFonts w:ascii="Times New Roman" w:hAnsi="Times New Roman" w:cs="Times New Roman"/>
          <w:sz w:val="24"/>
          <w:szCs w:val="24"/>
        </w:rPr>
        <w:t xml:space="preserve">dan diduga memiliki peran terhadap proses </w:t>
      </w:r>
      <w:r w:rsidRPr="00ED4864">
        <w:rPr>
          <w:rFonts w:ascii="Times New Roman" w:hAnsi="Times New Roman" w:cs="Times New Roman"/>
          <w:i/>
          <w:sz w:val="24"/>
          <w:szCs w:val="24"/>
        </w:rPr>
        <w:t>MDR</w:t>
      </w:r>
      <w:r w:rsidRPr="00ED4864">
        <w:rPr>
          <w:rFonts w:ascii="Times New Roman" w:hAnsi="Times New Roman" w:cs="Times New Roman"/>
          <w:sz w:val="24"/>
          <w:szCs w:val="24"/>
        </w:rPr>
        <w:t xml:space="preserve"> (</w:t>
      </w:r>
      <w:r w:rsidRPr="00ED4864">
        <w:rPr>
          <w:rFonts w:ascii="Times New Roman" w:hAnsi="Times New Roman" w:cs="Times New Roman"/>
          <w:i/>
          <w:sz w:val="24"/>
          <w:szCs w:val="24"/>
        </w:rPr>
        <w:t>multidrug resistance</w:t>
      </w:r>
      <w:r w:rsidRPr="00ED4864">
        <w:rPr>
          <w:rFonts w:ascii="Times New Roman" w:hAnsi="Times New Roman" w:cs="Times New Roman"/>
          <w:sz w:val="24"/>
          <w:szCs w:val="24"/>
        </w:rPr>
        <w:t xml:space="preserve">) pada kemoterapi kanker. Gen ini pertama kali ditemukan pada </w:t>
      </w:r>
      <w:r w:rsidRPr="00ED4864">
        <w:rPr>
          <w:rFonts w:ascii="Times New Roman" w:hAnsi="Times New Roman" w:cs="Times New Roman"/>
          <w:i/>
          <w:sz w:val="24"/>
          <w:szCs w:val="24"/>
        </w:rPr>
        <w:t>cell line</w:t>
      </w:r>
      <w:r w:rsidRPr="00ED4864">
        <w:rPr>
          <w:rFonts w:ascii="Times New Roman" w:hAnsi="Times New Roman" w:cs="Times New Roman"/>
          <w:sz w:val="24"/>
          <w:szCs w:val="24"/>
        </w:rPr>
        <w:t xml:space="preserve"> kanker payudara (MCF-7) yang resisten terhadap pemberian obat mitoxantrone, doxorubicin dan daunorubicin. Gen </w:t>
      </w:r>
      <w:r w:rsidR="00795760" w:rsidRPr="00795760">
        <w:rPr>
          <w:rFonts w:ascii="Times New Roman" w:hAnsi="Times New Roman" w:cs="Times New Roman"/>
          <w:i/>
          <w:sz w:val="24"/>
          <w:szCs w:val="24"/>
        </w:rPr>
        <w:t>ABCG2</w:t>
      </w:r>
      <w:r w:rsidRPr="00ED4864">
        <w:rPr>
          <w:rFonts w:ascii="Times New Roman" w:hAnsi="Times New Roman" w:cs="Times New Roman"/>
          <w:sz w:val="24"/>
          <w:szCs w:val="24"/>
        </w:rPr>
        <w:t xml:space="preserve"> berlokasi pada kromosom 4q22 dengan ukuran 66 Kbp, terdiri atas 16 ekson dan 15 intron dan mempunyai berat molekul 72 kDa. </w:t>
      </w:r>
      <w:r w:rsidRPr="00ED4864">
        <w:rPr>
          <w:rFonts w:ascii="Times New Roman" w:hAnsi="Times New Roman" w:cs="Times New Roman"/>
          <w:i/>
          <w:sz w:val="24"/>
          <w:szCs w:val="24"/>
        </w:rPr>
        <w:t>ABC</w:t>
      </w:r>
      <w:r w:rsidRPr="00ED4864">
        <w:rPr>
          <w:rFonts w:ascii="Times New Roman" w:hAnsi="Times New Roman" w:cs="Times New Roman"/>
          <w:sz w:val="24"/>
          <w:szCs w:val="24"/>
        </w:rPr>
        <w:t xml:space="preserve"> transporter memberikan fungsi proteksi sel-sel tubuh terhadap senyawa yang merupakan agen toksik. </w:t>
      </w:r>
      <w:r w:rsidRPr="00ED4864">
        <w:rPr>
          <w:rFonts w:ascii="Times New Roman" w:hAnsi="Times New Roman" w:cs="Times New Roman"/>
          <w:i/>
          <w:sz w:val="24"/>
          <w:szCs w:val="24"/>
        </w:rPr>
        <w:t>ABC</w:t>
      </w:r>
      <w:r w:rsidRPr="00ED4864">
        <w:rPr>
          <w:rFonts w:ascii="Times New Roman" w:hAnsi="Times New Roman" w:cs="Times New Roman"/>
          <w:sz w:val="24"/>
          <w:szCs w:val="24"/>
        </w:rPr>
        <w:t xml:space="preserve"> transporter ini merupakan </w:t>
      </w:r>
      <w:r w:rsidRPr="00ED4864">
        <w:rPr>
          <w:rFonts w:ascii="Times New Roman" w:hAnsi="Times New Roman" w:cs="Times New Roman"/>
          <w:sz w:val="24"/>
          <w:szCs w:val="24"/>
        </w:rPr>
        <w:lastRenderedPageBreak/>
        <w:t xml:space="preserve">protein membran plasma dan menjalankan aktifitas pengeluaran senyawa xenobiotik dalam keadaan </w:t>
      </w:r>
      <w:r w:rsidRPr="00ED4864">
        <w:rPr>
          <w:rFonts w:ascii="Times New Roman" w:hAnsi="Times New Roman" w:cs="Times New Roman"/>
          <w:i/>
          <w:sz w:val="24"/>
          <w:szCs w:val="24"/>
        </w:rPr>
        <w:t>ATP-dependent</w:t>
      </w:r>
      <w:r w:rsidRPr="00ED4864">
        <w:rPr>
          <w:rFonts w:ascii="Times New Roman" w:hAnsi="Times New Roman" w:cs="Times New Roman"/>
          <w:sz w:val="24"/>
          <w:szCs w:val="24"/>
        </w:rPr>
        <w:t>. Namun protein serupa yang terdapat pada membran sel kanker juga digunakan untuk menonaktifkan berbagai agen anti kanker</w:t>
      </w:r>
      <w:r w:rsidR="0003754F">
        <w:rPr>
          <w:rFonts w:ascii="Times New Roman" w:hAnsi="Times New Roman" w:cs="Times New Roman"/>
          <w:sz w:val="24"/>
          <w:szCs w:val="24"/>
          <w:lang w:val="en-US"/>
        </w:rPr>
        <w:t xml:space="preserve"> </w:t>
      </w:r>
      <w:r w:rsidR="0003754F">
        <w:rPr>
          <w:rFonts w:ascii="Times New Roman" w:hAnsi="Times New Roman" w:cs="Times New Roman"/>
          <w:sz w:val="24"/>
          <w:szCs w:val="24"/>
          <w:lang w:val="en-US"/>
        </w:rPr>
        <w:fldChar w:fldCharType="begin"/>
      </w:r>
      <w:r w:rsidR="0003754F">
        <w:rPr>
          <w:rFonts w:ascii="Times New Roman" w:hAnsi="Times New Roman" w:cs="Times New Roman"/>
          <w:sz w:val="24"/>
          <w:szCs w:val="24"/>
          <w:lang w:val="en-US"/>
        </w:rPr>
        <w:instrText xml:space="preserve"> ADDIN ZOTERO_ITEM CSL_CITATION {"citationID":"sGYrxLJK","properties":{"formattedCitation":"(Dean et al., 2001; Mo &amp; Zhang, 2011)","plainCitation":"(Dean et al., 2001; Mo &amp; Zhang, 2011)","noteIndex":0},"citationItems":[{"id":1152,"uris":["http://zotero.org/users/6146536/items/WCEAUL9D"],"uri":["http://zotero.org/users/6146536/items/WCEAUL9D"],"itemData":{"id":1152,"type":"article-journal","abstract":"The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03754F">
        <w:rPr>
          <w:rFonts w:ascii="Times New Roman" w:hAnsi="Times New Roman" w:cs="Times New Roman"/>
          <w:sz w:val="24"/>
          <w:szCs w:val="24"/>
          <w:lang w:val="en-US"/>
        </w:rPr>
        <w:fldChar w:fldCharType="separate"/>
      </w:r>
      <w:r w:rsidR="0003754F" w:rsidRPr="0003754F">
        <w:rPr>
          <w:rFonts w:ascii="Times New Roman" w:hAnsi="Times New Roman" w:cs="Times New Roman"/>
          <w:sz w:val="24"/>
        </w:rPr>
        <w:t>(Dean et al., 2001; Mo &amp; Zhang, 2011)</w:t>
      </w:r>
      <w:r w:rsidR="0003754F">
        <w:rPr>
          <w:rFonts w:ascii="Times New Roman" w:hAnsi="Times New Roman" w:cs="Times New Roman"/>
          <w:sz w:val="24"/>
          <w:szCs w:val="24"/>
          <w:lang w:val="en-US"/>
        </w:rPr>
        <w:fldChar w:fldCharType="end"/>
      </w:r>
      <w:r w:rsidRPr="00ED4864">
        <w:rPr>
          <w:rFonts w:ascii="Times New Roman" w:hAnsi="Times New Roman" w:cs="Times New Roman"/>
          <w:sz w:val="24"/>
          <w:szCs w:val="24"/>
        </w:rPr>
        <w:t xml:space="preserve">.    </w:t>
      </w:r>
    </w:p>
    <w:p w:rsidR="00ED4864" w:rsidRPr="00ED4864" w:rsidRDefault="00ED4864" w:rsidP="006516C6">
      <w:pPr>
        <w:spacing w:after="0" w:line="360" w:lineRule="auto"/>
        <w:jc w:val="both"/>
        <w:rPr>
          <w:rFonts w:ascii="Times New Roman" w:hAnsi="Times New Roman" w:cs="Times New Roman"/>
          <w:sz w:val="24"/>
          <w:szCs w:val="24"/>
        </w:rPr>
      </w:pPr>
      <w:r w:rsidRPr="00ED4864">
        <w:rPr>
          <w:rFonts w:ascii="Times New Roman" w:hAnsi="Times New Roman" w:cs="Times New Roman"/>
          <w:sz w:val="24"/>
          <w:szCs w:val="24"/>
        </w:rPr>
        <w:tab/>
      </w:r>
      <w:r w:rsidR="00795760" w:rsidRPr="00795760">
        <w:rPr>
          <w:rFonts w:ascii="Times New Roman" w:hAnsi="Times New Roman" w:cs="Times New Roman"/>
          <w:i/>
          <w:sz w:val="24"/>
          <w:szCs w:val="24"/>
          <w:lang w:val="en-US"/>
        </w:rPr>
        <w:t>ABCG2</w:t>
      </w:r>
      <w:r w:rsidRPr="00ED4864">
        <w:rPr>
          <w:rFonts w:ascii="Times New Roman" w:hAnsi="Times New Roman" w:cs="Times New Roman"/>
          <w:sz w:val="24"/>
          <w:szCs w:val="24"/>
          <w:lang w:val="en-US"/>
        </w:rPr>
        <w:t xml:space="preserve"> diekspresikan pada berbagai jaringan normal antara </w:t>
      </w:r>
      <w:proofErr w:type="gramStart"/>
      <w:r w:rsidRPr="00ED4864">
        <w:rPr>
          <w:rFonts w:ascii="Times New Roman" w:hAnsi="Times New Roman" w:cs="Times New Roman"/>
          <w:sz w:val="24"/>
          <w:szCs w:val="24"/>
          <w:lang w:val="en-US"/>
        </w:rPr>
        <w:t>lain</w:t>
      </w:r>
      <w:proofErr w:type="gramEnd"/>
      <w:r w:rsidRPr="00ED4864">
        <w:rPr>
          <w:rFonts w:ascii="Times New Roman" w:hAnsi="Times New Roman" w:cs="Times New Roman"/>
          <w:sz w:val="24"/>
          <w:szCs w:val="24"/>
          <w:lang w:val="en-US"/>
        </w:rPr>
        <w:t xml:space="preserve"> </w:t>
      </w:r>
      <w:r w:rsidRPr="00ED4864">
        <w:rPr>
          <w:rFonts w:ascii="Times New Roman" w:hAnsi="Times New Roman" w:cs="Times New Roman"/>
          <w:sz w:val="24"/>
          <w:szCs w:val="24"/>
        </w:rPr>
        <w:t>saluran pencernaan,</w:t>
      </w:r>
      <w:r w:rsidRPr="00ED4864">
        <w:rPr>
          <w:rFonts w:ascii="Times New Roman" w:hAnsi="Times New Roman" w:cs="Times New Roman"/>
          <w:sz w:val="24"/>
          <w:szCs w:val="24"/>
          <w:lang w:val="en-US"/>
        </w:rPr>
        <w:t xml:space="preserve"> ginjal, plasenta, sel endothel otak, dan stem sel hematopoetik. </w:t>
      </w:r>
      <w:proofErr w:type="gramStart"/>
      <w:r w:rsidRPr="00ED4864">
        <w:rPr>
          <w:rFonts w:ascii="Times New Roman" w:hAnsi="Times New Roman" w:cs="Times New Roman"/>
          <w:sz w:val="24"/>
          <w:szCs w:val="24"/>
          <w:lang w:val="en-US"/>
        </w:rPr>
        <w:t xml:space="preserve">Ekspresinya terinduksi kuat pada kelenjar </w:t>
      </w:r>
      <w:r w:rsidRPr="00ED4864">
        <w:rPr>
          <w:rFonts w:ascii="Times New Roman" w:hAnsi="Times New Roman" w:cs="Times New Roman"/>
          <w:sz w:val="24"/>
          <w:szCs w:val="24"/>
        </w:rPr>
        <w:t>payudara</w:t>
      </w:r>
      <w:r w:rsidRPr="00ED4864">
        <w:rPr>
          <w:rFonts w:ascii="Times New Roman" w:hAnsi="Times New Roman" w:cs="Times New Roman"/>
          <w:sz w:val="24"/>
          <w:szCs w:val="24"/>
          <w:lang w:val="en-US"/>
        </w:rPr>
        <w:t xml:space="preserve"> pada tahap kehamilan dan laktasi.</w:t>
      </w:r>
      <w:proofErr w:type="gramEnd"/>
      <w:r w:rsidRPr="00ED4864">
        <w:rPr>
          <w:rFonts w:ascii="Times New Roman" w:hAnsi="Times New Roman" w:cs="Times New Roman"/>
          <w:sz w:val="24"/>
          <w:szCs w:val="24"/>
          <w:lang w:val="en-US"/>
        </w:rPr>
        <w:t xml:space="preserve"> Fungsinya diasumsikan sebagai pelindung jaringan terhadap senyawa toksin, berperan dalam proses penyerapan pada </w:t>
      </w:r>
      <w:r w:rsidRPr="00ED4864">
        <w:rPr>
          <w:rFonts w:ascii="Times New Roman" w:hAnsi="Times New Roman" w:cs="Times New Roman"/>
          <w:sz w:val="24"/>
          <w:szCs w:val="24"/>
        </w:rPr>
        <w:t>saluran cerna</w:t>
      </w:r>
      <w:r w:rsidRPr="00ED4864">
        <w:rPr>
          <w:rFonts w:ascii="Times New Roman" w:hAnsi="Times New Roman" w:cs="Times New Roman"/>
          <w:sz w:val="24"/>
          <w:szCs w:val="24"/>
          <w:lang w:val="en-US"/>
        </w:rPr>
        <w:t xml:space="preserve">, penetrasi zat pada jaringan otak dan transportasi obat transplasental dan jaringan. </w:t>
      </w:r>
      <w:r w:rsidRPr="00ED4864">
        <w:rPr>
          <w:rFonts w:ascii="Times New Roman" w:hAnsi="Times New Roman" w:cs="Times New Roman"/>
          <w:sz w:val="24"/>
          <w:szCs w:val="24"/>
        </w:rPr>
        <w:t>P</w:t>
      </w:r>
      <w:r w:rsidRPr="00ED4864">
        <w:rPr>
          <w:rFonts w:ascii="Times New Roman" w:hAnsi="Times New Roman" w:cs="Times New Roman"/>
          <w:sz w:val="24"/>
          <w:szCs w:val="24"/>
          <w:lang w:val="en-US"/>
        </w:rPr>
        <w:t xml:space="preserve">enelitian terbaru mengindikasikan bahwa </w:t>
      </w:r>
      <w:r w:rsidR="00795760" w:rsidRPr="00795760">
        <w:rPr>
          <w:rFonts w:ascii="Times New Roman" w:hAnsi="Times New Roman" w:cs="Times New Roman"/>
          <w:i/>
          <w:sz w:val="24"/>
          <w:szCs w:val="24"/>
          <w:lang w:val="en-US"/>
        </w:rPr>
        <w:t>ABCG2</w:t>
      </w:r>
      <w:r w:rsidRPr="00ED4864">
        <w:rPr>
          <w:rFonts w:ascii="Times New Roman" w:hAnsi="Times New Roman" w:cs="Times New Roman"/>
          <w:sz w:val="24"/>
          <w:szCs w:val="24"/>
          <w:lang w:val="en-US"/>
        </w:rPr>
        <w:t xml:space="preserve"> memiliki fungsi fisiologis penting dalam sekresi rib</w:t>
      </w:r>
      <w:r w:rsidRPr="00ED4864">
        <w:rPr>
          <w:rFonts w:ascii="Times New Roman" w:hAnsi="Times New Roman" w:cs="Times New Roman"/>
          <w:sz w:val="24"/>
          <w:szCs w:val="24"/>
        </w:rPr>
        <w:t>o</w:t>
      </w:r>
      <w:r w:rsidRPr="00ED4864">
        <w:rPr>
          <w:rFonts w:ascii="Times New Roman" w:hAnsi="Times New Roman" w:cs="Times New Roman"/>
          <w:sz w:val="24"/>
          <w:szCs w:val="24"/>
          <w:lang w:val="en-US"/>
        </w:rPr>
        <w:t xml:space="preserve">flavin (vitamin B2) ke dalam susu. Transporter ini juga terekspresi pada stem sel jaringan tertentu, </w:t>
      </w:r>
      <w:r w:rsidRPr="00ED4864">
        <w:rPr>
          <w:rFonts w:ascii="Times New Roman" w:hAnsi="Times New Roman" w:cs="Times New Roman"/>
          <w:sz w:val="24"/>
          <w:szCs w:val="24"/>
        </w:rPr>
        <w:t>yang</w:t>
      </w:r>
      <w:r w:rsidRPr="00ED4864">
        <w:rPr>
          <w:rFonts w:ascii="Times New Roman" w:hAnsi="Times New Roman" w:cs="Times New Roman"/>
          <w:sz w:val="24"/>
          <w:szCs w:val="24"/>
          <w:lang w:val="en-US"/>
        </w:rPr>
        <w:t xml:space="preserve"> menjadi marker sisi populasi stem sel dengan sifat pluripotennya. </w:t>
      </w:r>
      <w:r w:rsidRPr="00ED4864">
        <w:rPr>
          <w:rFonts w:ascii="Times New Roman" w:hAnsi="Times New Roman" w:cs="Times New Roman"/>
          <w:sz w:val="24"/>
          <w:szCs w:val="24"/>
        </w:rPr>
        <w:t>Selain itu</w:t>
      </w:r>
      <w:r w:rsidRPr="00ED4864">
        <w:rPr>
          <w:rFonts w:ascii="Times New Roman" w:hAnsi="Times New Roman" w:cs="Times New Roman"/>
          <w:sz w:val="24"/>
          <w:szCs w:val="24"/>
          <w:lang w:val="en-US"/>
        </w:rPr>
        <w:t xml:space="preserve"> protein </w:t>
      </w:r>
      <w:r w:rsidR="00795760" w:rsidRPr="00795760">
        <w:rPr>
          <w:rFonts w:ascii="Times New Roman" w:hAnsi="Times New Roman" w:cs="Times New Roman"/>
          <w:i/>
          <w:sz w:val="24"/>
          <w:szCs w:val="24"/>
          <w:lang w:val="en-US"/>
        </w:rPr>
        <w:t>ABCG2</w:t>
      </w:r>
      <w:r w:rsidRPr="00ED4864">
        <w:rPr>
          <w:rFonts w:ascii="Times New Roman" w:hAnsi="Times New Roman" w:cs="Times New Roman"/>
          <w:sz w:val="24"/>
          <w:szCs w:val="24"/>
          <w:lang w:val="en-US"/>
        </w:rPr>
        <w:t xml:space="preserve"> ini terekspresi pada </w:t>
      </w:r>
      <w:r w:rsidRPr="00ED4864">
        <w:rPr>
          <w:rFonts w:ascii="Times New Roman" w:hAnsi="Times New Roman" w:cs="Times New Roman"/>
          <w:sz w:val="24"/>
          <w:szCs w:val="24"/>
        </w:rPr>
        <w:t>s</w:t>
      </w:r>
      <w:r w:rsidRPr="00ED4864">
        <w:rPr>
          <w:rFonts w:ascii="Times New Roman" w:hAnsi="Times New Roman" w:cs="Times New Roman"/>
          <w:sz w:val="24"/>
          <w:szCs w:val="24"/>
          <w:lang w:val="en-US"/>
        </w:rPr>
        <w:t xml:space="preserve">yncitiotrophoblas plasenta, epiteilum usus halus dan kolon, membran kanalikuli liver, jaringan pada saluran dan lobulus mamae. Protein ini juga terdetaksi pada membran luminal sel epitel pada gallbladder normal, </w:t>
      </w:r>
      <w:r w:rsidRPr="00ED4864">
        <w:rPr>
          <w:rFonts w:ascii="Times New Roman" w:hAnsi="Times New Roman" w:cs="Times New Roman"/>
          <w:sz w:val="24"/>
          <w:szCs w:val="24"/>
        </w:rPr>
        <w:t>a</w:t>
      </w:r>
      <w:r w:rsidRPr="00ED4864">
        <w:rPr>
          <w:rFonts w:ascii="Times New Roman" w:hAnsi="Times New Roman" w:cs="Times New Roman"/>
          <w:sz w:val="24"/>
          <w:szCs w:val="24"/>
          <w:lang w:val="en-US"/>
        </w:rPr>
        <w:t>lveolar paru, kelenjar seba</w:t>
      </w:r>
      <w:r w:rsidRPr="00ED4864">
        <w:rPr>
          <w:rFonts w:ascii="Times New Roman" w:hAnsi="Times New Roman" w:cs="Times New Roman"/>
          <w:sz w:val="24"/>
          <w:szCs w:val="24"/>
        </w:rPr>
        <w:t>s</w:t>
      </w:r>
      <w:r w:rsidRPr="00ED4864">
        <w:rPr>
          <w:rFonts w:ascii="Times New Roman" w:hAnsi="Times New Roman" w:cs="Times New Roman"/>
          <w:sz w:val="24"/>
          <w:szCs w:val="24"/>
          <w:lang w:val="en-US"/>
        </w:rPr>
        <w:t xml:space="preserve">ea,  sel interstitial testis, sel epitelium prostat, sel </w:t>
      </w:r>
      <w:r w:rsidRPr="00ED4864">
        <w:rPr>
          <w:rFonts w:ascii="Times New Roman" w:hAnsi="Times New Roman" w:cs="Times New Roman"/>
          <w:sz w:val="24"/>
          <w:szCs w:val="24"/>
        </w:rPr>
        <w:t>endoserviks</w:t>
      </w:r>
      <w:r w:rsidRPr="00ED4864">
        <w:rPr>
          <w:rFonts w:ascii="Times New Roman" w:hAnsi="Times New Roman" w:cs="Times New Roman"/>
          <w:sz w:val="24"/>
          <w:szCs w:val="24"/>
          <w:lang w:val="en-US"/>
        </w:rPr>
        <w:t xml:space="preserve">, sel epitelium squamosa </w:t>
      </w:r>
      <w:r w:rsidRPr="00ED4864">
        <w:rPr>
          <w:rFonts w:ascii="Times New Roman" w:hAnsi="Times New Roman" w:cs="Times New Roman"/>
          <w:sz w:val="24"/>
          <w:szCs w:val="24"/>
        </w:rPr>
        <w:t>s</w:t>
      </w:r>
      <w:r w:rsidRPr="00ED4864">
        <w:rPr>
          <w:rFonts w:ascii="Times New Roman" w:hAnsi="Times New Roman" w:cs="Times New Roman"/>
          <w:sz w:val="24"/>
          <w:szCs w:val="24"/>
          <w:lang w:val="en-US"/>
        </w:rPr>
        <w:t xml:space="preserve">erviks, sel islet dan sel acinar pankreas, lapisan zona retikularis kelenjar adrenal, tubulus kortikus renal, dan hepatosit. </w:t>
      </w:r>
      <w:proofErr w:type="gramStart"/>
      <w:r w:rsidR="00795760" w:rsidRPr="00795760">
        <w:rPr>
          <w:rFonts w:ascii="Times New Roman" w:hAnsi="Times New Roman" w:cs="Times New Roman"/>
          <w:i/>
          <w:sz w:val="24"/>
          <w:szCs w:val="24"/>
          <w:lang w:val="en-US"/>
        </w:rPr>
        <w:t>ABCG2</w:t>
      </w:r>
      <w:r w:rsidRPr="00ED4864">
        <w:rPr>
          <w:rFonts w:ascii="Times New Roman" w:hAnsi="Times New Roman" w:cs="Times New Roman"/>
          <w:sz w:val="24"/>
          <w:szCs w:val="24"/>
          <w:lang w:val="en-US"/>
        </w:rPr>
        <w:t xml:space="preserve"> juga terekspresi pada jaringan endotel kapiler dan vena.</w:t>
      </w:r>
      <w:proofErr w:type="gramEnd"/>
      <w:r w:rsidRPr="00ED4864">
        <w:rPr>
          <w:rFonts w:ascii="Times New Roman" w:hAnsi="Times New Roman" w:cs="Times New Roman"/>
          <w:sz w:val="24"/>
          <w:szCs w:val="24"/>
          <w:lang w:val="en-US"/>
        </w:rPr>
        <w:t xml:space="preserve"> Protein </w:t>
      </w:r>
      <w:r w:rsidR="00795760" w:rsidRPr="00795760">
        <w:rPr>
          <w:rFonts w:ascii="Times New Roman" w:hAnsi="Times New Roman" w:cs="Times New Roman"/>
          <w:i/>
          <w:sz w:val="24"/>
          <w:szCs w:val="24"/>
          <w:lang w:val="en-US"/>
        </w:rPr>
        <w:t>ABCG2</w:t>
      </w:r>
      <w:r w:rsidRPr="00ED4864">
        <w:rPr>
          <w:rFonts w:ascii="Times New Roman" w:hAnsi="Times New Roman" w:cs="Times New Roman"/>
          <w:sz w:val="24"/>
          <w:szCs w:val="24"/>
          <w:lang w:val="en-US"/>
        </w:rPr>
        <w:t xml:space="preserve"> pada sel yang telah disebutkan diatas, utamanya terdapat pada membran plasma, khususnya sel-sel yang memiliki fungsi </w:t>
      </w:r>
      <w:r w:rsidRPr="00ED4864">
        <w:rPr>
          <w:rFonts w:ascii="Times New Roman" w:hAnsi="Times New Roman" w:cs="Times New Roman"/>
          <w:sz w:val="24"/>
          <w:szCs w:val="24"/>
        </w:rPr>
        <w:t>sekretori</w:t>
      </w:r>
      <w:r w:rsidRPr="00ED4864">
        <w:rPr>
          <w:rFonts w:ascii="Times New Roman" w:hAnsi="Times New Roman" w:cs="Times New Roman"/>
          <w:sz w:val="24"/>
          <w:szCs w:val="24"/>
          <w:lang w:val="en-US"/>
        </w:rPr>
        <w:t xml:space="preserve"> atau </w:t>
      </w:r>
      <w:r w:rsidR="0003754F">
        <w:rPr>
          <w:rFonts w:ascii="Times New Roman" w:hAnsi="Times New Roman" w:cs="Times New Roman"/>
          <w:sz w:val="24"/>
          <w:szCs w:val="24"/>
        </w:rPr>
        <w:t xml:space="preserve">barier </w:t>
      </w:r>
      <w:r w:rsidR="0003754F">
        <w:rPr>
          <w:rFonts w:ascii="Times New Roman" w:hAnsi="Times New Roman" w:cs="Times New Roman"/>
          <w:sz w:val="24"/>
          <w:szCs w:val="24"/>
        </w:rPr>
        <w:fldChar w:fldCharType="begin"/>
      </w:r>
      <w:r w:rsidR="0003754F">
        <w:rPr>
          <w:rFonts w:ascii="Times New Roman" w:hAnsi="Times New Roman" w:cs="Times New Roman"/>
          <w:sz w:val="24"/>
          <w:szCs w:val="24"/>
        </w:rPr>
        <w:instrText xml:space="preserve"> ADDIN ZOTERO_ITEM CSL_CITATION {"citationID":"JtOt5213","properties":{"formattedCitation":"(Mo &amp; Zhang, 2011)","plainCitation":"(Mo &amp; Zhang, 2011)","noteIndex":0},"citationItems":[{"id":1136,"uris":["http://zotero.org/users/6146536/items/ID5QDZI4"],"uri":["http://zotero.org/users/6146536/items/ID5QDZI4"],"itemData":{"id":1136,"type":"article-journal","abstract":"Human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03754F">
        <w:rPr>
          <w:rFonts w:ascii="Times New Roman" w:hAnsi="Times New Roman" w:cs="Times New Roman"/>
          <w:sz w:val="24"/>
          <w:szCs w:val="24"/>
        </w:rPr>
        <w:fldChar w:fldCharType="separate"/>
      </w:r>
      <w:r w:rsidR="0003754F" w:rsidRPr="0003754F">
        <w:rPr>
          <w:rFonts w:ascii="Times New Roman" w:hAnsi="Times New Roman" w:cs="Times New Roman"/>
          <w:sz w:val="24"/>
        </w:rPr>
        <w:t>(Mo &amp; Zhang, 2011)</w:t>
      </w:r>
      <w:r w:rsidR="0003754F">
        <w:rPr>
          <w:rFonts w:ascii="Times New Roman" w:hAnsi="Times New Roman" w:cs="Times New Roman"/>
          <w:sz w:val="24"/>
          <w:szCs w:val="24"/>
        </w:rPr>
        <w:fldChar w:fldCharType="end"/>
      </w:r>
      <w:r w:rsidRPr="00ED4864">
        <w:rPr>
          <w:rFonts w:ascii="Times New Roman" w:hAnsi="Times New Roman" w:cs="Times New Roman"/>
          <w:sz w:val="24"/>
          <w:szCs w:val="24"/>
        </w:rPr>
        <w:t>.</w:t>
      </w:r>
    </w:p>
    <w:p w:rsidR="00D377E5" w:rsidRDefault="00ED4864" w:rsidP="006516C6">
      <w:pPr>
        <w:spacing w:after="0" w:line="360" w:lineRule="auto"/>
        <w:ind w:firstLine="720"/>
        <w:jc w:val="both"/>
        <w:rPr>
          <w:rFonts w:ascii="Times New Roman" w:hAnsi="Times New Roman" w:cs="Times New Roman"/>
          <w:sz w:val="24"/>
          <w:szCs w:val="24"/>
        </w:rPr>
      </w:pPr>
      <w:r w:rsidRPr="00ED4864">
        <w:rPr>
          <w:rFonts w:ascii="Times New Roman" w:hAnsi="Times New Roman" w:cs="Times New Roman"/>
          <w:sz w:val="24"/>
          <w:szCs w:val="24"/>
        </w:rPr>
        <w:t xml:space="preserve">Seluruh ABC manusia memiliki model arsitektur tertentu, yang mengandung setidaknya sebuah domain hydrofilik </w:t>
      </w:r>
      <w:r w:rsidRPr="00ED4864">
        <w:rPr>
          <w:rFonts w:ascii="Times New Roman" w:hAnsi="Times New Roman" w:cs="Times New Roman"/>
          <w:i/>
          <w:sz w:val="24"/>
          <w:szCs w:val="24"/>
        </w:rPr>
        <w:t xml:space="preserve">nucleotide binding domain (NBD) </w:t>
      </w:r>
      <w:r w:rsidRPr="00ED4864">
        <w:rPr>
          <w:rFonts w:ascii="Times New Roman" w:hAnsi="Times New Roman" w:cs="Times New Roman"/>
          <w:sz w:val="24"/>
          <w:szCs w:val="24"/>
        </w:rPr>
        <w:t xml:space="preserve">yang berlokasi didalam sitoplasma dan sebuah domain hydrofobik </w:t>
      </w:r>
      <w:r w:rsidRPr="00ED4864">
        <w:rPr>
          <w:rFonts w:ascii="Times New Roman" w:hAnsi="Times New Roman" w:cs="Times New Roman"/>
          <w:i/>
          <w:sz w:val="24"/>
          <w:szCs w:val="24"/>
        </w:rPr>
        <w:t>membrane-spanning domain (MSD).</w:t>
      </w:r>
      <w:r w:rsidRPr="00ED4864">
        <w:rPr>
          <w:rFonts w:ascii="Times New Roman" w:hAnsi="Times New Roman" w:cs="Times New Roman"/>
          <w:sz w:val="24"/>
          <w:szCs w:val="24"/>
        </w:rPr>
        <w:t xml:space="preserve"> </w:t>
      </w:r>
      <w:r w:rsidR="00795760" w:rsidRPr="00795760">
        <w:rPr>
          <w:rFonts w:ascii="Times New Roman" w:hAnsi="Times New Roman" w:cs="Times New Roman"/>
          <w:i/>
          <w:sz w:val="24"/>
          <w:szCs w:val="24"/>
        </w:rPr>
        <w:t>ABCG2</w:t>
      </w:r>
      <w:r w:rsidRPr="00ED4864">
        <w:rPr>
          <w:rFonts w:ascii="Times New Roman" w:hAnsi="Times New Roman" w:cs="Times New Roman"/>
          <w:sz w:val="24"/>
          <w:szCs w:val="24"/>
        </w:rPr>
        <w:t xml:space="preserve"> merupakan protein yang berperan sebagai </w:t>
      </w:r>
      <w:r w:rsidRPr="00ED4864">
        <w:rPr>
          <w:rFonts w:ascii="Times New Roman" w:hAnsi="Times New Roman" w:cs="Times New Roman"/>
          <w:i/>
          <w:sz w:val="24"/>
          <w:szCs w:val="24"/>
        </w:rPr>
        <w:t>half-transporter</w:t>
      </w:r>
      <w:r w:rsidRPr="00ED4864">
        <w:rPr>
          <w:rFonts w:ascii="Times New Roman" w:hAnsi="Times New Roman" w:cs="Times New Roman"/>
          <w:sz w:val="24"/>
          <w:szCs w:val="24"/>
        </w:rPr>
        <w:t xml:space="preserve"> dan tersusun dari satu </w:t>
      </w:r>
      <w:r w:rsidRPr="00ED4864">
        <w:rPr>
          <w:rFonts w:ascii="Times New Roman" w:hAnsi="Times New Roman" w:cs="Times New Roman"/>
          <w:i/>
          <w:sz w:val="24"/>
          <w:szCs w:val="24"/>
        </w:rPr>
        <w:t>NBD</w:t>
      </w:r>
      <w:r w:rsidRPr="00ED4864">
        <w:rPr>
          <w:rFonts w:ascii="Times New Roman" w:hAnsi="Times New Roman" w:cs="Times New Roman"/>
          <w:sz w:val="24"/>
          <w:szCs w:val="24"/>
        </w:rPr>
        <w:t xml:space="preserve"> yang diikuti oleh satu </w:t>
      </w:r>
      <w:r w:rsidRPr="00ED4864">
        <w:rPr>
          <w:rFonts w:ascii="Times New Roman" w:hAnsi="Times New Roman" w:cs="Times New Roman"/>
          <w:i/>
          <w:sz w:val="24"/>
          <w:szCs w:val="24"/>
        </w:rPr>
        <w:t>MSD.</w:t>
      </w:r>
      <w:r w:rsidRPr="00ED4864">
        <w:rPr>
          <w:rFonts w:ascii="Times New Roman" w:hAnsi="Times New Roman" w:cs="Times New Roman"/>
          <w:sz w:val="24"/>
          <w:szCs w:val="24"/>
        </w:rPr>
        <w:t xml:space="preserve"> Protein ini akan membentuk homodimer pada plasma membran kemudian secara aktif akan mengeluarkan berbagai macam jenis senyawa kimia dari dalam sel. </w:t>
      </w:r>
      <w:r w:rsidRPr="00ED4864">
        <w:rPr>
          <w:rFonts w:ascii="Times New Roman" w:hAnsi="Times New Roman" w:cs="Times New Roman"/>
          <w:i/>
          <w:sz w:val="24"/>
          <w:szCs w:val="24"/>
        </w:rPr>
        <w:t xml:space="preserve">MSD </w:t>
      </w:r>
      <w:r w:rsidRPr="00ED4864">
        <w:rPr>
          <w:rFonts w:ascii="Times New Roman" w:hAnsi="Times New Roman" w:cs="Times New Roman"/>
          <w:sz w:val="24"/>
          <w:szCs w:val="24"/>
        </w:rPr>
        <w:t>tersusun atas 6 segmen transmembrane (</w:t>
      </w:r>
      <w:r w:rsidRPr="00ED4864">
        <w:rPr>
          <w:rFonts w:ascii="Times New Roman" w:hAnsi="Times New Roman" w:cs="Times New Roman"/>
          <w:i/>
          <w:sz w:val="24"/>
          <w:szCs w:val="24"/>
        </w:rPr>
        <w:t>TM</w:t>
      </w:r>
      <w:r w:rsidRPr="00ED4864">
        <w:rPr>
          <w:rFonts w:ascii="Times New Roman" w:hAnsi="Times New Roman" w:cs="Times New Roman"/>
          <w:sz w:val="24"/>
          <w:szCs w:val="24"/>
        </w:rPr>
        <w:t xml:space="preserve">). Kompleks </w:t>
      </w:r>
      <w:r w:rsidR="00795760" w:rsidRPr="00795760">
        <w:rPr>
          <w:rFonts w:ascii="Times New Roman" w:hAnsi="Times New Roman" w:cs="Times New Roman"/>
          <w:i/>
          <w:sz w:val="24"/>
          <w:szCs w:val="24"/>
        </w:rPr>
        <w:t>ABCG2</w:t>
      </w:r>
      <w:r w:rsidRPr="00ED4864">
        <w:rPr>
          <w:rFonts w:ascii="Times New Roman" w:hAnsi="Times New Roman" w:cs="Times New Roman"/>
          <w:sz w:val="24"/>
          <w:szCs w:val="24"/>
        </w:rPr>
        <w:t xml:space="preserve"> diduga </w:t>
      </w:r>
      <w:r w:rsidRPr="00ED4864">
        <w:rPr>
          <w:rFonts w:ascii="Times New Roman" w:hAnsi="Times New Roman" w:cs="Times New Roman"/>
          <w:sz w:val="24"/>
          <w:szCs w:val="24"/>
        </w:rPr>
        <w:lastRenderedPageBreak/>
        <w:t xml:space="preserve">memiliki sisi interaksi pada </w:t>
      </w:r>
      <w:r w:rsidRPr="00ED4864">
        <w:rPr>
          <w:rFonts w:ascii="Times New Roman" w:hAnsi="Times New Roman" w:cs="Times New Roman"/>
          <w:i/>
          <w:sz w:val="24"/>
          <w:szCs w:val="24"/>
        </w:rPr>
        <w:t>MSD</w:t>
      </w:r>
      <w:r w:rsidRPr="00ED4864">
        <w:rPr>
          <w:rFonts w:ascii="Times New Roman" w:hAnsi="Times New Roman" w:cs="Times New Roman"/>
          <w:sz w:val="24"/>
          <w:szCs w:val="24"/>
        </w:rPr>
        <w:t xml:space="preserve"> domain yaitu pada sisi </w:t>
      </w:r>
      <w:r w:rsidRPr="00ED4864">
        <w:rPr>
          <w:rFonts w:ascii="Times New Roman" w:hAnsi="Times New Roman" w:cs="Times New Roman"/>
          <w:i/>
          <w:sz w:val="24"/>
          <w:szCs w:val="24"/>
        </w:rPr>
        <w:t>ECL</w:t>
      </w:r>
      <w:r w:rsidRPr="00ED4864">
        <w:rPr>
          <w:rFonts w:ascii="Times New Roman" w:hAnsi="Times New Roman" w:cs="Times New Roman"/>
          <w:sz w:val="24"/>
          <w:szCs w:val="24"/>
        </w:rPr>
        <w:t xml:space="preserve">  dan pada segmen </w:t>
      </w:r>
      <w:r w:rsidRPr="00ED4864">
        <w:rPr>
          <w:rFonts w:ascii="Times New Roman" w:hAnsi="Times New Roman" w:cs="Times New Roman"/>
          <w:i/>
          <w:sz w:val="24"/>
          <w:szCs w:val="24"/>
        </w:rPr>
        <w:t>flanking TM5</w:t>
      </w:r>
      <w:r w:rsidRPr="00ED4864">
        <w:rPr>
          <w:rFonts w:ascii="Times New Roman" w:hAnsi="Times New Roman" w:cs="Times New Roman"/>
          <w:sz w:val="24"/>
          <w:szCs w:val="24"/>
        </w:rPr>
        <w:t xml:space="preserve"> dan </w:t>
      </w:r>
      <w:r w:rsidRPr="00ED4864">
        <w:rPr>
          <w:rFonts w:ascii="Times New Roman" w:hAnsi="Times New Roman" w:cs="Times New Roman"/>
          <w:i/>
          <w:sz w:val="24"/>
          <w:szCs w:val="24"/>
        </w:rPr>
        <w:t>TM6</w:t>
      </w:r>
      <w:r w:rsidRPr="00ED4864">
        <w:rPr>
          <w:rFonts w:ascii="Times New Roman" w:hAnsi="Times New Roman" w:cs="Times New Roman"/>
          <w:sz w:val="24"/>
          <w:szCs w:val="24"/>
        </w:rPr>
        <w:t xml:space="preserve">. </w:t>
      </w:r>
      <w:r w:rsidRPr="00ED4864">
        <w:rPr>
          <w:rFonts w:ascii="Times New Roman" w:hAnsi="Times New Roman" w:cs="Times New Roman"/>
          <w:i/>
          <w:sz w:val="24"/>
          <w:szCs w:val="24"/>
        </w:rPr>
        <w:t>TM5</w:t>
      </w:r>
      <w:r w:rsidRPr="00ED4864">
        <w:rPr>
          <w:rFonts w:ascii="Times New Roman" w:hAnsi="Times New Roman" w:cs="Times New Roman"/>
          <w:sz w:val="24"/>
          <w:szCs w:val="24"/>
        </w:rPr>
        <w:t xml:space="preserve"> merupakan segmen utama dalam proses transport obat, sedangkan segmen </w:t>
      </w:r>
      <w:r w:rsidRPr="00ED4864">
        <w:rPr>
          <w:rFonts w:ascii="Times New Roman" w:hAnsi="Times New Roman" w:cs="Times New Roman"/>
          <w:i/>
          <w:sz w:val="24"/>
          <w:szCs w:val="24"/>
        </w:rPr>
        <w:t>TM6</w:t>
      </w:r>
      <w:r w:rsidRPr="00ED4864">
        <w:rPr>
          <w:rFonts w:ascii="Times New Roman" w:hAnsi="Times New Roman" w:cs="Times New Roman"/>
          <w:sz w:val="24"/>
          <w:szCs w:val="24"/>
        </w:rPr>
        <w:t xml:space="preserve"> dan </w:t>
      </w:r>
      <w:r w:rsidRPr="00ED4864">
        <w:rPr>
          <w:rFonts w:ascii="Times New Roman" w:hAnsi="Times New Roman" w:cs="Times New Roman"/>
          <w:i/>
          <w:sz w:val="24"/>
          <w:szCs w:val="24"/>
        </w:rPr>
        <w:t>ECL3</w:t>
      </w:r>
      <w:r w:rsidRPr="00ED4864">
        <w:rPr>
          <w:rFonts w:ascii="Times New Roman" w:hAnsi="Times New Roman" w:cs="Times New Roman"/>
          <w:sz w:val="24"/>
          <w:szCs w:val="24"/>
        </w:rPr>
        <w:t xml:space="preserve"> merupakan sebuah </w:t>
      </w:r>
      <w:r w:rsidRPr="00ED4864">
        <w:rPr>
          <w:rFonts w:ascii="Times New Roman" w:hAnsi="Times New Roman" w:cs="Times New Roman"/>
          <w:i/>
          <w:sz w:val="24"/>
          <w:szCs w:val="24"/>
        </w:rPr>
        <w:t>loop</w:t>
      </w:r>
      <w:r w:rsidRPr="00ED4864">
        <w:rPr>
          <w:rFonts w:ascii="Times New Roman" w:hAnsi="Times New Roman" w:cs="Times New Roman"/>
          <w:sz w:val="24"/>
          <w:szCs w:val="24"/>
        </w:rPr>
        <w:t xml:space="preserve"> yang mengandung 3 buah residu sistein yang diduga berperan dalam pembentukan ikatan disulfida intra dan inter molekul</w:t>
      </w:r>
      <w:r w:rsidR="00D377E5">
        <w:rPr>
          <w:rFonts w:ascii="Times New Roman" w:hAnsi="Times New Roman" w:cs="Times New Roman"/>
          <w:sz w:val="24"/>
          <w:szCs w:val="24"/>
        </w:rPr>
        <w:t xml:space="preserve"> (gambar 2.1).</w:t>
      </w:r>
    </w:p>
    <w:p w:rsidR="00D377E5" w:rsidRDefault="00D377E5" w:rsidP="006516C6">
      <w:pPr>
        <w:spacing w:after="0" w:line="360" w:lineRule="auto"/>
        <w:ind w:firstLine="720"/>
        <w:jc w:val="both"/>
        <w:rPr>
          <w:rFonts w:ascii="Times New Roman" w:hAnsi="Times New Roman" w:cs="Times New Roman"/>
          <w:sz w:val="24"/>
          <w:szCs w:val="24"/>
        </w:rPr>
      </w:pPr>
    </w:p>
    <w:p w:rsidR="00D377E5" w:rsidRDefault="00D377E5" w:rsidP="006516C6">
      <w:pPr>
        <w:spacing w:after="0" w:line="360" w:lineRule="auto"/>
        <w:jc w:val="center"/>
        <w:rPr>
          <w:rFonts w:ascii="Times New Roman" w:hAnsi="Times New Roman" w:cs="Times New Roman"/>
          <w:sz w:val="24"/>
          <w:szCs w:val="24"/>
        </w:rPr>
      </w:pPr>
      <w:r w:rsidRPr="00D377E5">
        <w:rPr>
          <w:rFonts w:ascii="Calibri" w:eastAsia="Calibri" w:hAnsi="Calibri" w:cs="Times New Roman"/>
          <w:noProof/>
          <w:lang w:eastAsia="id-ID"/>
        </w:rPr>
        <w:drawing>
          <wp:inline distT="0" distB="0" distL="0" distR="0" wp14:anchorId="21EC9092" wp14:editId="0B72F1EE">
            <wp:extent cx="4686300" cy="2726942"/>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0114" cy="2729161"/>
                    </a:xfrm>
                    <a:prstGeom prst="rect">
                      <a:avLst/>
                    </a:prstGeom>
                    <a:ln w="12700">
                      <a:solidFill>
                        <a:sysClr val="windowText" lastClr="000000"/>
                      </a:solidFill>
                    </a:ln>
                  </pic:spPr>
                </pic:pic>
              </a:graphicData>
            </a:graphic>
          </wp:inline>
        </w:drawing>
      </w:r>
    </w:p>
    <w:p w:rsidR="00D377E5" w:rsidRPr="0003754F" w:rsidRDefault="00B768F6" w:rsidP="006516C6">
      <w:pPr>
        <w:autoSpaceDE w:val="0"/>
        <w:autoSpaceDN w:val="0"/>
        <w:adjustRightInd w:val="0"/>
        <w:spacing w:after="0" w:line="240" w:lineRule="auto"/>
        <w:ind w:left="1560" w:hanging="1560"/>
        <w:contextualSpacing/>
        <w:jc w:val="both"/>
        <w:rPr>
          <w:rFonts w:ascii="Times New Roman" w:eastAsia="Calibri" w:hAnsi="Times New Roman" w:cs="Times New Roman"/>
          <w:sz w:val="24"/>
        </w:rPr>
      </w:pPr>
      <w:r w:rsidRPr="0003754F">
        <w:rPr>
          <w:rFonts w:ascii="Times New Roman" w:eastAsia="Calibri" w:hAnsi="Times New Roman" w:cs="Times New Roman"/>
          <w:b/>
          <w:sz w:val="24"/>
        </w:rPr>
        <w:t>Gambar 2.1</w:t>
      </w:r>
      <w:r w:rsidR="0003754F">
        <w:rPr>
          <w:rFonts w:ascii="Times New Roman" w:eastAsia="Calibri" w:hAnsi="Times New Roman" w:cs="Times New Roman"/>
          <w:b/>
          <w:sz w:val="24"/>
          <w:lang w:val="en-US"/>
        </w:rPr>
        <w:t>.</w:t>
      </w:r>
      <w:r w:rsidR="00D377E5" w:rsidRPr="0003754F">
        <w:rPr>
          <w:rFonts w:ascii="Times New Roman" w:eastAsia="Calibri" w:hAnsi="Times New Roman" w:cs="Times New Roman"/>
          <w:b/>
          <w:sz w:val="24"/>
        </w:rPr>
        <w:t xml:space="preserve"> Model topologi </w:t>
      </w:r>
      <w:r w:rsidR="00795760" w:rsidRPr="0003754F">
        <w:rPr>
          <w:rFonts w:ascii="Times New Roman" w:eastAsia="Calibri" w:hAnsi="Times New Roman" w:cs="Times New Roman"/>
          <w:b/>
          <w:i/>
          <w:sz w:val="24"/>
        </w:rPr>
        <w:t>ABCG2</w:t>
      </w:r>
      <w:r w:rsidR="00D377E5" w:rsidRPr="0003754F">
        <w:rPr>
          <w:rFonts w:ascii="Times New Roman" w:eastAsia="Calibri" w:hAnsi="Times New Roman" w:cs="Times New Roman"/>
          <w:sz w:val="24"/>
        </w:rPr>
        <w:t xml:space="preserve">. Protein </w:t>
      </w:r>
      <w:r w:rsidR="00795760" w:rsidRPr="0003754F">
        <w:rPr>
          <w:rFonts w:ascii="Times New Roman" w:eastAsia="Calibri" w:hAnsi="Times New Roman" w:cs="Times New Roman"/>
          <w:i/>
          <w:sz w:val="24"/>
        </w:rPr>
        <w:t>ABCG2</w:t>
      </w:r>
      <w:r w:rsidR="00D377E5" w:rsidRPr="0003754F">
        <w:rPr>
          <w:rFonts w:ascii="Times New Roman" w:eastAsia="Calibri" w:hAnsi="Times New Roman" w:cs="Times New Roman"/>
          <w:sz w:val="24"/>
        </w:rPr>
        <w:t xml:space="preserve"> merupakan </w:t>
      </w:r>
      <w:r w:rsidR="00D377E5" w:rsidRPr="0003754F">
        <w:rPr>
          <w:rFonts w:ascii="Times New Roman" w:eastAsia="Calibri" w:hAnsi="Times New Roman" w:cs="Times New Roman"/>
          <w:i/>
          <w:sz w:val="24"/>
        </w:rPr>
        <w:t>half transporter</w:t>
      </w:r>
      <w:r w:rsidR="00D377E5" w:rsidRPr="0003754F">
        <w:rPr>
          <w:rFonts w:ascii="Times New Roman" w:eastAsia="Calibri" w:hAnsi="Times New Roman" w:cs="Times New Roman"/>
          <w:sz w:val="24"/>
        </w:rPr>
        <w:t>, tersusun atas NBD dan diikuti oleh sebuah MSD yang tersusun oleh 6 segmen TM. Protein ini terletak pada membran plasma dan secara aktif akan mengeluarkan bahan kimia ke luar sel. Sisi interaksi terdapat pada segmen MSD yaitu pada bagian ECL melalui segmen TM5 dan TM6 dimana TM5 merupakan segmen utama dalam proses transport obat. NBD</w:t>
      </w:r>
      <w:r w:rsidR="00D377E5" w:rsidRPr="0003754F">
        <w:rPr>
          <w:rFonts w:ascii="Times New Roman" w:eastAsia="Calibri" w:hAnsi="Times New Roman" w:cs="Times New Roman"/>
          <w:i/>
          <w:sz w:val="24"/>
        </w:rPr>
        <w:t>: Nucleotide-binding domain,</w:t>
      </w:r>
      <w:r w:rsidR="00D377E5" w:rsidRPr="0003754F">
        <w:rPr>
          <w:rFonts w:ascii="Times New Roman" w:eastAsia="Calibri" w:hAnsi="Times New Roman" w:cs="Times New Roman"/>
          <w:sz w:val="24"/>
        </w:rPr>
        <w:t xml:space="preserve"> MSD:</w:t>
      </w:r>
      <w:r w:rsidR="00D377E5" w:rsidRPr="0003754F">
        <w:rPr>
          <w:rFonts w:ascii="Times New Roman" w:eastAsia="Calibri" w:hAnsi="Times New Roman" w:cs="Times New Roman"/>
          <w:i/>
          <w:sz w:val="24"/>
        </w:rPr>
        <w:t xml:space="preserve"> membrane-spanning domain</w:t>
      </w:r>
      <w:r w:rsidR="00D377E5" w:rsidRPr="0003754F">
        <w:rPr>
          <w:rFonts w:ascii="Times New Roman" w:eastAsia="Calibri" w:hAnsi="Times New Roman" w:cs="Times New Roman"/>
          <w:sz w:val="24"/>
        </w:rPr>
        <w:t>, TM</w:t>
      </w:r>
      <w:r w:rsidR="00D377E5" w:rsidRPr="0003754F">
        <w:rPr>
          <w:rFonts w:ascii="Times New Roman" w:eastAsia="Calibri" w:hAnsi="Times New Roman" w:cs="Times New Roman"/>
          <w:i/>
          <w:sz w:val="24"/>
        </w:rPr>
        <w:t>: transmembrane</w:t>
      </w:r>
      <w:r w:rsidR="00D377E5" w:rsidRPr="0003754F">
        <w:rPr>
          <w:rFonts w:ascii="Times New Roman" w:eastAsia="Calibri" w:hAnsi="Times New Roman" w:cs="Times New Roman"/>
          <w:sz w:val="24"/>
        </w:rPr>
        <w:t xml:space="preserve"> segments, ECL3: </w:t>
      </w:r>
      <w:r w:rsidR="00D377E5" w:rsidRPr="0003754F">
        <w:rPr>
          <w:rFonts w:ascii="Times New Roman" w:eastAsia="Calibri" w:hAnsi="Times New Roman" w:cs="Times New Roman"/>
          <w:i/>
          <w:sz w:val="24"/>
        </w:rPr>
        <w:t>extracellular loop</w:t>
      </w:r>
      <w:r w:rsidR="00D377E5" w:rsidRPr="0003754F">
        <w:rPr>
          <w:rFonts w:ascii="Times New Roman" w:eastAsia="Calibri" w:hAnsi="Times New Roman" w:cs="Times New Roman"/>
          <w:sz w:val="24"/>
        </w:rPr>
        <w:t xml:space="preserve"> 3 </w:t>
      </w:r>
      <w:r w:rsidR="0003754F">
        <w:rPr>
          <w:rFonts w:ascii="Times New Roman" w:eastAsia="Calibri" w:hAnsi="Times New Roman" w:cs="Times New Roman"/>
          <w:sz w:val="24"/>
        </w:rPr>
        <w:fldChar w:fldCharType="begin"/>
      </w:r>
      <w:r w:rsidR="0003754F">
        <w:rPr>
          <w:rFonts w:ascii="Times New Roman" w:eastAsia="Calibri" w:hAnsi="Times New Roman" w:cs="Times New Roman"/>
          <w:sz w:val="24"/>
        </w:rPr>
        <w:instrText xml:space="preserve"> ADDIN ZOTERO_ITEM CSL_CITATION {"citationID":"Qgc73aB2","properties":{"formattedCitation":"(Mo &amp; Zhang, 2011)","plainCitation":"(Mo &amp; Zhang, 2011)","noteIndex":0},"citationItems":[{"id":1136,"uris":["http://zotero.org/users/6146536/items/ID5QDZI4"],"uri":["http://zotero.org/users/6146536/items/ID5QDZI4"],"itemData":{"id":1136,"type":"article-journal","abstract":"Human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03754F">
        <w:rPr>
          <w:rFonts w:ascii="Times New Roman" w:eastAsia="Calibri" w:hAnsi="Times New Roman" w:cs="Times New Roman"/>
          <w:sz w:val="24"/>
        </w:rPr>
        <w:fldChar w:fldCharType="separate"/>
      </w:r>
      <w:r w:rsidR="0003754F" w:rsidRPr="0003754F">
        <w:rPr>
          <w:rFonts w:ascii="Times New Roman" w:hAnsi="Times New Roman" w:cs="Times New Roman"/>
          <w:sz w:val="24"/>
        </w:rPr>
        <w:t>(Mo &amp; Zhang, 2011)</w:t>
      </w:r>
      <w:r w:rsidR="0003754F">
        <w:rPr>
          <w:rFonts w:ascii="Times New Roman" w:eastAsia="Calibri" w:hAnsi="Times New Roman" w:cs="Times New Roman"/>
          <w:sz w:val="24"/>
        </w:rPr>
        <w:fldChar w:fldCharType="end"/>
      </w:r>
      <w:r w:rsidR="00D377E5" w:rsidRPr="0003754F">
        <w:rPr>
          <w:rFonts w:ascii="Times New Roman" w:eastAsia="Calibri" w:hAnsi="Times New Roman" w:cs="Times New Roman"/>
          <w:noProof/>
          <w:sz w:val="24"/>
        </w:rPr>
        <w:t>.</w:t>
      </w:r>
    </w:p>
    <w:p w:rsidR="00D377E5" w:rsidRDefault="00D377E5" w:rsidP="006516C6">
      <w:pPr>
        <w:spacing w:after="0" w:line="360" w:lineRule="auto"/>
        <w:rPr>
          <w:rFonts w:ascii="Times New Roman" w:hAnsi="Times New Roman" w:cs="Times New Roman"/>
          <w:sz w:val="24"/>
          <w:szCs w:val="24"/>
        </w:rPr>
      </w:pPr>
    </w:p>
    <w:p w:rsidR="00D377E5" w:rsidRDefault="00795760" w:rsidP="006516C6">
      <w:pPr>
        <w:spacing w:after="0" w:line="360" w:lineRule="auto"/>
        <w:ind w:firstLine="567"/>
        <w:jc w:val="both"/>
        <w:rPr>
          <w:rFonts w:ascii="Times New Roman" w:hAnsi="Times New Roman" w:cs="Times New Roman"/>
          <w:sz w:val="24"/>
          <w:szCs w:val="24"/>
        </w:rPr>
      </w:pPr>
      <w:proofErr w:type="gramStart"/>
      <w:r w:rsidRPr="00795760">
        <w:rPr>
          <w:rFonts w:ascii="Times New Roman" w:hAnsi="Times New Roman" w:cs="Times New Roman"/>
          <w:i/>
          <w:sz w:val="24"/>
          <w:szCs w:val="24"/>
          <w:lang w:val="en-US"/>
        </w:rPr>
        <w:t>ABCG2</w:t>
      </w:r>
      <w:r w:rsidR="00D377E5" w:rsidRPr="00D377E5">
        <w:rPr>
          <w:rFonts w:ascii="Times New Roman" w:hAnsi="Times New Roman" w:cs="Times New Roman"/>
          <w:sz w:val="24"/>
          <w:szCs w:val="24"/>
          <w:lang w:val="en-US"/>
        </w:rPr>
        <w:t xml:space="preserve"> merupakan salah satu transporter ABC manusia yang diduga terlibat dalam mekanisme </w:t>
      </w:r>
      <w:r w:rsidR="00D377E5" w:rsidRPr="00D377E5">
        <w:rPr>
          <w:rFonts w:ascii="Times New Roman" w:hAnsi="Times New Roman" w:cs="Times New Roman"/>
          <w:i/>
          <w:sz w:val="24"/>
          <w:szCs w:val="24"/>
          <w:lang w:val="en-US"/>
        </w:rPr>
        <w:t>MDR</w:t>
      </w:r>
      <w:r w:rsidR="00D377E5" w:rsidRPr="00D377E5">
        <w:rPr>
          <w:rFonts w:ascii="Times New Roman" w:hAnsi="Times New Roman" w:cs="Times New Roman"/>
          <w:sz w:val="24"/>
          <w:szCs w:val="24"/>
        </w:rPr>
        <w:t xml:space="preserve"> </w:t>
      </w:r>
      <w:r w:rsidR="00D377E5" w:rsidRPr="00D377E5">
        <w:rPr>
          <w:rFonts w:ascii="Times New Roman" w:hAnsi="Times New Roman" w:cs="Times New Roman"/>
          <w:sz w:val="24"/>
          <w:szCs w:val="24"/>
          <w:lang w:val="en-US"/>
        </w:rPr>
        <w:t>pada kemoterapi kanker.</w:t>
      </w:r>
      <w:proofErr w:type="gramEnd"/>
      <w:r w:rsidR="00D377E5" w:rsidRPr="00D377E5">
        <w:rPr>
          <w:rFonts w:ascii="Times New Roman" w:hAnsi="Times New Roman" w:cs="Times New Roman"/>
          <w:sz w:val="24"/>
          <w:szCs w:val="24"/>
          <w:lang w:val="en-US"/>
        </w:rPr>
        <w:t xml:space="preserve"> </w:t>
      </w:r>
      <w:r w:rsidRPr="00795760">
        <w:rPr>
          <w:rFonts w:ascii="Times New Roman" w:hAnsi="Times New Roman" w:cs="Times New Roman"/>
          <w:i/>
          <w:sz w:val="24"/>
          <w:szCs w:val="24"/>
          <w:lang w:val="en-US"/>
        </w:rPr>
        <w:t>ABCG2</w:t>
      </w:r>
      <w:r w:rsidR="00D377E5" w:rsidRPr="00D377E5">
        <w:rPr>
          <w:rFonts w:ascii="Times New Roman" w:hAnsi="Times New Roman" w:cs="Times New Roman"/>
          <w:sz w:val="24"/>
          <w:szCs w:val="24"/>
          <w:lang w:val="en-US"/>
        </w:rPr>
        <w:t xml:space="preserve"> manusia merupakan sebuah molekul yang pe</w:t>
      </w:r>
      <w:r w:rsidR="00D377E5" w:rsidRPr="00D377E5">
        <w:rPr>
          <w:rFonts w:ascii="Times New Roman" w:hAnsi="Times New Roman" w:cs="Times New Roman"/>
          <w:sz w:val="24"/>
          <w:szCs w:val="24"/>
        </w:rPr>
        <w:t>n</w:t>
      </w:r>
      <w:r w:rsidR="00D377E5" w:rsidRPr="00D377E5">
        <w:rPr>
          <w:rFonts w:ascii="Times New Roman" w:hAnsi="Times New Roman" w:cs="Times New Roman"/>
          <w:sz w:val="24"/>
          <w:szCs w:val="24"/>
          <w:lang w:val="en-US"/>
        </w:rPr>
        <w:t xml:space="preserve">ting dalam mekanisme MDR baik </w:t>
      </w:r>
      <w:r w:rsidR="00D377E5" w:rsidRPr="00D377E5">
        <w:rPr>
          <w:rFonts w:ascii="Times New Roman" w:hAnsi="Times New Roman" w:cs="Times New Roman"/>
          <w:i/>
          <w:sz w:val="24"/>
          <w:szCs w:val="24"/>
          <w:lang w:val="en-US"/>
        </w:rPr>
        <w:t xml:space="preserve">innate </w:t>
      </w:r>
      <w:r w:rsidR="00D377E5" w:rsidRPr="00D377E5">
        <w:rPr>
          <w:rFonts w:ascii="Times New Roman" w:hAnsi="Times New Roman" w:cs="Times New Roman"/>
          <w:sz w:val="24"/>
          <w:szCs w:val="24"/>
          <w:lang w:val="en-US"/>
        </w:rPr>
        <w:t xml:space="preserve">dan </w:t>
      </w:r>
      <w:r w:rsidR="00D377E5" w:rsidRPr="00D377E5">
        <w:rPr>
          <w:rFonts w:ascii="Times New Roman" w:hAnsi="Times New Roman" w:cs="Times New Roman"/>
          <w:i/>
          <w:sz w:val="24"/>
          <w:szCs w:val="24"/>
          <w:lang w:val="en-US"/>
        </w:rPr>
        <w:t>acquired</w:t>
      </w:r>
      <w:r w:rsidR="00D377E5" w:rsidRPr="00D377E5">
        <w:rPr>
          <w:rFonts w:ascii="Times New Roman" w:hAnsi="Times New Roman" w:cs="Times New Roman"/>
          <w:sz w:val="24"/>
          <w:szCs w:val="24"/>
          <w:lang w:val="en-US"/>
        </w:rPr>
        <w:t>, regulasi bioavailabilitas obat-obatan, prediksi prognosis baik pada malignansi hematopoietic serta tumor solid, serta penting dalam proteksi stem sel kanker. Peningkatan</w:t>
      </w:r>
      <w:r w:rsidR="00D377E5" w:rsidRPr="00D377E5">
        <w:rPr>
          <w:rFonts w:ascii="Times New Roman" w:hAnsi="Times New Roman" w:cs="Times New Roman"/>
          <w:sz w:val="24"/>
          <w:szCs w:val="24"/>
        </w:rPr>
        <w:t xml:space="preserve"> </w:t>
      </w:r>
      <w:r w:rsidR="00D377E5" w:rsidRPr="00D377E5">
        <w:rPr>
          <w:rFonts w:ascii="Times New Roman" w:hAnsi="Times New Roman" w:cs="Times New Roman"/>
          <w:sz w:val="24"/>
          <w:szCs w:val="24"/>
          <w:lang w:val="en-US"/>
        </w:rPr>
        <w:t>ekspresi</w:t>
      </w:r>
      <w:r w:rsidR="00D377E5" w:rsidRPr="00D377E5">
        <w:rPr>
          <w:rFonts w:ascii="Times New Roman" w:hAnsi="Times New Roman" w:cs="Times New Roman"/>
          <w:sz w:val="24"/>
          <w:szCs w:val="24"/>
        </w:rPr>
        <w:t xml:space="preserve"> </w:t>
      </w:r>
      <w:r w:rsidRPr="00795760">
        <w:rPr>
          <w:rFonts w:ascii="Times New Roman" w:hAnsi="Times New Roman" w:cs="Times New Roman"/>
          <w:i/>
          <w:sz w:val="24"/>
          <w:szCs w:val="24"/>
          <w:lang w:val="en-US"/>
        </w:rPr>
        <w:t>ABCG2</w:t>
      </w:r>
      <w:r w:rsidR="00D377E5" w:rsidRPr="00D377E5">
        <w:rPr>
          <w:rFonts w:ascii="Times New Roman" w:hAnsi="Times New Roman" w:cs="Times New Roman"/>
          <w:sz w:val="24"/>
          <w:szCs w:val="24"/>
          <w:lang w:val="en-US"/>
        </w:rPr>
        <w:t xml:space="preserve"> sering ditemui pada </w:t>
      </w:r>
      <w:r w:rsidR="00D377E5" w:rsidRPr="00D377E5">
        <w:rPr>
          <w:rFonts w:ascii="Times New Roman" w:hAnsi="Times New Roman" w:cs="Times New Roman"/>
          <w:i/>
          <w:sz w:val="24"/>
          <w:szCs w:val="24"/>
        </w:rPr>
        <w:t xml:space="preserve">cell </w:t>
      </w:r>
      <w:r w:rsidR="00D377E5" w:rsidRPr="00D377E5">
        <w:rPr>
          <w:rFonts w:ascii="Times New Roman" w:hAnsi="Times New Roman" w:cs="Times New Roman"/>
          <w:i/>
          <w:sz w:val="24"/>
          <w:szCs w:val="24"/>
          <w:lang w:val="en-US"/>
        </w:rPr>
        <w:t>line</w:t>
      </w:r>
      <w:r w:rsidR="00D377E5" w:rsidRPr="00D377E5">
        <w:rPr>
          <w:rFonts w:ascii="Times New Roman" w:hAnsi="Times New Roman" w:cs="Times New Roman"/>
          <w:sz w:val="24"/>
          <w:szCs w:val="24"/>
          <w:lang w:val="en-US"/>
        </w:rPr>
        <w:t xml:space="preserve"> yang mengekspresikan </w:t>
      </w:r>
      <w:r w:rsidR="00D377E5" w:rsidRPr="00D377E5">
        <w:rPr>
          <w:rFonts w:ascii="Times New Roman" w:hAnsi="Times New Roman" w:cs="Times New Roman"/>
          <w:sz w:val="24"/>
          <w:szCs w:val="24"/>
          <w:lang w:val="en-US"/>
        </w:rPr>
        <w:lastRenderedPageBreak/>
        <w:t>mekanisme resistensi obat-obatan dan jaringan tumor</w:t>
      </w:r>
      <w:r w:rsidR="00D377E5" w:rsidRPr="00D377E5">
        <w:rPr>
          <w:rFonts w:ascii="Times New Roman" w:hAnsi="Times New Roman" w:cs="Times New Roman"/>
          <w:sz w:val="24"/>
          <w:szCs w:val="24"/>
        </w:rPr>
        <w:t xml:space="preserve"> </w:t>
      </w:r>
      <w:r w:rsidR="00FF23B6">
        <w:rPr>
          <w:rFonts w:ascii="Times New Roman" w:hAnsi="Times New Roman" w:cs="Times New Roman"/>
          <w:sz w:val="24"/>
          <w:szCs w:val="24"/>
        </w:rPr>
        <w:fldChar w:fldCharType="begin"/>
      </w:r>
      <w:r w:rsidR="00FF23B6">
        <w:rPr>
          <w:rFonts w:ascii="Times New Roman" w:hAnsi="Times New Roman" w:cs="Times New Roman"/>
          <w:sz w:val="24"/>
          <w:szCs w:val="24"/>
        </w:rPr>
        <w:instrText xml:space="preserve"> ADDIN ZOTERO_ITEM CSL_CITATION {"citationID":"nYRsImfj","properties":{"formattedCitation":"(Bram et al., 2009; Crea et al., 2009; Ji et al., 2010; Mo &amp; Zhang, 2011)","plainCitation":"(Bram et al., 2009; Crea et al., 2009; Ji et al., 2010; Mo &amp; Zhang, 2011)","noteIndex":0},"citationItems":[{"id":1139,"uris":["http://zotero.org/users/6146536/items/GUHSI5NS"],"uri":["http://zotero.org/users/6146536/items/GUHSI5NS"],"itemData":{"id":1139,"type":"article-journal","abstract":"ABCG2 is an efflux transporter conferring multidrug resistance (MDR) on cancer cells. However, the initial molecular events leading to its up-regulation in MDR tumor cells are poorly understood. Herein, we explored the impact of drug treatment on the methylation status of the ABCG2 promoter and consequent reactivation of ABCG2 gene expression in parental tumor cell lines and their MDR sublines. We demonstrate that ABCG2 promoter methylation is common in T-cell acute lymphoblastic leukemia (T-ALL) lines, also present in primary T-ALL lymphoblast specimens. Furthermore, drug selection with sulfasalazine and topotecan induced a complete demethylation of the ABCG2 promoter in the T-ALL and ovarian carcinoma model cell lines CCRF-CEM and IGROV1, respectively. This resulted in a dramatic induction of ABCG2 messenger RNA levels (235- and 743-fold, respectively) and consequent acquisition of an ABCG2-dependent MDR phenotype. Quantitative genomic polymerase chain reaction and ABCG2 promoter-luciferase reporter assay did not reveal ABCG2 gene amplification or differential transcriptional trans-activation, which could account for ABCG2 up-regulation in these MDR cells. Remarkably, mimicking cytotoxic bolus drug treatment through 12- to 24-hour pulse exposure of ABCG2-silenced leukemia cells, to clinically relevant concentrations of the chemotherapeutic agents daunorubicin and mitoxantrone, resulted in a marked transcriptional up-regulation of ABCG2. Our findings establish that antitumor drug-induced epigenetic reactivation of ABCG2 gene expression in cancer cells is an early molecular event leading to MDR. These findings have important implications for the emergence, clonal selection, and expansion of malignant cells with the MDR phenotype during chemotherapy.","container-title":"Neoplasia (New York, N.Y.)","ISSN":"1522-8002","issue":"12","journalAbbreviation":"Neoplasia","note":"PMID: 20019844\nPMCID: PMC2794517","page":"1359-1370","source":"PubMed Central","title":"Chemotherapeutic Drug-Induced ABCG2 Promoter Demethylation as a Novel Mechanism of Acquired Multidrug Resistance","volume":"11","author":[{"family":"Bram","given":"Eran E"},{"family":"Stark","given":"Michal"},{"family":"Raz","given":"Shachar"},{"family":"Assaraf","given":"Yehuda G"}],"issued":{"date-parts":[["2009",12]]}}},{"id":1156,"uris":["http://zotero.org/users/6146536/items/YMFBIK94"],"uri":["http://zotero.org/users/6146536/items/YMFBIK94"],"itemData":{"id":1156,"type":"article-journal","abstract":"Cancer stem cells (CSCs) are thought to sustain cancer progression, metastasis and recurrence after therapy. There is in vitro and in vivo evidence supporting the idea that CSCs are highly chemoresistant. Epigenetic gene regulation is crucial for both stem cell biology and chemoresistance. In this review, we summarize current data on epigenetic mechanisms of chemoresistance in cancer stem cells. We propose a model integrating classical CSC pathways (Wnt, Hedgehog and Notch), epigenetic effectors (Polycomb) and drug resistance genes (ABCG2, CD44). Moreover, we analyze the potential of epigenetic drugs to reverse CSC chemoresistance. In the future, CSC epigenomic profiling could help to dissect specific chemoresistance pathways, and have a significant clinical impact for patient stratification and rational design of therapeutic regimens.","container-title":"Epigenomics","DOI":"10.2217/epi.09.4","ISSN":"1750-192X","issue":"1","journalAbbreviation":"Epigenomics","language":"eng","note":"PMID: 22122637","page":"63-79","source":"PubMed","title":"Cancer stem cell epigenetics and chemoresistance","volume":"1","author":[{"family":"Crea","given":"Francesco"},{"family":"Danesi","given":"Romano"},{"family":"Farrar","given":"William L."}],"issued":{"date-parts":[["2009",10]]}}},{"id":1158,"uris":["http://zotero.org/users/6146536/items/HJQLG6D3"],"uri":["http://zotero.org/users/6146536/items/HJQLG6D3"],"itemData":{"id":1158,"type":"article-journal","abstract":"Expression of breast cancer resistance protein/ATP-binding cassette sub-family G member 2 (BCRP/ABCG2) is the major cause of chemotherapy failure. It is important to establish and characterize the multidrug resistance cells and to investigate the mechanism of multidrug resistance. Multidrug-resistant cells expressing BCRP/ABCG2 based on human breast cancer MCF-7/wt cells were developed by gradually increasing application of low concentration of mitoxantrone. Real-time quantitative PCR, western blot, and immunofluorescence assay were employed to analyze BCRP mRNA and protein expression. Drug accumulation in the cells was measured by flow cytometry and DNA methyltransferases were analyzed by western blot. The results indicated that the inhibitory ratio of cell proliferative growth exhibited an exponential relation with the concentration of mitoxantrone. The IC₅₀ of MCF-7/wt cells to mitoxantrone was found to be 0.42 μM. 3-(4,5-Dimethylthlthiazol-2-YI)-2,5-Diphenyltetrazolium Bromide assay indicated that the mitoxantrone-resistant cells at different stages exhibited cross-resistance to adriamycin and taxol. BCRP/ABCG2 mRNA and protein levels in the mitoxantrone-resistant cells at different stages increased with increasing concentration of mitoxantrone. Intracellular accumulation of mitoxantrone in the cells decreased with the increase of the BCRP/ABCG2 expression levels. DNA methyltransferase 1 (DNMT1) and DNA methyltransferase 3a (DNMT3a) expressions in the cells at different stages decreased slightly, whereas DNA methyltransferase 3b (DNMT3b) expression decreases significantly. BCRP/ABCG2 overexpression and its drug-efflux function in the drug-resistant cells are the main factors to produce multidrug resistance. Our results suggest that multidrug resistance is related to overexpression of BCRP/ABCG2 and the decrease of DNA methyltransferases, especially DNMT3b.","container-title":"Acta Biochimica Et Biophysica Sinica","DOI":"10.1093/abbs/gmq097","ISSN":"1745-7270","issue":"12","journalAbbreviation":"Acta Biochim. Biophys. Sin. (Shanghai)","language":"eng","note":"PMID: 21106767","page":"854-862","source":"PubMed","title":"Developing multidrug-resistant cells and exploring correlation between BCRP/ABCG2 over-expression and DNA methyltransferase","volume":"42","author":[{"family":"Ji","given":"Nana"},{"family":"Yuan","given":"Jianhui"},{"family":"Liu","given":"Jianjun"},{"family":"Tian","given":"Shengli"}],"issued":{"date-parts":[["2010",12]]}}},{"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FF23B6">
        <w:rPr>
          <w:rFonts w:ascii="Times New Roman" w:hAnsi="Times New Roman" w:cs="Times New Roman"/>
          <w:sz w:val="24"/>
          <w:szCs w:val="24"/>
        </w:rPr>
        <w:fldChar w:fldCharType="separate"/>
      </w:r>
      <w:r w:rsidR="00FF23B6" w:rsidRPr="00FF23B6">
        <w:rPr>
          <w:rFonts w:ascii="Times New Roman" w:hAnsi="Times New Roman" w:cs="Times New Roman"/>
          <w:sz w:val="24"/>
        </w:rPr>
        <w:t>(Bram et al., 2009; Crea et al., 2009; Ji et al., 2010; Mo &amp; Zhang, 2011)</w:t>
      </w:r>
      <w:r w:rsidR="00FF23B6">
        <w:rPr>
          <w:rFonts w:ascii="Times New Roman" w:hAnsi="Times New Roman" w:cs="Times New Roman"/>
          <w:sz w:val="24"/>
          <w:szCs w:val="24"/>
        </w:rPr>
        <w:fldChar w:fldCharType="end"/>
      </w:r>
      <w:r w:rsidR="00D377E5" w:rsidRPr="00D377E5">
        <w:rPr>
          <w:rFonts w:ascii="Times New Roman" w:hAnsi="Times New Roman" w:cs="Times New Roman"/>
          <w:sz w:val="24"/>
          <w:szCs w:val="24"/>
        </w:rPr>
        <w:t xml:space="preserve">.  </w:t>
      </w:r>
    </w:p>
    <w:p w:rsidR="0003754F" w:rsidRDefault="0003754F" w:rsidP="006516C6">
      <w:pPr>
        <w:spacing w:after="0" w:line="360" w:lineRule="auto"/>
        <w:ind w:firstLine="567"/>
        <w:jc w:val="both"/>
        <w:rPr>
          <w:rFonts w:ascii="Times New Roman" w:hAnsi="Times New Roman" w:cs="Times New Roman"/>
          <w:sz w:val="24"/>
          <w:szCs w:val="24"/>
        </w:rPr>
      </w:pPr>
    </w:p>
    <w:p w:rsidR="00A15580" w:rsidRPr="00FF23B6" w:rsidRDefault="00ED4864" w:rsidP="006516C6">
      <w:pPr>
        <w:spacing w:after="0" w:line="360" w:lineRule="auto"/>
        <w:jc w:val="both"/>
        <w:rPr>
          <w:rFonts w:ascii="Times New Roman" w:hAnsi="Times New Roman" w:cs="Times New Roman"/>
          <w:b/>
          <w:sz w:val="24"/>
          <w:szCs w:val="24"/>
        </w:rPr>
      </w:pPr>
      <w:r w:rsidRPr="00FF23B6">
        <w:rPr>
          <w:rFonts w:ascii="Times New Roman" w:hAnsi="Times New Roman" w:cs="Times New Roman"/>
          <w:b/>
          <w:sz w:val="24"/>
          <w:szCs w:val="24"/>
        </w:rPr>
        <w:t>2.2. Kemot</w:t>
      </w:r>
      <w:r w:rsidR="00A15580" w:rsidRPr="00FF23B6">
        <w:rPr>
          <w:rFonts w:ascii="Times New Roman" w:hAnsi="Times New Roman" w:cs="Times New Roman"/>
          <w:b/>
          <w:sz w:val="24"/>
          <w:szCs w:val="24"/>
        </w:rPr>
        <w:t>erapi pada karsinoma serviks</w:t>
      </w:r>
    </w:p>
    <w:p w:rsidR="00A15580" w:rsidRDefault="00A15580" w:rsidP="006516C6">
      <w:pPr>
        <w:spacing w:after="0" w:line="360" w:lineRule="auto"/>
        <w:jc w:val="both"/>
        <w:rPr>
          <w:rFonts w:ascii="Times New Roman" w:hAnsi="Times New Roman" w:cs="Times New Roman"/>
          <w:sz w:val="24"/>
          <w:szCs w:val="24"/>
        </w:rPr>
      </w:pPr>
      <w:r w:rsidRPr="00A15580">
        <w:rPr>
          <w:rFonts w:ascii="Times New Roman" w:hAnsi="Times New Roman" w:cs="Times New Roman"/>
          <w:sz w:val="24"/>
          <w:szCs w:val="24"/>
        </w:rPr>
        <w:tab/>
        <w:t>Sel kanker mempunyai potensi replikasi yang tidak terbatas sehingga hambatan terhadap replikasi DNA merupakan target kemoterapi dalam upaya meng</w:t>
      </w:r>
      <w:r w:rsidR="00FF23B6">
        <w:rPr>
          <w:rFonts w:ascii="Times New Roman" w:hAnsi="Times New Roman" w:cs="Times New Roman"/>
          <w:sz w:val="24"/>
          <w:szCs w:val="24"/>
        </w:rPr>
        <w:t>hambat pertumbuhan sel kanker (G</w:t>
      </w:r>
      <w:r w:rsidRPr="00A15580">
        <w:rPr>
          <w:rFonts w:ascii="Times New Roman" w:hAnsi="Times New Roman" w:cs="Times New Roman"/>
          <w:sz w:val="24"/>
          <w:szCs w:val="24"/>
        </w:rPr>
        <w:t>ambar 2.</w:t>
      </w:r>
      <w:r w:rsidR="00B768F6">
        <w:rPr>
          <w:rFonts w:ascii="Times New Roman" w:hAnsi="Times New Roman" w:cs="Times New Roman"/>
          <w:sz w:val="24"/>
          <w:szCs w:val="24"/>
        </w:rPr>
        <w:t>2</w:t>
      </w:r>
      <w:r w:rsidRPr="00A15580">
        <w:rPr>
          <w:rFonts w:ascii="Times New Roman" w:hAnsi="Times New Roman" w:cs="Times New Roman"/>
          <w:sz w:val="24"/>
          <w:szCs w:val="24"/>
        </w:rPr>
        <w:t xml:space="preserve">). </w:t>
      </w:r>
    </w:p>
    <w:p w:rsidR="00FF23B6" w:rsidRDefault="00FF23B6" w:rsidP="006516C6">
      <w:pPr>
        <w:spacing w:after="0" w:line="360" w:lineRule="auto"/>
        <w:jc w:val="both"/>
        <w:rPr>
          <w:rFonts w:ascii="Times New Roman" w:hAnsi="Times New Roman" w:cs="Times New Roman"/>
          <w:sz w:val="24"/>
          <w:szCs w:val="24"/>
        </w:rPr>
      </w:pPr>
    </w:p>
    <w:p w:rsidR="00A15580" w:rsidRDefault="00CD56B9"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A09472E">
            <wp:extent cx="3322320" cy="2402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2402205"/>
                    </a:xfrm>
                    <a:prstGeom prst="rect">
                      <a:avLst/>
                    </a:prstGeom>
                    <a:noFill/>
                  </pic:spPr>
                </pic:pic>
              </a:graphicData>
            </a:graphic>
          </wp:inline>
        </w:drawing>
      </w:r>
    </w:p>
    <w:p w:rsidR="00CD56B9" w:rsidRPr="00CD56B9" w:rsidRDefault="00B768F6" w:rsidP="006516C6">
      <w:pPr>
        <w:spacing w:after="0" w:line="240" w:lineRule="auto"/>
        <w:jc w:val="center"/>
        <w:rPr>
          <w:rFonts w:ascii="Times New Roman" w:hAnsi="Times New Roman" w:cs="Times New Roman"/>
          <w:sz w:val="24"/>
          <w:szCs w:val="24"/>
        </w:rPr>
      </w:pPr>
      <w:r w:rsidRPr="00B768F6">
        <w:rPr>
          <w:rFonts w:ascii="Times New Roman" w:hAnsi="Times New Roman" w:cs="Times New Roman"/>
          <w:b/>
          <w:sz w:val="24"/>
          <w:szCs w:val="24"/>
        </w:rPr>
        <w:t>Gambar 2.2</w:t>
      </w:r>
      <w:r w:rsidR="00CD56B9" w:rsidRPr="00B768F6">
        <w:rPr>
          <w:rFonts w:ascii="Times New Roman" w:hAnsi="Times New Roman" w:cs="Times New Roman"/>
          <w:b/>
          <w:sz w:val="24"/>
          <w:szCs w:val="24"/>
        </w:rPr>
        <w:t>.</w:t>
      </w:r>
      <w:r w:rsidR="00CD56B9" w:rsidRPr="00CD56B9">
        <w:rPr>
          <w:rFonts w:ascii="Times New Roman" w:hAnsi="Times New Roman" w:cs="Times New Roman"/>
          <w:sz w:val="24"/>
          <w:szCs w:val="24"/>
        </w:rPr>
        <w:t xml:space="preserve"> Tempat kerja dari obat kemoterapi</w:t>
      </w:r>
    </w:p>
    <w:p w:rsidR="00CD56B9" w:rsidRDefault="00FF23B6" w:rsidP="006516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{"citationID":"fUZBnMtC","properties":{"formattedCitation":"(Chorawala et al., 2012)","plainCitation":"(Chorawala et al., 2012)","noteIndex":0},"citationItems":[{"id":1162,"uris":["http://zotero.org/users/6146536/items/5SZ89HV6"],"uri":["http://zotero.org/users/6146536/items/5SZ89HV6"],"itemData":{"id":1162,"type":"article-journal","abstract":"The management of cancer involves surgery, radiotherapy and chemotherapy. Development of chemoresistance is a persistent problem during the chemotherapy treatment. Cytotoxic drugs that selectively, but not exclusively, target actively proliferating cells include such diverse groups as DNA-alkylating agents, anti-metabolites, intercalating agents and mitotic inhibitors. Resistance constitutes a lack of response to drug-induced tumour growth inhibition; it may be inherent in a subpopulation of heterogeneous cancer cells or be acquired as a cellular response to drug exposure. Principle mechanisms may include altered membrane transport involving the p-glycoprotein product of the multidrug resistance (MDR) gene as well as other associated proteins, altered target enzyme, decreased drug activation, increased drug degradation due to altered expression of drug metabolising enzymes, drug inactivation due to conjugation with increased glutathione, subcellular redistribution, drug interaction, enhanced DNA repair and failure to apoptosis as a result of mutated cell cycle proteins such as p53. Attempts to overcome resistance involves the use of combination drug therapy using different classes of drugs with minimally overlapping toxicities to allow maximal dosages, necessary for bone marrow recovery. Adjuvant therapy with p-glycoprotein inhibitors and in speciﬁc instances, the use of growth factor and protein kinase C inhibitors are newer experimental approaches that may also prove effective in delaying onset of resistance. Gene knockout using antisense molecules may be effective way of blocking drug resistance.","issue":"1","language":"en","page":"9","source":"Zotero","title":"Mechanisms of Anticancer Drugs Resistance: An Overview","volume":"4","author":[{"family":"Chorawala","given":"M R"},{"family":"Oza","given":"P M"},{"family":"Shah","given":"G B"}],"issued":{"date-parts":[["2012"]]}}}],"schema":"https://github.com/citation-style-language/schema/raw/master/csl-citation.json"} </w:instrText>
      </w:r>
      <w:r>
        <w:rPr>
          <w:rFonts w:ascii="Times New Roman" w:hAnsi="Times New Roman" w:cs="Times New Roman"/>
          <w:sz w:val="24"/>
          <w:szCs w:val="24"/>
        </w:rPr>
        <w:fldChar w:fldCharType="separate"/>
      </w:r>
      <w:r w:rsidRPr="00FF23B6">
        <w:rPr>
          <w:rFonts w:ascii="Times New Roman" w:hAnsi="Times New Roman" w:cs="Times New Roman"/>
          <w:sz w:val="24"/>
        </w:rPr>
        <w:t>(Chorawala et al., 2012)</w:t>
      </w:r>
      <w:r>
        <w:rPr>
          <w:rFonts w:ascii="Times New Roman" w:hAnsi="Times New Roman" w:cs="Times New Roman"/>
          <w:sz w:val="24"/>
          <w:szCs w:val="24"/>
        </w:rPr>
        <w:fldChar w:fldCharType="end"/>
      </w:r>
    </w:p>
    <w:p w:rsidR="00CD56B9" w:rsidRDefault="00CD56B9" w:rsidP="006516C6">
      <w:pPr>
        <w:spacing w:after="0" w:line="240" w:lineRule="auto"/>
        <w:jc w:val="center"/>
        <w:rPr>
          <w:rFonts w:ascii="Times New Roman" w:hAnsi="Times New Roman" w:cs="Times New Roman"/>
          <w:sz w:val="24"/>
          <w:szCs w:val="24"/>
        </w:rPr>
      </w:pPr>
    </w:p>
    <w:p w:rsidR="00CD56B9" w:rsidRDefault="00CD56B9" w:rsidP="006516C6">
      <w:pPr>
        <w:spacing w:after="0" w:line="360" w:lineRule="auto"/>
        <w:ind w:firstLine="720"/>
        <w:jc w:val="both"/>
        <w:rPr>
          <w:rFonts w:ascii="Times New Roman" w:hAnsi="Times New Roman" w:cs="Times New Roman"/>
          <w:sz w:val="24"/>
          <w:szCs w:val="24"/>
          <w:lang w:val="en-US"/>
        </w:rPr>
      </w:pPr>
      <w:r w:rsidRPr="00CD56B9">
        <w:rPr>
          <w:rFonts w:ascii="Times New Roman" w:hAnsi="Times New Roman" w:cs="Times New Roman"/>
          <w:sz w:val="24"/>
          <w:szCs w:val="24"/>
        </w:rPr>
        <w:t>Pada tabel berikut ini adalah penggolongan pada kemo</w:t>
      </w:r>
      <w:r w:rsidR="00FF23B6">
        <w:rPr>
          <w:rFonts w:ascii="Times New Roman" w:hAnsi="Times New Roman" w:cs="Times New Roman"/>
          <w:sz w:val="24"/>
          <w:szCs w:val="24"/>
        </w:rPr>
        <w:t xml:space="preserve">terapi </w:t>
      </w:r>
      <w:r w:rsidR="00FF23B6">
        <w:rPr>
          <w:rFonts w:ascii="Times New Roman" w:hAnsi="Times New Roman" w:cs="Times New Roman"/>
          <w:sz w:val="24"/>
          <w:szCs w:val="24"/>
        </w:rPr>
        <w:fldChar w:fldCharType="begin"/>
      </w:r>
      <w:r w:rsidR="00FF23B6">
        <w:rPr>
          <w:rFonts w:ascii="Times New Roman" w:hAnsi="Times New Roman" w:cs="Times New Roman"/>
          <w:sz w:val="24"/>
          <w:szCs w:val="24"/>
        </w:rPr>
        <w:instrText xml:space="preserve"> ADDIN ZOTERO_ITEM CSL_CITATION {"citationID":"eMf3xRD0","properties":{"formattedCitation":"(Chorawala et al., 2012)","plainCitation":"(Chorawala et al., 2012)","noteIndex":0},"citationItems":[{"id":1162,"uris":["http://zotero.org/users/6146536/items/5SZ89HV6"],"uri":["http://zotero.org/users/6146536/items/5SZ89HV6"],"itemData":{"id":1162,"type":"article-journal","abstract":"The management of cancer involves surgery, radiotherapy and chemotherapy. Development of chemoresistance is a persistent problem during the chemotherapy treatment. Cytotoxic drugs that selectively, but not exclusively, target actively proliferating cells include such diverse groups as DNA-alkylating agents, anti-metabolites, intercalating agents and mitotic inhibitors. Resistance constitutes a lack of response to drug-induced tumour growth inhibition; it may be inherent in a subpopulation of heterogeneous cancer cells or be acquired as a cellular response to drug exposure. Principle mechanisms may include altered membrane transport involving the p-glycoprotein product of the multidrug resistance (MDR) gene as well as other associated proteins, altered target enzyme, decreased drug activation, increased drug degradation due to altered expression of drug metabolising enzymes, drug inactivation due to conjugation with increased glutathione, subcellular redistribution, drug interaction, enhanced DNA repair and failure to apoptosis as a result of mutated cell cycle proteins such as p53. Attempts to overcome resistance involves the use of combination drug therapy using different classes of drugs with minimally overlapping toxicities to allow maximal dosages, necessary for bone marrow recovery. Adjuvant therapy with p-glycoprotein inhibitors and in speciﬁc instances, the use of growth factor and protein kinase C inhibitors are newer experimental approaches that may also prove effective in delaying onset of resistance. Gene knockout using antisense molecules may be effective way of blocking drug resistance.","issue":"1","language":"en","page":"9","source":"Zotero","title":"Mechanisms of Anticancer Drugs Resistance: An Overview","volume":"4","author":[{"family":"Chorawala","given":"M R"},{"family":"Oza","given":"P M"},{"family":"Shah","given":"G B"}],"issued":{"date-parts":[["2012"]]}}}],"schema":"https://github.com/citation-style-language/schema/raw/master/csl-citation.json"} </w:instrText>
      </w:r>
      <w:r w:rsidR="00FF23B6">
        <w:rPr>
          <w:rFonts w:ascii="Times New Roman" w:hAnsi="Times New Roman" w:cs="Times New Roman"/>
          <w:sz w:val="24"/>
          <w:szCs w:val="24"/>
        </w:rPr>
        <w:fldChar w:fldCharType="separate"/>
      </w:r>
      <w:r w:rsidR="00FF23B6" w:rsidRPr="00FF23B6">
        <w:rPr>
          <w:rFonts w:ascii="Times New Roman" w:hAnsi="Times New Roman" w:cs="Times New Roman"/>
          <w:sz w:val="24"/>
        </w:rPr>
        <w:t>(Chorawala et al., 2012)</w:t>
      </w:r>
      <w:r w:rsidR="00FF23B6">
        <w:rPr>
          <w:rFonts w:ascii="Times New Roman" w:hAnsi="Times New Roman" w:cs="Times New Roman"/>
          <w:sz w:val="24"/>
          <w:szCs w:val="24"/>
        </w:rPr>
        <w:fldChar w:fldCharType="end"/>
      </w:r>
      <w:r w:rsidR="00FF23B6">
        <w:rPr>
          <w:rFonts w:ascii="Times New Roman" w:hAnsi="Times New Roman" w:cs="Times New Roman"/>
          <w:sz w:val="24"/>
          <w:szCs w:val="24"/>
          <w:lang w:val="en-US"/>
        </w:rPr>
        <w:t>.</w:t>
      </w:r>
    </w:p>
    <w:p w:rsidR="00FF23B6" w:rsidRPr="00FF23B6" w:rsidRDefault="00FF23B6" w:rsidP="006516C6">
      <w:pPr>
        <w:spacing w:after="0" w:line="360" w:lineRule="auto"/>
        <w:ind w:firstLine="720"/>
        <w:jc w:val="both"/>
        <w:rPr>
          <w:rFonts w:ascii="Times New Roman" w:hAnsi="Times New Roman" w:cs="Times New Roman"/>
          <w:sz w:val="24"/>
          <w:szCs w:val="24"/>
          <w:lang w:val="en-US"/>
        </w:rPr>
      </w:pPr>
    </w:p>
    <w:p w:rsidR="00CD56B9" w:rsidRPr="00CD56B9" w:rsidRDefault="00CD56B9" w:rsidP="006516C6">
      <w:pPr>
        <w:spacing w:after="0" w:line="360" w:lineRule="auto"/>
        <w:jc w:val="center"/>
        <w:rPr>
          <w:rFonts w:ascii="Times New Roman" w:hAnsi="Times New Roman" w:cs="Times New Roman"/>
          <w:sz w:val="24"/>
          <w:szCs w:val="24"/>
        </w:rPr>
      </w:pPr>
      <w:r w:rsidRPr="00FF23B6">
        <w:rPr>
          <w:rFonts w:ascii="Times New Roman" w:hAnsi="Times New Roman" w:cs="Times New Roman"/>
          <w:b/>
          <w:sz w:val="24"/>
          <w:szCs w:val="24"/>
        </w:rPr>
        <w:t>Tabel 2.1</w:t>
      </w:r>
      <w:r w:rsidRPr="00CD56B9">
        <w:rPr>
          <w:rFonts w:ascii="Times New Roman" w:hAnsi="Times New Roman" w:cs="Times New Roman"/>
          <w:sz w:val="24"/>
          <w:szCs w:val="24"/>
        </w:rPr>
        <w:t>. Jenis-jenis kemoterapi dan mekanisme kerja</w:t>
      </w:r>
    </w:p>
    <w:tbl>
      <w:tblPr>
        <w:tblStyle w:val="TableGrid"/>
        <w:tblW w:w="8364"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559"/>
        <w:gridCol w:w="3686"/>
        <w:gridCol w:w="1843"/>
      </w:tblGrid>
      <w:tr w:rsidR="00CD56B9" w:rsidRPr="00FF23B6" w:rsidTr="00FF23B6">
        <w:tc>
          <w:tcPr>
            <w:tcW w:w="127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Klas</w:t>
            </w: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Sub-klas</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Mekanisme Kerja</w:t>
            </w: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Nama obat</w:t>
            </w:r>
          </w:p>
        </w:tc>
      </w:tr>
      <w:tr w:rsidR="00CD56B9" w:rsidRPr="00FF23B6" w:rsidTr="00FF23B6">
        <w:tc>
          <w:tcPr>
            <w:tcW w:w="127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Anti</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metabolit</w:t>
            </w: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Antagonis folat</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dihidrofolat reduktase yang mempengaruhi metabolisme nukleosida</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FF23B6" w:rsidP="006516C6">
            <w:pPr>
              <w:jc w:val="both"/>
              <w:rPr>
                <w:rFonts w:ascii="Times New Roman" w:hAnsi="Times New Roman"/>
                <w:sz w:val="24"/>
                <w:szCs w:val="24"/>
              </w:rPr>
            </w:pPr>
            <w:r>
              <w:rPr>
                <w:rFonts w:ascii="Times New Roman" w:hAnsi="Times New Roman"/>
                <w:sz w:val="24"/>
                <w:szCs w:val="24"/>
              </w:rPr>
              <w:t>Methotrek</w:t>
            </w:r>
            <w:r w:rsidR="00CD56B9" w:rsidRPr="00FF23B6">
              <w:rPr>
                <w:rFonts w:ascii="Times New Roman" w:hAnsi="Times New Roman"/>
                <w:sz w:val="24"/>
                <w:szCs w:val="24"/>
              </w:rPr>
              <w:t>sat</w:t>
            </w:r>
          </w:p>
        </w:tc>
      </w:tr>
      <w:tr w:rsidR="00CD56B9" w:rsidRPr="00FF23B6" w:rsidTr="00FF23B6">
        <w:tc>
          <w:tcPr>
            <w:tcW w:w="1276" w:type="dxa"/>
            <w:vMerge w:val="restart"/>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Antagonis pirimidin</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pembentukan pirimidin sehingga DNA yang baru tidak berfungsi</w:t>
            </w: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5-Fluorourasil</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Cytarabin</w:t>
            </w:r>
          </w:p>
          <w:p w:rsidR="00B768F6" w:rsidRPr="00FF23B6" w:rsidRDefault="00B768F6" w:rsidP="006516C6">
            <w:pPr>
              <w:jc w:val="both"/>
              <w:rPr>
                <w:rFonts w:ascii="Times New Roman" w:hAnsi="Times New Roman"/>
                <w:sz w:val="24"/>
                <w:szCs w:val="24"/>
              </w:rPr>
            </w:pPr>
          </w:p>
        </w:tc>
      </w:tr>
      <w:tr w:rsidR="009315C2"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Antagonis purin</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 xml:space="preserve">Berfungsi sebagai substrat pengganti untuk reaksi biokimia sel kanker sehingga menghambat sel </w:t>
            </w:r>
            <w:r w:rsidRPr="00FF23B6">
              <w:rPr>
                <w:rFonts w:ascii="Times New Roman" w:hAnsi="Times New Roman"/>
                <w:sz w:val="24"/>
                <w:szCs w:val="24"/>
              </w:rPr>
              <w:lastRenderedPageBreak/>
              <w:t>masuk ke fase S dan mencegah replikasi</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FF23B6" w:rsidP="006516C6">
            <w:pPr>
              <w:jc w:val="both"/>
              <w:rPr>
                <w:rFonts w:ascii="Times New Roman" w:hAnsi="Times New Roman"/>
                <w:sz w:val="24"/>
                <w:szCs w:val="24"/>
              </w:rPr>
            </w:pPr>
            <w:r>
              <w:rPr>
                <w:rFonts w:ascii="Times New Roman" w:hAnsi="Times New Roman"/>
                <w:sz w:val="24"/>
                <w:szCs w:val="24"/>
              </w:rPr>
              <w:lastRenderedPageBreak/>
              <w:t>Merkapto</w:t>
            </w:r>
            <w:r w:rsidR="00CD56B9" w:rsidRPr="00FF23B6">
              <w:rPr>
                <w:rFonts w:ascii="Times New Roman" w:hAnsi="Times New Roman"/>
                <w:sz w:val="24"/>
                <w:szCs w:val="24"/>
              </w:rPr>
              <w:t>purin</w:t>
            </w:r>
          </w:p>
        </w:tc>
      </w:tr>
      <w:tr w:rsidR="00CD56B9" w:rsidRPr="00FF23B6" w:rsidTr="00FF23B6">
        <w:tc>
          <w:tcPr>
            <w:tcW w:w="1276" w:type="dxa"/>
            <w:vMerge w:val="restart"/>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lastRenderedPageBreak/>
              <w:t>Agen genotoksik</w:t>
            </w:r>
          </w:p>
        </w:tc>
        <w:tc>
          <w:tcPr>
            <w:tcW w:w="1559" w:type="dxa"/>
          </w:tcPr>
          <w:p w:rsidR="00CD56B9" w:rsidRPr="00FF23B6" w:rsidRDefault="00CD56B9" w:rsidP="006516C6">
            <w:pPr>
              <w:jc w:val="both"/>
              <w:rPr>
                <w:rFonts w:ascii="Times New Roman" w:hAnsi="Times New Roman"/>
                <w:i/>
                <w:sz w:val="24"/>
                <w:szCs w:val="24"/>
              </w:rPr>
            </w:pPr>
            <w:r w:rsidRPr="00FF23B6">
              <w:rPr>
                <w:rFonts w:ascii="Times New Roman" w:hAnsi="Times New Roman"/>
                <w:i/>
                <w:sz w:val="24"/>
                <w:szCs w:val="24"/>
              </w:rPr>
              <w:t>Ankylating agents</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 xml:space="preserve">Menyisipkan gugus alkil pada DNA sehingga menyebabkan </w:t>
            </w:r>
            <w:r w:rsidRPr="00FF23B6">
              <w:rPr>
                <w:rFonts w:ascii="Times New Roman" w:hAnsi="Times New Roman"/>
                <w:i/>
                <w:sz w:val="24"/>
                <w:szCs w:val="24"/>
              </w:rPr>
              <w:t>cross link</w:t>
            </w:r>
            <w:r w:rsidRPr="00FF23B6">
              <w:rPr>
                <w:rFonts w:ascii="Times New Roman" w:hAnsi="Times New Roman"/>
                <w:sz w:val="24"/>
                <w:szCs w:val="24"/>
              </w:rPr>
              <w:t xml:space="preserve"> antara 2 untai DNA dan menghambat sintesis protein</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Cisplatin</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i/>
                <w:sz w:val="24"/>
                <w:szCs w:val="24"/>
              </w:rPr>
            </w:pPr>
            <w:r w:rsidRPr="00FF23B6">
              <w:rPr>
                <w:rFonts w:ascii="Times New Roman" w:hAnsi="Times New Roman"/>
                <w:i/>
                <w:sz w:val="24"/>
                <w:szCs w:val="24"/>
              </w:rPr>
              <w:t>Intercalating agents</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Obat berikatan dengan DNA melalui interkalasi antara pasangan basa spesifik sehingga menghambat sintesis DNA</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FF23B6" w:rsidP="006516C6">
            <w:pPr>
              <w:jc w:val="both"/>
              <w:rPr>
                <w:rFonts w:ascii="Times New Roman" w:hAnsi="Times New Roman"/>
                <w:sz w:val="24"/>
                <w:szCs w:val="24"/>
              </w:rPr>
            </w:pPr>
            <w:r>
              <w:rPr>
                <w:rFonts w:ascii="Times New Roman" w:hAnsi="Times New Roman"/>
                <w:sz w:val="24"/>
                <w:szCs w:val="24"/>
              </w:rPr>
              <w:t>Doxoru</w:t>
            </w:r>
            <w:r w:rsidR="00CD56B9" w:rsidRPr="00FF23B6">
              <w:rPr>
                <w:rFonts w:ascii="Times New Roman" w:hAnsi="Times New Roman"/>
                <w:sz w:val="24"/>
                <w:szCs w:val="24"/>
              </w:rPr>
              <w:t>bisin</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Epirubisin</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enzim</w:t>
            </w:r>
          </w:p>
        </w:tc>
        <w:tc>
          <w:tcPr>
            <w:tcW w:w="3686" w:type="dxa"/>
          </w:tcPr>
          <w:p w:rsidR="00CD56B9" w:rsidRPr="00FF23B6" w:rsidRDefault="00CD56B9" w:rsidP="006516C6">
            <w:pPr>
              <w:rPr>
                <w:rFonts w:ascii="Times New Roman" w:hAnsi="Times New Roman"/>
                <w:sz w:val="24"/>
                <w:szCs w:val="24"/>
              </w:rPr>
            </w:pPr>
            <w:r w:rsidRPr="00FF23B6">
              <w:rPr>
                <w:rFonts w:ascii="Times New Roman" w:hAnsi="Times New Roman"/>
                <w:sz w:val="24"/>
                <w:szCs w:val="24"/>
              </w:rPr>
              <w:t xml:space="preserve">Etoposide : menghambat topoisomerase II sehingga tidak terjadi </w:t>
            </w:r>
            <w:r w:rsidRPr="00FF23B6">
              <w:rPr>
                <w:rFonts w:ascii="Times New Roman" w:hAnsi="Times New Roman"/>
                <w:i/>
                <w:sz w:val="24"/>
                <w:szCs w:val="24"/>
              </w:rPr>
              <w:t xml:space="preserve">resealing </w:t>
            </w:r>
            <w:r w:rsidRPr="00FF23B6">
              <w:rPr>
                <w:rFonts w:ascii="Times New Roman" w:hAnsi="Times New Roman"/>
                <w:sz w:val="24"/>
                <w:szCs w:val="24"/>
              </w:rPr>
              <w:t>DNA yang mengakibatkan kematian sel</w:t>
            </w:r>
          </w:p>
          <w:p w:rsidR="00B768F6" w:rsidRPr="00FF23B6" w:rsidRDefault="00CD56B9" w:rsidP="006516C6">
            <w:pPr>
              <w:rPr>
                <w:rFonts w:ascii="Times New Roman" w:hAnsi="Times New Roman"/>
                <w:sz w:val="24"/>
                <w:szCs w:val="24"/>
              </w:rPr>
            </w:pPr>
            <w:r w:rsidRPr="00FF23B6">
              <w:rPr>
                <w:rFonts w:ascii="Times New Roman" w:hAnsi="Times New Roman"/>
                <w:sz w:val="24"/>
                <w:szCs w:val="24"/>
              </w:rPr>
              <w:t>Topotecan : menghambat topoisomerase I sehingga menyebabkan pemutusan pada 1 untai DNA</w:t>
            </w: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Etoposid</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Topotecan</w:t>
            </w:r>
          </w:p>
        </w:tc>
      </w:tr>
      <w:tr w:rsidR="00CD56B9" w:rsidRPr="00FF23B6" w:rsidTr="00FF23B6">
        <w:tc>
          <w:tcPr>
            <w:tcW w:w="1276" w:type="dxa"/>
            <w:vMerge w:val="restart"/>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mitosis</w:t>
            </w: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Vinka alkaloid</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Menghentikan pembelahan sel sehingga berhenti pada fase metafase dengan cara mengikat  tubulin</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Vinkristin</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Vinblastin</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Derivat taxan</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Menstabilkan polimerisasi tubulin sehingga menghambat lepasnta mikrotubulin</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Paclitaxel</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protein tirosin kinase</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protein tirosin kinase, menghambat proliferasi dari sel myeloid</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Imatinib</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EGFR</w:t>
            </w:r>
          </w:p>
        </w:tc>
        <w:tc>
          <w:tcPr>
            <w:tcW w:w="3686" w:type="dxa"/>
          </w:tcPr>
          <w:p w:rsidR="00B768F6"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dimerisasi dan dan aktivasi protein tirosin kinase</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 xml:space="preserve"> </w:t>
            </w: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Gefitinib</w:t>
            </w:r>
          </w:p>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Erlotinib</w:t>
            </w:r>
          </w:p>
        </w:tc>
      </w:tr>
      <w:tr w:rsidR="00CD56B9" w:rsidRPr="00FF23B6" w:rsidTr="00FF23B6">
        <w:trPr>
          <w:trHeight w:val="1176"/>
        </w:trPr>
        <w:tc>
          <w:tcPr>
            <w:tcW w:w="1276" w:type="dxa"/>
            <w:vMerge w:val="restart"/>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Obat baru</w:t>
            </w: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Antibodi monoklonal</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Target obat pada CD20, CD52, antig</w:t>
            </w:r>
            <w:r w:rsidR="009315C2" w:rsidRPr="00FF23B6">
              <w:rPr>
                <w:rFonts w:ascii="Times New Roman" w:hAnsi="Times New Roman"/>
                <w:sz w:val="24"/>
                <w:szCs w:val="24"/>
              </w:rPr>
              <w:t>en sel B sehingga terjadi apopto</w:t>
            </w:r>
            <w:r w:rsidRPr="00FF23B6">
              <w:rPr>
                <w:rFonts w:ascii="Times New Roman" w:hAnsi="Times New Roman"/>
                <w:sz w:val="24"/>
                <w:szCs w:val="24"/>
              </w:rPr>
              <w:t>sis</w:t>
            </w:r>
          </w:p>
        </w:tc>
        <w:tc>
          <w:tcPr>
            <w:tcW w:w="1843" w:type="dxa"/>
          </w:tcPr>
          <w:p w:rsidR="00CD56B9" w:rsidRPr="00FF23B6" w:rsidRDefault="00FF23B6" w:rsidP="006516C6">
            <w:pPr>
              <w:jc w:val="both"/>
              <w:rPr>
                <w:rFonts w:ascii="Times New Roman" w:hAnsi="Times New Roman"/>
                <w:sz w:val="24"/>
                <w:szCs w:val="24"/>
              </w:rPr>
            </w:pPr>
            <w:r>
              <w:rPr>
                <w:rFonts w:ascii="Times New Roman" w:hAnsi="Times New Roman"/>
                <w:sz w:val="24"/>
                <w:szCs w:val="24"/>
              </w:rPr>
              <w:t>Rituximab</w:t>
            </w: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aromatase</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aromatase yang berperan dalam merubah testosteron menjadi estradiol</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Anastrozol</w:t>
            </w:r>
          </w:p>
          <w:p w:rsidR="00CD56B9" w:rsidRPr="00FF23B6" w:rsidRDefault="00CD56B9" w:rsidP="006516C6">
            <w:pPr>
              <w:jc w:val="both"/>
              <w:rPr>
                <w:rFonts w:ascii="Times New Roman" w:hAnsi="Times New Roman"/>
                <w:sz w:val="24"/>
                <w:szCs w:val="24"/>
              </w:rPr>
            </w:pPr>
          </w:p>
          <w:p w:rsidR="00CD56B9" w:rsidRPr="00FF23B6" w:rsidRDefault="00CD56B9" w:rsidP="006516C6">
            <w:pPr>
              <w:jc w:val="both"/>
              <w:rPr>
                <w:rFonts w:ascii="Times New Roman" w:hAnsi="Times New Roman"/>
                <w:sz w:val="24"/>
                <w:szCs w:val="24"/>
              </w:rPr>
            </w:pPr>
          </w:p>
        </w:tc>
      </w:tr>
      <w:tr w:rsidR="00CD56B9" w:rsidRPr="00FF23B6" w:rsidTr="00FF23B6">
        <w:tc>
          <w:tcPr>
            <w:tcW w:w="1276" w:type="dxa"/>
            <w:vMerge/>
          </w:tcPr>
          <w:p w:rsidR="00CD56B9" w:rsidRPr="00FF23B6" w:rsidRDefault="00CD56B9" w:rsidP="006516C6">
            <w:pPr>
              <w:jc w:val="both"/>
              <w:rPr>
                <w:rFonts w:ascii="Times New Roman" w:hAnsi="Times New Roman"/>
                <w:sz w:val="24"/>
                <w:szCs w:val="24"/>
              </w:rPr>
            </w:pPr>
          </w:p>
        </w:tc>
        <w:tc>
          <w:tcPr>
            <w:tcW w:w="1559"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Inhibitor proteosom</w:t>
            </w:r>
          </w:p>
        </w:tc>
        <w:tc>
          <w:tcPr>
            <w:tcW w:w="3686"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Menghambat degradasi protein intrasel sehingga mengaktivasi signaling cascade, penghentian siklus sel dan apoptosis</w:t>
            </w:r>
          </w:p>
          <w:p w:rsidR="00B768F6" w:rsidRPr="00FF23B6" w:rsidRDefault="00B768F6" w:rsidP="006516C6">
            <w:pPr>
              <w:jc w:val="both"/>
              <w:rPr>
                <w:rFonts w:ascii="Times New Roman" w:hAnsi="Times New Roman"/>
                <w:sz w:val="24"/>
                <w:szCs w:val="24"/>
              </w:rPr>
            </w:pPr>
          </w:p>
        </w:tc>
        <w:tc>
          <w:tcPr>
            <w:tcW w:w="1843" w:type="dxa"/>
          </w:tcPr>
          <w:p w:rsidR="00CD56B9" w:rsidRPr="00FF23B6" w:rsidRDefault="00CD56B9" w:rsidP="006516C6">
            <w:pPr>
              <w:jc w:val="both"/>
              <w:rPr>
                <w:rFonts w:ascii="Times New Roman" w:hAnsi="Times New Roman"/>
                <w:sz w:val="24"/>
                <w:szCs w:val="24"/>
              </w:rPr>
            </w:pPr>
            <w:r w:rsidRPr="00FF23B6">
              <w:rPr>
                <w:rFonts w:ascii="Times New Roman" w:hAnsi="Times New Roman"/>
                <w:sz w:val="24"/>
                <w:szCs w:val="24"/>
              </w:rPr>
              <w:t>Bortezomib</w:t>
            </w:r>
          </w:p>
        </w:tc>
      </w:tr>
    </w:tbl>
    <w:p w:rsidR="00CD56B9" w:rsidRPr="00CD56B9" w:rsidRDefault="00CD56B9" w:rsidP="006516C6">
      <w:pPr>
        <w:spacing w:after="0" w:line="360" w:lineRule="auto"/>
        <w:jc w:val="both"/>
        <w:rPr>
          <w:rFonts w:ascii="Times New Roman" w:hAnsi="Times New Roman" w:cs="Times New Roman"/>
          <w:sz w:val="24"/>
          <w:szCs w:val="24"/>
        </w:rPr>
      </w:pPr>
    </w:p>
    <w:p w:rsidR="002A6FAA" w:rsidRPr="00FF23B6" w:rsidRDefault="002A6FAA" w:rsidP="006516C6">
      <w:pPr>
        <w:spacing w:after="0" w:line="360" w:lineRule="auto"/>
        <w:jc w:val="both"/>
        <w:rPr>
          <w:rFonts w:ascii="Times New Roman" w:hAnsi="Times New Roman" w:cs="Times New Roman"/>
          <w:b/>
          <w:sz w:val="24"/>
          <w:szCs w:val="24"/>
          <w:lang w:val="en-US"/>
        </w:rPr>
      </w:pPr>
      <w:r w:rsidRPr="00FF23B6">
        <w:rPr>
          <w:rFonts w:ascii="Times New Roman" w:hAnsi="Times New Roman" w:cs="Times New Roman"/>
          <w:b/>
          <w:sz w:val="24"/>
          <w:szCs w:val="24"/>
        </w:rPr>
        <w:t xml:space="preserve">2.3. </w:t>
      </w:r>
      <w:r w:rsidRPr="00FF23B6">
        <w:rPr>
          <w:rFonts w:ascii="Times New Roman" w:hAnsi="Times New Roman" w:cs="Times New Roman"/>
          <w:b/>
          <w:i/>
          <w:sz w:val="24"/>
          <w:szCs w:val="24"/>
          <w:lang w:val="en-US"/>
        </w:rPr>
        <w:t>Drug resistance</w:t>
      </w:r>
    </w:p>
    <w:p w:rsidR="002A6FAA" w:rsidRPr="002A6FAA" w:rsidRDefault="002A6FAA" w:rsidP="006516C6">
      <w:pPr>
        <w:spacing w:after="0" w:line="360" w:lineRule="auto"/>
        <w:jc w:val="both"/>
        <w:rPr>
          <w:rFonts w:ascii="Times New Roman" w:hAnsi="Times New Roman" w:cs="Times New Roman"/>
          <w:sz w:val="24"/>
          <w:szCs w:val="24"/>
          <w:lang w:val="en-US"/>
        </w:rPr>
      </w:pPr>
      <w:r w:rsidRPr="002A6FAA">
        <w:rPr>
          <w:rFonts w:ascii="Times New Roman" w:hAnsi="Times New Roman" w:cs="Times New Roman"/>
          <w:sz w:val="24"/>
          <w:szCs w:val="24"/>
          <w:lang w:val="en-US"/>
        </w:rPr>
        <w:t>2.</w:t>
      </w:r>
      <w:r>
        <w:rPr>
          <w:rFonts w:ascii="Times New Roman" w:hAnsi="Times New Roman" w:cs="Times New Roman"/>
          <w:sz w:val="24"/>
          <w:szCs w:val="24"/>
        </w:rPr>
        <w:t>3</w:t>
      </w:r>
      <w:r w:rsidRPr="002A6FAA">
        <w:rPr>
          <w:rFonts w:ascii="Times New Roman" w:hAnsi="Times New Roman" w:cs="Times New Roman"/>
          <w:sz w:val="24"/>
          <w:szCs w:val="24"/>
          <w:lang w:val="en-US"/>
        </w:rPr>
        <w:t>.1. Pengertian</w:t>
      </w:r>
    </w:p>
    <w:p w:rsidR="002A6FAA" w:rsidRPr="000A7E14" w:rsidRDefault="002A6FAA" w:rsidP="006516C6">
      <w:pPr>
        <w:spacing w:after="0" w:line="360" w:lineRule="auto"/>
        <w:ind w:firstLine="720"/>
        <w:jc w:val="both"/>
        <w:rPr>
          <w:rFonts w:ascii="Times New Roman" w:hAnsi="Times New Roman" w:cs="Times New Roman"/>
          <w:sz w:val="24"/>
          <w:szCs w:val="24"/>
        </w:rPr>
      </w:pPr>
      <w:proofErr w:type="gramStart"/>
      <w:r w:rsidRPr="002A6FAA">
        <w:rPr>
          <w:rFonts w:ascii="Times New Roman" w:hAnsi="Times New Roman" w:cs="Times New Roman"/>
          <w:sz w:val="24"/>
          <w:szCs w:val="24"/>
          <w:lang w:val="en-US"/>
        </w:rPr>
        <w:t>Salah satu permasalahan yang menyebabkan gagalnya terapi kanker adalah kemampuan resistensi sel kanker terhadap kemoterapi.</w:t>
      </w:r>
      <w:proofErr w:type="gramEnd"/>
      <w:r w:rsidRPr="002A6FAA">
        <w:rPr>
          <w:rFonts w:ascii="Times New Roman" w:hAnsi="Times New Roman" w:cs="Times New Roman"/>
          <w:sz w:val="24"/>
          <w:szCs w:val="24"/>
          <w:lang w:val="en-US"/>
        </w:rPr>
        <w:t xml:space="preserve"> Umumnya sel tumor yang mampu kembali tumbuh setelah proses terapi awal </w:t>
      </w:r>
      <w:proofErr w:type="gramStart"/>
      <w:r w:rsidRPr="002A6FAA">
        <w:rPr>
          <w:rFonts w:ascii="Times New Roman" w:hAnsi="Times New Roman" w:cs="Times New Roman"/>
          <w:sz w:val="24"/>
          <w:szCs w:val="24"/>
          <w:lang w:val="en-US"/>
        </w:rPr>
        <w:t>akan</w:t>
      </w:r>
      <w:proofErr w:type="gramEnd"/>
      <w:r w:rsidRPr="002A6FAA">
        <w:rPr>
          <w:rFonts w:ascii="Times New Roman" w:hAnsi="Times New Roman" w:cs="Times New Roman"/>
          <w:sz w:val="24"/>
          <w:szCs w:val="24"/>
          <w:lang w:val="en-US"/>
        </w:rPr>
        <w:t xml:space="preserve"> mengalami resistensi pada beberapa jenis obat-obatan </w:t>
      </w:r>
      <w:r w:rsidRPr="002A6FAA">
        <w:rPr>
          <w:rFonts w:ascii="Times New Roman" w:hAnsi="Times New Roman" w:cs="Times New Roman"/>
          <w:i/>
          <w:sz w:val="24"/>
          <w:szCs w:val="24"/>
          <w:lang w:val="en-US"/>
        </w:rPr>
        <w:t xml:space="preserve">(multiple drug resistance). </w:t>
      </w:r>
      <w:r w:rsidRPr="002A6FAA">
        <w:rPr>
          <w:rFonts w:ascii="Times New Roman" w:hAnsi="Times New Roman" w:cs="Times New Roman"/>
          <w:sz w:val="24"/>
          <w:szCs w:val="24"/>
          <w:lang w:val="en-US"/>
        </w:rPr>
        <w:t>Sel kanker memiliki kemampuan resisten terhadap kemoterapi melalui beberapa mekanisme, termasuk mutasi atau overekspresi dari gen-gen target obat, inaktivasi obat, atau eliminasi obat dari dalam sel</w:t>
      </w:r>
      <w:r w:rsidR="003E69F7">
        <w:rPr>
          <w:rFonts w:ascii="Times New Roman" w:hAnsi="Times New Roman" w:cs="Times New Roman"/>
          <w:sz w:val="24"/>
          <w:szCs w:val="24"/>
          <w:lang w:val="en-US"/>
        </w:rPr>
        <w:t xml:space="preserve"> </w:t>
      </w:r>
      <w:r w:rsidR="003E69F7">
        <w:rPr>
          <w:rFonts w:ascii="Times New Roman" w:hAnsi="Times New Roman" w:cs="Times New Roman"/>
          <w:sz w:val="24"/>
          <w:szCs w:val="24"/>
          <w:lang w:val="en-US"/>
        </w:rPr>
        <w:fldChar w:fldCharType="begin"/>
      </w:r>
      <w:r w:rsidR="003E69F7">
        <w:rPr>
          <w:rFonts w:ascii="Times New Roman" w:hAnsi="Times New Roman" w:cs="Times New Roman"/>
          <w:sz w:val="24"/>
          <w:szCs w:val="24"/>
          <w:lang w:val="en-US"/>
        </w:rPr>
        <w:instrText xml:space="preserve"> ADDIN ZOTERO_ITEM CSL_CITATION {"citationID":"Hdiiy4Su","properties":{"formattedCitation":"(Dean et al., 2001)","plainCitation":"(Dean et al., 2001)","noteIndex":0},"citationItems":[{"id":1152,"uris":["http://zotero.org/users/6146536/items/WCEAUL9D"],"uri":["http://zotero.org/users/6146536/items/WCEAUL9D"],"itemData":{"id":1152,"type":"article-journal","abstract":"The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superfamily","volume":"11","author":[{"family":"Dean","given":"M."},{"family":"Rzhetsky","given":"A."},{"family":"Allikmets","given":"R."}],"issued":{"date-parts":[["2001",7]]}}}],"schema":"https://github.com/citation-style-language/schema/raw/master/csl-citation.json"} </w:instrText>
      </w:r>
      <w:r w:rsidR="003E69F7">
        <w:rPr>
          <w:rFonts w:ascii="Times New Roman" w:hAnsi="Times New Roman" w:cs="Times New Roman"/>
          <w:sz w:val="24"/>
          <w:szCs w:val="24"/>
          <w:lang w:val="en-US"/>
        </w:rPr>
        <w:fldChar w:fldCharType="separate"/>
      </w:r>
      <w:r w:rsidR="003E69F7" w:rsidRPr="003E69F7">
        <w:rPr>
          <w:rFonts w:ascii="Times New Roman" w:hAnsi="Times New Roman" w:cs="Times New Roman"/>
          <w:sz w:val="24"/>
        </w:rPr>
        <w:t>(Dean et al., 2001)</w:t>
      </w:r>
      <w:r w:rsidR="003E69F7">
        <w:rPr>
          <w:rFonts w:ascii="Times New Roman" w:hAnsi="Times New Roman" w:cs="Times New Roman"/>
          <w:sz w:val="24"/>
          <w:szCs w:val="24"/>
          <w:lang w:val="en-US"/>
        </w:rPr>
        <w:fldChar w:fldCharType="end"/>
      </w:r>
      <w:r w:rsidRPr="002A6FAA">
        <w:rPr>
          <w:rFonts w:ascii="Times New Roman" w:hAnsi="Times New Roman" w:cs="Times New Roman"/>
          <w:sz w:val="24"/>
          <w:szCs w:val="24"/>
        </w:rPr>
        <w:t xml:space="preserve">. </w:t>
      </w:r>
    </w:p>
    <w:p w:rsidR="002A6FAA" w:rsidRPr="002A6FAA" w:rsidRDefault="002A6FAA" w:rsidP="006516C6">
      <w:pPr>
        <w:spacing w:after="0" w:line="360" w:lineRule="auto"/>
        <w:jc w:val="both"/>
        <w:rPr>
          <w:rFonts w:ascii="Times New Roman" w:hAnsi="Times New Roman" w:cs="Times New Roman"/>
          <w:i/>
          <w:sz w:val="24"/>
          <w:szCs w:val="24"/>
          <w:lang w:val="en-US"/>
        </w:rPr>
      </w:pPr>
      <w:r w:rsidRPr="002A6FAA">
        <w:rPr>
          <w:rFonts w:ascii="Times New Roman" w:hAnsi="Times New Roman" w:cs="Times New Roman"/>
          <w:sz w:val="24"/>
          <w:szCs w:val="24"/>
          <w:lang w:val="en-US"/>
        </w:rPr>
        <w:t>2.</w:t>
      </w:r>
      <w:r>
        <w:rPr>
          <w:rFonts w:ascii="Times New Roman" w:hAnsi="Times New Roman" w:cs="Times New Roman"/>
          <w:sz w:val="24"/>
          <w:szCs w:val="24"/>
        </w:rPr>
        <w:t>3</w:t>
      </w:r>
      <w:r w:rsidRPr="002A6FAA">
        <w:rPr>
          <w:rFonts w:ascii="Times New Roman" w:hAnsi="Times New Roman" w:cs="Times New Roman"/>
          <w:sz w:val="24"/>
          <w:szCs w:val="24"/>
          <w:lang w:val="en-US"/>
        </w:rPr>
        <w:t xml:space="preserve">.2. Obat yang menyebabkan </w:t>
      </w:r>
      <w:r w:rsidRPr="002A6FAA">
        <w:rPr>
          <w:rFonts w:ascii="Times New Roman" w:hAnsi="Times New Roman" w:cs="Times New Roman"/>
          <w:i/>
          <w:sz w:val="24"/>
          <w:szCs w:val="24"/>
          <w:lang w:val="en-US"/>
        </w:rPr>
        <w:t>resistance</w:t>
      </w:r>
    </w:p>
    <w:p w:rsidR="002A6FAA" w:rsidRDefault="002A6FAA" w:rsidP="006516C6">
      <w:pPr>
        <w:spacing w:after="0" w:line="360" w:lineRule="auto"/>
        <w:ind w:firstLine="720"/>
        <w:jc w:val="both"/>
        <w:rPr>
          <w:rFonts w:ascii="Times New Roman" w:hAnsi="Times New Roman" w:cs="Times New Roman"/>
          <w:sz w:val="24"/>
          <w:szCs w:val="24"/>
        </w:rPr>
      </w:pPr>
      <w:proofErr w:type="gramStart"/>
      <w:r w:rsidRPr="002A6FAA">
        <w:rPr>
          <w:rFonts w:ascii="Times New Roman" w:hAnsi="Times New Roman" w:cs="Times New Roman"/>
          <w:sz w:val="24"/>
          <w:szCs w:val="24"/>
          <w:lang w:val="en-US"/>
        </w:rPr>
        <w:t>Kemoterapi yang digunakan pada karsinoma serviks tergantung pada stadium penyakit.</w:t>
      </w:r>
      <w:proofErr w:type="gramEnd"/>
      <w:r w:rsidRPr="002A6FAA">
        <w:rPr>
          <w:rFonts w:ascii="Times New Roman" w:hAnsi="Times New Roman" w:cs="Times New Roman"/>
          <w:sz w:val="24"/>
          <w:szCs w:val="24"/>
          <w:lang w:val="en-US"/>
        </w:rPr>
        <w:t xml:space="preserve"> </w:t>
      </w:r>
      <w:proofErr w:type="gramStart"/>
      <w:r w:rsidRPr="002A6FAA">
        <w:rPr>
          <w:rFonts w:ascii="Times New Roman" w:hAnsi="Times New Roman" w:cs="Times New Roman"/>
          <w:sz w:val="24"/>
          <w:szCs w:val="24"/>
          <w:lang w:val="en-US"/>
        </w:rPr>
        <w:t>Pemberian kemoterapi sebaiknya dalam bentuk kombinasi karena memberikan respon yang lebih baik dengan resiko resistensi yang lebih kecil.</w:t>
      </w:r>
      <w:proofErr w:type="gramEnd"/>
      <w:r w:rsidRPr="002A6FAA">
        <w:rPr>
          <w:rFonts w:ascii="Times New Roman" w:hAnsi="Times New Roman" w:cs="Times New Roman"/>
          <w:sz w:val="24"/>
          <w:szCs w:val="24"/>
          <w:lang w:val="en-US"/>
        </w:rPr>
        <w:t xml:space="preserve"> </w:t>
      </w:r>
      <w:proofErr w:type="gramStart"/>
      <w:r w:rsidRPr="002A6FAA">
        <w:rPr>
          <w:rFonts w:ascii="Times New Roman" w:hAnsi="Times New Roman" w:cs="Times New Roman"/>
          <w:sz w:val="24"/>
          <w:szCs w:val="24"/>
          <w:lang w:val="en-US"/>
        </w:rPr>
        <w:t>Pada stadium IB-IIIB diberikan kombinasi cisplatin, bleomycin dan vinblastin atau karboplatin dan paclitaxed.</w:t>
      </w:r>
      <w:proofErr w:type="gramEnd"/>
      <w:r w:rsidRPr="002A6FAA">
        <w:rPr>
          <w:rFonts w:ascii="Times New Roman" w:hAnsi="Times New Roman" w:cs="Times New Roman"/>
          <w:sz w:val="24"/>
          <w:szCs w:val="24"/>
          <w:lang w:val="en-US"/>
        </w:rPr>
        <w:t xml:space="preserve"> </w:t>
      </w:r>
      <w:proofErr w:type="gramStart"/>
      <w:r w:rsidRPr="002A6FAA">
        <w:rPr>
          <w:rFonts w:ascii="Times New Roman" w:hAnsi="Times New Roman" w:cs="Times New Roman"/>
          <w:sz w:val="24"/>
          <w:szCs w:val="24"/>
          <w:lang w:val="en-US"/>
        </w:rPr>
        <w:t>Pada stadium IIB-IIIA diberikan kombinasi sisplatin dan 5 FU, pada stadium IIIA diterapi dengan kombinasi bleomycin, Ifosfamide dan carboplatin.</w:t>
      </w:r>
      <w:proofErr w:type="gramEnd"/>
      <w:r w:rsidRPr="002A6FAA">
        <w:rPr>
          <w:rFonts w:ascii="Times New Roman" w:hAnsi="Times New Roman" w:cs="Times New Roman"/>
          <w:sz w:val="24"/>
          <w:szCs w:val="24"/>
          <w:lang w:val="en-US"/>
        </w:rPr>
        <w:t xml:space="preserve"> Kombinasi obat pada stadium II dan III juga digunakan methotrexate, vinblastin, doxorubicin dan sisplatin </w:t>
      </w:r>
      <w:r w:rsidRPr="002A6FAA">
        <w:rPr>
          <w:rFonts w:ascii="Times New Roman" w:hAnsi="Times New Roman" w:cs="Times New Roman"/>
          <w:sz w:val="24"/>
          <w:szCs w:val="24"/>
          <w:lang w:val="en-US"/>
        </w:rPr>
        <w:fldChar w:fldCharType="begin"/>
      </w:r>
      <w:r w:rsidRPr="002A6FAA">
        <w:rPr>
          <w:rFonts w:ascii="Times New Roman" w:hAnsi="Times New Roman" w:cs="Times New Roman"/>
          <w:sz w:val="24"/>
          <w:szCs w:val="24"/>
          <w:lang w:val="en-US"/>
        </w:rPr>
        <w:instrText xml:space="preserve"> ADDIN EN.CITE &lt;EndNote&gt;&lt;Cite&gt;&lt;Author&gt;Andrijono&lt;/Author&gt;&lt;Year&gt;2010&lt;/Year&gt;&lt;RecNum&gt;336&lt;/RecNum&gt;&lt;DisplayText&gt;(Andrijono 2010)&lt;/DisplayText&gt;&lt;record&gt;&lt;rec-number&gt;336&lt;/rec-number&gt;&lt;foreign-keys&gt;&lt;key app="EN" db-id="s5fxrsaeu5229bedafrx9weqxe2ssxr5axe9"&gt;336&lt;/key&gt;&lt;/foreign-keys&gt;&lt;ref-type name="Book"&gt;6&lt;/ref-type&gt;&lt;contributors&gt;&lt;authors&gt;&lt;author&gt;Andrijono&lt;/author&gt;&lt;/authors&gt;&lt;/contributors&gt;&lt;titles&gt;&lt;title&gt;Kanker Serviks&lt;/title&gt;&lt;/titles&gt;&lt;edition&gt;3&lt;/edition&gt;&lt;section&gt;1-40&lt;/section&gt;&lt;dates&gt;&lt;year&gt;2010&lt;/year&gt;&lt;/dates&gt;&lt;pub-location&gt;Jakarta&lt;/pub-location&gt;&lt;publisher&gt;Divisi Onkologi Departemen Obstetri Ginekologi Fakultas Kedokteran Universitas Indonesia&lt;/publisher&gt;&lt;urls&gt;&lt;/urls&gt;&lt;/record&gt;&lt;/Cite&gt;&lt;/EndNote&gt;</w:instrText>
      </w:r>
      <w:r w:rsidRPr="002A6FAA">
        <w:rPr>
          <w:rFonts w:ascii="Times New Roman" w:hAnsi="Times New Roman" w:cs="Times New Roman"/>
          <w:sz w:val="24"/>
          <w:szCs w:val="24"/>
          <w:lang w:val="en-US"/>
        </w:rPr>
        <w:fldChar w:fldCharType="separate"/>
      </w:r>
      <w:r w:rsidRPr="002A6FAA">
        <w:rPr>
          <w:rFonts w:ascii="Times New Roman" w:hAnsi="Times New Roman" w:cs="Times New Roman"/>
          <w:sz w:val="24"/>
          <w:szCs w:val="24"/>
          <w:lang w:val="en-US"/>
        </w:rPr>
        <w:t>(</w:t>
      </w:r>
      <w:hyperlink w:anchor="_ENREF_2" w:tooltip="Andrijono, 2010 #336" w:history="1">
        <w:r w:rsidRPr="002A6FAA">
          <w:rPr>
            <w:rStyle w:val="Hyperlink"/>
            <w:rFonts w:ascii="Times New Roman" w:hAnsi="Times New Roman" w:cs="Times New Roman"/>
            <w:color w:val="auto"/>
            <w:sz w:val="24"/>
            <w:szCs w:val="24"/>
            <w:u w:val="none"/>
            <w:lang w:val="en-US"/>
          </w:rPr>
          <w:t>Andrijono 2010</w:t>
        </w:r>
      </w:hyperlink>
      <w:r w:rsidRPr="002A6FAA">
        <w:rPr>
          <w:rFonts w:ascii="Times New Roman" w:hAnsi="Times New Roman" w:cs="Times New Roman"/>
          <w:sz w:val="24"/>
          <w:szCs w:val="24"/>
          <w:lang w:val="en-US"/>
        </w:rPr>
        <w:t>)</w:t>
      </w:r>
      <w:r w:rsidRPr="002A6FAA">
        <w:rPr>
          <w:rFonts w:ascii="Times New Roman" w:hAnsi="Times New Roman" w:cs="Times New Roman"/>
          <w:sz w:val="24"/>
          <w:szCs w:val="24"/>
        </w:rPr>
        <w:fldChar w:fldCharType="end"/>
      </w:r>
      <w:r w:rsidRPr="002A6FAA">
        <w:rPr>
          <w:rFonts w:ascii="Times New Roman" w:hAnsi="Times New Roman" w:cs="Times New Roman"/>
          <w:sz w:val="24"/>
          <w:szCs w:val="24"/>
          <w:lang w:val="en-US"/>
        </w:rPr>
        <w:t xml:space="preserve">. </w:t>
      </w:r>
      <w:proofErr w:type="gramStart"/>
      <w:r w:rsidRPr="002A6FAA">
        <w:rPr>
          <w:rFonts w:ascii="Times New Roman" w:hAnsi="Times New Roman" w:cs="Times New Roman"/>
          <w:sz w:val="24"/>
          <w:szCs w:val="24"/>
          <w:lang w:val="en-US"/>
        </w:rPr>
        <w:t xml:space="preserve">Beberapa obat kemoterapi yang digunakan pada karsinoma serviks dapat terjadi resistensi akibat adanya </w:t>
      </w:r>
      <w:r w:rsidRPr="002A6FAA">
        <w:rPr>
          <w:rFonts w:ascii="Times New Roman" w:hAnsi="Times New Roman" w:cs="Times New Roman"/>
          <w:i/>
          <w:sz w:val="24"/>
          <w:szCs w:val="24"/>
          <w:lang w:val="en-US"/>
        </w:rPr>
        <w:t>drug efflux</w:t>
      </w:r>
      <w:r w:rsidRPr="002A6FAA">
        <w:rPr>
          <w:rFonts w:ascii="Times New Roman" w:hAnsi="Times New Roman" w:cs="Times New Roman"/>
          <w:sz w:val="24"/>
          <w:szCs w:val="24"/>
          <w:lang w:val="en-US"/>
        </w:rPr>
        <w:t xml:space="preserve"> karena ekspresi ABC transporter.</w:t>
      </w:r>
      <w:proofErr w:type="gramEnd"/>
      <w:r w:rsidRPr="002A6FAA">
        <w:rPr>
          <w:rFonts w:ascii="Times New Roman" w:hAnsi="Times New Roman" w:cs="Times New Roman"/>
          <w:sz w:val="24"/>
          <w:szCs w:val="24"/>
          <w:lang w:val="en-US"/>
        </w:rPr>
        <w:t xml:space="preserve"> Obat tersebut antara lain etoposide, 5-fluorouracil, cisplatin, doxorubisin, methotrexate, vinblastine, paclitaxel</w:t>
      </w:r>
      <w:r w:rsidR="003E69F7">
        <w:rPr>
          <w:rFonts w:ascii="Times New Roman" w:hAnsi="Times New Roman" w:cs="Times New Roman"/>
          <w:sz w:val="24"/>
          <w:szCs w:val="24"/>
          <w:lang w:val="en-US"/>
        </w:rPr>
        <w:t xml:space="preserve"> </w:t>
      </w:r>
      <w:r w:rsidR="003E69F7">
        <w:rPr>
          <w:rFonts w:ascii="Times New Roman" w:hAnsi="Times New Roman" w:cs="Times New Roman"/>
          <w:sz w:val="24"/>
          <w:szCs w:val="24"/>
          <w:lang w:val="en-US"/>
        </w:rPr>
        <w:fldChar w:fldCharType="begin"/>
      </w:r>
      <w:r w:rsidR="003E69F7">
        <w:rPr>
          <w:rFonts w:ascii="Times New Roman" w:hAnsi="Times New Roman" w:cs="Times New Roman"/>
          <w:sz w:val="24"/>
          <w:szCs w:val="24"/>
          <w:lang w:val="en-US"/>
        </w:rPr>
        <w:instrText xml:space="preserve"> ADDIN ZOTERO_ITEM CSL_CITATION {"citationID":"dQHopZBZ","properties":{"formattedCitation":"(Crea et al., 2009; Dean et al., 2001; Drewa et al., 2008)","plainCitation":"(Crea et al., 2009; Dean et al., 2001; Drewa et al., 2008)","noteIndex":0},"citationItems":[{"id":1156,"uris":["http://zotero.org/users/6146536/items/YMFBIK94"],"uri":["http://zotero.org/users/6146536/items/YMFBIK94"],"itemData":{"id":1156,"type":"article-journal","abstract":"Cancer stem cells (CSCs) are thought to sustain cancer progression, metastasis and recurrence after therapy. There is in vitro and in vivo evidence supporting the idea that CSCs are highly chemoresistant. Epigenetic gene regulation is crucial for both stem cell biology and chemoresistance. In this review, we summarize current data on epigenetic mechanisms of chemoresistance in cancer stem cells. We propose a model integrating classical CSC pathways (Wnt, Hedgehog and Notch), epigenetic effectors (Polycomb) and drug resistance genes (ABCG2, CD44). Moreover, we analyze the potential of epigenetic drugs to reverse CSC chemoresistance. In the future, CSC epigenomic profiling could help to dissect specific chemoresistance pathways, and have a significant clinical impact for patient stratification and rational design of therapeutic regimens.","container-title":"Epigenomics","DOI":"10.2217/epi.09.4","ISSN":"1750-192X","issue":"1","journalAbbreviation":"Epigenomics","language":"eng","note":"PMID: 22122637","page":"63-79","source":"PubMed","title":"Cancer stem cell epigenetics and chemoresistance","volume":"1","author":[{"family":"Crea","given":"Francesco"},{"family":"Danesi","given":"Romano"},{"family":"Farrar","given":"William L."}],"issued":{"date-parts":[["2009",10]]}}},{"id":1152,"uris":["http://zotero.org/users/6146536/items/WCEAUL9D"],"uri":["http://zotero.org/users/6146536/items/WCEAUL9D"],"itemData":{"id":1152,"type":"article-journal","abstract":"The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id":1163,"uris":["http://zotero.org/users/6146536/items/4V9HYKUR"],"uri":["http://zotero.org/users/6146536/items/4V9HYKUR"],"itemData":{"id":1163,"type":"article-journal","abstract":"The concept of cancer as a stem cell disease has the potential to dramatically change our view of the problem of its treatment. A major cellular target of cancer therapy will be directed against neoplastic stem cells. Current investigations are attempting to combine molecular targeted therapy concepts with the concept of the cancer stem cells. Molecular targeted therapy against cancer stem cells can be divided into 6 categories that correspond to following types of targets, presented in this review: surface molecules; ABC multidrug resistance proteins; specific oncoproteins; normal and neoplastic stem cell pathways; survival factors, present in cancer stem cells, such as NF-kappaB pathway, PI3K, downstream signaling molecules and related signal-transduction pathways and oxidative stress.","container-title":"Acta Poloniae Pharmaceutica","ISSN":"0001-6837","issue":"4","journalAbbreviation":"Acta Pol Pharm","language":"eng","note":"PMID: 19051593","page":"493-500","source":"PubMed","title":"Is the cancer stem cell population \"a player\" in multi-drug resistance?","volume":"65","author":[{"family":"Drewa","given":"Tomasz"},{"family":"Styczynski","given":"Jan"},{"family":"Szczepanek","given":"Joanna"}],"issued":{"date-parts":[["2008",8]]}}}],"schema":"https://github.com/citation-style-language/schema/raw/master/csl-citation.json"} </w:instrText>
      </w:r>
      <w:r w:rsidR="003E69F7">
        <w:rPr>
          <w:rFonts w:ascii="Times New Roman" w:hAnsi="Times New Roman" w:cs="Times New Roman"/>
          <w:sz w:val="24"/>
          <w:szCs w:val="24"/>
          <w:lang w:val="en-US"/>
        </w:rPr>
        <w:fldChar w:fldCharType="separate"/>
      </w:r>
      <w:r w:rsidR="003E69F7" w:rsidRPr="003E69F7">
        <w:rPr>
          <w:rFonts w:ascii="Times New Roman" w:hAnsi="Times New Roman" w:cs="Times New Roman"/>
          <w:sz w:val="24"/>
        </w:rPr>
        <w:t>(Crea et al., 2009; Dean et al., 2001; Drewa et al., 2008)</w:t>
      </w:r>
      <w:r w:rsidR="003E69F7">
        <w:rPr>
          <w:rFonts w:ascii="Times New Roman" w:hAnsi="Times New Roman" w:cs="Times New Roman"/>
          <w:sz w:val="24"/>
          <w:szCs w:val="24"/>
          <w:lang w:val="en-US"/>
        </w:rPr>
        <w:fldChar w:fldCharType="end"/>
      </w:r>
      <w:r w:rsidRPr="002A6FAA">
        <w:rPr>
          <w:rFonts w:ascii="Times New Roman" w:hAnsi="Times New Roman" w:cs="Times New Roman"/>
          <w:sz w:val="24"/>
          <w:szCs w:val="24"/>
        </w:rPr>
        <w:t xml:space="preserve">. </w:t>
      </w:r>
    </w:p>
    <w:p w:rsidR="00B23DC4" w:rsidRPr="00B23DC4" w:rsidRDefault="00B23DC4" w:rsidP="006516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2.3.3</w:t>
      </w:r>
      <w:r w:rsidRPr="00B23DC4">
        <w:rPr>
          <w:rFonts w:ascii="Times New Roman" w:hAnsi="Times New Roman" w:cs="Times New Roman"/>
          <w:sz w:val="24"/>
          <w:szCs w:val="24"/>
        </w:rPr>
        <w:t>. Mekanisme Flavonoid Sebagai Anti Kanker</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Senyawa berdasarkan struktur cincin flavonoid berkembang sebagai kelas baru yang penting dalam senyawa farmasi dengan berbagai aktifitas biologi, terutama yang berkaitan dengan peran potensialnya sebagai agen anti oksidan dan agen induksi apoptosis. Aktifitas ganda beberapa jenis flavonoid yang mampu </w:t>
      </w:r>
      <w:r w:rsidRPr="00B23DC4">
        <w:rPr>
          <w:rFonts w:ascii="Times New Roman" w:hAnsi="Times New Roman" w:cs="Times New Roman"/>
          <w:sz w:val="24"/>
          <w:szCs w:val="24"/>
        </w:rPr>
        <w:lastRenderedPageBreak/>
        <w:t>berfungsi sebagai agen antioksidan dan induksi apoptosis merupakan bukti bahwa molekul ini merupakan molekul antikanker yang memungkinkan untuk dikembangkan sebagai pendekatan terapi baru dalam pengobatan kanker. Dengan dukungan berbagai data in vitro serta in vivo nampak bahwa flavonoid akan berubah sebagai agen kemopreventif.</w:t>
      </w:r>
    </w:p>
    <w:p w:rsidR="00B23DC4" w:rsidRPr="00B23DC4" w:rsidRDefault="00B23DC4" w:rsidP="006516C6">
      <w:pPr>
        <w:spacing w:after="0" w:line="360" w:lineRule="auto"/>
        <w:jc w:val="both"/>
        <w:rPr>
          <w:rFonts w:ascii="Times New Roman" w:hAnsi="Times New Roman" w:cs="Times New Roman"/>
          <w:sz w:val="24"/>
          <w:szCs w:val="24"/>
        </w:rPr>
      </w:pPr>
      <w:r w:rsidRPr="00B23DC4">
        <w:rPr>
          <w:rFonts w:ascii="Times New Roman" w:hAnsi="Times New Roman" w:cs="Times New Roman"/>
          <w:sz w:val="24"/>
          <w:szCs w:val="24"/>
        </w:rPr>
        <w:tab/>
        <w:t xml:space="preserve">Flavonoid (C6-C3-C6) merupakan kromofor yang mampu menyerap cahaya pada panjang gelombang antara 200 nm sampai 400 nm. Hal ini memungkinkan untuk mempelajari proses kimiawi flavonoid di dalam larutan cair dengan bantuan metode spektrofotometri (Tungjai, </w:t>
      </w:r>
      <w:r w:rsidRPr="003E69F7">
        <w:rPr>
          <w:rFonts w:ascii="Times New Roman" w:hAnsi="Times New Roman" w:cs="Times New Roman"/>
          <w:sz w:val="24"/>
          <w:szCs w:val="24"/>
        </w:rPr>
        <w:t>et al.,</w:t>
      </w:r>
      <w:r w:rsidRPr="00B23DC4">
        <w:rPr>
          <w:rFonts w:ascii="Times New Roman" w:hAnsi="Times New Roman" w:cs="Times New Roman"/>
          <w:sz w:val="24"/>
          <w:szCs w:val="24"/>
        </w:rPr>
        <w:t xml:space="preserve"> 2008). Penentuan hubungan antara struktur kimia dengan sifat di dalam buffer fisiologis serta terhadap kemampuan antikanker flavonoid sangat penting untuk diketahui. Penelitian dengan menggunakan katekin, apigenin, kaempferol, dan quercetin untuk mempelajari berbagai sifat fisik molekulernya seperti : agregasi, rata-rata deprotonasi, serta lipofilisitasnya menunjukkan  sisi aktif anti kanker dari flavonoid terdapat pada ring A, dan C, khususnya pada C4=O, C5-OH, dan C2=C3. Pada penelitian tentang uji sitotoksik katekin, apigenin, kaempferol, dan quercetin sebagai anti kanker didapatkan senyawa ini mempunyai aktifitas sebagai antikanker dalam rentang konsentrasi mikromolar baik pada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yang sensitif maupun pada sel-sel yang MDR (</w:t>
      </w:r>
      <w:r w:rsidRPr="00B23DC4">
        <w:rPr>
          <w:rFonts w:ascii="Times New Roman" w:hAnsi="Times New Roman" w:cs="Times New Roman"/>
          <w:i/>
          <w:sz w:val="24"/>
          <w:szCs w:val="24"/>
        </w:rPr>
        <w:t>Multi Drug Resistance</w:t>
      </w:r>
      <w:r w:rsidRPr="00B23DC4">
        <w:rPr>
          <w:rFonts w:ascii="Times New Roman" w:hAnsi="Times New Roman" w:cs="Times New Roman"/>
          <w:sz w:val="24"/>
          <w:szCs w:val="24"/>
        </w:rPr>
        <w:t xml:space="preserve">). Apigenin menunjukkan aktifitas anti kanker terhadap sel leukemia K562 (dengan nilai IC </w:t>
      </w:r>
      <w:r w:rsidRPr="00B23DC4">
        <w:rPr>
          <w:rFonts w:ascii="Times New Roman" w:hAnsi="Times New Roman" w:cs="Times New Roman"/>
          <w:sz w:val="24"/>
          <w:szCs w:val="24"/>
          <w:vertAlign w:val="subscript"/>
        </w:rPr>
        <w:t>50</w:t>
      </w:r>
      <w:r w:rsidRPr="00B23DC4">
        <w:rPr>
          <w:rFonts w:ascii="Times New Roman" w:hAnsi="Times New Roman" w:cs="Times New Roman"/>
          <w:sz w:val="24"/>
          <w:szCs w:val="24"/>
        </w:rPr>
        <w:t xml:space="preserve"> = 9.0 ± 5.0 µM), karsinoma paru GLC4 (IC </w:t>
      </w:r>
      <w:r w:rsidRPr="00B23DC4">
        <w:rPr>
          <w:rFonts w:ascii="Times New Roman" w:hAnsi="Times New Roman" w:cs="Times New Roman"/>
          <w:sz w:val="24"/>
          <w:szCs w:val="24"/>
          <w:vertAlign w:val="subscript"/>
        </w:rPr>
        <w:t>50</w:t>
      </w:r>
      <w:r w:rsidRPr="00B23DC4">
        <w:rPr>
          <w:rFonts w:ascii="Times New Roman" w:hAnsi="Times New Roman" w:cs="Times New Roman"/>
          <w:sz w:val="24"/>
          <w:szCs w:val="24"/>
        </w:rPr>
        <w:t xml:space="preserve"> = 4 ±2 µM),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GLC4/</w:t>
      </w:r>
      <w:r w:rsidRPr="00B23DC4">
        <w:rPr>
          <w:rFonts w:ascii="Times New Roman" w:hAnsi="Times New Roman" w:cs="Times New Roman"/>
          <w:i/>
          <w:sz w:val="24"/>
          <w:szCs w:val="24"/>
        </w:rPr>
        <w:t>adr</w:t>
      </w:r>
      <w:r w:rsidRPr="00B23DC4">
        <w:rPr>
          <w:rFonts w:ascii="Times New Roman" w:hAnsi="Times New Roman" w:cs="Times New Roman"/>
          <w:sz w:val="24"/>
          <w:szCs w:val="24"/>
        </w:rPr>
        <w:t xml:space="preserve"> (IC </w:t>
      </w:r>
      <w:r w:rsidRPr="00B23DC4">
        <w:rPr>
          <w:rFonts w:ascii="Times New Roman" w:hAnsi="Times New Roman" w:cs="Times New Roman"/>
          <w:sz w:val="24"/>
          <w:szCs w:val="24"/>
          <w:vertAlign w:val="subscript"/>
        </w:rPr>
        <w:t xml:space="preserve">50 </w:t>
      </w:r>
      <w:r w:rsidRPr="00B23DC4">
        <w:rPr>
          <w:rFonts w:ascii="Times New Roman" w:hAnsi="Times New Roman" w:cs="Times New Roman"/>
          <w:sz w:val="24"/>
          <w:szCs w:val="24"/>
        </w:rPr>
        <w:t xml:space="preserve">= 6.0 ± 0.5 µM) dan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yang MDR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K562/</w:t>
      </w:r>
      <w:r w:rsidRPr="00B23DC4">
        <w:rPr>
          <w:rFonts w:ascii="Times New Roman" w:hAnsi="Times New Roman" w:cs="Times New Roman"/>
          <w:i/>
          <w:sz w:val="24"/>
          <w:szCs w:val="24"/>
        </w:rPr>
        <w:t xml:space="preserve">adr </w:t>
      </w:r>
      <w:r w:rsidRPr="00B23DC4">
        <w:rPr>
          <w:rFonts w:ascii="Times New Roman" w:hAnsi="Times New Roman" w:cs="Times New Roman"/>
          <w:sz w:val="24"/>
          <w:szCs w:val="24"/>
        </w:rPr>
        <w:t>(IC</w:t>
      </w:r>
      <w:r w:rsidRPr="00B23DC4">
        <w:rPr>
          <w:rFonts w:ascii="Times New Roman" w:hAnsi="Times New Roman" w:cs="Times New Roman"/>
          <w:sz w:val="24"/>
          <w:szCs w:val="24"/>
          <w:vertAlign w:val="subscript"/>
        </w:rPr>
        <w:t>50</w:t>
      </w:r>
      <w:r w:rsidRPr="00B23DC4">
        <w:rPr>
          <w:rFonts w:ascii="Times New Roman" w:hAnsi="Times New Roman" w:cs="Times New Roman"/>
          <w:sz w:val="24"/>
          <w:szCs w:val="24"/>
        </w:rPr>
        <w:t xml:space="preserve"> : 9.0 ± 3.0 µM).  Kemampuan sitotoksik molekul tidak mengalami perubahan ketika molekul mengandung atom C2=C3, C4=O dan CH3-OH, kecuali terjadi penurunan yang cukup drastis pada sel-sel K562/adr MDR yang mengekspresikan P-gp. Pada sel-sel MDR senyawa flavonoid akan mengalami kekurangan atom C2=C3 dan C4=O sehingga se-sel tersebut mempunyai nilai  nilai IC </w:t>
      </w:r>
      <w:r w:rsidRPr="00B23DC4">
        <w:rPr>
          <w:rFonts w:ascii="Times New Roman" w:hAnsi="Times New Roman" w:cs="Times New Roman"/>
          <w:sz w:val="24"/>
          <w:szCs w:val="24"/>
          <w:vertAlign w:val="subscript"/>
        </w:rPr>
        <w:t>50</w:t>
      </w:r>
      <w:r w:rsidRPr="00B23DC4">
        <w:rPr>
          <w:rFonts w:ascii="Times New Roman" w:hAnsi="Times New Roman" w:cs="Times New Roman"/>
          <w:sz w:val="24"/>
          <w:szCs w:val="24"/>
        </w:rPr>
        <w:t>&gt;100 µM (Tungjai</w:t>
      </w:r>
      <w:r w:rsidRPr="003E69F7">
        <w:rPr>
          <w:rFonts w:ascii="Times New Roman" w:hAnsi="Times New Roman" w:cs="Times New Roman"/>
          <w:i/>
          <w:sz w:val="24"/>
          <w:szCs w:val="24"/>
        </w:rPr>
        <w:t>, et al.,</w:t>
      </w:r>
      <w:r w:rsidRPr="00B23DC4">
        <w:rPr>
          <w:rFonts w:ascii="Times New Roman" w:hAnsi="Times New Roman" w:cs="Times New Roman"/>
          <w:sz w:val="24"/>
          <w:szCs w:val="24"/>
        </w:rPr>
        <w:t xml:space="preserve"> 2008).</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Berbagai studi baik secara </w:t>
      </w:r>
      <w:r w:rsidRPr="00B23DC4">
        <w:rPr>
          <w:rFonts w:ascii="Times New Roman" w:hAnsi="Times New Roman" w:cs="Times New Roman"/>
          <w:i/>
          <w:sz w:val="24"/>
          <w:szCs w:val="24"/>
        </w:rPr>
        <w:t>in vitro</w:t>
      </w:r>
      <w:r w:rsidRPr="00B23DC4">
        <w:rPr>
          <w:rFonts w:ascii="Times New Roman" w:hAnsi="Times New Roman" w:cs="Times New Roman"/>
          <w:sz w:val="24"/>
          <w:szCs w:val="24"/>
        </w:rPr>
        <w:t xml:space="preserve"> maupun </w:t>
      </w:r>
      <w:r w:rsidRPr="00B23DC4">
        <w:rPr>
          <w:rFonts w:ascii="Times New Roman" w:hAnsi="Times New Roman" w:cs="Times New Roman"/>
          <w:i/>
          <w:sz w:val="24"/>
          <w:szCs w:val="24"/>
        </w:rPr>
        <w:t>in vivo</w:t>
      </w:r>
      <w:r w:rsidRPr="00B23DC4">
        <w:rPr>
          <w:rFonts w:ascii="Times New Roman" w:hAnsi="Times New Roman" w:cs="Times New Roman"/>
          <w:sz w:val="24"/>
          <w:szCs w:val="24"/>
        </w:rPr>
        <w:t xml:space="preserve"> telah dilakukan untuk mengetahui efek anti kanker flavonoid. Dari penelitian yang telah dilakukan maka mekanisme flavonoid sebagai anti kanker adalah dengan cara pencegahan aktivasi </w:t>
      </w:r>
      <w:r w:rsidRPr="00B23DC4">
        <w:rPr>
          <w:rFonts w:ascii="Times New Roman" w:hAnsi="Times New Roman" w:cs="Times New Roman"/>
          <w:sz w:val="24"/>
          <w:szCs w:val="24"/>
        </w:rPr>
        <w:lastRenderedPageBreak/>
        <w:t xml:space="preserve">metabolik senyawa karsinogen, antiproliferasi, penghentian siklus sel, induksi apoptosis, meningkatkan proses diferensiasi, sebagai antioksidan, menghambat proses angiogenesis, menghambat resistensi terhadap kemoterapi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{"citationID":"dmMlgWkZ","properties":{"formattedCitation":"(Chahar et al., 2011; Kandaswami et al., 2005; Ren et al., 2003)","plainCitation":"(Chahar et al., 2011; Kandaswami et al., 2005; Ren et al., 2003)","noteIndex":0},"citationItems":[{"id":1148,"uris":["http://zotero.org/users/6146536/items/7PUAPVWZ"],"uri":["http://zotero.org/users/6146536/items/7PUAPVWZ"],"itemData":{"id":1148,"type":"article-journal","abstract":"An exponential increase in the number of studies investigating how different components of the diet interact at the molecular and cellular level to determine the fate of a cell has been witnessed. In search for anticancer drugs compelling data from laboratories, epidemiologic investigations, and human clinical trials showed that flavonoids have important effects on cancer chemoprevention and chemotherapy. In many molecular mechanisms of action for prevention against cancer, flavonoids play a major role by interacting between different types of genes and enzymes. Many mechanisms of action have been identified, including carcinogen inactivation, antiproliferation, cell cycle arrest, induction of apoptosis, inhibition of angiogenesis, antioxidation, and reversal of multidrug resistance or a combination of these mechanisms. This review focuses on the anticancer activity of flavonoids as well as their molecular mechanisms, including the treatment of mammary and prostate cancer. This review also highlights some advanced derivatives of flavonoids, which play an important role against cancer.","container-title":"Pharmacognosy Reviews","DOI":"10.4103/0973-7847.79093","ISSN":"0973-7847","issue":"9","journalAbbreviation":"Pharmacogn Rev","note":"PMID: 22096313\nPMCID: PMC3210013","page":"1-12","source":"PubMed Central","title":"Flavonoids: A versatile source of anticancer drugs","title-short":"Flavonoids","volume":"5","author":[{"family":"Chahar","given":"Maheep K."},{"family":"Sharma","given":"Neelu"},{"family":"Dobhal","given":"Mahabeer P."},{"family":"Joshi","given":"Yogesh C."}],"issued":{"date-parts":[["2011"]]}}},{"id":1144,"uris":["http://zotero.org/users/6146536/items/GHYPBQUX"],"uri":["http://zotero.org/users/6146536/items/GHYPBQUX"],"itemData":{"id":1144,"type":"article-journal","abstract":"The flavonoids are polyphenolic compounds found as integral components of the human diet. They are universally present as constituents of flowering plants, particularly of food plants. The flavonoids are phenyl substituted chromones (benzopyran derivatives) consisting of a 15-carbon basic skeleton (C6-C3-C6), composed of a chroman (C6-C3) nucleus (the benzo ring A and the heterocyclic ring C), also shared by the tocopherols, with a phenyl (the aromatic ring B) substitution usually at the 2-position. Different substitutions can typically occur in the rings, A and B. Several plants and spices containing flavonoid derivatives have found application as disease preventive and therapeutic agents in traditional medicine in Asia for thousands of years. The selection of a particular food plant, plant tissue or herb for its potential health benefits appears to mirror its flavonoid composition. The much lower risk of colon, prostate and breast cancers in Asians, who consume more vegetables, fruits and tea than populations in the Western hemisphere do, raises the question of whether flavonoid components mediate the protective effects of diets rich in these foodstuffs by acting as natural chemopreventive and anticancer agents. An impressive body of information exists on the antitumor action of plantflavonoids. In vitro work has concentrated on the direct and indirect actions of flavonoids on tumor cells, and has found a variety of anticancer effects such as cell growth and kinase activity inhibition, apoptosis induction, suppression of the secretion of matrix metalloproteinases and of tumor invasive behavior. Furthermore, some studies have reported the impairment of in vivo angiogenesis by dietary flavonoids. Experimental animal studies indicate that certain dietary flavonoids possess antitumor activity. The hydroxylation pattern of the B ring of the flavones and flavonols, such as luteolin and quercetin, seems to critically influence their activities, especially the inhibition of protein kinase activity and antiproliferation. The different mechanisms underlying the potential anticancer action of plant flavonoids await further elucidation. Certain dietary flavonols and flavones targeting cell surface signal transduction enzymes, such as protein tyrosine and focal adhesion kinases, and the processes of angiogenesis appear to be promising candidates as anticancer agents. Further in vivo studies of these bioactive constituents is deemed necessary in order to develop flavonoid-based anticancer strategies. In view of the increasing interest in the association between dietary flavonoids and cancer initiation and progression, this important field is likely to witness expanded effort and to attract and stimulate further vigorous investigations.","container-title":"In Vivo (Athens, Greece)","ISSN":"0258-851X","issue":"5","journalAbbreviation":"In Vivo","language":"eng","note":"PMID: 16097445","page":"895-909","source":"PubMed","title":"The antitumor activities of flavonoids","volume":"19","author":[{"family":"Kandaswami","given":"Chithan"},{"family":"Kanadaswami","given":"Chithan"},{"family":"Lee","given":"Lung-Ta"},{"family":"Lee","given":"Ping-Ping H."},{"family":"Hwang","given":"Jiuan-Jiuan"},{"family":"Ke","given":"Ferng-Chun"},{"family":"Huang","given":"Ying-Tung"},{"family":"Lee","given":"Ming-Ting"}],"issued":{"date-parts":[["2005",10]]}}},{"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(Chahar et al., 2011; Kandaswami et al., 2005; Ren et al., 2003)</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w:t>
      </w:r>
    </w:p>
    <w:p w:rsidR="00B23DC4" w:rsidRPr="00B23DC4" w:rsidRDefault="00B23DC4" w:rsidP="006516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2.3.3.1</w:t>
      </w:r>
      <w:r w:rsidRPr="00B23DC4">
        <w:rPr>
          <w:rFonts w:ascii="Times New Roman" w:hAnsi="Times New Roman" w:cs="Times New Roman"/>
          <w:sz w:val="24"/>
          <w:szCs w:val="24"/>
        </w:rPr>
        <w:t>. Antiproliferasi</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Kesalahan regulasi proliferasi sel merupakan sebuah ciri khas adanya peluang terjadinya neoplasia. Pencegahan kanker umumnya berkaitan dengan penghambatan kesalahan atau penghambatan hiperproliferasi sel. Sebagian besar flavonoid yang telah diuji menunjukkan peran penghambatan dalam proses proliferasi sel pada berbagai jenis kultur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kanker, tetapi tidak memberikan efek toksik pada sel normal manusia. Mekanisme molekuler antiproliferasi diduga melibatkan hambatan terhadap proses prooksidan. Adanya prooksidan menyebabkan promosi tumor melalui pembentukan </w:t>
      </w:r>
      <w:r w:rsidRPr="00B23DC4">
        <w:rPr>
          <w:rFonts w:ascii="Times New Roman" w:hAnsi="Times New Roman" w:cs="Times New Roman"/>
          <w:i/>
          <w:sz w:val="24"/>
          <w:szCs w:val="24"/>
        </w:rPr>
        <w:t>growth promoting oxidants</w:t>
      </w:r>
      <w:r w:rsidRPr="00B23DC4">
        <w:rPr>
          <w:rFonts w:ascii="Times New Roman" w:hAnsi="Times New Roman" w:cs="Times New Roman"/>
          <w:sz w:val="24"/>
          <w:szCs w:val="24"/>
        </w:rPr>
        <w:t xml:space="preserve"> (</w:t>
      </w:r>
      <w:r w:rsidRPr="00B23DC4">
        <w:rPr>
          <w:rFonts w:ascii="Times New Roman" w:hAnsi="Times New Roman" w:cs="Times New Roman"/>
          <w:i/>
          <w:sz w:val="24"/>
          <w:szCs w:val="24"/>
        </w:rPr>
        <w:t>reactive oxygen species, ROS</w:t>
      </w:r>
      <w:r w:rsidRPr="00B23DC4">
        <w:rPr>
          <w:rFonts w:ascii="Times New Roman" w:hAnsi="Times New Roman" w:cs="Times New Roman"/>
          <w:sz w:val="24"/>
          <w:szCs w:val="24"/>
        </w:rPr>
        <w:t xml:space="preserve">) sebagai katalis penting dalam tahap promosi dan progresi tumor. Enzim prooksidan dapat menginduksi atau mengaktivasi berbagai promotor tumor. Enzim-enzim ini antara lain phorbol esters termasuk enzim enzim yang berperan dalam metabolisme arakhidonat, </w:t>
      </w:r>
      <w:r w:rsidRPr="00B23DC4">
        <w:rPr>
          <w:rFonts w:ascii="Times New Roman" w:hAnsi="Times New Roman" w:cs="Times New Roman"/>
          <w:i/>
          <w:sz w:val="24"/>
          <w:szCs w:val="24"/>
        </w:rPr>
        <w:t>cyclooxigenase (COX),</w:t>
      </w:r>
      <w:r w:rsidRPr="00B23DC4">
        <w:rPr>
          <w:rFonts w:ascii="Times New Roman" w:hAnsi="Times New Roman" w:cs="Times New Roman"/>
          <w:sz w:val="24"/>
          <w:szCs w:val="24"/>
        </w:rPr>
        <w:t xml:space="preserve"> dan </w:t>
      </w:r>
      <w:r w:rsidRPr="00B23DC4">
        <w:rPr>
          <w:rFonts w:ascii="Times New Roman" w:hAnsi="Times New Roman" w:cs="Times New Roman"/>
          <w:i/>
          <w:sz w:val="24"/>
          <w:szCs w:val="24"/>
        </w:rPr>
        <w:t>lipooxygenase</w:t>
      </w:r>
      <w:r w:rsidRPr="00B23DC4">
        <w:rPr>
          <w:rFonts w:ascii="Times New Roman" w:hAnsi="Times New Roman" w:cs="Times New Roman"/>
          <w:sz w:val="24"/>
          <w:szCs w:val="24"/>
        </w:rPr>
        <w:t xml:space="preserve"> </w:t>
      </w:r>
      <w:r w:rsidRPr="00B23DC4">
        <w:rPr>
          <w:rFonts w:ascii="Times New Roman" w:hAnsi="Times New Roman" w:cs="Times New Roman"/>
          <w:i/>
          <w:sz w:val="24"/>
          <w:szCs w:val="24"/>
        </w:rPr>
        <w:t>(LOX).</w:t>
      </w:r>
      <w:r w:rsidRPr="00B23DC4">
        <w:rPr>
          <w:rFonts w:ascii="Times New Roman" w:hAnsi="Times New Roman" w:cs="Times New Roman"/>
          <w:sz w:val="24"/>
          <w:szCs w:val="24"/>
        </w:rPr>
        <w:t xml:space="preserve"> Flavonoids diketahui efektif dalam menghambat kerja enzim </w:t>
      </w:r>
      <w:r w:rsidRPr="00B23DC4">
        <w:rPr>
          <w:rFonts w:ascii="Times New Roman" w:hAnsi="Times New Roman" w:cs="Times New Roman"/>
          <w:i/>
          <w:sz w:val="24"/>
          <w:szCs w:val="24"/>
        </w:rPr>
        <w:t>COX</w:t>
      </w:r>
      <w:r w:rsidRPr="00B23DC4">
        <w:rPr>
          <w:rFonts w:ascii="Times New Roman" w:hAnsi="Times New Roman" w:cs="Times New Roman"/>
          <w:sz w:val="24"/>
          <w:szCs w:val="24"/>
        </w:rPr>
        <w:t xml:space="preserve"> atau </w:t>
      </w:r>
      <w:r w:rsidRPr="00B23DC4">
        <w:rPr>
          <w:rFonts w:ascii="Times New Roman" w:hAnsi="Times New Roman" w:cs="Times New Roman"/>
          <w:i/>
          <w:sz w:val="24"/>
          <w:szCs w:val="24"/>
        </w:rPr>
        <w:t>LOX</w:t>
      </w:r>
      <w:r w:rsidRPr="00B23DC4">
        <w:rPr>
          <w:rFonts w:ascii="Times New Roman" w:hAnsi="Times New Roman" w:cs="Times New Roman"/>
          <w:sz w:val="24"/>
          <w:szCs w:val="24"/>
        </w:rPr>
        <w:t xml:space="preserve"> sehingga secara tidak langsung akan menghambat terjadin</w:t>
      </w:r>
      <w:r w:rsidR="003E69F7">
        <w:rPr>
          <w:rFonts w:ascii="Times New Roman" w:hAnsi="Times New Roman" w:cs="Times New Roman"/>
          <w:sz w:val="24"/>
          <w:szCs w:val="24"/>
        </w:rPr>
        <w:t xml:space="preserve">ya proliferasi sel tumor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{"citationID":"At6s7TZG","properties":{"formattedCitation":"(Chahar et al., 2011; Ren et al., 2003)","plainCitation":"(Chahar et al., 2011; Ren et al., 2003)","noteIndex":0},"citationItems":[{"id":1148,"uris":["http://zotero.org/users/6146536/items/7PUAPVWZ"],"uri":["http://zotero.org/users/6146536/items/7PUAPVWZ"],"itemData":{"id":1148,"type":"article-journal","abstract":"An exponential increase in the number of studies investigating how different components of the diet interact at the molecular and cellular level to determine the fate of a cell has been witnessed. In search for anticancer drugs compelling data from laboratories, epidemiologic investigations, and human clinical trials showed that flavonoids have important effects on cancer chemoprevention and chemotherapy. In many molecular mechanisms of action for prevention against cancer, flavonoids play a major role by interacting between different types of genes and enzymes. Many mechanisms of action have been identified, including carcinogen inactivation, antiproliferation, cell cycle arrest, induction of apoptosis, inhibition of angiogenesis, antioxidation, and reversal of multidrug resistance or a combination of these mechanisms. This review focuses on the anticancer activity of flavonoids as well as their molecular mechanisms, including the treatment of mammary and prostate cancer. This review also highlights some advanced derivatives of flavonoids, which play an important role against cancer.","container-title":"Pharmacognosy Reviews","DOI":"10.4103/0973-7847.79093","ISSN":"0973-7847","issue":"9","journalAbbreviation":"Pharmacogn Rev","note":"PMID: 22096313\nPMCID: PMC3210013","page":"1-12","source":"PubMed Central","title":"Flavonoids: A versatile source of anticancer drugs","title-short":"Flavonoids","volume":"5","author":[{"family":"Chahar","given":"Maheep K."},{"family":"Sharma","given":"Neelu"},{"family":"Dobhal","given":"Mahabeer P."},{"family":"Joshi","given":"Yogesh C."}],"issued":{"date-parts":[["2011"]]}}},{"id":1146,"uris":["http://zotero.org/users/6146536/items/SD4Z8VBV"],"uri":["http://zotero.org/users/6146536/items/SD4Z8VBV"],"itemData":{"id":1146,"type":"article-journal","abstract":"Flavonoids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(Chahar et al., 2011; Ren et al., 2003)</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 xml:space="preserve">. </w:t>
      </w:r>
    </w:p>
    <w:p w:rsidR="003E69F7"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Hambatan terhadap biosintesis polyamine dapat memberikan kontribusi terhadap aktivitas antiproliferatif dari flavonoid. Ornithine decarboxylase merupakan enzim pada biosinthesis polyamine memiliki korelasi dengan kecepatan sintesis DNA serta proliferasi sel pada beberapa jaringan. Hal ini didukung oleh beberapa eksperimen yang menunjukkan bahwa flavonoid mampu menghambat kerja ornithine decarboxylase akibat induksi oleh tumor promoters, sehingga terjadi penurunan secara bertahap jumlah polyamine dan terjadi hambatan terhadap sintesis DNA. </w:t>
      </w:r>
    </w:p>
    <w:p w:rsidR="00B23DC4" w:rsidRPr="00B23DC4" w:rsidRDefault="003E69F7"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Kanadas</w:t>
      </w:r>
      <w:r w:rsidR="00B23DC4" w:rsidRPr="00B23DC4">
        <w:rPr>
          <w:rFonts w:ascii="Times New Roman" w:hAnsi="Times New Roman" w:cs="Times New Roman"/>
          <w:sz w:val="24"/>
          <w:szCs w:val="24"/>
        </w:rPr>
        <w:t xml:space="preserve">wami </w:t>
      </w:r>
      <w:r w:rsidR="00B23DC4" w:rsidRPr="003E69F7">
        <w:rPr>
          <w:rFonts w:ascii="Times New Roman" w:hAnsi="Times New Roman" w:cs="Times New Roman"/>
          <w:sz w:val="24"/>
          <w:szCs w:val="24"/>
        </w:rPr>
        <w:t>et al.,</w:t>
      </w:r>
      <w:r w:rsidR="00B23DC4" w:rsidRPr="00B23DC4">
        <w:rPr>
          <w:rFonts w:ascii="Times New Roman" w:hAnsi="Times New Roman" w:cs="Times New Roman"/>
          <w:sz w:val="24"/>
          <w:szCs w:val="24"/>
        </w:rPr>
        <w:t xml:space="preserve"> 2003 menyebutkan bahwa flavonoid mempengaruhi aktivitas sistim enzim host mamalia baik secara </w:t>
      </w:r>
      <w:r w:rsidR="00B23DC4" w:rsidRPr="00B23DC4">
        <w:rPr>
          <w:rFonts w:ascii="Times New Roman" w:hAnsi="Times New Roman" w:cs="Times New Roman"/>
          <w:i/>
          <w:sz w:val="24"/>
          <w:szCs w:val="24"/>
        </w:rPr>
        <w:t>in vitro</w:t>
      </w:r>
      <w:r w:rsidR="00B23DC4" w:rsidRPr="00B23DC4">
        <w:rPr>
          <w:rFonts w:ascii="Times New Roman" w:hAnsi="Times New Roman" w:cs="Times New Roman"/>
          <w:sz w:val="24"/>
          <w:szCs w:val="24"/>
        </w:rPr>
        <w:t xml:space="preserve"> maupun </w:t>
      </w:r>
      <w:r w:rsidR="00B23DC4" w:rsidRPr="00B23DC4">
        <w:rPr>
          <w:rFonts w:ascii="Times New Roman" w:hAnsi="Times New Roman" w:cs="Times New Roman"/>
          <w:i/>
          <w:sz w:val="24"/>
          <w:szCs w:val="24"/>
        </w:rPr>
        <w:t>in vivo</w:t>
      </w:r>
      <w:r w:rsidR="00B23DC4" w:rsidRPr="00B23DC4">
        <w:rPr>
          <w:rFonts w:ascii="Times New Roman" w:hAnsi="Times New Roman" w:cs="Times New Roman"/>
          <w:sz w:val="24"/>
          <w:szCs w:val="24"/>
        </w:rPr>
        <w:t xml:space="preserve">. Salah satu enzim tersebut adalah protein kinase yang berperanan dalam regulasi </w:t>
      </w:r>
      <w:r w:rsidR="00B23DC4" w:rsidRPr="00B23DC4">
        <w:rPr>
          <w:rFonts w:ascii="Times New Roman" w:hAnsi="Times New Roman" w:cs="Times New Roman"/>
          <w:sz w:val="24"/>
          <w:szCs w:val="24"/>
        </w:rPr>
        <w:lastRenderedPageBreak/>
        <w:t xml:space="preserve">proliferasi sel. Flavonoid merupakan senyawa yang berpotensi menghambat pertumbuhan sel malignan melalui hambatan pada aktivitas protein kinase. Ada tiga jenis protein kinase yang diperlukan dalam proses proliferasi dan pertumbuhan sel kanker yaitu </w:t>
      </w:r>
      <w:r w:rsidR="00B23DC4" w:rsidRPr="00B23DC4">
        <w:rPr>
          <w:rFonts w:ascii="Times New Roman" w:hAnsi="Times New Roman" w:cs="Times New Roman"/>
          <w:i/>
          <w:sz w:val="24"/>
          <w:szCs w:val="24"/>
        </w:rPr>
        <w:t>PKC</w:t>
      </w:r>
      <w:r w:rsidR="00B23DC4" w:rsidRPr="00B23DC4">
        <w:rPr>
          <w:rFonts w:ascii="Times New Roman" w:hAnsi="Times New Roman" w:cs="Times New Roman"/>
          <w:sz w:val="24"/>
          <w:szCs w:val="24"/>
        </w:rPr>
        <w:t xml:space="preserve"> (</w:t>
      </w:r>
      <w:r w:rsidR="00B23DC4" w:rsidRPr="00B23DC4">
        <w:rPr>
          <w:rFonts w:ascii="Times New Roman" w:hAnsi="Times New Roman" w:cs="Times New Roman"/>
          <w:i/>
          <w:sz w:val="24"/>
          <w:szCs w:val="24"/>
        </w:rPr>
        <w:t>Protein Kinase C</w:t>
      </w:r>
      <w:r w:rsidR="00B23DC4" w:rsidRPr="00B23DC4">
        <w:rPr>
          <w:rFonts w:ascii="Times New Roman" w:hAnsi="Times New Roman" w:cs="Times New Roman"/>
          <w:sz w:val="24"/>
          <w:szCs w:val="24"/>
        </w:rPr>
        <w:t xml:space="preserve">), </w:t>
      </w:r>
      <w:r w:rsidR="00B23DC4" w:rsidRPr="00B23DC4">
        <w:rPr>
          <w:rFonts w:ascii="Times New Roman" w:hAnsi="Times New Roman" w:cs="Times New Roman"/>
          <w:i/>
          <w:sz w:val="24"/>
          <w:szCs w:val="24"/>
        </w:rPr>
        <w:t>EGFR</w:t>
      </w:r>
      <w:r w:rsidR="00B23DC4" w:rsidRPr="00B23DC4">
        <w:rPr>
          <w:rFonts w:ascii="Times New Roman" w:hAnsi="Times New Roman" w:cs="Times New Roman"/>
          <w:sz w:val="24"/>
          <w:szCs w:val="24"/>
        </w:rPr>
        <w:t xml:space="preserve"> (</w:t>
      </w:r>
      <w:r w:rsidR="00B23DC4" w:rsidRPr="00B23DC4">
        <w:rPr>
          <w:rFonts w:ascii="Times New Roman" w:hAnsi="Times New Roman" w:cs="Times New Roman"/>
          <w:i/>
          <w:sz w:val="24"/>
          <w:szCs w:val="24"/>
        </w:rPr>
        <w:t>Epidermal Growth Factor Receptor</w:t>
      </w:r>
      <w:r w:rsidR="00B23DC4" w:rsidRPr="00B23DC4">
        <w:rPr>
          <w:rFonts w:ascii="Times New Roman" w:hAnsi="Times New Roman" w:cs="Times New Roman"/>
          <w:sz w:val="24"/>
          <w:szCs w:val="24"/>
        </w:rPr>
        <w:t xml:space="preserve">) dan </w:t>
      </w:r>
      <w:r w:rsidR="00B23DC4" w:rsidRPr="00B23DC4">
        <w:rPr>
          <w:rFonts w:ascii="Times New Roman" w:hAnsi="Times New Roman" w:cs="Times New Roman"/>
          <w:i/>
          <w:sz w:val="24"/>
          <w:szCs w:val="24"/>
        </w:rPr>
        <w:t>FAK (Focal Adhesion Kinase</w:t>
      </w:r>
      <w:r w:rsidR="00B23DC4" w:rsidRPr="00B23DC4">
        <w:rPr>
          <w:rFonts w:ascii="Times New Roman" w:hAnsi="Times New Roman" w:cs="Times New Roman"/>
          <w:sz w:val="24"/>
          <w:szCs w:val="24"/>
        </w:rPr>
        <w:t xml:space="preserve">). </w:t>
      </w:r>
      <w:r w:rsidR="00B23DC4" w:rsidRPr="00B23DC4">
        <w:rPr>
          <w:rFonts w:ascii="Times New Roman" w:hAnsi="Times New Roman" w:cs="Times New Roman"/>
          <w:i/>
          <w:sz w:val="24"/>
          <w:szCs w:val="24"/>
        </w:rPr>
        <w:t>PKC</w:t>
      </w:r>
      <w:r w:rsidR="00B23DC4" w:rsidRPr="00B23DC4">
        <w:rPr>
          <w:rFonts w:ascii="Times New Roman" w:hAnsi="Times New Roman" w:cs="Times New Roman"/>
          <w:sz w:val="24"/>
          <w:szCs w:val="24"/>
        </w:rPr>
        <w:t xml:space="preserve"> merupakan kelompok enzim yang aktivitasnya tergantung pada keberadaan ion Ca</w:t>
      </w:r>
      <w:r w:rsidR="00B23DC4" w:rsidRPr="00B23DC4">
        <w:rPr>
          <w:rFonts w:ascii="Times New Roman" w:hAnsi="Times New Roman" w:cs="Times New Roman"/>
          <w:sz w:val="24"/>
          <w:szCs w:val="24"/>
          <w:vertAlign w:val="superscript"/>
        </w:rPr>
        <w:t>2+</w:t>
      </w:r>
      <w:r w:rsidR="00B23DC4" w:rsidRPr="00B23DC4">
        <w:rPr>
          <w:rFonts w:ascii="Times New Roman" w:hAnsi="Times New Roman" w:cs="Times New Roman"/>
          <w:sz w:val="24"/>
          <w:szCs w:val="24"/>
        </w:rPr>
        <w:t xml:space="preserve"> dan phospholipid. Peranan protein kinase C, antara lain pada </w:t>
      </w:r>
      <w:r w:rsidR="00B23DC4" w:rsidRPr="00B23DC4">
        <w:rPr>
          <w:rFonts w:ascii="Times New Roman" w:hAnsi="Times New Roman" w:cs="Times New Roman"/>
          <w:i/>
          <w:sz w:val="24"/>
          <w:szCs w:val="24"/>
        </w:rPr>
        <w:t>tumor promotion,</w:t>
      </w:r>
      <w:r w:rsidR="00B23DC4" w:rsidRPr="00B23DC4">
        <w:rPr>
          <w:rFonts w:ascii="Times New Roman" w:hAnsi="Times New Roman" w:cs="Times New Roman"/>
          <w:sz w:val="24"/>
          <w:szCs w:val="24"/>
        </w:rPr>
        <w:t xml:space="preserve"> mitogenesis, proses secretori dan fungsi peradangan sel. Kuersetin merupakan flavonoid yang paling efektif dalam menghambar kerja enzim </w:t>
      </w:r>
      <w:r w:rsidR="00B23DC4" w:rsidRPr="00B23DC4">
        <w:rPr>
          <w:rFonts w:ascii="Times New Roman" w:hAnsi="Times New Roman" w:cs="Times New Roman"/>
          <w:i/>
          <w:sz w:val="24"/>
          <w:szCs w:val="24"/>
        </w:rPr>
        <w:t>PKC</w:t>
      </w:r>
      <w:r w:rsidR="00B23DC4" w:rsidRPr="00B23DC4">
        <w:rPr>
          <w:rFonts w:ascii="Times New Roman" w:hAnsi="Times New Roman" w:cs="Times New Roman"/>
          <w:sz w:val="24"/>
          <w:szCs w:val="24"/>
        </w:rPr>
        <w:t xml:space="preserve">. Mekanisme penghambatan ini dibuktikan oleh penelitian Graziani </w:t>
      </w:r>
      <w:r w:rsidR="00B23DC4" w:rsidRPr="00B23DC4">
        <w:rPr>
          <w:rFonts w:ascii="Times New Roman" w:hAnsi="Times New Roman" w:cs="Times New Roman"/>
          <w:i/>
          <w:sz w:val="24"/>
          <w:szCs w:val="24"/>
        </w:rPr>
        <w:t>et al.,</w:t>
      </w:r>
      <w:r w:rsidR="00B23DC4" w:rsidRPr="00B23DC4">
        <w:rPr>
          <w:rFonts w:ascii="Times New Roman" w:hAnsi="Times New Roman" w:cs="Times New Roman"/>
          <w:sz w:val="24"/>
          <w:szCs w:val="24"/>
        </w:rPr>
        <w:t xml:space="preserve"> yang menunjukkan bahwa kuersetin berhasil menghentikan aktifitas phosphorilasi produk gen hasil transformasi virus Rous Sarcoma. Penelitian Ferriolla </w:t>
      </w:r>
      <w:r w:rsidR="00B23DC4" w:rsidRPr="00B23DC4">
        <w:rPr>
          <w:rFonts w:ascii="Times New Roman" w:hAnsi="Times New Roman" w:cs="Times New Roman"/>
          <w:i/>
          <w:sz w:val="24"/>
          <w:szCs w:val="24"/>
        </w:rPr>
        <w:t>et al</w:t>
      </w:r>
      <w:r w:rsidR="00B23DC4" w:rsidRPr="00B23DC4">
        <w:rPr>
          <w:rFonts w:ascii="Times New Roman" w:hAnsi="Times New Roman" w:cs="Times New Roman"/>
          <w:sz w:val="24"/>
          <w:szCs w:val="24"/>
        </w:rPr>
        <w:t>., menunjukkan bahwa fisetin, luteolin dan kuersetin menghambat tempat pengikatan ATP pada u</w:t>
      </w:r>
      <w:r>
        <w:rPr>
          <w:rFonts w:ascii="Times New Roman" w:hAnsi="Times New Roman" w:cs="Times New Roman"/>
          <w:sz w:val="24"/>
          <w:szCs w:val="24"/>
        </w:rPr>
        <w:t xml:space="preserve">nit katalitik PKC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{"citationID":"TOJ7ET9q","properties":{"formattedCitation":"(Kandaswami et al., 2005)","plainCitation":"(Kandaswami et al., 2005)","noteIndex":0},"citationItems":[{"id":1144,"uris":["http://zotero.org/users/6146536/items/GHYPBQUX"],"uri":["http://zotero.org/users/6146536/items/GHYPBQUX"],"itemData":{"id":1144,"type":"article-journal","abstract":"The flavonoids are polyphenolic compounds found as integral components of the human diet. They are universally present as constituents of flowering plants, particularly of food plants. The flavonoids are phenyl substituted chromones (benzopyran derivatives) consisting of a 15-carbon basic skeleton (C6-C3-C6), composed of a chroman (C6-C3) nucleus (the benzo ring A and the heterocyclic ring C), also shared by the tocopherols, with a phenyl (the aromatic ring B) substitution usually at the 2-position. Different substitutions can typically occur in the rings, A and B. Several plants and spices containing flavonoid derivatives have found application as disease preventive and therapeutic agents in traditional medicine in Asia for thousands of years. The selection of a particular food plant, plant tissue or herb for its potential health benefits appears to mirror its flavonoid composition. The much lower risk of colon, prostate and breast cancers in Asians, who consume more vegetables, fruits and tea than populations in the Western hemisphere do, raises the question of whether flavonoid components mediate the protective effects of diets rich in these foodstuffs by acting as natural chemopreventive and anticancer agents. An impressive body of information exists on the antitumor action of plantflavonoids. In vitro work has concentrated on the direct and indirect actions of flavonoids on tumor cells, and has found a variety of anticancer effects such as cell growth and kinase activity inhibition, apoptosis induction, suppression of the secretion of matrix metalloproteinases and of tumor invasive behavior. Furthermore, some studies have reported the impairment of in vivo angiogenesis by dietary flavonoids. Experimental animal studies indicate that certain dietary flavonoids possess antitumor activity. The hydroxylation pattern of the B ring of the flavones and flavonols, such as luteolin and quercetin, seems to critically influence their activities, especially the inhibition of protein kinase activity and antiproliferation. The different mechanisms underlying the potential anticancer action of plant flavonoids await further elucidation. Certain dietary flavonols and flavones targeting cell surface signal transduction enzymes, such as protein tyrosine and focal adhesion kinases, and the processes of angiogenesis appear to be promising candidates as anticancer agents. Further in vivo studies of these bioactive constituents is deemed necessary in order to develop flavonoid-based anticancer strategies. In view of the increasing interest in the association between dietary flavonoids and cancer initiation and progression, this important field is likely to witness expanded effort and to attract and stimulate further vigorous investigations.","container-title":"In Vivo (Athens, Greece)","ISSN":"0258-851X","issue":"5","journalAbbreviation":"In Vivo","language":"eng","note":"PMID: 16097445","page":"895-909","source":"PubMed","title":"The antitumor activities of flavonoids","volume":"19","author":[{"family":"Kandaswami","given":"Chithan"},{"family":"Kanadaswami","given":"Chithan"},{"family":"Lee","given":"Lung-Ta"},{"family":"Lee","given":"Ping-Ping H."},{"family":"Hwang","given":"Jiuan-Jiuan"},{"family":"Ke","given":"Ferng-Chun"},{"family":"Huang","given":"Ying-Tung"},{"family":"Lee","given":"Ming-Ting"}],"issued":{"date-parts":[["2005",10]]}}}],"schema":"https://github.com/citation-style-language/schema/raw/master/csl-citation.json"} </w:instrText>
      </w:r>
      <w:r>
        <w:rPr>
          <w:rFonts w:ascii="Times New Roman" w:hAnsi="Times New Roman" w:cs="Times New Roman"/>
          <w:sz w:val="24"/>
          <w:szCs w:val="24"/>
        </w:rPr>
        <w:fldChar w:fldCharType="separate"/>
      </w:r>
      <w:r w:rsidRPr="003E69F7">
        <w:rPr>
          <w:rFonts w:ascii="Times New Roman" w:hAnsi="Times New Roman" w:cs="Times New Roman"/>
          <w:sz w:val="24"/>
        </w:rPr>
        <w:t>(Kandaswami et al., 2005)</w:t>
      </w:r>
      <w:r>
        <w:rPr>
          <w:rFonts w:ascii="Times New Roman" w:hAnsi="Times New Roman" w:cs="Times New Roman"/>
          <w:sz w:val="24"/>
          <w:szCs w:val="24"/>
        </w:rPr>
        <w:fldChar w:fldCharType="end"/>
      </w:r>
    </w:p>
    <w:p w:rsidR="00B23DC4" w:rsidRPr="00B23DC4" w:rsidRDefault="00B23DC4" w:rsidP="006516C6">
      <w:pPr>
        <w:spacing w:after="0" w:line="360" w:lineRule="auto"/>
        <w:jc w:val="both"/>
        <w:rPr>
          <w:rFonts w:ascii="Times New Roman" w:hAnsi="Times New Roman" w:cs="Times New Roman"/>
          <w:sz w:val="24"/>
          <w:szCs w:val="24"/>
        </w:rPr>
      </w:pPr>
      <w:r w:rsidRPr="00B23DC4">
        <w:rPr>
          <w:rFonts w:ascii="Times New Roman" w:hAnsi="Times New Roman" w:cs="Times New Roman"/>
          <w:sz w:val="24"/>
          <w:szCs w:val="24"/>
        </w:rPr>
        <w:tab/>
      </w:r>
      <w:r w:rsidRPr="00B23DC4">
        <w:rPr>
          <w:rFonts w:ascii="Times New Roman" w:hAnsi="Times New Roman" w:cs="Times New Roman"/>
          <w:i/>
          <w:sz w:val="24"/>
          <w:szCs w:val="24"/>
        </w:rPr>
        <w:t xml:space="preserve">  EGFR</w:t>
      </w:r>
      <w:r w:rsidRPr="00B23DC4">
        <w:rPr>
          <w:rFonts w:ascii="Times New Roman" w:hAnsi="Times New Roman" w:cs="Times New Roman"/>
          <w:sz w:val="24"/>
          <w:szCs w:val="24"/>
        </w:rPr>
        <w:t xml:space="preserve"> merupakan glikoprotein yang terdapat pada permukaan sel yang tersusun dari rantai polipeptida tunggal dengan berat molekul 170 kDa, yang akan melakukan ikatan dengan </w:t>
      </w:r>
      <w:r w:rsidRPr="00B23DC4">
        <w:rPr>
          <w:rFonts w:ascii="Times New Roman" w:hAnsi="Times New Roman" w:cs="Times New Roman"/>
          <w:i/>
          <w:sz w:val="24"/>
          <w:szCs w:val="24"/>
        </w:rPr>
        <w:t>EGF. EGFR</w:t>
      </w:r>
      <w:r w:rsidRPr="00B23DC4">
        <w:rPr>
          <w:rFonts w:ascii="Times New Roman" w:hAnsi="Times New Roman" w:cs="Times New Roman"/>
          <w:sz w:val="24"/>
          <w:szCs w:val="24"/>
        </w:rPr>
        <w:t xml:space="preserve"> tirosin kinase yang telah teraktivasi dapat melakukan fosforilasi berbagai jenis substrat seperti serin atau treonin kinase. </w:t>
      </w:r>
      <w:r w:rsidRPr="00B23DC4">
        <w:rPr>
          <w:rFonts w:ascii="Times New Roman" w:hAnsi="Times New Roman" w:cs="Times New Roman"/>
          <w:i/>
          <w:sz w:val="24"/>
          <w:szCs w:val="24"/>
        </w:rPr>
        <w:t xml:space="preserve">EGF </w:t>
      </w:r>
      <w:r w:rsidRPr="00B23DC4">
        <w:rPr>
          <w:rFonts w:ascii="Times New Roman" w:hAnsi="Times New Roman" w:cs="Times New Roman"/>
          <w:sz w:val="24"/>
          <w:szCs w:val="24"/>
        </w:rPr>
        <w:t xml:space="preserve">merupakan faktor yang mampu menstimulasi pertumbuhan sel tumor dan salah satu hal yang dapat menghambat perkembangan tumor adalah penekanan aktivitas </w:t>
      </w:r>
      <w:r w:rsidRPr="00B23DC4">
        <w:rPr>
          <w:rFonts w:ascii="Times New Roman" w:hAnsi="Times New Roman" w:cs="Times New Roman"/>
          <w:i/>
          <w:sz w:val="24"/>
          <w:szCs w:val="24"/>
        </w:rPr>
        <w:t>EGFR</w:t>
      </w:r>
      <w:r w:rsidR="003E69F7">
        <w:rPr>
          <w:rFonts w:ascii="Times New Roman" w:hAnsi="Times New Roman" w:cs="Times New Roman"/>
          <w:sz w:val="24"/>
          <w:szCs w:val="24"/>
        </w:rPr>
        <w:t xml:space="preserve">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{"citationID":"RrHNZokV","properties":{"formattedCitation":"(Kandaswami et al., 2005)","plainCitation":"(Kandaswami et al., 2005)","noteIndex":0},"citationItems":[{"id":1144,"uris":["http://zotero.org/users/6146536/items/GHYPBQUX"],"uri":["http://zotero.org/users/6146536/items/GHYPBQUX"],"itemData":{"id":1144,"type":"article-journal","abstract":"The flavonoids are polyphenolic compounds found as integral components of the human diet. They are universally present as constituents of flowering plants, particularly of food plants. The flavonoids are phenyl substituted chromones (benzopyran derivatives) consisting of a 15-carbon basic skeleton (C6-C3-C6), composed of a chroman (C6-C3) nucleus (the benzo ring A and the heterocyclic ring C), also shared by the tocopherols, with a phenyl (the aromatic ring B) substitution usually at the 2-position. Different substitutions can typically occur in the rings, A and B. Several plants and spices containing flavonoid derivatives have found application as disease preventive and therapeutic agents in traditional medicine in Asia for thousands of years. The selection of a particular food plant, plant tissue or herb for its potential health benefits appears to mirror its flavonoid composition. The much lower risk of colon, prostate and breast cancers in Asians, who consume more vegetables, fruits and tea than populations in the Western hemisphere do, raises the question of whether flavonoid components mediate the protective effects of diets rich in these foodstuffs by acting as natural chemopreventive and anticancer agents. An impressive body of information exists on the antitumor action of plantflavonoids. In vitro work has concentrated on the direct and indirect actions of flavonoids on tumor cells, and has found a variety of anticancer effects such as cell growth and kinase activity inhibition, apoptosis induction, suppression of the secretion of matrix metalloproteinases and of tumor invasive behavior. Furthermore, some studies have reported the impairment of in vivo angiogenesis by dietary flavonoids. Experimental animal studies indicate that certain dietary flavonoids possess antitumor activity. The hydroxylation pattern of the B ring of the flavones and flavonols, such as luteolin and quercetin, seems to critically influence their activities, especially the inhibition of protein kinase activity and antiproliferation. The different mechanisms underlying the potential anticancer action of plant flavonoids await further elucidation. Certain dietary flavonols and flavones targeting cell surface signal transduction enzymes, such as protein tyrosine and focal adhesion kinases, and the processes of angiogenesis appear to be promising candidates as anticancer agents. Further in vivo studies of these bioactive constituents is deemed necessary in order to develop flavonoid-based anticancer strategies. In view of the increasing interest in the association between dietary flavonoids and cancer initiation and progression, this important field is likely to witness expanded effort and to attract and stimulate further vigorous investigations.","container-title":"In Vivo (Athens, Greece)","ISSN":"0258-851X","issue":"5","journalAbbreviation":"In Vivo","language":"eng","note":"PMID: 16097445","page":"895-909","source":"PubMed","title":"The antitumor activities of flavonoids","volume":"19","author":[{"family":"Kandaswami","given":"Chithan"},{"family":"Kanadaswami","given":"Chithan"},{"family":"Lee","given":"Lung-Ta"},{"family":"Lee","given":"Ping-Ping H."},{"family":"Hwang","given":"Jiuan-Jiuan"},{"family":"Ke","given":"Ferng-Chun"},{"family":"Huang","given":"Ying-Tung"},{"family":"Lee","given":"Ming-Ting"}],"issued":{"date-parts":[["2005",10]]}}}],"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(Kandaswami et al., 2005)</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 xml:space="preserve">. Agen penekan aktifitas </w:t>
      </w:r>
      <w:r w:rsidRPr="00B23DC4">
        <w:rPr>
          <w:rFonts w:ascii="Times New Roman" w:hAnsi="Times New Roman" w:cs="Times New Roman"/>
          <w:i/>
          <w:sz w:val="24"/>
          <w:szCs w:val="24"/>
        </w:rPr>
        <w:t xml:space="preserve">EGFR </w:t>
      </w:r>
      <w:r w:rsidRPr="00B23DC4">
        <w:rPr>
          <w:rFonts w:ascii="Times New Roman" w:hAnsi="Times New Roman" w:cs="Times New Roman"/>
          <w:sz w:val="24"/>
          <w:szCs w:val="24"/>
        </w:rPr>
        <w:t xml:space="preserve">merupakan sebuah senyawa yang mampu berikatan dengan sisi aktif dari </w:t>
      </w:r>
      <w:r w:rsidRPr="00B23DC4">
        <w:rPr>
          <w:rFonts w:ascii="Times New Roman" w:hAnsi="Times New Roman" w:cs="Times New Roman"/>
          <w:i/>
          <w:sz w:val="24"/>
          <w:szCs w:val="24"/>
        </w:rPr>
        <w:t xml:space="preserve">EGFR </w:t>
      </w:r>
      <w:r w:rsidRPr="00B23DC4">
        <w:rPr>
          <w:rFonts w:ascii="Times New Roman" w:hAnsi="Times New Roman" w:cs="Times New Roman"/>
          <w:sz w:val="24"/>
          <w:szCs w:val="24"/>
        </w:rPr>
        <w:t xml:space="preserve">sehingga phosporilasi dari </w:t>
      </w:r>
      <w:r w:rsidRPr="00B23DC4">
        <w:rPr>
          <w:rFonts w:ascii="Times New Roman" w:hAnsi="Times New Roman" w:cs="Times New Roman"/>
          <w:i/>
          <w:sz w:val="24"/>
          <w:szCs w:val="24"/>
        </w:rPr>
        <w:t xml:space="preserve">EGFR </w:t>
      </w:r>
      <w:r w:rsidRPr="00B23DC4">
        <w:rPr>
          <w:rFonts w:ascii="Times New Roman" w:hAnsi="Times New Roman" w:cs="Times New Roman"/>
          <w:sz w:val="24"/>
          <w:szCs w:val="24"/>
        </w:rPr>
        <w:t xml:space="preserve">tidak akan berlangsung dengan baik dan proses signaling akan terganggu. Akiyama (1987) </w:t>
      </w:r>
      <w:r w:rsidRPr="00B23DC4">
        <w:rPr>
          <w:rFonts w:ascii="Times New Roman" w:hAnsi="Times New Roman" w:cs="Times New Roman"/>
          <w:i/>
          <w:sz w:val="24"/>
          <w:szCs w:val="24"/>
        </w:rPr>
        <w:t xml:space="preserve">dalam </w:t>
      </w:r>
      <w:r w:rsidRPr="00B23DC4">
        <w:rPr>
          <w:rFonts w:ascii="Times New Roman" w:hAnsi="Times New Roman" w:cs="Times New Roman"/>
          <w:sz w:val="24"/>
          <w:szCs w:val="24"/>
        </w:rPr>
        <w:t xml:space="preserve">Kanadaswani </w:t>
      </w:r>
      <w:r w:rsidRPr="00B23DC4">
        <w:rPr>
          <w:rFonts w:ascii="Times New Roman" w:hAnsi="Times New Roman" w:cs="Times New Roman"/>
          <w:i/>
          <w:sz w:val="24"/>
          <w:szCs w:val="24"/>
        </w:rPr>
        <w:t xml:space="preserve">et al., </w:t>
      </w:r>
      <w:r w:rsidRPr="00B23DC4">
        <w:rPr>
          <w:rFonts w:ascii="Times New Roman" w:hAnsi="Times New Roman" w:cs="Times New Roman"/>
          <w:sz w:val="24"/>
          <w:szCs w:val="24"/>
        </w:rPr>
        <w:t xml:space="preserve">(2003) menyebutkan bahwa isoflovon, genistein mempunyai efek inhibitor bagi </w:t>
      </w:r>
      <w:r w:rsidRPr="00B23DC4">
        <w:rPr>
          <w:rFonts w:ascii="Times New Roman" w:hAnsi="Times New Roman" w:cs="Times New Roman"/>
          <w:i/>
          <w:sz w:val="24"/>
          <w:szCs w:val="24"/>
        </w:rPr>
        <w:t>PTK (Protein Tirosin Kinase).</w:t>
      </w:r>
      <w:r w:rsidRPr="00B23DC4">
        <w:rPr>
          <w:rFonts w:ascii="Times New Roman" w:hAnsi="Times New Roman" w:cs="Times New Roman"/>
          <w:sz w:val="24"/>
          <w:szCs w:val="24"/>
        </w:rPr>
        <w:t xml:space="preserve"> Isoflavon ini juga menghambat aktivitas </w:t>
      </w:r>
      <w:r w:rsidRPr="00B23DC4">
        <w:rPr>
          <w:rFonts w:ascii="Times New Roman" w:hAnsi="Times New Roman" w:cs="Times New Roman"/>
          <w:i/>
          <w:sz w:val="24"/>
          <w:szCs w:val="24"/>
        </w:rPr>
        <w:t>EGFR</w:t>
      </w:r>
      <w:r w:rsidRPr="00B23DC4">
        <w:rPr>
          <w:rFonts w:ascii="Times New Roman" w:hAnsi="Times New Roman" w:cs="Times New Roman"/>
          <w:sz w:val="24"/>
          <w:szCs w:val="24"/>
        </w:rPr>
        <w:t xml:space="preserve"> tyrosine kinase pada karsinoma epidermoid manusia. Sedangkan FAK merupakan protein yang berhubungan dengan fungsi </w:t>
      </w:r>
      <w:r w:rsidRPr="00B23DC4">
        <w:rPr>
          <w:rFonts w:ascii="Times New Roman" w:hAnsi="Times New Roman" w:cs="Times New Roman"/>
          <w:i/>
          <w:sz w:val="24"/>
          <w:szCs w:val="24"/>
        </w:rPr>
        <w:t>PTK</w:t>
      </w:r>
      <w:r w:rsidRPr="00B23DC4">
        <w:rPr>
          <w:rFonts w:ascii="Times New Roman" w:hAnsi="Times New Roman" w:cs="Times New Roman"/>
          <w:sz w:val="24"/>
          <w:szCs w:val="24"/>
        </w:rPr>
        <w:t xml:space="preserve"> dan merupakan regulator penting dari pathways sinyal seluler dalam siklus sel dan motilitas sel. Over ekspresi </w:t>
      </w:r>
      <w:r w:rsidRPr="00B23DC4">
        <w:rPr>
          <w:rFonts w:ascii="Times New Roman" w:hAnsi="Times New Roman" w:cs="Times New Roman"/>
          <w:i/>
          <w:sz w:val="24"/>
          <w:szCs w:val="24"/>
        </w:rPr>
        <w:t xml:space="preserve">FAK </w:t>
      </w:r>
      <w:r w:rsidRPr="00B23DC4">
        <w:rPr>
          <w:rFonts w:ascii="Times New Roman" w:hAnsi="Times New Roman" w:cs="Times New Roman"/>
          <w:sz w:val="24"/>
          <w:szCs w:val="24"/>
        </w:rPr>
        <w:t xml:space="preserve">ditemukan pada kondisi tumor pada manusia, invasi sel dan metastasis. Secara </w:t>
      </w:r>
      <w:r w:rsidRPr="00B23DC4">
        <w:rPr>
          <w:rFonts w:ascii="Times New Roman" w:hAnsi="Times New Roman" w:cs="Times New Roman"/>
          <w:i/>
          <w:sz w:val="24"/>
          <w:szCs w:val="24"/>
        </w:rPr>
        <w:t>in vitro</w:t>
      </w:r>
      <w:r w:rsidRPr="00B23DC4">
        <w:rPr>
          <w:rFonts w:ascii="Times New Roman" w:hAnsi="Times New Roman" w:cs="Times New Roman"/>
          <w:sz w:val="24"/>
          <w:szCs w:val="24"/>
        </w:rPr>
        <w:t xml:space="preserve"> inaktivasi </w:t>
      </w:r>
      <w:r w:rsidRPr="00B23DC4">
        <w:rPr>
          <w:rFonts w:ascii="Times New Roman" w:hAnsi="Times New Roman" w:cs="Times New Roman"/>
          <w:i/>
          <w:sz w:val="24"/>
          <w:szCs w:val="24"/>
        </w:rPr>
        <w:t>FAK</w:t>
      </w:r>
      <w:r w:rsidRPr="00B23DC4">
        <w:rPr>
          <w:rFonts w:ascii="Times New Roman" w:hAnsi="Times New Roman" w:cs="Times New Roman"/>
          <w:sz w:val="24"/>
          <w:szCs w:val="24"/>
        </w:rPr>
        <w:t xml:space="preserve"> menekan proliferasi sel dan migrasi sel. Mekanisme aktivasi </w:t>
      </w:r>
      <w:r w:rsidRPr="00B23DC4">
        <w:rPr>
          <w:rFonts w:ascii="Times New Roman" w:hAnsi="Times New Roman" w:cs="Times New Roman"/>
          <w:i/>
          <w:sz w:val="24"/>
          <w:szCs w:val="24"/>
        </w:rPr>
        <w:lastRenderedPageBreak/>
        <w:t>FAK</w:t>
      </w:r>
      <w:r w:rsidRPr="00B23DC4">
        <w:rPr>
          <w:rFonts w:ascii="Times New Roman" w:hAnsi="Times New Roman" w:cs="Times New Roman"/>
          <w:sz w:val="24"/>
          <w:szCs w:val="24"/>
        </w:rPr>
        <w:t xml:space="preserve"> terjadi akibat stimulasi fosforilasi </w:t>
      </w:r>
      <w:r w:rsidRPr="00B23DC4">
        <w:rPr>
          <w:rFonts w:ascii="Times New Roman" w:hAnsi="Times New Roman" w:cs="Times New Roman"/>
          <w:i/>
          <w:sz w:val="24"/>
          <w:szCs w:val="24"/>
        </w:rPr>
        <w:t>FAK</w:t>
      </w:r>
      <w:r w:rsidRPr="00B23DC4">
        <w:rPr>
          <w:rFonts w:ascii="Times New Roman" w:hAnsi="Times New Roman" w:cs="Times New Roman"/>
          <w:sz w:val="24"/>
          <w:szCs w:val="24"/>
        </w:rPr>
        <w:t xml:space="preserve"> pada residu Tyr-397 yang menginduksi fungsi </w:t>
      </w:r>
      <w:r w:rsidRPr="00B23DC4">
        <w:rPr>
          <w:rFonts w:ascii="Times New Roman" w:hAnsi="Times New Roman" w:cs="Times New Roman"/>
          <w:i/>
          <w:sz w:val="24"/>
          <w:szCs w:val="24"/>
        </w:rPr>
        <w:t xml:space="preserve">FAK </w:t>
      </w:r>
      <w:r w:rsidRPr="00B23DC4">
        <w:rPr>
          <w:rFonts w:ascii="Times New Roman" w:hAnsi="Times New Roman" w:cs="Times New Roman"/>
          <w:sz w:val="24"/>
          <w:szCs w:val="24"/>
        </w:rPr>
        <w:t xml:space="preserve">terhadap motilitas sel. Studi yang dilakukan oleh Lee </w:t>
      </w:r>
      <w:r w:rsidRPr="00B23DC4">
        <w:rPr>
          <w:rFonts w:ascii="Times New Roman" w:hAnsi="Times New Roman" w:cs="Times New Roman"/>
          <w:i/>
          <w:sz w:val="24"/>
          <w:szCs w:val="24"/>
        </w:rPr>
        <w:t>et al,.</w:t>
      </w:r>
      <w:r w:rsidRPr="00B23DC4">
        <w:rPr>
          <w:rFonts w:ascii="Times New Roman" w:hAnsi="Times New Roman" w:cs="Times New Roman"/>
          <w:sz w:val="24"/>
          <w:szCs w:val="24"/>
        </w:rPr>
        <w:t xml:space="preserve"> 2004 membuktikan bahwa sel tumor yang diberi perlakuan luteolin atau kuercetin akan mengalami gangguan fosforilasi </w:t>
      </w:r>
      <w:r w:rsidRPr="00B23DC4">
        <w:rPr>
          <w:rFonts w:ascii="Times New Roman" w:hAnsi="Times New Roman" w:cs="Times New Roman"/>
          <w:i/>
          <w:sz w:val="24"/>
          <w:szCs w:val="24"/>
        </w:rPr>
        <w:t>FAK</w:t>
      </w:r>
      <w:r w:rsidRPr="00B23DC4">
        <w:rPr>
          <w:rFonts w:ascii="Times New Roman" w:hAnsi="Times New Roman" w:cs="Times New Roman"/>
          <w:sz w:val="24"/>
          <w:szCs w:val="24"/>
        </w:rPr>
        <w:t xml:space="preserve">. Dalam penelitian tersebut juga diketahui bahwa, kuercetin dan luteolin mempengaruhi perkembangan sel tumor melalui dua tahapan yaitu penurunan tingkat fosforilasi </w:t>
      </w:r>
      <w:r w:rsidRPr="00B23DC4">
        <w:rPr>
          <w:rFonts w:ascii="Times New Roman" w:hAnsi="Times New Roman" w:cs="Times New Roman"/>
          <w:i/>
          <w:sz w:val="24"/>
          <w:szCs w:val="24"/>
        </w:rPr>
        <w:t xml:space="preserve">FAK </w:t>
      </w:r>
      <w:r w:rsidRPr="00B23DC4">
        <w:rPr>
          <w:rFonts w:ascii="Times New Roman" w:hAnsi="Times New Roman" w:cs="Times New Roman"/>
          <w:sz w:val="24"/>
          <w:szCs w:val="24"/>
        </w:rPr>
        <w:t xml:space="preserve">dan sekresi </w:t>
      </w:r>
      <w:r w:rsidRPr="00B23DC4">
        <w:rPr>
          <w:rFonts w:ascii="Times New Roman" w:hAnsi="Times New Roman" w:cs="Times New Roman"/>
          <w:i/>
          <w:sz w:val="24"/>
          <w:szCs w:val="24"/>
        </w:rPr>
        <w:t>MMPs (Matriks Metalloproteinases)</w:t>
      </w:r>
      <w:r w:rsidRPr="00B23DC4">
        <w:rPr>
          <w:rFonts w:ascii="Times New Roman" w:hAnsi="Times New Roman" w:cs="Times New Roman"/>
          <w:sz w:val="24"/>
          <w:szCs w:val="24"/>
        </w:rPr>
        <w:t xml:space="preserve"> sehingga terjadi penekanan terhadap potensi invas</w:t>
      </w:r>
      <w:r w:rsidR="003E69F7">
        <w:rPr>
          <w:rFonts w:ascii="Times New Roman" w:hAnsi="Times New Roman" w:cs="Times New Roman"/>
          <w:sz w:val="24"/>
          <w:szCs w:val="24"/>
        </w:rPr>
        <w:t xml:space="preserve">i dan migrasi sel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{"citationID":"3qotPuwx","properties":{"formattedCitation":"(Kandaswami et al., 2005)","plainCitation":"(Kandaswami et al., 2005)","noteIndex":0},"citationItems":[{"id":1144,"uris":["http://zotero.org/users/6146536/items/GHYPBQUX"],"uri":["http://zotero.org/users/6146536/items/GHYPBQUX"],"itemData":{"id":1144,"type":"article-journal","abstract":"The flavonoids are polyphenolic compounds found as integral components of the human diet. They are universally present as constituents of flowering plants, particularly of food plants. The flavonoids are phenyl substituted chromones (benzopyran derivatives) consisting of a 15-carbon basic skeleton (C6-C3-C6), composed of a chroman (C6-C3) nucleus (the benzo ring A and the heterocyclic ring C), also shared by the tocopherols, with a phenyl (the aromatic ring B) substitution usually at the 2-position. Different substitutions can typically occur in the rings, A and B. Several plants and spices containing flavonoid derivatives have found application as disease preventive and therapeutic agents in traditional medicine in Asia for thousands of years. The selection of a particular food plant, plant tissue or herb for its potential health benefits appears to mirror its flavonoid composition. The much lower risk of colon, prostate and breast cancers in Asians, who consume more vegetables, fruits and tea than populations in the Western hemisphere do, raises the question of whether flavonoid components mediate the protective effects of diets rich in these foodstuffs by acting as natural chemopreventive and anticancer agents. An impressive body of information exists on the antitumor action of plantflavonoids. In vitro work has concentrated on the direct and indirect actions of flavonoids on tumor cells, and has found a variety of anticancer effects such as cell growth and kinase activity inhibition, apoptosis induction, suppression of the secretion of matrix metalloproteinases and of tumor invasive behavior. Furthermore, some studies have reported the impairment of in vivo angiogenesis by dietary flavonoids. Experimental animal studies indicate that certain dietary flavonoids possess antitumor activity. The hydroxylation pattern of the B ring of the flavones and flavonols, such as luteolin and quercetin, seems to critically influence their activities, especially the inhibition of protein kinase activity and antiproliferation. The different mechanisms underlying the potential anticancer action of plant flavonoids await further elucidation. Certain dietary flavonols and flavones targeting cell surface signal transduction enzymes, such as protein tyrosine and focal adhesion kinases, and the processes of angiogenesis appear to be promising candidates as anticancer agents. Further in vivo studies of these bioactive constituents is deemed necessary in order to develop flavonoid-based anticancer strategies. In view of the increasing interest in the association between dietary flavonoids and cancer initiation and progression, this important field is likely to witness expanded effort and to attract and stimulate further vigorous investigations.","container-title":"In Vivo (Athens, Greece)","ISSN":"0258-851X","issue":"5","journalAbbreviation":"In Vivo","language":"eng","note":"PMID: 16097445","page":"895-909","source":"PubMed","title":"The antitumor activities of flavonoids","volume":"19","author":[{"family":"Kandaswami","given":"Chithan"},{"family":"Kanadaswami","given":"Chithan"},{"family":"Lee","given":"Lung-Ta"},{"family":"Lee","given":"Ping-Ping H."},{"family":"Hwang","given":"Jiuan-Jiuan"},{"family":"Ke","given":"Ferng-Chun"},{"family":"Huang","given":"Ying-Tung"},{"family":"Lee","given":"Ming-Ting"}],"issued":{"date-parts":[["2005",10]]}}}],"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(Kandaswami et al., 2005)</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w:t>
      </w:r>
    </w:p>
    <w:p w:rsidR="00B23DC4" w:rsidRPr="00B23DC4" w:rsidRDefault="00B23DC4" w:rsidP="006516C6">
      <w:pPr>
        <w:spacing w:after="0" w:line="360" w:lineRule="auto"/>
        <w:jc w:val="both"/>
        <w:rPr>
          <w:rFonts w:ascii="Times New Roman" w:hAnsi="Times New Roman" w:cs="Times New Roman"/>
          <w:sz w:val="24"/>
          <w:szCs w:val="24"/>
        </w:rPr>
      </w:pPr>
      <w:r w:rsidRPr="00B23DC4">
        <w:rPr>
          <w:rFonts w:ascii="Times New Roman" w:hAnsi="Times New Roman" w:cs="Times New Roman"/>
          <w:sz w:val="24"/>
          <w:szCs w:val="24"/>
        </w:rPr>
        <w:t>2.</w:t>
      </w:r>
      <w:r>
        <w:rPr>
          <w:rFonts w:ascii="Times New Roman" w:hAnsi="Times New Roman" w:cs="Times New Roman"/>
          <w:sz w:val="24"/>
          <w:szCs w:val="24"/>
        </w:rPr>
        <w:t>3.3.2</w:t>
      </w:r>
      <w:r w:rsidRPr="00B23DC4">
        <w:rPr>
          <w:rFonts w:ascii="Times New Roman" w:hAnsi="Times New Roman" w:cs="Times New Roman"/>
          <w:sz w:val="24"/>
          <w:szCs w:val="24"/>
        </w:rPr>
        <w:t>. Induksi Apoptosis</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Salah satu peran penting anti kanker flavonoid yang lain adalah sebagai agen pemicu terjadinya apoptosis. Proses ini diregulasi oleh beberapa jenis gen dan melibatkan beberapa jenis enzim protease dan inhibitor protease sebagai respon terhadap adanya rangsangan berbahaya baik dari dalam maupun dari luar sel. Disregulasi apoptosis dapat menginduksi terjadinya kanker (oncogenesis).  Dari beberapa studi diketahui bahwa sebagian besar agen kemoterapi bekerja dengan menekan efek tumorisidal dengan cara menginduksi apoptosis pada sel dan jaringan target. Flavonoids telah diketahui menunjukkan fungsi induksi apoptosis pada beberapa jenis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kanker. Beberapa mekanisme yang telah diketahui diantaranya adalah adanya hambatan terhadap kerja enzim DNA topoisomerase I/II, penurunan produksi </w:t>
      </w:r>
      <w:r w:rsidRPr="00B23DC4">
        <w:rPr>
          <w:rFonts w:ascii="Times New Roman" w:hAnsi="Times New Roman" w:cs="Times New Roman"/>
          <w:i/>
          <w:sz w:val="24"/>
          <w:szCs w:val="24"/>
        </w:rPr>
        <w:t>reactive oxygen species</w:t>
      </w:r>
      <w:r w:rsidRPr="00B23DC4">
        <w:rPr>
          <w:rFonts w:ascii="Times New Roman" w:hAnsi="Times New Roman" w:cs="Times New Roman"/>
          <w:sz w:val="24"/>
          <w:szCs w:val="24"/>
        </w:rPr>
        <w:t xml:space="preserve"> (ROS), aktivasi caspase-9 dan caspase-3 secara bertahap yang berakibat lepasnya cytochrome C, down regulasi ekspresi  </w:t>
      </w:r>
      <w:r w:rsidRPr="00B23DC4">
        <w:rPr>
          <w:rFonts w:ascii="Times New Roman" w:hAnsi="Times New Roman" w:cs="Times New Roman"/>
          <w:i/>
          <w:sz w:val="24"/>
          <w:szCs w:val="24"/>
        </w:rPr>
        <w:t>Bcl-2</w:t>
      </w:r>
      <w:r w:rsidRPr="00B23DC4">
        <w:rPr>
          <w:rFonts w:ascii="Times New Roman" w:hAnsi="Times New Roman" w:cs="Times New Roman"/>
          <w:sz w:val="24"/>
          <w:szCs w:val="24"/>
        </w:rPr>
        <w:t xml:space="preserve"> dan  </w:t>
      </w:r>
      <w:r w:rsidRPr="00B23DC4">
        <w:rPr>
          <w:rFonts w:ascii="Times New Roman" w:hAnsi="Times New Roman" w:cs="Times New Roman"/>
          <w:i/>
          <w:sz w:val="24"/>
          <w:szCs w:val="24"/>
        </w:rPr>
        <w:t xml:space="preserve">Bcl-X(L) </w:t>
      </w:r>
      <w:r w:rsidRPr="00B23DC4">
        <w:rPr>
          <w:rFonts w:ascii="Times New Roman" w:hAnsi="Times New Roman" w:cs="Times New Roman"/>
          <w:sz w:val="24"/>
          <w:szCs w:val="24"/>
        </w:rPr>
        <w:t xml:space="preserve">dan peningkatan ekspresi  </w:t>
      </w:r>
      <w:r w:rsidRPr="00B23DC4">
        <w:rPr>
          <w:rFonts w:ascii="Times New Roman" w:hAnsi="Times New Roman" w:cs="Times New Roman"/>
          <w:i/>
          <w:sz w:val="24"/>
          <w:szCs w:val="24"/>
        </w:rPr>
        <w:t>Bax</w:t>
      </w:r>
      <w:r w:rsidRPr="00B23DC4">
        <w:rPr>
          <w:rFonts w:ascii="Times New Roman" w:hAnsi="Times New Roman" w:cs="Times New Roman"/>
          <w:sz w:val="24"/>
          <w:szCs w:val="24"/>
        </w:rPr>
        <w:t xml:space="preserve"> dan </w:t>
      </w:r>
      <w:r w:rsidRPr="00B23DC4">
        <w:rPr>
          <w:rFonts w:ascii="Times New Roman" w:hAnsi="Times New Roman" w:cs="Times New Roman"/>
          <w:i/>
          <w:sz w:val="24"/>
          <w:szCs w:val="24"/>
        </w:rPr>
        <w:t>Bak</w:t>
      </w:r>
      <w:r w:rsidRPr="00B23DC4">
        <w:rPr>
          <w:rFonts w:ascii="Times New Roman" w:hAnsi="Times New Roman" w:cs="Times New Roman"/>
          <w:sz w:val="24"/>
          <w:szCs w:val="24"/>
        </w:rPr>
        <w:t xml:space="preserve"> dan supresi protein </w:t>
      </w:r>
      <w:r w:rsidRPr="00B23DC4">
        <w:rPr>
          <w:rFonts w:ascii="Times New Roman" w:hAnsi="Times New Roman" w:cs="Times New Roman"/>
          <w:i/>
          <w:sz w:val="24"/>
          <w:szCs w:val="24"/>
        </w:rPr>
        <w:t>Mcl-1</w:t>
      </w:r>
      <w:r w:rsidRPr="00B23DC4">
        <w:rPr>
          <w:rFonts w:ascii="Times New Roman" w:hAnsi="Times New Roman" w:cs="Times New Roman"/>
          <w:sz w:val="24"/>
          <w:szCs w:val="24"/>
        </w:rPr>
        <w:t xml:space="preserve"> . Apoptosis yang terjadi akibat induksi oleh flavonoid </w:t>
      </w:r>
      <w:r w:rsidRPr="00B23DC4">
        <w:rPr>
          <w:rFonts w:ascii="Times New Roman" w:hAnsi="Times New Roman" w:cs="Times New Roman"/>
          <w:i/>
          <w:sz w:val="24"/>
          <w:szCs w:val="24"/>
        </w:rPr>
        <w:t>tartary buckwheat</w:t>
      </w:r>
      <w:r w:rsidRPr="00B23DC4">
        <w:rPr>
          <w:rFonts w:ascii="Times New Roman" w:hAnsi="Times New Roman" w:cs="Times New Roman"/>
          <w:sz w:val="24"/>
          <w:szCs w:val="24"/>
        </w:rPr>
        <w:t xml:space="preserve"> pada sel HL-60 diduga berkaitan dengan terjadinya aktivasi caspase-3 melalui jalur </w:t>
      </w:r>
      <w:r w:rsidRPr="00B23DC4">
        <w:rPr>
          <w:rFonts w:ascii="Times New Roman" w:hAnsi="Times New Roman" w:cs="Times New Roman"/>
          <w:i/>
          <w:sz w:val="24"/>
          <w:szCs w:val="24"/>
        </w:rPr>
        <w:t>Fas</w:t>
      </w:r>
      <w:r w:rsidRPr="00B23DC4">
        <w:rPr>
          <w:rFonts w:ascii="Times New Roman" w:hAnsi="Times New Roman" w:cs="Times New Roman"/>
          <w:sz w:val="24"/>
          <w:szCs w:val="24"/>
        </w:rPr>
        <w:t xml:space="preserve"> dan </w:t>
      </w:r>
      <w:r w:rsidRPr="00B23DC4">
        <w:rPr>
          <w:rFonts w:ascii="Times New Roman" w:hAnsi="Times New Roman" w:cs="Times New Roman"/>
          <w:i/>
          <w:sz w:val="24"/>
          <w:szCs w:val="24"/>
        </w:rPr>
        <w:t>cytochrome C</w:t>
      </w:r>
      <w:r w:rsidRPr="00B23DC4">
        <w:rPr>
          <w:rFonts w:ascii="Times New Roman" w:hAnsi="Times New Roman" w:cs="Times New Roman"/>
          <w:sz w:val="24"/>
          <w:szCs w:val="24"/>
        </w:rPr>
        <w:t xml:space="preserve"> dan dapat diregulasi melalui inaktiva</w:t>
      </w:r>
      <w:r w:rsidR="003E69F7">
        <w:rPr>
          <w:rFonts w:ascii="Times New Roman" w:hAnsi="Times New Roman" w:cs="Times New Roman"/>
          <w:sz w:val="24"/>
          <w:szCs w:val="24"/>
        </w:rPr>
        <w:t xml:space="preserve">si NF-kappaB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{"citationID":"WutV6HJO","properties":{"formattedCitation":"(Ren et al., 2003)","plainCitation":"(Ren et al., 2003)","noteIndex":0},"citationItems":[{"id":1146,"uris":["http://zotero.org/users/6146536/items/SD4Z8VBV"],"uri":["http://zotero.org/users/6146536/items/SD4Z8VBV"],"itemData":{"id":1146,"type":"article-journal","abstract":"Flavonoids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(Ren et al., 2003)</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w:t>
      </w:r>
    </w:p>
    <w:p w:rsidR="00B23DC4" w:rsidRPr="00B23DC4" w:rsidRDefault="00B23DC4" w:rsidP="006516C6">
      <w:pPr>
        <w:spacing w:after="0" w:line="360" w:lineRule="auto"/>
        <w:jc w:val="both"/>
        <w:rPr>
          <w:rFonts w:ascii="Times New Roman" w:hAnsi="Times New Roman" w:cs="Times New Roman"/>
          <w:sz w:val="24"/>
          <w:szCs w:val="24"/>
        </w:rPr>
      </w:pPr>
      <w:r w:rsidRPr="00B23DC4">
        <w:rPr>
          <w:rFonts w:ascii="Times New Roman" w:hAnsi="Times New Roman" w:cs="Times New Roman"/>
          <w:sz w:val="24"/>
          <w:szCs w:val="24"/>
        </w:rPr>
        <w:t>2.</w:t>
      </w:r>
      <w:r>
        <w:rPr>
          <w:rFonts w:ascii="Times New Roman" w:hAnsi="Times New Roman" w:cs="Times New Roman"/>
          <w:sz w:val="24"/>
          <w:szCs w:val="24"/>
        </w:rPr>
        <w:t>3.3.3</w:t>
      </w:r>
      <w:r w:rsidRPr="00B23DC4">
        <w:rPr>
          <w:rFonts w:ascii="Times New Roman" w:hAnsi="Times New Roman" w:cs="Times New Roman"/>
          <w:sz w:val="24"/>
          <w:szCs w:val="24"/>
        </w:rPr>
        <w:t>. Antioksidan</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Flavonoid yang didapatkan dari asupan diet merupakan kelompok antioksidan alami. Kelompok senyawa ini diduga mampu berperan melawan kanker melalui proses membatasi kerusakan akibat adanya reaksi oksidasi didalam sel. Kerusakan akibat adanya proses oksidasi didalam sel ini dapat </w:t>
      </w:r>
      <w:r w:rsidRPr="00B23DC4">
        <w:rPr>
          <w:rFonts w:ascii="Times New Roman" w:hAnsi="Times New Roman" w:cs="Times New Roman"/>
          <w:sz w:val="24"/>
          <w:szCs w:val="24"/>
        </w:rPr>
        <w:lastRenderedPageBreak/>
        <w:t xml:space="preserve">mengakibatkan kanker (Formagio, </w:t>
      </w:r>
      <w:r w:rsidRPr="003E69F7">
        <w:rPr>
          <w:rFonts w:ascii="Times New Roman" w:hAnsi="Times New Roman" w:cs="Times New Roman"/>
          <w:sz w:val="24"/>
          <w:szCs w:val="24"/>
        </w:rPr>
        <w:t>et al.,</w:t>
      </w:r>
      <w:r w:rsidRPr="00B23DC4">
        <w:rPr>
          <w:rFonts w:ascii="Times New Roman" w:hAnsi="Times New Roman" w:cs="Times New Roman"/>
          <w:sz w:val="24"/>
          <w:szCs w:val="24"/>
        </w:rPr>
        <w:t xml:space="preserve"> 2013). Oksidasi terhadap DNA merupakan salah satu penyebab terjadinya mutasi yang dapat ditekan dengan adanya senyawa yang bersifat antioksidan. </w:t>
      </w:r>
    </w:p>
    <w:p w:rsidR="00B23DC4" w:rsidRPr="003E69F7"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Flavonoids merupakan senyawa yang struktur kimianya memungkinkan untuk berfungsi sebagai donor sebuah elektron. Flavonoid memiliki struktur cincin dan gugus hidroksil sehingga memungkinkannya berfungsi sebagai antioksidan dengan cara mencari pasangan berupa superoxide anion, singlet oxygen, lipid peroxy-radicals atau menstabilkan radikal bebas yang berasal dari proses oksidasi dalam sel melalui hidrogenasi atau membentuk kompleks dengan spesies hasil oksidasi. Beberapa studi </w:t>
      </w:r>
      <w:r w:rsidRPr="00B23DC4">
        <w:rPr>
          <w:rFonts w:ascii="Times New Roman" w:hAnsi="Times New Roman" w:cs="Times New Roman"/>
          <w:i/>
          <w:sz w:val="24"/>
          <w:szCs w:val="24"/>
        </w:rPr>
        <w:t>in vitro</w:t>
      </w:r>
      <w:r w:rsidRPr="00B23DC4">
        <w:rPr>
          <w:rFonts w:ascii="Times New Roman" w:hAnsi="Times New Roman" w:cs="Times New Roman"/>
          <w:sz w:val="24"/>
          <w:szCs w:val="24"/>
        </w:rPr>
        <w:t xml:space="preserve"> menunjukkan bahwa flavonol, flavon, dan anthocyanin merupakan senyawa yang memiliki aktivitas antioxidatif karena sifatnya sebagai pasangan oksigen bebas (Andarwulan, </w:t>
      </w:r>
      <w:r w:rsidRPr="003E69F7">
        <w:rPr>
          <w:rFonts w:ascii="Times New Roman" w:hAnsi="Times New Roman" w:cs="Times New Roman"/>
          <w:sz w:val="24"/>
          <w:szCs w:val="24"/>
        </w:rPr>
        <w:t xml:space="preserve">et al. 2010; Formagio, et al., 2013). </w:t>
      </w:r>
    </w:p>
    <w:p w:rsidR="00B23DC4" w:rsidRPr="00B23DC4" w:rsidRDefault="00B23DC4" w:rsidP="006516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2.3.3.4</w:t>
      </w:r>
      <w:r w:rsidRPr="00B23DC4">
        <w:rPr>
          <w:rFonts w:ascii="Times New Roman" w:hAnsi="Times New Roman" w:cs="Times New Roman"/>
          <w:sz w:val="24"/>
          <w:szCs w:val="24"/>
        </w:rPr>
        <w:t>. Menghambat kemoresistensi</w:t>
      </w:r>
    </w:p>
    <w:p w:rsidR="00B23DC4" w:rsidRPr="00B23DC4" w:rsidRDefault="00B23DC4" w:rsidP="006516C6">
      <w:pPr>
        <w:spacing w:after="0" w:line="360" w:lineRule="auto"/>
        <w:jc w:val="both"/>
        <w:rPr>
          <w:rFonts w:ascii="Times New Roman" w:hAnsi="Times New Roman" w:cs="Times New Roman"/>
          <w:sz w:val="24"/>
          <w:szCs w:val="24"/>
        </w:rPr>
      </w:pPr>
      <w:r w:rsidRPr="00B23DC4">
        <w:rPr>
          <w:rFonts w:ascii="Times New Roman" w:hAnsi="Times New Roman" w:cs="Times New Roman"/>
          <w:sz w:val="24"/>
          <w:szCs w:val="24"/>
        </w:rPr>
        <w:tab/>
        <w:t xml:space="preserve">Superfamily ABC protein merupakan salah satu family protein terbesar dalam biologi yang disusun oleh protein membran yang berfungsi untuk transportasi berbagai susunan senyawa substratnya, antara lain gula, asam amino, obat-obatan, antibiotik, racun, lipid, sterol, garam empedu, metabolit endogenous dan ion-ion. Terdapat 15 angggota protein ABC dapat berfungsi sebagai pompa </w:t>
      </w:r>
      <w:r w:rsidRPr="00B23DC4">
        <w:rPr>
          <w:rFonts w:ascii="Times New Roman" w:hAnsi="Times New Roman" w:cs="Times New Roman"/>
          <w:i/>
          <w:sz w:val="24"/>
          <w:szCs w:val="24"/>
        </w:rPr>
        <w:t>drug efflux</w:t>
      </w:r>
      <w:r w:rsidRPr="00B23DC4">
        <w:rPr>
          <w:rFonts w:ascii="Times New Roman" w:hAnsi="Times New Roman" w:cs="Times New Roman"/>
          <w:sz w:val="24"/>
          <w:szCs w:val="24"/>
        </w:rPr>
        <w:t xml:space="preserve"> dan memiliki implikasi sebagai penyebab resistensi sel kanker terhadap agen kemoterapi namun hanya 3 macam protein ABC yang umum diamati pada kelompok mamalia yaitu P-glycoprotein </w:t>
      </w:r>
      <w:r w:rsidRPr="00B23DC4">
        <w:rPr>
          <w:rFonts w:ascii="Times New Roman" w:hAnsi="Times New Roman" w:cs="Times New Roman"/>
          <w:i/>
          <w:sz w:val="24"/>
          <w:szCs w:val="24"/>
        </w:rPr>
        <w:t>(Pg-P/MDR1/ABCB1), MDR-associated protein (MRP1, ABCC1)</w:t>
      </w:r>
      <w:r w:rsidRPr="00B23DC4">
        <w:rPr>
          <w:rFonts w:ascii="Times New Roman" w:hAnsi="Times New Roman" w:cs="Times New Roman"/>
          <w:sz w:val="24"/>
          <w:szCs w:val="24"/>
        </w:rPr>
        <w:t xml:space="preserve"> dan </w:t>
      </w:r>
      <w:r w:rsidRPr="00B23DC4">
        <w:rPr>
          <w:rFonts w:ascii="Times New Roman" w:hAnsi="Times New Roman" w:cs="Times New Roman"/>
          <w:i/>
          <w:sz w:val="24"/>
          <w:szCs w:val="24"/>
        </w:rPr>
        <w:t>Breast Cancer Resistance Protein</w:t>
      </w:r>
      <w:r w:rsidRPr="00B23DC4">
        <w:rPr>
          <w:rFonts w:ascii="Times New Roman" w:hAnsi="Times New Roman" w:cs="Times New Roman"/>
          <w:sz w:val="24"/>
          <w:szCs w:val="24"/>
        </w:rPr>
        <w:t xml:space="preserve"> (</w:t>
      </w:r>
      <w:r w:rsidRPr="00B23DC4">
        <w:rPr>
          <w:rFonts w:ascii="Times New Roman" w:hAnsi="Times New Roman" w:cs="Times New Roman"/>
          <w:i/>
          <w:sz w:val="24"/>
          <w:szCs w:val="24"/>
        </w:rPr>
        <w:t>BCRP, ABCP, MXR, ABCG2)</w:t>
      </w:r>
      <w:r w:rsidRPr="00B23DC4">
        <w:rPr>
          <w:rFonts w:ascii="Times New Roman" w:hAnsi="Times New Roman" w:cs="Times New Roman"/>
          <w:sz w:val="24"/>
          <w:szCs w:val="24"/>
        </w:rPr>
        <w:t xml:space="preserve"> </w:t>
      </w:r>
      <w:r w:rsidR="003E69F7">
        <w:rPr>
          <w:rFonts w:ascii="Times New Roman" w:hAnsi="Times New Roman" w:cs="Times New Roman"/>
          <w:sz w:val="24"/>
          <w:szCs w:val="24"/>
        </w:rPr>
        <w:fldChar w:fldCharType="begin"/>
      </w:r>
      <w:r w:rsidR="003E69F7">
        <w:rPr>
          <w:rFonts w:ascii="Times New Roman" w:hAnsi="Times New Roman" w:cs="Times New Roman"/>
          <w:sz w:val="24"/>
          <w:szCs w:val="24"/>
        </w:rPr>
        <w:instrText xml:space="preserve"> ADDIN ZOTERO_ITEM CSL_CITATION {"citationID":"jXfNKB0a","properties":{"formattedCitation":"(Dean et al., 2001; Ejendal &amp; Hrycyna, 2005; Mo &amp; Zhang, 2011)","plainCitation":"(Dean et al., 2001; Ejendal &amp; Hrycyna, 2005; Mo &amp; Zhang, 2011)","noteIndex":0},"citationItems":[{"id":1152,"uris":["http://zotero.org/users/6146536/items/WCEAUL9D"],"uri":["http://zotero.org/users/6146536/items/WCEAUL9D"],"itemData":{"id":1152,"type":"article-journal","abstract":"The ATP-binding cassette (ABC) transporter superfamily contains membrane proteins that translocate a variety of substrates across extra- and intra-cellular membranes. Genetic variation in these genes is the cause of or contributor to a wide variety of human disorders with Mendelian and complex inheritance, including cystic fibrosis, neurological disease, retinal degeneration, cholesterol and bile transport defects, anemia, and drug response. Conservation of the ATP-binding domains of these genes has allowed the identification of new members of the superfamily based on nucleotide and protein sequence homology. Phylogenetic analysis is used to divide all 48 known ABC transporters into seven distinct subfamilies of proteins. For each gene, the precise map location on human chromosomes, expression data, and localization within the superfamily has been determined. These data allow predictions to be made as to potential functions or disease phenotypes associated with each protein. In this paper, we review the current state of knowledge on all human ABC genes in inherited disease and drug resistance. In addition, the availability of the complete Drosophila genome sequence allows the comparison of the known human ABC genes with those in the fly genome. The combined data enable an evolutionary analysis of the superfamily. Complete characterization of all ABC from the human genome and from model organisms will lead to important insights into the physiology and the molecular basis of many human disorders.","container-title":"Genome Research","DOI":"10.1101/gr.184901","ISSN":"1088-9051","issue":"7","journalAbbreviation":"Genome Res.","language":"eng","note":"PMID: 11435397","page":"1156-1166","source":"PubMed","title":"The human ATP-binding cassette (ABC) transporter superfamily","volume":"11","author":[{"family":"Dean","given":"M."},{"family":"Rzhetsky","given":"A."},{"family":"Allikmets","given":"R."}],"issued":{"date-parts":[["2001",7]]}}},{"id":1154,"uris":["http://zotero.org/users/6146536/items/BJ8P5KIG"],"uri":["http://zotero.org/users/6146536/items/BJ8P5KIG"],"itemData":{"id":1154,"type":"article-journal","abstract":"Several ATP-binding cassette (ABC) transporters can confer multidrug resistance to cancer cells by functioning as energy-dependent efflux pumps. The half-transporter ABCG2 and the widely studied P-glycoprotein (P-gp) are two ABC transporters that, when overexpressed, are capable of extruding a variety of structurally unrelated chemotherapy agents from cells. In this study, we demonstrate that human ABCG2 and P-glycoprotein, despite overlapping substrate specificities, differ in sensitivity to the immunomodulator cyclosporin A. In this study, we used human ABCG2 and human P-gp, each expressed separately in drug-selected MCF-7 sublines and transiently transfected HeLa cells. By flow cytometric analysis using the fluorescent substrates rhodamine 123 and mitoxantrone, we showed that cyclosporin A inhibits P-gp function at low micromolar concentrations, whereas ABCG2 function was unaffected. Furthermore, P-gp, but not ABCG2, was able to transport [3H]cyclosporin A directly in intact cells. We also demonstrated, for the first time, that [125I]iodoarylazidoprazosin, a photoaffinity analog of the substrate prazosin, labels multiple variants of ABCG2 specifically and that this labeling, although competed by some ABCG2 substrates, is unaffected by cyclosporin A. These labeling data also suggest the presence of multiple drug binding sites in ABCG2. In addition, cyclosporin A had no effect on the basal or prazosin-stimulated ATPase activity of ABCG2, whereas both the basal and verapamil-stimulated ATPase activities of P-gp were inhibited markedly. Together, our results suggest that cyclosporin A is neither a substrate nor an inhibitor of the human ABCG2 transporter, under the conditions and concentrations examined.","container-title":"Molecular Pharmacology","DOI":"10.1124/mol.104.001701","ISSN":"0026-895X","issue":"3","journalAbbreviation":"Mol. Pharmacol.","language":"eng","note":"PMID: 15598974","page":"902-911","source":"PubMed","title":"Differential sensitivities of the human ATP-binding cassette transporters ABCG2 and P-glycoprotein to cyclosporin A","volume":"67","author":[{"family":"Ejendal","given":"Karin F. K."},{"family":"Hrycyna","given":"Christine A."}],"issued":{"date-parts":[["2005",3]]}}},{"id":1136,"uris":["http://zotero.org/users/6146536/items/ID5QDZI4"],"uri":["http://zotero.org/users/6146536/items/ID5QDZI4"],"itemData":{"id":1136,"type":"article-journal","abstract":"Human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3E69F7">
        <w:rPr>
          <w:rFonts w:ascii="Times New Roman" w:hAnsi="Times New Roman" w:cs="Times New Roman"/>
          <w:sz w:val="24"/>
          <w:szCs w:val="24"/>
        </w:rPr>
        <w:fldChar w:fldCharType="separate"/>
      </w:r>
      <w:r w:rsidR="003E69F7" w:rsidRPr="003E69F7">
        <w:rPr>
          <w:rFonts w:ascii="Times New Roman" w:hAnsi="Times New Roman" w:cs="Times New Roman"/>
          <w:sz w:val="24"/>
        </w:rPr>
        <w:t>(Dean et al., 2001; Ejendal &amp; Hrycyna, 2005; Mo &amp; Zhang, 2011)</w:t>
      </w:r>
      <w:r w:rsidR="003E69F7">
        <w:rPr>
          <w:rFonts w:ascii="Times New Roman" w:hAnsi="Times New Roman" w:cs="Times New Roman"/>
          <w:sz w:val="24"/>
          <w:szCs w:val="24"/>
        </w:rPr>
        <w:fldChar w:fldCharType="end"/>
      </w:r>
      <w:r w:rsidRPr="00B23DC4">
        <w:rPr>
          <w:rFonts w:ascii="Times New Roman" w:hAnsi="Times New Roman" w:cs="Times New Roman"/>
          <w:sz w:val="24"/>
          <w:szCs w:val="24"/>
        </w:rPr>
        <w:t>.</w:t>
      </w:r>
    </w:p>
    <w:p w:rsidR="00B23DC4" w:rsidRPr="00FE20B1" w:rsidRDefault="00B23DC4" w:rsidP="006516C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B23DC4">
        <w:rPr>
          <w:rFonts w:ascii="Times New Roman" w:hAnsi="Times New Roman" w:cs="Times New Roman"/>
          <w:sz w:val="24"/>
          <w:szCs w:val="24"/>
        </w:rPr>
        <w:t xml:space="preserve">ABCG2 manusia merupakan anggota superfamily protein transporter </w:t>
      </w:r>
      <w:r w:rsidRPr="00B23DC4">
        <w:rPr>
          <w:rFonts w:ascii="Times New Roman" w:hAnsi="Times New Roman" w:cs="Times New Roman"/>
          <w:i/>
          <w:sz w:val="24"/>
          <w:szCs w:val="24"/>
        </w:rPr>
        <w:t>ATP-binding cassette (ABC)</w:t>
      </w:r>
      <w:r w:rsidRPr="00B23DC4">
        <w:rPr>
          <w:rFonts w:ascii="Times New Roman" w:hAnsi="Times New Roman" w:cs="Times New Roman"/>
          <w:sz w:val="24"/>
          <w:szCs w:val="24"/>
        </w:rPr>
        <w:t xml:space="preserve"> dan diduga memiliki peran terhadap proses </w:t>
      </w:r>
      <w:r w:rsidRPr="00B23DC4">
        <w:rPr>
          <w:rFonts w:ascii="Times New Roman" w:hAnsi="Times New Roman" w:cs="Times New Roman"/>
          <w:i/>
          <w:sz w:val="24"/>
          <w:szCs w:val="24"/>
        </w:rPr>
        <w:t>MDR (Multidrug resistance)</w:t>
      </w:r>
      <w:r w:rsidRPr="00B23DC4">
        <w:rPr>
          <w:rFonts w:ascii="Times New Roman" w:hAnsi="Times New Roman" w:cs="Times New Roman"/>
          <w:sz w:val="24"/>
          <w:szCs w:val="24"/>
        </w:rPr>
        <w:t xml:space="preserve"> pada kemoterapi kanker. Walaupun pada manusia ABCG2 diekspresikan pada berbagai jaringan normal namun berbagai penelitian menunjukkan bahwa pada beberapa jenis </w:t>
      </w:r>
      <w:r w:rsidRPr="00B23DC4">
        <w:rPr>
          <w:rFonts w:ascii="Times New Roman" w:hAnsi="Times New Roman" w:cs="Times New Roman"/>
          <w:i/>
          <w:sz w:val="24"/>
          <w:szCs w:val="24"/>
        </w:rPr>
        <w:t>cell line</w:t>
      </w:r>
      <w:r w:rsidRPr="00B23DC4">
        <w:rPr>
          <w:rFonts w:ascii="Times New Roman" w:hAnsi="Times New Roman" w:cs="Times New Roman"/>
          <w:sz w:val="24"/>
          <w:szCs w:val="24"/>
        </w:rPr>
        <w:t xml:space="preserve"> kanker yang resisten terhadap  </w:t>
      </w:r>
      <w:r w:rsidRPr="00B23DC4">
        <w:rPr>
          <w:rFonts w:ascii="Times New Roman" w:hAnsi="Times New Roman" w:cs="Times New Roman"/>
          <w:sz w:val="24"/>
          <w:szCs w:val="24"/>
        </w:rPr>
        <w:lastRenderedPageBreak/>
        <w:t>obat mengalami overekspresi ABCG2, dimana hal ini berkontribusi pada malignansi hematopoetik</w:t>
      </w:r>
      <w:r w:rsidR="00FE20B1">
        <w:rPr>
          <w:rFonts w:ascii="Times New Roman" w:hAnsi="Times New Roman" w:cs="Times New Roman"/>
          <w:sz w:val="24"/>
          <w:szCs w:val="24"/>
        </w:rPr>
        <w:t xml:space="preserve"> dan tumor solid </w:t>
      </w:r>
      <w:r w:rsidR="00FE20B1">
        <w:rPr>
          <w:rFonts w:ascii="Times New Roman" w:hAnsi="Times New Roman" w:cs="Times New Roman"/>
          <w:sz w:val="24"/>
          <w:szCs w:val="24"/>
        </w:rPr>
        <w:fldChar w:fldCharType="begin"/>
      </w:r>
      <w:r w:rsidR="00FE20B1">
        <w:rPr>
          <w:rFonts w:ascii="Times New Roman" w:hAnsi="Times New Roman" w:cs="Times New Roman"/>
          <w:sz w:val="24"/>
          <w:szCs w:val="24"/>
        </w:rPr>
        <w:instrText xml:space="preserve"> ADDIN ZOTERO_ITEM CSL_CITATION {"citationID":"3FmMPUsk","properties":{"formattedCitation":"(Mo &amp; Zhang, 2011)","plainCitation":"(Mo &amp; Zhang, 2011)","noteIndex":0},"citationItems":[{"id":1136,"uris":["http://zotero.org/users/6146536/items/ID5QDZI4"],"uri":["http://zotero.org/users/6146536/items/ID5QDZI4"],"itemData":{"id":1136,"type":"article-journal","abstract":"Human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ABCG2","volume":"3","author":[{"family":"Mo","given":"Wei"},{"family":"Zhang","given":"Jian-Ting"}],"issued":{"date-parts":[["2011",3,30]]}}}],"schema":"https://github.com/citation-style-language/schema/raw/master/csl-citation.json"} </w:instrText>
      </w:r>
      <w:r w:rsidR="00FE20B1">
        <w:rPr>
          <w:rFonts w:ascii="Times New Roman" w:hAnsi="Times New Roman" w:cs="Times New Roman"/>
          <w:sz w:val="24"/>
          <w:szCs w:val="24"/>
        </w:rPr>
        <w:fldChar w:fldCharType="separate"/>
      </w:r>
      <w:r w:rsidR="00FE20B1" w:rsidRPr="00FE20B1">
        <w:rPr>
          <w:rFonts w:ascii="Times New Roman" w:hAnsi="Times New Roman" w:cs="Times New Roman"/>
          <w:sz w:val="24"/>
        </w:rPr>
        <w:t>(Mo &amp; Zhang, 2011)</w:t>
      </w:r>
      <w:r w:rsidR="00FE20B1">
        <w:rPr>
          <w:rFonts w:ascii="Times New Roman" w:hAnsi="Times New Roman" w:cs="Times New Roman"/>
          <w:sz w:val="24"/>
          <w:szCs w:val="24"/>
        </w:rPr>
        <w:fldChar w:fldCharType="end"/>
      </w:r>
      <w:r w:rsidR="00FE20B1">
        <w:rPr>
          <w:rFonts w:ascii="Times New Roman" w:hAnsi="Times New Roman" w:cs="Times New Roman"/>
          <w:sz w:val="24"/>
          <w:szCs w:val="24"/>
          <w:lang w:val="en-US"/>
        </w:rPr>
        <w:t>.</w:t>
      </w:r>
    </w:p>
    <w:p w:rsidR="00B23DC4" w:rsidRPr="00B23DC4" w:rsidRDefault="00B23DC4" w:rsidP="006516C6">
      <w:pPr>
        <w:spacing w:after="0" w:line="360" w:lineRule="auto"/>
        <w:ind w:firstLine="720"/>
        <w:jc w:val="both"/>
        <w:rPr>
          <w:rFonts w:ascii="Times New Roman" w:hAnsi="Times New Roman" w:cs="Times New Roman"/>
          <w:sz w:val="24"/>
          <w:szCs w:val="24"/>
        </w:rPr>
      </w:pPr>
      <w:r w:rsidRPr="00B23DC4">
        <w:rPr>
          <w:rFonts w:ascii="Times New Roman" w:hAnsi="Times New Roman" w:cs="Times New Roman"/>
          <w:sz w:val="24"/>
          <w:szCs w:val="24"/>
        </w:rPr>
        <w:t xml:space="preserve">Flavonoid, salah satu kelompok senyawa polifenol yang umum terdapat dalam makanan dan herbal, merupakan salah satu kelas inhibitor ABCG2. Silymarin, hesperetin, quercetin, daidzein serta stilbene resveratol diketahui meningkatkan akumulasi mitoxantrone intraseluler pada sel dalam kondisi overekspresi ABCG2. Chrysin dan Biochanin A juga menunjukkan potensi sebagai inhibitor ABCG2. Genestein, naringenin, acacetin, kaempferol dan glycosylated flavonoid dapat membalikkan keadaan resistensi terhadap SN-38 dan mitoxantrone pada sel K562 yang mengalami overekspresi ABCG2. Modulasi yang dilakukan oleh flavonoid terhadap sel-sel yang mengalami </w:t>
      </w:r>
      <w:r w:rsidRPr="00B23DC4">
        <w:rPr>
          <w:rFonts w:ascii="Times New Roman" w:hAnsi="Times New Roman" w:cs="Times New Roman"/>
          <w:i/>
          <w:sz w:val="24"/>
          <w:szCs w:val="24"/>
        </w:rPr>
        <w:t>multidrug resistance</w:t>
      </w:r>
      <w:r w:rsidRPr="00B23DC4">
        <w:rPr>
          <w:rFonts w:ascii="Times New Roman" w:hAnsi="Times New Roman" w:cs="Times New Roman"/>
          <w:sz w:val="24"/>
          <w:szCs w:val="24"/>
        </w:rPr>
        <w:t xml:space="preserve"> melalui Pgp terjadi melalui mekanisme (i) penghambatan terhadap ekspresi yang berlebihan gen </w:t>
      </w:r>
      <w:r w:rsidRPr="00B23DC4">
        <w:rPr>
          <w:rFonts w:ascii="Times New Roman" w:hAnsi="Times New Roman" w:cs="Times New Roman"/>
          <w:i/>
          <w:sz w:val="24"/>
          <w:szCs w:val="24"/>
        </w:rPr>
        <w:t xml:space="preserve">multidrug resistance </w:t>
      </w:r>
      <w:r w:rsidRPr="00B23DC4">
        <w:rPr>
          <w:rFonts w:ascii="Times New Roman" w:hAnsi="Times New Roman" w:cs="Times New Roman"/>
          <w:sz w:val="24"/>
          <w:szCs w:val="24"/>
        </w:rPr>
        <w:t xml:space="preserve">1 </w:t>
      </w:r>
      <w:r w:rsidRPr="00B23DC4">
        <w:rPr>
          <w:rFonts w:ascii="Times New Roman" w:hAnsi="Times New Roman" w:cs="Times New Roman"/>
          <w:i/>
          <w:sz w:val="24"/>
          <w:szCs w:val="24"/>
        </w:rPr>
        <w:t>(MDR1</w:t>
      </w:r>
      <w:r w:rsidRPr="00B23DC4">
        <w:rPr>
          <w:rFonts w:ascii="Times New Roman" w:hAnsi="Times New Roman" w:cs="Times New Roman"/>
          <w:sz w:val="24"/>
          <w:szCs w:val="24"/>
        </w:rPr>
        <w:t xml:space="preserve">) dan (ii) Ikatan langsung pada </w:t>
      </w:r>
      <w:r w:rsidRPr="00B23DC4">
        <w:rPr>
          <w:rFonts w:ascii="Times New Roman" w:hAnsi="Times New Roman" w:cs="Times New Roman"/>
          <w:i/>
          <w:sz w:val="24"/>
          <w:szCs w:val="24"/>
        </w:rPr>
        <w:t>NBDs (Nucleotide-binding domain).</w:t>
      </w:r>
      <w:r w:rsidRPr="00B23DC4">
        <w:rPr>
          <w:rFonts w:ascii="Times New Roman" w:hAnsi="Times New Roman" w:cs="Times New Roman"/>
          <w:sz w:val="24"/>
          <w:szCs w:val="24"/>
        </w:rPr>
        <w:t xml:space="preserve"> Dengan menggunakan Pgp sebagai target flavonoids diketahui mampu meningkatkan aktivitas doxorubicin (DOX) yang menginduksi aktivitas antitumor dan meningkatkan konsentras</w:t>
      </w:r>
      <w:r w:rsidR="00FE20B1">
        <w:rPr>
          <w:rFonts w:ascii="Times New Roman" w:hAnsi="Times New Roman" w:cs="Times New Roman"/>
          <w:sz w:val="24"/>
          <w:szCs w:val="24"/>
        </w:rPr>
        <w:t xml:space="preserve">i doxorubicin dalam tumor </w:t>
      </w:r>
      <w:r w:rsidR="00FE20B1">
        <w:rPr>
          <w:rFonts w:ascii="Times New Roman" w:hAnsi="Times New Roman" w:cs="Times New Roman"/>
          <w:sz w:val="24"/>
          <w:szCs w:val="24"/>
        </w:rPr>
        <w:fldChar w:fldCharType="begin"/>
      </w:r>
      <w:r w:rsidR="00FE20B1">
        <w:rPr>
          <w:rFonts w:ascii="Times New Roman" w:hAnsi="Times New Roman" w:cs="Times New Roman"/>
          <w:sz w:val="24"/>
          <w:szCs w:val="24"/>
        </w:rPr>
        <w:instrText xml:space="preserve"> ADDIN ZOTERO_ITEM CSL_CITATION {"citationID":"wisbubFI","properties":{"formattedCitation":"(Mo &amp; Zhang, 2011; Ren et al., 2003)","plainCitation":"(Mo &amp; Zhang, 2011; Ren et al., 2003)","noteIndex":0},"citationItems":[{"id":1136,"uris":["http://zotero.org/users/6146536/items/ID5QDZI4"],"uri":["http://zotero.org/users/6146536/items/ID5QDZI4"],"itemData":{"id":1136,"type":"article-journal","abstract":"Human ABCG2 is a member of the ATP-binding cassette (ABC) transporter superfamily and is known to contribute to multidrug resistance (MDR) in cancer chemotherapy. Among ABC transporters that are known to cause MDR, ABCG2 is particularly interesting for its potential role in protecting cancer stem cells and its complex oligomeric structure. Recent studies have also revealed that the biogenesis of ABCG2 could be modulated by small molecule compounds. These modulators, upon binding to ABCG2, accelerate the endocytosis and trafficking to lysosome for degradation and effectively reduce the half-life of ABCG2. Hence, targeting ABCG2 stability could be a new venue for therapeutic discovery to sensitize drug resistant human cancers. In this report, we review recent progress on understanding the structure, function, biogenesis, as well as physiological and pathophysiological functions of ABCG2.","container-title":"International Journal of Biochemistry and Molecular Biology","ISSN":"2152-4114","issue":"1","journalAbbreviation":"Int J Biochem Mol Biol","note":"PMID: 22509477\nPMCID: PMC3325772","page":"1-27","source":"PubMed Central","title":"Human ABCG2: structure, function, and its role in multidrug resistance","title-short":"Human ABCG2","volume":"3","author":[{"family":"Mo","given":"Wei"},{"family":"Zhang","given":"Jian-Ting"}],"issued":{"date-parts":[["2011",3,30]]}}},{"id":1146,"uris":["http://zotero.org/users/6146536/items/SD4Z8VBV"],"uri":["http://zotero.org/users/6146536/items/SD4Z8VBV"],"itemData":{"id":1146,"type":"article-journal","abstract":"Flavonoids are polyphenolic compounds that are ubiquitously in plants. They have been shown to possess a variety of biological activities at nontoxic concentrations in organisms. The role of dietary flavonoids in cancer prevention is widely discussed. Compelling data from laboratory studies, epidemiological investigations, and human clinical trials indicate that flavonoids have important effects on cancer chemoprevention and chemotherapy. Many mechanisms of action have been identified, including carcinogen inactivation, antiproliferation, cell cycle arrest, induction of apoptosis and differentiation, inhibition of angiogenesis, antioxidation and reversal of multidrug resistance or a combination of these mechanisms. Based on these results, flavonoids may be promising anticancer agents. © 2003 Wiley Periodicals, Inc. Med Res Rev, 23, No. 4, 519–534, 2003","container-title":"Medicinal Research Reviews","DOI":"10.1002/med.10033","ISSN":"1098-1128","issue":"4","language":"en","page":"519-534","source":"Wiley Online Library","title":"Flavonoids: Promising anticancer agents","title-short":"Flavonoids","volume":"23","author":[{"family":"Ren","given":"Wenying"},{"family":"Qiao","given":"Zhenhua"},{"family":"Wang","given":"Hongwei"},{"family":"Zhu","given":"Lei"},{"family":"Zhang","given":"Li"}],"issued":{"date-parts":[["2003"]]}}}],"schema":"https://github.com/citation-style-language/schema/raw/master/csl-citation.json"} </w:instrText>
      </w:r>
      <w:r w:rsidR="00FE20B1">
        <w:rPr>
          <w:rFonts w:ascii="Times New Roman" w:hAnsi="Times New Roman" w:cs="Times New Roman"/>
          <w:sz w:val="24"/>
          <w:szCs w:val="24"/>
        </w:rPr>
        <w:fldChar w:fldCharType="separate"/>
      </w:r>
      <w:r w:rsidR="00FE20B1" w:rsidRPr="00FE20B1">
        <w:rPr>
          <w:rFonts w:ascii="Times New Roman" w:hAnsi="Times New Roman" w:cs="Times New Roman"/>
          <w:sz w:val="24"/>
        </w:rPr>
        <w:t>(Mo &amp; Zhang, 2011; Ren et al., 2003)</w:t>
      </w:r>
      <w:r w:rsidR="00FE20B1">
        <w:rPr>
          <w:rFonts w:ascii="Times New Roman" w:hAnsi="Times New Roman" w:cs="Times New Roman"/>
          <w:sz w:val="24"/>
          <w:szCs w:val="24"/>
        </w:rPr>
        <w:fldChar w:fldCharType="end"/>
      </w:r>
      <w:r w:rsidRPr="00B23DC4">
        <w:rPr>
          <w:rFonts w:ascii="Times New Roman" w:hAnsi="Times New Roman" w:cs="Times New Roman"/>
          <w:sz w:val="24"/>
          <w:szCs w:val="24"/>
        </w:rPr>
        <w:t>.</w:t>
      </w:r>
    </w:p>
    <w:p w:rsidR="00195C13" w:rsidRDefault="00195C13" w:rsidP="006516C6">
      <w:pPr>
        <w:spacing w:after="0" w:line="360" w:lineRule="auto"/>
        <w:jc w:val="both"/>
        <w:rPr>
          <w:rFonts w:ascii="Times New Roman" w:hAnsi="Times New Roman" w:cs="Times New Roman"/>
          <w:sz w:val="24"/>
          <w:szCs w:val="24"/>
        </w:rPr>
      </w:pPr>
    </w:p>
    <w:p w:rsidR="00195C13" w:rsidRDefault="00195C13" w:rsidP="006516C6">
      <w:pPr>
        <w:spacing w:after="0" w:line="360" w:lineRule="auto"/>
        <w:jc w:val="both"/>
        <w:rPr>
          <w:rFonts w:ascii="Times New Roman" w:hAnsi="Times New Roman" w:cs="Times New Roman"/>
          <w:sz w:val="24"/>
          <w:szCs w:val="24"/>
        </w:rPr>
      </w:pPr>
    </w:p>
    <w:p w:rsidR="00195C13" w:rsidRDefault="00195C13" w:rsidP="006516C6">
      <w:pPr>
        <w:spacing w:after="0" w:line="360" w:lineRule="auto"/>
        <w:ind w:firstLine="720"/>
        <w:jc w:val="both"/>
        <w:rPr>
          <w:rFonts w:ascii="Times New Roman" w:hAnsi="Times New Roman" w:cs="Times New Roman"/>
          <w:sz w:val="24"/>
          <w:szCs w:val="24"/>
        </w:rPr>
      </w:pPr>
    </w:p>
    <w:p w:rsidR="00FF0259" w:rsidRDefault="00FF0259" w:rsidP="006516C6">
      <w:pPr>
        <w:spacing w:after="0" w:line="360" w:lineRule="auto"/>
        <w:ind w:firstLine="720"/>
        <w:jc w:val="both"/>
        <w:rPr>
          <w:rFonts w:ascii="Times New Roman" w:hAnsi="Times New Roman" w:cs="Times New Roman"/>
          <w:sz w:val="24"/>
          <w:szCs w:val="24"/>
        </w:rPr>
      </w:pPr>
    </w:p>
    <w:p w:rsidR="00FF0259" w:rsidRDefault="00FF0259" w:rsidP="006516C6">
      <w:pPr>
        <w:spacing w:after="0" w:line="360" w:lineRule="auto"/>
        <w:ind w:firstLine="720"/>
        <w:jc w:val="both"/>
        <w:rPr>
          <w:rFonts w:ascii="Times New Roman" w:hAnsi="Times New Roman" w:cs="Times New Roman"/>
          <w:sz w:val="24"/>
          <w:szCs w:val="24"/>
        </w:rPr>
      </w:pPr>
    </w:p>
    <w:p w:rsidR="00FF0259" w:rsidRDefault="00FF0259" w:rsidP="006516C6">
      <w:pPr>
        <w:spacing w:after="0" w:line="360" w:lineRule="auto"/>
        <w:ind w:firstLine="720"/>
        <w:jc w:val="both"/>
        <w:rPr>
          <w:rFonts w:ascii="Times New Roman" w:hAnsi="Times New Roman" w:cs="Times New Roman"/>
          <w:sz w:val="24"/>
          <w:szCs w:val="24"/>
        </w:rPr>
      </w:pPr>
    </w:p>
    <w:p w:rsidR="00295E17" w:rsidRDefault="00295E17" w:rsidP="006516C6">
      <w:pPr>
        <w:spacing w:after="0" w:line="360" w:lineRule="auto"/>
        <w:jc w:val="both"/>
        <w:rPr>
          <w:rFonts w:ascii="Times New Roman" w:hAnsi="Times New Roman" w:cs="Times New Roman"/>
          <w:sz w:val="24"/>
          <w:szCs w:val="24"/>
        </w:rPr>
      </w:pPr>
    </w:p>
    <w:p w:rsidR="00FF0259" w:rsidRDefault="00FF0259"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B23DC4" w:rsidRDefault="00B23DC4" w:rsidP="006516C6">
      <w:pPr>
        <w:spacing w:after="0" w:line="360" w:lineRule="auto"/>
        <w:jc w:val="both"/>
        <w:rPr>
          <w:rFonts w:ascii="Times New Roman" w:hAnsi="Times New Roman" w:cs="Times New Roman"/>
          <w:sz w:val="24"/>
          <w:szCs w:val="24"/>
        </w:rPr>
      </w:pPr>
    </w:p>
    <w:p w:rsidR="00A90FF3" w:rsidRPr="00FE20B1" w:rsidRDefault="000A7E1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lastRenderedPageBreak/>
        <w:t xml:space="preserve">2.4. </w:t>
      </w:r>
      <w:r w:rsidR="008D58E1" w:rsidRPr="00FE20B1">
        <w:rPr>
          <w:rFonts w:ascii="Times New Roman" w:hAnsi="Times New Roman" w:cs="Times New Roman"/>
          <w:b/>
          <w:sz w:val="24"/>
          <w:szCs w:val="24"/>
        </w:rPr>
        <w:t>KERANGKA KONSEP PENELITIAN</w:t>
      </w:r>
    </w:p>
    <w:p w:rsidR="00A90FF3" w:rsidRDefault="008D58E1" w:rsidP="006516C6">
      <w:pPr>
        <w:spacing w:after="0" w:line="360" w:lineRule="auto"/>
        <w:jc w:val="center"/>
        <w:rPr>
          <w:rFonts w:ascii="Times New Roman" w:hAnsi="Times New Roman" w:cs="Times New Roman"/>
          <w:sz w:val="24"/>
          <w:szCs w:val="24"/>
        </w:rPr>
      </w:pPr>
      <w:r w:rsidRPr="00A90FF3">
        <w:rPr>
          <w:rFonts w:ascii="Arial" w:eastAsia="Calibri" w:hAnsi="Arial" w:cs="Arial"/>
          <w:noProof/>
          <w:lang w:eastAsia="id-ID"/>
        </w:rPr>
        <mc:AlternateContent>
          <mc:Choice Requires="wps">
            <w:drawing>
              <wp:anchor distT="0" distB="0" distL="114300" distR="114300" simplePos="0" relativeHeight="251615232" behindDoc="0" locked="0" layoutInCell="1" allowOverlap="1" wp14:anchorId="5C68B896" wp14:editId="387E461B">
                <wp:simplePos x="0" y="0"/>
                <wp:positionH relativeFrom="column">
                  <wp:posOffset>59590</wp:posOffset>
                </wp:positionH>
                <wp:positionV relativeFrom="paragraph">
                  <wp:posOffset>171450</wp:posOffset>
                </wp:positionV>
                <wp:extent cx="1190625" cy="2667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1906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3A4F18" w:rsidRDefault="00CB3063" w:rsidP="00A90FF3">
                            <w:pPr>
                              <w:jc w:val="center"/>
                              <w:rPr>
                                <w:rFonts w:ascii="Arial" w:hAnsi="Arial" w:cs="Arial"/>
                              </w:rPr>
                            </w:pPr>
                            <w:r w:rsidRPr="003A4F18">
                              <w:rPr>
                                <w:rFonts w:ascii="Arial" w:hAnsi="Arial" w:cs="Arial"/>
                              </w:rPr>
                              <w:t>HPV</w:t>
                            </w:r>
                            <w:r>
                              <w:rPr>
                                <w:rFonts w:ascii="Arial" w:hAnsi="Arial" w:cs="Arial"/>
                              </w:rPr>
                              <w:t xml:space="preserve">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4.7pt;margin-top:13.5pt;width:93.75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" fillcolor="window" strokecolor="windowText" strokeweight="1pt">
                <v:textbox>
                  <w:txbxContent>
                    <w:p w:rsidR="00F46D3D" w:rsidRPr="003A4F18" w:rsidRDefault="00F46D3D" w:rsidP="00A90FF3">
                      <w:pPr>
                        <w:jc w:val="center"/>
                        <w:rPr>
                          <w:rFonts w:ascii="Arial" w:hAnsi="Arial" w:cs="Arial"/>
                        </w:rPr>
                      </w:pPr>
                      <w:r w:rsidRPr="003A4F18">
                        <w:rPr>
                          <w:rFonts w:ascii="Arial" w:hAnsi="Arial" w:cs="Arial"/>
                        </w:rPr>
                        <w:t>HPV</w:t>
                      </w:r>
                      <w:r>
                        <w:rPr>
                          <w:rFonts w:ascii="Arial" w:hAnsi="Arial" w:cs="Arial"/>
                        </w:rPr>
                        <w:t xml:space="preserve"> infection</w:t>
                      </w:r>
                    </w:p>
                  </w:txbxContent>
                </v:textbox>
              </v:rect>
            </w:pict>
          </mc:Fallback>
        </mc:AlternateContent>
      </w:r>
    </w:p>
    <w:p w:rsidR="00A90FF3" w:rsidRDefault="00AC2BB3"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39808" behindDoc="0" locked="0" layoutInCell="1" allowOverlap="1" wp14:anchorId="5F545E10" wp14:editId="42A96700">
                <wp:simplePos x="0" y="0"/>
                <wp:positionH relativeFrom="column">
                  <wp:posOffset>152314</wp:posOffset>
                </wp:positionH>
                <wp:positionV relativeFrom="paragraph">
                  <wp:posOffset>175324</wp:posOffset>
                </wp:positionV>
                <wp:extent cx="10275" cy="916412"/>
                <wp:effectExtent l="0" t="0" r="27940" b="17145"/>
                <wp:wrapNone/>
                <wp:docPr id="14" name="Straight Connector 14"/>
                <wp:cNvGraphicFramePr/>
                <a:graphic xmlns:a="http://schemas.openxmlformats.org/drawingml/2006/main">
                  <a:graphicData uri="http://schemas.microsoft.com/office/word/2010/wordprocessingShape">
                    <wps:wsp>
                      <wps:cNvCnPr/>
                      <wps:spPr>
                        <a:xfrm>
                          <a:off x="0" y="0"/>
                          <a:ext cx="10275" cy="9164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B8B44C" id="Straight Connector 1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2pt,13.8pt" to="12.8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" strokecolor="black [3040]"/>
            </w:pict>
          </mc:Fallback>
        </mc:AlternateContent>
      </w:r>
    </w:p>
    <w:p w:rsidR="00A90FF3" w:rsidRDefault="0057753B" w:rsidP="006516C6">
      <w:pPr>
        <w:spacing w:after="0" w:line="360" w:lineRule="auto"/>
        <w:jc w:val="center"/>
        <w:rPr>
          <w:rFonts w:ascii="Times New Roman" w:hAnsi="Times New Roman" w:cs="Times New Roman"/>
          <w:sz w:val="24"/>
          <w:szCs w:val="24"/>
        </w:rPr>
      </w:pPr>
      <w:r w:rsidRPr="00A90FF3">
        <w:rPr>
          <w:rFonts w:ascii="Arial" w:eastAsia="Calibri" w:hAnsi="Arial" w:cs="Arial"/>
          <w:noProof/>
          <w:lang w:eastAsia="id-ID"/>
        </w:rPr>
        <mc:AlternateContent>
          <mc:Choice Requires="wps">
            <w:drawing>
              <wp:anchor distT="0" distB="0" distL="114300" distR="114300" simplePos="0" relativeHeight="251621376" behindDoc="0" locked="0" layoutInCell="1" allowOverlap="1" wp14:anchorId="77E14702" wp14:editId="186E1A08">
                <wp:simplePos x="0" y="0"/>
                <wp:positionH relativeFrom="column">
                  <wp:posOffset>1253490</wp:posOffset>
                </wp:positionH>
                <wp:positionV relativeFrom="paragraph">
                  <wp:posOffset>49530</wp:posOffset>
                </wp:positionV>
                <wp:extent cx="1038225" cy="4286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0382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2348DA" w:rsidRDefault="00CB3063" w:rsidP="00A90FF3">
                            <w:pPr>
                              <w:spacing w:after="0" w:line="240" w:lineRule="auto"/>
                              <w:jc w:val="center"/>
                              <w:rPr>
                                <w:rFonts w:ascii="Arial" w:hAnsi="Arial" w:cs="Arial"/>
                              </w:rPr>
                            </w:pPr>
                            <w:r w:rsidRPr="002348DA">
                              <w:rPr>
                                <w:rFonts w:ascii="Arial" w:hAnsi="Arial" w:cs="Arial"/>
                              </w:rPr>
                              <w:t>p53</w:t>
                            </w:r>
                          </w:p>
                          <w:p w:rsidR="00CB3063" w:rsidRPr="00586CE9" w:rsidRDefault="00CB3063" w:rsidP="00A90FF3">
                            <w:pPr>
                              <w:spacing w:after="0" w:line="240" w:lineRule="auto"/>
                              <w:jc w:val="center"/>
                              <w:rPr>
                                <w:rFonts w:ascii="Arial" w:hAnsi="Arial" w:cs="Arial"/>
                              </w:rPr>
                            </w:pPr>
                            <w:r>
                              <w:rPr>
                                <w:rFonts w:ascii="Arial" w:hAnsi="Arial" w:cs="Arial"/>
                              </w:rPr>
                              <w:t>degradation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left:0;text-align:left;margin-left:98.7pt;margin-top:3.9pt;width:81.75pt;height:3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" fillcolor="window" strokecolor="windowText" strokeweight="1pt">
                <v:textbox>
                  <w:txbxContent>
                    <w:p w:rsidR="00F46D3D" w:rsidRPr="002348DA" w:rsidRDefault="00F46D3D" w:rsidP="00A90FF3">
                      <w:pPr>
                        <w:spacing w:after="0" w:line="240" w:lineRule="auto"/>
                        <w:jc w:val="center"/>
                        <w:rPr>
                          <w:rFonts w:ascii="Arial" w:hAnsi="Arial" w:cs="Arial"/>
                        </w:rPr>
                      </w:pPr>
                      <w:r w:rsidRPr="002348DA">
                        <w:rPr>
                          <w:rFonts w:ascii="Arial" w:hAnsi="Arial" w:cs="Arial"/>
                        </w:rPr>
                        <w:t>p53</w:t>
                      </w:r>
                    </w:p>
                    <w:p w:rsidR="00F46D3D" w:rsidRPr="00586CE9" w:rsidRDefault="00F46D3D" w:rsidP="00A90FF3">
                      <w:pPr>
                        <w:spacing w:after="0" w:line="240" w:lineRule="auto"/>
                        <w:jc w:val="center"/>
                        <w:rPr>
                          <w:rFonts w:ascii="Arial" w:hAnsi="Arial" w:cs="Arial"/>
                        </w:rPr>
                      </w:pPr>
                      <w:r>
                        <w:rPr>
                          <w:rFonts w:ascii="Arial" w:hAnsi="Arial" w:cs="Arial"/>
                        </w:rPr>
                        <w:t>degradation</w:t>
                      </w:r>
                    </w:p>
                  </w:txbxContent>
                </v:textbox>
              </v:rect>
            </w:pict>
          </mc:Fallback>
        </mc:AlternateContent>
      </w:r>
      <w:r w:rsidRPr="00A90FF3">
        <w:rPr>
          <w:rFonts w:ascii="Arial" w:eastAsia="Calibri" w:hAnsi="Arial" w:cs="Arial"/>
          <w:noProof/>
          <w:lang w:eastAsia="id-ID"/>
        </w:rPr>
        <mc:AlternateContent>
          <mc:Choice Requires="wps">
            <w:drawing>
              <wp:anchor distT="0" distB="0" distL="114300" distR="114300" simplePos="0" relativeHeight="251617280" behindDoc="0" locked="0" layoutInCell="1" allowOverlap="1" wp14:anchorId="52E95396" wp14:editId="5C38818D">
                <wp:simplePos x="0" y="0"/>
                <wp:positionH relativeFrom="column">
                  <wp:posOffset>349250</wp:posOffset>
                </wp:positionH>
                <wp:positionV relativeFrom="paragraph">
                  <wp:posOffset>161290</wp:posOffset>
                </wp:positionV>
                <wp:extent cx="709295" cy="278765"/>
                <wp:effectExtent l="0" t="0" r="14605" b="26035"/>
                <wp:wrapNone/>
                <wp:docPr id="20" name="Rectangle 20"/>
                <wp:cNvGraphicFramePr/>
                <a:graphic xmlns:a="http://schemas.openxmlformats.org/drawingml/2006/main">
                  <a:graphicData uri="http://schemas.microsoft.com/office/word/2010/wordprocessingShape">
                    <wps:wsp>
                      <wps:cNvSpPr/>
                      <wps:spPr>
                        <a:xfrm>
                          <a:off x="0" y="0"/>
                          <a:ext cx="709295" cy="2787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586CE9" w:rsidRDefault="00CB3063" w:rsidP="00A90FF3">
                            <w:pPr>
                              <w:rPr>
                                <w:rFonts w:ascii="Arial" w:hAnsi="Arial" w:cs="Arial"/>
                              </w:rPr>
                            </w:pPr>
                            <w:r>
                              <w:rPr>
                                <w:rFonts w:ascii="Arial" w:hAnsi="Arial" w:cs="Arial"/>
                              </w:rPr>
                              <w:t>HPV-E6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27.5pt;margin-top:12.7pt;width:55.85pt;height:2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" fillcolor="window" strokecolor="windowText" strokeweight="1pt">
                <v:textbox>
                  <w:txbxContent>
                    <w:p w:rsidR="00F46D3D" w:rsidRPr="00586CE9" w:rsidRDefault="00F46D3D" w:rsidP="00A90FF3">
                      <w:pPr>
                        <w:rPr>
                          <w:rFonts w:ascii="Arial" w:hAnsi="Arial" w:cs="Arial"/>
                        </w:rPr>
                      </w:pPr>
                      <w:r>
                        <w:rPr>
                          <w:rFonts w:ascii="Arial" w:hAnsi="Arial" w:cs="Arial"/>
                        </w:rPr>
                        <w:t>HPV-E6</w:t>
                      </w:r>
                    </w:p>
                  </w:txbxContent>
                </v:textbox>
              </v:rect>
            </w:pict>
          </mc:Fallback>
        </mc:AlternateContent>
      </w:r>
      <w:r w:rsidR="008D58E1" w:rsidRPr="00A90FF3">
        <w:rPr>
          <w:rFonts w:ascii="Arial" w:eastAsia="Calibri" w:hAnsi="Arial" w:cs="Arial"/>
          <w:noProof/>
          <w:lang w:eastAsia="id-ID"/>
        </w:rPr>
        <mc:AlternateContent>
          <mc:Choice Requires="wps">
            <w:drawing>
              <wp:anchor distT="0" distB="0" distL="114300" distR="114300" simplePos="0" relativeHeight="251625472" behindDoc="0" locked="0" layoutInCell="1" allowOverlap="1" wp14:anchorId="7ECED2D0" wp14:editId="5F7A7889">
                <wp:simplePos x="0" y="0"/>
                <wp:positionH relativeFrom="column">
                  <wp:posOffset>3107690</wp:posOffset>
                </wp:positionH>
                <wp:positionV relativeFrom="paragraph">
                  <wp:posOffset>173940</wp:posOffset>
                </wp:positionV>
                <wp:extent cx="1114425" cy="659130"/>
                <wp:effectExtent l="0" t="0" r="28575" b="26670"/>
                <wp:wrapNone/>
                <wp:docPr id="10" name="Oval 10"/>
                <wp:cNvGraphicFramePr/>
                <a:graphic xmlns:a="http://schemas.openxmlformats.org/drawingml/2006/main">
                  <a:graphicData uri="http://schemas.microsoft.com/office/word/2010/wordprocessingShape">
                    <wps:wsp>
                      <wps:cNvSpPr/>
                      <wps:spPr>
                        <a:xfrm>
                          <a:off x="0" y="0"/>
                          <a:ext cx="1114425" cy="6591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B3063" w:rsidRDefault="00CB3063" w:rsidP="00A90FF3">
                            <w:pPr>
                              <w:spacing w:after="0" w:line="240" w:lineRule="auto"/>
                              <w:jc w:val="center"/>
                              <w:rPr>
                                <w:rFonts w:ascii="Arial" w:hAnsi="Arial" w:cs="Arial"/>
                              </w:rPr>
                            </w:pPr>
                            <w:r>
                              <w:rPr>
                                <w:rFonts w:ascii="Arial" w:hAnsi="Arial" w:cs="Arial"/>
                              </w:rPr>
                              <w:t>Cervical</w:t>
                            </w:r>
                          </w:p>
                          <w:p w:rsidR="00CB3063" w:rsidRDefault="00CB3063" w:rsidP="00A90FF3">
                            <w:pPr>
                              <w:spacing w:after="0" w:line="240" w:lineRule="auto"/>
                              <w:jc w:val="center"/>
                              <w:rPr>
                                <w:rFonts w:ascii="Arial" w:hAnsi="Arial" w:cs="Arial"/>
                              </w:rPr>
                            </w:pPr>
                            <w:r>
                              <w:rPr>
                                <w:rFonts w:ascii="Arial" w:hAnsi="Arial" w:cs="Arial"/>
                              </w:rPr>
                              <w:t>cells</w:t>
                            </w:r>
                          </w:p>
                          <w:p w:rsidR="00CB3063" w:rsidRDefault="00CB3063" w:rsidP="00A90FF3">
                            <w:pPr>
                              <w:spacing w:line="240" w:lineRule="auto"/>
                              <w:jc w:val="center"/>
                              <w:rPr>
                                <w:rFonts w:ascii="Arial" w:hAnsi="Arial" w:cs="Arial"/>
                              </w:rPr>
                            </w:pPr>
                          </w:p>
                          <w:p w:rsidR="00CB3063" w:rsidRPr="006E614E" w:rsidRDefault="00CB3063" w:rsidP="00A90FF3">
                            <w:pPr>
                              <w:spacing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2" style="position:absolute;left:0;text-align:left;margin-left:244.7pt;margin-top:13.7pt;width:87.75pt;height:5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" fillcolor="window" strokecolor="windowText" strokeweight="1pt">
                <v:stroke joinstyle="miter"/>
                <v:textbox>
                  <w:txbxContent>
                    <w:p w:rsidR="00F46D3D" w:rsidRDefault="00F46D3D" w:rsidP="00A90FF3">
                      <w:pPr>
                        <w:spacing w:after="0" w:line="240" w:lineRule="auto"/>
                        <w:jc w:val="center"/>
                        <w:rPr>
                          <w:rFonts w:ascii="Arial" w:hAnsi="Arial" w:cs="Arial"/>
                        </w:rPr>
                      </w:pPr>
                      <w:r>
                        <w:rPr>
                          <w:rFonts w:ascii="Arial" w:hAnsi="Arial" w:cs="Arial"/>
                        </w:rPr>
                        <w:t>Cervical</w:t>
                      </w:r>
                    </w:p>
                    <w:p w:rsidR="00F46D3D" w:rsidRDefault="00F46D3D" w:rsidP="00A90FF3">
                      <w:pPr>
                        <w:spacing w:after="0" w:line="240" w:lineRule="auto"/>
                        <w:jc w:val="center"/>
                        <w:rPr>
                          <w:rFonts w:ascii="Arial" w:hAnsi="Arial" w:cs="Arial"/>
                        </w:rPr>
                      </w:pPr>
                      <w:r>
                        <w:rPr>
                          <w:rFonts w:ascii="Arial" w:hAnsi="Arial" w:cs="Arial"/>
                        </w:rPr>
                        <w:t>cells</w:t>
                      </w:r>
                    </w:p>
                    <w:p w:rsidR="00F46D3D" w:rsidRDefault="00F46D3D" w:rsidP="00A90FF3">
                      <w:pPr>
                        <w:spacing w:line="240" w:lineRule="auto"/>
                        <w:jc w:val="center"/>
                        <w:rPr>
                          <w:rFonts w:ascii="Arial" w:hAnsi="Arial" w:cs="Arial"/>
                        </w:rPr>
                      </w:pPr>
                    </w:p>
                    <w:p w:rsidR="00F46D3D" w:rsidRPr="006E614E" w:rsidRDefault="00F46D3D" w:rsidP="00A90FF3">
                      <w:pPr>
                        <w:spacing w:line="240" w:lineRule="auto"/>
                        <w:jc w:val="center"/>
                        <w:rPr>
                          <w:rFonts w:ascii="Arial" w:hAnsi="Arial" w:cs="Arial"/>
                        </w:rPr>
                      </w:pPr>
                    </w:p>
                  </w:txbxContent>
                </v:textbox>
              </v:oval>
            </w:pict>
          </mc:Fallback>
        </mc:AlternateContent>
      </w:r>
    </w:p>
    <w:p w:rsidR="00A90FF3" w:rsidRDefault="00AC2BB3"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6192" behindDoc="0" locked="0" layoutInCell="1" allowOverlap="1" wp14:anchorId="786F0D16" wp14:editId="575605B8">
                <wp:simplePos x="0" y="0"/>
                <wp:positionH relativeFrom="column">
                  <wp:posOffset>2679757</wp:posOffset>
                </wp:positionH>
                <wp:positionV relativeFrom="paragraph">
                  <wp:posOffset>212161</wp:posOffset>
                </wp:positionV>
                <wp:extent cx="359596" cy="0"/>
                <wp:effectExtent l="0" t="76200" r="21590" b="114300"/>
                <wp:wrapNone/>
                <wp:docPr id="24" name="Straight Arrow Connector 24"/>
                <wp:cNvGraphicFramePr/>
                <a:graphic xmlns:a="http://schemas.openxmlformats.org/drawingml/2006/main">
                  <a:graphicData uri="http://schemas.microsoft.com/office/word/2010/wordprocessingShape">
                    <wps:wsp>
                      <wps:cNvCnPr/>
                      <wps:spPr>
                        <a:xfrm>
                          <a:off x="0" y="0"/>
                          <a:ext cx="3595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40F389B" id="_x0000_t32" coordsize="21600,21600" o:spt="32" o:oned="t" path="m,l21600,21600e" filled="f">
                <v:path arrowok="t" fillok="f" o:connecttype="none"/>
                <o:lock v:ext="edit" shapetype="t"/>
              </v:shapetype>
              <v:shape id="Straight Arrow Connector 24" o:spid="_x0000_s1026" type="#_x0000_t32" style="position:absolute;margin-left:211pt;margin-top:16.7pt;width:28.3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" strokecolor="black [3040]">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4144" behindDoc="0" locked="0" layoutInCell="1" allowOverlap="1" wp14:anchorId="1A263FEF" wp14:editId="486F705E">
                <wp:simplePos x="0" y="0"/>
                <wp:positionH relativeFrom="column">
                  <wp:posOffset>2678594</wp:posOffset>
                </wp:positionH>
                <wp:positionV relativeFrom="paragraph">
                  <wp:posOffset>40390</wp:posOffset>
                </wp:positionV>
                <wp:extent cx="0" cy="616450"/>
                <wp:effectExtent l="0" t="0" r="19050" b="12700"/>
                <wp:wrapNone/>
                <wp:docPr id="23" name="Straight Connector 23"/>
                <wp:cNvGraphicFramePr/>
                <a:graphic xmlns:a="http://schemas.openxmlformats.org/drawingml/2006/main">
                  <a:graphicData uri="http://schemas.microsoft.com/office/word/2010/wordprocessingShape">
                    <wps:wsp>
                      <wps:cNvCnPr/>
                      <wps:spPr>
                        <a:xfrm>
                          <a:off x="0" y="0"/>
                          <a:ext cx="0" cy="61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D9049B" id="Straight Connector 2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0.9pt,3.2pt" to="210.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0048" behindDoc="0" locked="0" layoutInCell="1" allowOverlap="1" wp14:anchorId="763696FE" wp14:editId="274B8E1A">
                <wp:simplePos x="0" y="0"/>
                <wp:positionH relativeFrom="column">
                  <wp:posOffset>2289874</wp:posOffset>
                </wp:positionH>
                <wp:positionV relativeFrom="paragraph">
                  <wp:posOffset>40390</wp:posOffset>
                </wp:positionV>
                <wp:extent cx="389883" cy="0"/>
                <wp:effectExtent l="0" t="0" r="10795" b="19050"/>
                <wp:wrapNone/>
                <wp:docPr id="19" name="Straight Connector 19"/>
                <wp:cNvGraphicFramePr/>
                <a:graphic xmlns:a="http://schemas.openxmlformats.org/drawingml/2006/main">
                  <a:graphicData uri="http://schemas.microsoft.com/office/word/2010/wordprocessingShape">
                    <wps:wsp>
                      <wps:cNvCnPr/>
                      <wps:spPr>
                        <a:xfrm>
                          <a:off x="0" y="0"/>
                          <a:ext cx="3898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8E470F" id="Straight Connector 19"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80.3pt,3.2pt" to="21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5952" behindDoc="0" locked="0" layoutInCell="1" allowOverlap="1" wp14:anchorId="189750A4" wp14:editId="7FFD6B35">
                <wp:simplePos x="0" y="0"/>
                <wp:positionH relativeFrom="column">
                  <wp:posOffset>1056818</wp:posOffset>
                </wp:positionH>
                <wp:positionV relativeFrom="paragraph">
                  <wp:posOffset>40390</wp:posOffset>
                </wp:positionV>
                <wp:extent cx="133186" cy="0"/>
                <wp:effectExtent l="0" t="76200" r="19685" b="114300"/>
                <wp:wrapNone/>
                <wp:docPr id="17" name="Straight Arrow Connector 17"/>
                <wp:cNvGraphicFramePr/>
                <a:graphic xmlns:a="http://schemas.openxmlformats.org/drawingml/2006/main">
                  <a:graphicData uri="http://schemas.microsoft.com/office/word/2010/wordprocessingShape">
                    <wps:wsp>
                      <wps:cNvCnPr/>
                      <wps:spPr>
                        <a:xfrm>
                          <a:off x="0" y="0"/>
                          <a:ext cx="13318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33DCE1" id="Straight Arrow Connector 17" o:spid="_x0000_s1026" type="#_x0000_t32" style="position:absolute;margin-left:83.2pt;margin-top:3.2pt;width:10.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" strokecolor="black [3040]">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41856" behindDoc="0" locked="0" layoutInCell="1" allowOverlap="1" wp14:anchorId="3806C2F8" wp14:editId="76728187">
                <wp:simplePos x="0" y="0"/>
                <wp:positionH relativeFrom="column">
                  <wp:posOffset>162474</wp:posOffset>
                </wp:positionH>
                <wp:positionV relativeFrom="paragraph">
                  <wp:posOffset>40390</wp:posOffset>
                </wp:positionV>
                <wp:extent cx="185049" cy="0"/>
                <wp:effectExtent l="0" t="0" r="24765" b="19050"/>
                <wp:wrapNone/>
                <wp:docPr id="15" name="Straight Connector 15"/>
                <wp:cNvGraphicFramePr/>
                <a:graphic xmlns:a="http://schemas.openxmlformats.org/drawingml/2006/main">
                  <a:graphicData uri="http://schemas.microsoft.com/office/word/2010/wordprocessingShape">
                    <wps:wsp>
                      <wps:cNvCnPr/>
                      <wps:spPr>
                        <a:xfrm>
                          <a:off x="0" y="0"/>
                          <a:ext cx="185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6E3A22" id="Straight Connector 1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2.8pt,3.2pt" to="2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w0tgEAALgDAAAOAAAAZHJzL2Uyb0RvYy54bWysU8GOEzEMvSPxD1HudKYrFi2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" strokecolor="black [3040]"/>
            </w:pict>
          </mc:Fallback>
        </mc:AlternateContent>
      </w:r>
    </w:p>
    <w:p w:rsidR="00A90FF3" w:rsidRDefault="0057753B" w:rsidP="006516C6">
      <w:pPr>
        <w:spacing w:after="0" w:line="360" w:lineRule="auto"/>
        <w:jc w:val="center"/>
        <w:rPr>
          <w:rFonts w:ascii="Times New Roman" w:hAnsi="Times New Roman" w:cs="Times New Roman"/>
          <w:sz w:val="24"/>
          <w:szCs w:val="24"/>
        </w:rPr>
      </w:pPr>
      <w:r w:rsidRPr="00A90FF3">
        <w:rPr>
          <w:rFonts w:ascii="Arial" w:eastAsia="Calibri" w:hAnsi="Arial" w:cs="Arial"/>
          <w:noProof/>
          <w:lang w:eastAsia="id-ID"/>
        </w:rPr>
        <mc:AlternateContent>
          <mc:Choice Requires="wps">
            <w:drawing>
              <wp:anchor distT="0" distB="0" distL="114300" distR="114300" simplePos="0" relativeHeight="251623424" behindDoc="0" locked="0" layoutInCell="1" allowOverlap="1" wp14:anchorId="21E0054A" wp14:editId="2A37BB48">
                <wp:simplePos x="0" y="0"/>
                <wp:positionH relativeFrom="column">
                  <wp:posOffset>1254125</wp:posOffset>
                </wp:positionH>
                <wp:positionV relativeFrom="paragraph">
                  <wp:posOffset>151765</wp:posOffset>
                </wp:positionV>
                <wp:extent cx="1038225" cy="4286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0382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2348DA" w:rsidRDefault="00CB3063" w:rsidP="00A90FF3">
                            <w:pPr>
                              <w:spacing w:after="0" w:line="240" w:lineRule="auto"/>
                              <w:jc w:val="center"/>
                              <w:rPr>
                                <w:rFonts w:ascii="Arial" w:hAnsi="Arial" w:cs="Arial"/>
                              </w:rPr>
                            </w:pPr>
                            <w:r>
                              <w:rPr>
                                <w:rFonts w:ascii="Arial" w:hAnsi="Arial" w:cs="Arial"/>
                              </w:rPr>
                              <w:t>pRb</w:t>
                            </w:r>
                          </w:p>
                          <w:p w:rsidR="00CB3063" w:rsidRPr="00586CE9" w:rsidRDefault="00CB3063" w:rsidP="00A90FF3">
                            <w:pPr>
                              <w:spacing w:after="0" w:line="240" w:lineRule="auto"/>
                              <w:jc w:val="center"/>
                              <w:rPr>
                                <w:rFonts w:ascii="Arial" w:hAnsi="Arial" w:cs="Arial"/>
                              </w:rPr>
                            </w:pPr>
                            <w:r>
                              <w:rPr>
                                <w:rFonts w:ascii="Arial" w:hAnsi="Arial" w:cs="Arial"/>
                              </w:rPr>
                              <w:t>degradation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left:0;text-align:left;margin-left:98.75pt;margin-top:11.95pt;width:81.75pt;height:3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" fillcolor="window" strokecolor="windowText" strokeweight="1pt">
                <v:textbox>
                  <w:txbxContent>
                    <w:p w:rsidR="00F46D3D" w:rsidRPr="002348DA" w:rsidRDefault="00F46D3D" w:rsidP="00A90FF3">
                      <w:pPr>
                        <w:spacing w:after="0" w:line="240" w:lineRule="auto"/>
                        <w:jc w:val="center"/>
                        <w:rPr>
                          <w:rFonts w:ascii="Arial" w:hAnsi="Arial" w:cs="Arial"/>
                        </w:rPr>
                      </w:pPr>
                      <w:r>
                        <w:rPr>
                          <w:rFonts w:ascii="Arial" w:hAnsi="Arial" w:cs="Arial"/>
                        </w:rPr>
                        <w:t>pRb</w:t>
                      </w:r>
                    </w:p>
                    <w:p w:rsidR="00F46D3D" w:rsidRPr="00586CE9" w:rsidRDefault="00F46D3D" w:rsidP="00A90FF3">
                      <w:pPr>
                        <w:spacing w:after="0" w:line="240" w:lineRule="auto"/>
                        <w:jc w:val="center"/>
                        <w:rPr>
                          <w:rFonts w:ascii="Arial" w:hAnsi="Arial" w:cs="Arial"/>
                        </w:rPr>
                      </w:pPr>
                      <w:r>
                        <w:rPr>
                          <w:rFonts w:ascii="Arial" w:hAnsi="Arial" w:cs="Arial"/>
                        </w:rPr>
                        <w:t>degradation</w:t>
                      </w:r>
                    </w:p>
                  </w:txbxContent>
                </v:textbox>
              </v:rect>
            </w:pict>
          </mc:Fallback>
        </mc:AlternateContent>
      </w:r>
      <w:r w:rsidR="008D58E1" w:rsidRPr="00A90FF3">
        <w:rPr>
          <w:rFonts w:ascii="Arial" w:eastAsia="Calibri" w:hAnsi="Arial" w:cs="Arial"/>
          <w:noProof/>
          <w:lang w:eastAsia="id-ID"/>
        </w:rPr>
        <mc:AlternateContent>
          <mc:Choice Requires="wps">
            <w:drawing>
              <wp:anchor distT="0" distB="0" distL="114300" distR="114300" simplePos="0" relativeHeight="251619328" behindDoc="0" locked="0" layoutInCell="1" allowOverlap="1" wp14:anchorId="37187300" wp14:editId="4000A988">
                <wp:simplePos x="0" y="0"/>
                <wp:positionH relativeFrom="column">
                  <wp:posOffset>347894</wp:posOffset>
                </wp:positionH>
                <wp:positionV relativeFrom="paragraph">
                  <wp:posOffset>180340</wp:posOffset>
                </wp:positionV>
                <wp:extent cx="709295" cy="278765"/>
                <wp:effectExtent l="0" t="0" r="14605" b="26035"/>
                <wp:wrapNone/>
                <wp:docPr id="8" name="Rectangle 8"/>
                <wp:cNvGraphicFramePr/>
                <a:graphic xmlns:a="http://schemas.openxmlformats.org/drawingml/2006/main">
                  <a:graphicData uri="http://schemas.microsoft.com/office/word/2010/wordprocessingShape">
                    <wps:wsp>
                      <wps:cNvSpPr/>
                      <wps:spPr>
                        <a:xfrm>
                          <a:off x="0" y="0"/>
                          <a:ext cx="709295" cy="2787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586CE9" w:rsidRDefault="00CB3063" w:rsidP="00A90FF3">
                            <w:pPr>
                              <w:rPr>
                                <w:rFonts w:ascii="Arial" w:hAnsi="Arial" w:cs="Arial"/>
                              </w:rPr>
                            </w:pPr>
                            <w:r>
                              <w:rPr>
                                <w:rFonts w:ascii="Arial" w:hAnsi="Arial" w:cs="Arial"/>
                              </w:rPr>
                              <w:t>HPV-E7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left:0;text-align:left;margin-left:27.4pt;margin-top:14.2pt;width:55.85pt;height:2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" fillcolor="window" strokecolor="windowText" strokeweight="1pt">
                <v:textbox>
                  <w:txbxContent>
                    <w:p w:rsidR="00F46D3D" w:rsidRPr="00586CE9" w:rsidRDefault="00F46D3D" w:rsidP="00A90FF3">
                      <w:pPr>
                        <w:rPr>
                          <w:rFonts w:ascii="Arial" w:hAnsi="Arial" w:cs="Arial"/>
                        </w:rPr>
                      </w:pPr>
                      <w:r>
                        <w:rPr>
                          <w:rFonts w:ascii="Arial" w:hAnsi="Arial" w:cs="Arial"/>
                        </w:rPr>
                        <w:t>HPV-E7</w:t>
                      </w:r>
                    </w:p>
                  </w:txbxContent>
                </v:textbox>
              </v:rect>
            </w:pict>
          </mc:Fallback>
        </mc:AlternateContent>
      </w:r>
    </w:p>
    <w:p w:rsidR="00A90FF3" w:rsidRDefault="00B50B3A"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simplePos x="0" y="0"/>
                <wp:positionH relativeFrom="column">
                  <wp:posOffset>3676350</wp:posOffset>
                </wp:positionH>
                <wp:positionV relativeFrom="paragraph">
                  <wp:posOffset>40497</wp:posOffset>
                </wp:positionV>
                <wp:extent cx="0" cy="272608"/>
                <wp:effectExtent l="95250" t="0" r="57150" b="51435"/>
                <wp:wrapNone/>
                <wp:docPr id="48" name="Straight Arrow Connector 48"/>
                <wp:cNvGraphicFramePr/>
                <a:graphic xmlns:a="http://schemas.openxmlformats.org/drawingml/2006/main">
                  <a:graphicData uri="http://schemas.microsoft.com/office/word/2010/wordprocessingShape">
                    <wps:wsp>
                      <wps:cNvCnPr/>
                      <wps:spPr>
                        <a:xfrm>
                          <a:off x="0" y="0"/>
                          <a:ext cx="0" cy="2726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A3643E" id="Straight Arrow Connector 48" o:spid="_x0000_s1026" type="#_x0000_t32" style="position:absolute;margin-left:289.5pt;margin-top:3.2pt;width:0;height:2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" strokecolor="black [3040]">
                <v:stroke endarrow="open"/>
              </v:shape>
            </w:pict>
          </mc:Fallback>
        </mc:AlternateContent>
      </w:r>
      <w:r w:rsidR="00AC2BB3">
        <w:rPr>
          <w:rFonts w:ascii="Times New Roman" w:hAnsi="Times New Roman" w:cs="Times New Roman"/>
          <w:noProof/>
          <w:sz w:val="24"/>
          <w:szCs w:val="24"/>
          <w:lang w:eastAsia="id-ID"/>
        </w:rPr>
        <mc:AlternateContent>
          <mc:Choice Requires="wps">
            <w:drawing>
              <wp:anchor distT="0" distB="0" distL="114300" distR="114300" simplePos="0" relativeHeight="251652096" behindDoc="0" locked="0" layoutInCell="1" allowOverlap="1" wp14:anchorId="74749AC6" wp14:editId="38628C00">
                <wp:simplePos x="0" y="0"/>
                <wp:positionH relativeFrom="column">
                  <wp:posOffset>2289874</wp:posOffset>
                </wp:positionH>
                <wp:positionV relativeFrom="paragraph">
                  <wp:posOffset>131060</wp:posOffset>
                </wp:positionV>
                <wp:extent cx="388720" cy="0"/>
                <wp:effectExtent l="0" t="0" r="11430" b="19050"/>
                <wp:wrapNone/>
                <wp:docPr id="22" name="Straight Connector 22"/>
                <wp:cNvGraphicFramePr/>
                <a:graphic xmlns:a="http://schemas.openxmlformats.org/drawingml/2006/main">
                  <a:graphicData uri="http://schemas.microsoft.com/office/word/2010/wordprocessingShape">
                    <wps:wsp>
                      <wps:cNvCnPr/>
                      <wps:spPr>
                        <a:xfrm>
                          <a:off x="0" y="0"/>
                          <a:ext cx="388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3FA7D4" id="Straight Connector 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80.3pt,10.3pt" to="210.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" strokecolor="black [3040]"/>
            </w:pict>
          </mc:Fallback>
        </mc:AlternateContent>
      </w:r>
      <w:r w:rsidR="00AC2BB3">
        <w:rPr>
          <w:rFonts w:ascii="Times New Roman" w:hAnsi="Times New Roman" w:cs="Times New Roman"/>
          <w:noProof/>
          <w:sz w:val="24"/>
          <w:szCs w:val="24"/>
          <w:lang w:eastAsia="id-ID"/>
        </w:rPr>
        <mc:AlternateContent>
          <mc:Choice Requires="wps">
            <w:drawing>
              <wp:anchor distT="0" distB="0" distL="114300" distR="114300" simplePos="0" relativeHeight="251648000" behindDoc="0" locked="0" layoutInCell="1" allowOverlap="1" wp14:anchorId="37A1AF65" wp14:editId="50D295E6">
                <wp:simplePos x="0" y="0"/>
                <wp:positionH relativeFrom="column">
                  <wp:posOffset>1056818</wp:posOffset>
                </wp:positionH>
                <wp:positionV relativeFrom="paragraph">
                  <wp:posOffset>40497</wp:posOffset>
                </wp:positionV>
                <wp:extent cx="132337" cy="0"/>
                <wp:effectExtent l="0" t="76200" r="20320" b="114300"/>
                <wp:wrapNone/>
                <wp:docPr id="18" name="Straight Arrow Connector 18"/>
                <wp:cNvGraphicFramePr/>
                <a:graphic xmlns:a="http://schemas.openxmlformats.org/drawingml/2006/main">
                  <a:graphicData uri="http://schemas.microsoft.com/office/word/2010/wordprocessingShape">
                    <wps:wsp>
                      <wps:cNvCnPr/>
                      <wps:spPr>
                        <a:xfrm>
                          <a:off x="0" y="0"/>
                          <a:ext cx="1323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AB794D" id="Straight Arrow Connector 18" o:spid="_x0000_s1026" type="#_x0000_t32" style="position:absolute;margin-left:83.2pt;margin-top:3.2pt;width:10.4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" strokecolor="black [3040]">
                <v:stroke endarrow="open"/>
              </v:shape>
            </w:pict>
          </mc:Fallback>
        </mc:AlternateContent>
      </w:r>
      <w:r w:rsidR="00AC2BB3">
        <w:rPr>
          <w:rFonts w:ascii="Times New Roman" w:hAnsi="Times New Roman" w:cs="Times New Roman"/>
          <w:noProof/>
          <w:sz w:val="24"/>
          <w:szCs w:val="24"/>
          <w:lang w:eastAsia="id-ID"/>
        </w:rPr>
        <mc:AlternateContent>
          <mc:Choice Requires="wps">
            <w:drawing>
              <wp:anchor distT="0" distB="0" distL="114300" distR="114300" simplePos="0" relativeHeight="251643904" behindDoc="0" locked="0" layoutInCell="1" allowOverlap="1" wp14:anchorId="39CD7B16" wp14:editId="1AF7CF5D">
                <wp:simplePos x="0" y="0"/>
                <wp:positionH relativeFrom="column">
                  <wp:posOffset>162589</wp:posOffset>
                </wp:positionH>
                <wp:positionV relativeFrom="paragraph">
                  <wp:posOffset>40176</wp:posOffset>
                </wp:positionV>
                <wp:extent cx="184934"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184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688EAA" id="Straight Connector 1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2.8pt,3.15pt" to="27.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c8tgEAALgDAAAOAAAAZHJzL2Uyb0RvYy54bWysU8GOEzEMvSPxD1HudKbLarWM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" strokecolor="black [3040]"/>
            </w:pict>
          </mc:Fallback>
        </mc:AlternateContent>
      </w:r>
    </w:p>
    <w:p w:rsidR="00A90FF3" w:rsidRDefault="009238F0" w:rsidP="006516C6">
      <w:pPr>
        <w:spacing w:after="0" w:line="360" w:lineRule="auto"/>
        <w:jc w:val="center"/>
        <w:rPr>
          <w:rFonts w:ascii="Times New Roman" w:hAnsi="Times New Roman" w:cs="Times New Roman"/>
          <w:sz w:val="24"/>
          <w:szCs w:val="24"/>
        </w:rPr>
      </w:pPr>
      <w:r>
        <w:rPr>
          <w:rFonts w:ascii="Arial" w:eastAsia="Calibri" w:hAnsi="Arial" w:cs="Arial"/>
          <w:noProof/>
          <w:lang w:eastAsia="id-ID"/>
        </w:rPr>
        <mc:AlternateContent>
          <mc:Choice Requires="wps">
            <w:drawing>
              <wp:anchor distT="0" distB="0" distL="114300" distR="114300" simplePos="0" relativeHeight="251660288" behindDoc="0" locked="0" layoutInCell="1" allowOverlap="1" wp14:anchorId="33ACC30B" wp14:editId="05C347B4">
                <wp:simplePos x="0" y="0"/>
                <wp:positionH relativeFrom="column">
                  <wp:posOffset>4333875</wp:posOffset>
                </wp:positionH>
                <wp:positionV relativeFrom="paragraph">
                  <wp:posOffset>217170</wp:posOffset>
                </wp:positionV>
                <wp:extent cx="0" cy="246380"/>
                <wp:effectExtent l="95250" t="19050" r="57150" b="96520"/>
                <wp:wrapNone/>
                <wp:docPr id="28" name="Straight Arrow Connector 28"/>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B8E769" id="Straight Arrow Connector 28" o:spid="_x0000_s1026" type="#_x0000_t32" style="position:absolute;margin-left:341.25pt;margin-top:17.1pt;width:0;height:19.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C0gEAAPIDAAAOAAAAZHJzL2Uyb0RvYy54bWysU02P0zAQvSPxHyzfadKAVq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" strokecolor="black [3200]" strokeweight="2pt">
                <v:stroke endarrow="open"/>
                <v:shadow on="t" color="black" opacity="24903f" origin=",.5" offset="0,.55556mm"/>
              </v:shape>
            </w:pict>
          </mc:Fallback>
        </mc:AlternateContent>
      </w:r>
      <w:r w:rsidRPr="00A90FF3">
        <w:rPr>
          <w:rFonts w:ascii="Arial" w:eastAsia="Calibri" w:hAnsi="Arial" w:cs="Arial"/>
          <w:noProof/>
          <w:lang w:eastAsia="id-ID"/>
        </w:rPr>
        <mc:AlternateContent>
          <mc:Choice Requires="wps">
            <w:drawing>
              <wp:anchor distT="0" distB="0" distL="114300" distR="114300" simplePos="0" relativeHeight="251658240" behindDoc="0" locked="0" layoutInCell="1" allowOverlap="1" wp14:anchorId="2038459E" wp14:editId="29D38BF3">
                <wp:simplePos x="0" y="0"/>
                <wp:positionH relativeFrom="column">
                  <wp:posOffset>2731770</wp:posOffset>
                </wp:positionH>
                <wp:positionV relativeFrom="paragraph">
                  <wp:posOffset>155575</wp:posOffset>
                </wp:positionV>
                <wp:extent cx="1774825" cy="677545"/>
                <wp:effectExtent l="0" t="0" r="15875" b="27305"/>
                <wp:wrapNone/>
                <wp:docPr id="26" name="Rectangle 26"/>
                <wp:cNvGraphicFramePr/>
                <a:graphic xmlns:a="http://schemas.openxmlformats.org/drawingml/2006/main">
                  <a:graphicData uri="http://schemas.microsoft.com/office/word/2010/wordprocessingShape">
                    <wps:wsp>
                      <wps:cNvSpPr/>
                      <wps:spPr>
                        <a:xfrm>
                          <a:off x="0" y="0"/>
                          <a:ext cx="1774825" cy="6775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Default="00CB3063" w:rsidP="00A90FF3">
                            <w:pPr>
                              <w:jc w:val="center"/>
                              <w:rPr>
                                <w:rFonts w:ascii="Arial" w:hAnsi="Arial" w:cs="Arial"/>
                              </w:rPr>
                            </w:pPr>
                            <w:r>
                              <w:rPr>
                                <w:rFonts w:ascii="Arial" w:hAnsi="Arial" w:cs="Arial"/>
                              </w:rPr>
                              <w:t>Gen supresor tumor</w:t>
                            </w:r>
                          </w:p>
                          <w:p w:rsidR="00CB3063" w:rsidRPr="003A4F18" w:rsidRDefault="00CB3063" w:rsidP="00A90FF3">
                            <w:pPr>
                              <w:jc w:val="center"/>
                              <w:rPr>
                                <w:rFonts w:ascii="Arial" w:hAnsi="Arial" w:cs="Arial"/>
                              </w:rPr>
                            </w:pPr>
                            <w:r>
                              <w:rPr>
                                <w:rFonts w:ascii="Arial" w:hAnsi="Arial" w:cs="Arial"/>
                              </w:rPr>
                              <w:t xml:space="preserve">Onkogen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5" style="position:absolute;left:0;text-align:left;margin-left:215.1pt;margin-top:12.25pt;width:139.75pt;height: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" fillcolor="window" strokecolor="windowText" strokeweight="1pt">
                <v:textbox>
                  <w:txbxContent>
                    <w:p w:rsidR="00F46D3D" w:rsidRDefault="00F46D3D" w:rsidP="00A90FF3">
                      <w:pPr>
                        <w:jc w:val="center"/>
                        <w:rPr>
                          <w:rFonts w:ascii="Arial" w:hAnsi="Arial" w:cs="Arial"/>
                        </w:rPr>
                      </w:pPr>
                      <w:r>
                        <w:rPr>
                          <w:rFonts w:ascii="Arial" w:hAnsi="Arial" w:cs="Arial"/>
                        </w:rPr>
                        <w:t>Gen supresor tumor</w:t>
                      </w:r>
                    </w:p>
                    <w:p w:rsidR="00F46D3D" w:rsidRPr="003A4F18" w:rsidRDefault="00F46D3D" w:rsidP="00A90FF3">
                      <w:pPr>
                        <w:jc w:val="center"/>
                        <w:rPr>
                          <w:rFonts w:ascii="Arial" w:hAnsi="Arial" w:cs="Arial"/>
                        </w:rPr>
                      </w:pPr>
                      <w:r>
                        <w:rPr>
                          <w:rFonts w:ascii="Arial" w:hAnsi="Arial" w:cs="Arial"/>
                        </w:rPr>
                        <w:t xml:space="preserve">Onkogen  </w:t>
                      </w:r>
                    </w:p>
                  </w:txbxContent>
                </v:textbox>
              </v:rect>
            </w:pict>
          </mc:Fallback>
        </mc:AlternateContent>
      </w:r>
    </w:p>
    <w:p w:rsidR="00A90FF3" w:rsidRDefault="009238F0"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5C2290FB" wp14:editId="3520DDA7">
                <wp:simplePos x="0" y="0"/>
                <wp:positionH relativeFrom="column">
                  <wp:posOffset>4022725</wp:posOffset>
                </wp:positionH>
                <wp:positionV relativeFrom="paragraph">
                  <wp:posOffset>200660</wp:posOffset>
                </wp:positionV>
                <wp:extent cx="0" cy="276860"/>
                <wp:effectExtent l="114300" t="38100" r="76200" b="85090"/>
                <wp:wrapNone/>
                <wp:docPr id="29" name="Straight Arrow Connector 29"/>
                <wp:cNvGraphicFramePr/>
                <a:graphic xmlns:a="http://schemas.openxmlformats.org/drawingml/2006/main">
                  <a:graphicData uri="http://schemas.microsoft.com/office/word/2010/wordprocessingShape">
                    <wps:wsp>
                      <wps:cNvCnPr/>
                      <wps:spPr>
                        <a:xfrm flipV="1">
                          <a:off x="0" y="0"/>
                          <a:ext cx="0" cy="2768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285C83" id="Straight Arrow Connector 29" o:spid="_x0000_s1026" type="#_x0000_t32" style="position:absolute;margin-left:316.75pt;margin-top:15.8pt;width:0;height:21.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" strokecolor="black [3200]" strokeweight="2pt">
                <v:stroke endarrow="open"/>
                <v:shadow on="t" color="black" opacity="24903f" origin=",.5" offset="0,.55556mm"/>
              </v:shape>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B50B3A"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simplePos x="0" y="0"/>
                <wp:positionH relativeFrom="column">
                  <wp:posOffset>3501690</wp:posOffset>
                </wp:positionH>
                <wp:positionV relativeFrom="paragraph">
                  <wp:posOffset>44721</wp:posOffset>
                </wp:positionV>
                <wp:extent cx="0" cy="226581"/>
                <wp:effectExtent l="95250" t="0" r="57150" b="59690"/>
                <wp:wrapNone/>
                <wp:docPr id="51" name="Straight Arrow Connector 51"/>
                <wp:cNvGraphicFramePr/>
                <a:graphic xmlns:a="http://schemas.openxmlformats.org/drawingml/2006/main">
                  <a:graphicData uri="http://schemas.microsoft.com/office/word/2010/wordprocessingShape">
                    <wps:wsp>
                      <wps:cNvCnPr/>
                      <wps:spPr>
                        <a:xfrm>
                          <a:off x="0" y="0"/>
                          <a:ext cx="0" cy="2265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C47E7F" id="Straight Arrow Connector 51" o:spid="_x0000_s1026" type="#_x0000_t32" style="position:absolute;margin-left:275.7pt;margin-top:3.5pt;width:0;height:17.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" strokecolor="black [3040]">
                <v:stroke endarrow="open"/>
              </v:shape>
            </w:pict>
          </mc:Fallback>
        </mc:AlternateContent>
      </w:r>
    </w:p>
    <w:p w:rsidR="00A90FF3" w:rsidRDefault="009238F0" w:rsidP="006516C6">
      <w:pPr>
        <w:spacing w:after="0" w:line="360" w:lineRule="auto"/>
        <w:jc w:val="center"/>
        <w:rPr>
          <w:rFonts w:ascii="Times New Roman" w:hAnsi="Times New Roman" w:cs="Times New Roman"/>
          <w:sz w:val="24"/>
          <w:szCs w:val="24"/>
        </w:rPr>
      </w:pPr>
      <w:r w:rsidRPr="008D58E1">
        <w:rPr>
          <w:rFonts w:ascii="Arial" w:eastAsia="Calibri" w:hAnsi="Arial" w:cs="Arial"/>
          <w:noProof/>
          <w:lang w:eastAsia="id-ID"/>
        </w:rPr>
        <mc:AlternateContent>
          <mc:Choice Requires="wps">
            <w:drawing>
              <wp:anchor distT="0" distB="0" distL="114300" distR="114300" simplePos="0" relativeHeight="251637760" behindDoc="0" locked="0" layoutInCell="1" allowOverlap="1" wp14:anchorId="2F670E61" wp14:editId="1F9F60BA">
                <wp:simplePos x="0" y="0"/>
                <wp:positionH relativeFrom="column">
                  <wp:posOffset>2680349</wp:posOffset>
                </wp:positionH>
                <wp:positionV relativeFrom="paragraph">
                  <wp:posOffset>101829</wp:posOffset>
                </wp:positionV>
                <wp:extent cx="1714500" cy="685800"/>
                <wp:effectExtent l="0" t="0" r="19050" b="19050"/>
                <wp:wrapNone/>
                <wp:docPr id="25" name="Oval 25"/>
                <wp:cNvGraphicFramePr/>
                <a:graphic xmlns:a="http://schemas.openxmlformats.org/drawingml/2006/main">
                  <a:graphicData uri="http://schemas.microsoft.com/office/word/2010/wordprocessingShape">
                    <wps:wsp>
                      <wps:cNvSpPr/>
                      <wps:spPr>
                        <a:xfrm>
                          <a:off x="0" y="0"/>
                          <a:ext cx="1714500" cy="6858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B3063" w:rsidRDefault="00CB3063" w:rsidP="008D58E1">
                            <w:pPr>
                              <w:spacing w:after="0" w:line="240" w:lineRule="auto"/>
                              <w:rPr>
                                <w:rFonts w:ascii="Arial" w:hAnsi="Arial" w:cs="Arial"/>
                              </w:rPr>
                            </w:pPr>
                            <w:r>
                              <w:rPr>
                                <w:rFonts w:ascii="Arial" w:hAnsi="Arial" w:cs="Arial"/>
                              </w:rPr>
                              <w:t>Cervical cancer</w:t>
                            </w:r>
                          </w:p>
                          <w:p w:rsidR="00CB3063" w:rsidRPr="007352FF" w:rsidRDefault="00CB3063" w:rsidP="008D58E1">
                            <w:pPr>
                              <w:spacing w:after="0" w:line="240" w:lineRule="auto"/>
                              <w:jc w:val="center"/>
                              <w:rPr>
                                <w:rFonts w:ascii="Arial" w:hAnsi="Arial" w:cs="Arial"/>
                              </w:rPr>
                            </w:pPr>
                            <w:r>
                              <w:rPr>
                                <w:rFonts w:ascii="Arial" w:hAnsi="Arial" w:cs="Arial"/>
                              </w:rPr>
                              <w:t>(sel HeLa)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6" style="position:absolute;left:0;text-align:left;margin-left:211.05pt;margin-top:8pt;width:135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" fillcolor="window" strokecolor="windowText" strokeweight="1pt">
                <v:stroke joinstyle="miter"/>
                <v:textbox>
                  <w:txbxContent>
                    <w:p w:rsidR="00F46D3D" w:rsidRDefault="00F46D3D" w:rsidP="008D58E1">
                      <w:pPr>
                        <w:spacing w:after="0" w:line="240" w:lineRule="auto"/>
                        <w:rPr>
                          <w:rFonts w:ascii="Arial" w:hAnsi="Arial" w:cs="Arial"/>
                        </w:rPr>
                      </w:pPr>
                      <w:r>
                        <w:rPr>
                          <w:rFonts w:ascii="Arial" w:hAnsi="Arial" w:cs="Arial"/>
                        </w:rPr>
                        <w:t>Cervical cancer</w:t>
                      </w:r>
                    </w:p>
                    <w:p w:rsidR="00F46D3D" w:rsidRPr="007352FF" w:rsidRDefault="00F46D3D" w:rsidP="008D58E1">
                      <w:pPr>
                        <w:spacing w:after="0" w:line="240" w:lineRule="auto"/>
                        <w:jc w:val="center"/>
                        <w:rPr>
                          <w:rFonts w:ascii="Arial" w:hAnsi="Arial" w:cs="Arial"/>
                        </w:rPr>
                      </w:pPr>
                      <w:r>
                        <w:rPr>
                          <w:rFonts w:ascii="Arial" w:hAnsi="Arial" w:cs="Arial"/>
                        </w:rPr>
                        <w:t>(sel HeLa)</w:t>
                      </w:r>
                    </w:p>
                  </w:txbxContent>
                </v:textbox>
              </v:oval>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1132AE" w:rsidP="006516C6">
      <w:pPr>
        <w:spacing w:after="0" w:line="360" w:lineRule="auto"/>
        <w:jc w:val="center"/>
        <w:rPr>
          <w:rFonts w:ascii="Times New Roman" w:hAnsi="Times New Roman" w:cs="Times New Roman"/>
          <w:sz w:val="24"/>
          <w:szCs w:val="24"/>
        </w:rPr>
      </w:pPr>
      <w:r w:rsidRPr="001B6AE4">
        <w:rPr>
          <w:rFonts w:ascii="Arial" w:eastAsia="Calibri" w:hAnsi="Arial" w:cs="Arial"/>
          <w:noProof/>
          <w:lang w:eastAsia="id-ID"/>
        </w:rPr>
        <mc:AlternateContent>
          <mc:Choice Requires="wps">
            <w:drawing>
              <wp:anchor distT="0" distB="0" distL="114300" distR="114300" simplePos="0" relativeHeight="251629568" behindDoc="0" locked="0" layoutInCell="1" allowOverlap="1" wp14:anchorId="6E50B479" wp14:editId="292877DA">
                <wp:simplePos x="0" y="0"/>
                <wp:positionH relativeFrom="column">
                  <wp:posOffset>955675</wp:posOffset>
                </wp:positionH>
                <wp:positionV relativeFrom="paragraph">
                  <wp:posOffset>239395</wp:posOffset>
                </wp:positionV>
                <wp:extent cx="1333500" cy="482600"/>
                <wp:effectExtent l="0" t="0" r="19050" b="12700"/>
                <wp:wrapNone/>
                <wp:docPr id="13" name="Oval 13"/>
                <wp:cNvGraphicFramePr/>
                <a:graphic xmlns:a="http://schemas.openxmlformats.org/drawingml/2006/main">
                  <a:graphicData uri="http://schemas.microsoft.com/office/word/2010/wordprocessingShape">
                    <wps:wsp>
                      <wps:cNvSpPr/>
                      <wps:spPr>
                        <a:xfrm>
                          <a:off x="0" y="0"/>
                          <a:ext cx="1333500" cy="4826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B3063" w:rsidRPr="007352FF" w:rsidRDefault="00CB3063" w:rsidP="001B6AE4">
                            <w:pPr>
                              <w:rPr>
                                <w:rFonts w:ascii="Arial" w:hAnsi="Arial" w:cs="Arial"/>
                              </w:rPr>
                            </w:pPr>
                            <w:r>
                              <w:rPr>
                                <w:rFonts w:ascii="Arial" w:hAnsi="Arial" w:cs="Arial"/>
                              </w:rPr>
                              <w:t>Kemoterapi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7" style="position:absolute;left:0;text-align:left;margin-left:75.25pt;margin-top:18.85pt;width:105pt;height: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" fillcolor="window" strokecolor="windowText" strokeweight="1pt">
                <v:stroke joinstyle="miter"/>
                <v:textbox>
                  <w:txbxContent>
                    <w:p w:rsidR="00F46D3D" w:rsidRPr="007352FF" w:rsidRDefault="00F46D3D" w:rsidP="001B6AE4">
                      <w:pPr>
                        <w:rPr>
                          <w:rFonts w:ascii="Arial" w:hAnsi="Arial" w:cs="Arial"/>
                        </w:rPr>
                      </w:pPr>
                      <w:r>
                        <w:rPr>
                          <w:rFonts w:ascii="Arial" w:hAnsi="Arial" w:cs="Arial"/>
                        </w:rPr>
                        <w:t>Kemoterapi</w:t>
                      </w:r>
                    </w:p>
                  </w:txbxContent>
                </v:textbox>
              </v:oval>
            </w:pict>
          </mc:Fallback>
        </mc:AlternateContent>
      </w:r>
    </w:p>
    <w:p w:rsidR="00A90FF3" w:rsidRDefault="008F485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2289338</wp:posOffset>
                </wp:positionH>
                <wp:positionV relativeFrom="paragraph">
                  <wp:posOffset>237519</wp:posOffset>
                </wp:positionV>
                <wp:extent cx="1099335" cy="0"/>
                <wp:effectExtent l="0" t="76200" r="24765" b="114300"/>
                <wp:wrapNone/>
                <wp:docPr id="46" name="Straight Arrow Connector 46"/>
                <wp:cNvGraphicFramePr/>
                <a:graphic xmlns:a="http://schemas.openxmlformats.org/drawingml/2006/main">
                  <a:graphicData uri="http://schemas.microsoft.com/office/word/2010/wordprocessingShape">
                    <wps:wsp>
                      <wps:cNvCnPr/>
                      <wps:spPr>
                        <a:xfrm>
                          <a:off x="0" y="0"/>
                          <a:ext cx="10993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2B6D6A" id="Straight Arrow Connector 46" o:spid="_x0000_s1026" type="#_x0000_t32" style="position:absolute;margin-left:180.25pt;margin-top:18.7pt;width:86.5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" strokecolor="black [3040]">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3501690</wp:posOffset>
                </wp:positionH>
                <wp:positionV relativeFrom="paragraph">
                  <wp:posOffset>-1356</wp:posOffset>
                </wp:positionV>
                <wp:extent cx="0" cy="567648"/>
                <wp:effectExtent l="95250" t="0" r="57150" b="61595"/>
                <wp:wrapNone/>
                <wp:docPr id="40" name="Straight Arrow Connector 40"/>
                <wp:cNvGraphicFramePr/>
                <a:graphic xmlns:a="http://schemas.openxmlformats.org/drawingml/2006/main">
                  <a:graphicData uri="http://schemas.microsoft.com/office/word/2010/wordprocessingShape">
                    <wps:wsp>
                      <wps:cNvCnPr/>
                      <wps:spPr>
                        <a:xfrm>
                          <a:off x="0" y="0"/>
                          <a:ext cx="0" cy="567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4E2842" id="Straight Arrow Connector 40" o:spid="_x0000_s1026" type="#_x0000_t32" style="position:absolute;margin-left:275.7pt;margin-top:-.1pt;width:0;height:44.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" strokecolor="black [3040]">
                <v:stroke endarrow="open"/>
              </v:shape>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664D6B" w:rsidP="006516C6">
      <w:pPr>
        <w:spacing w:after="0" w:line="360" w:lineRule="auto"/>
        <w:jc w:val="center"/>
        <w:rPr>
          <w:rFonts w:ascii="Times New Roman" w:hAnsi="Times New Roman" w:cs="Times New Roman"/>
          <w:sz w:val="24"/>
          <w:szCs w:val="24"/>
        </w:rPr>
      </w:pPr>
      <w:r>
        <w:rPr>
          <w:rFonts w:ascii="Arial" w:eastAsia="Calibri" w:hAnsi="Arial" w:cs="Arial"/>
          <w:noProof/>
          <w:lang w:eastAsia="id-ID"/>
        </w:rPr>
        <mc:AlternateContent>
          <mc:Choice Requires="wps">
            <w:drawing>
              <wp:anchor distT="0" distB="0" distL="114300" distR="114300" simplePos="0" relativeHeight="251693056" behindDoc="0" locked="0" layoutInCell="1" allowOverlap="1">
                <wp:simplePos x="0" y="0"/>
                <wp:positionH relativeFrom="column">
                  <wp:posOffset>4225697</wp:posOffset>
                </wp:positionH>
                <wp:positionV relativeFrom="paragraph">
                  <wp:posOffset>235721</wp:posOffset>
                </wp:positionV>
                <wp:extent cx="0" cy="256540"/>
                <wp:effectExtent l="95250" t="0" r="76200" b="48260"/>
                <wp:wrapNone/>
                <wp:docPr id="12" name="Straight Arrow Connector 12"/>
                <wp:cNvGraphicFramePr/>
                <a:graphic xmlns:a="http://schemas.openxmlformats.org/drawingml/2006/main">
                  <a:graphicData uri="http://schemas.microsoft.com/office/word/2010/wordprocessingShape">
                    <wps:wsp>
                      <wps:cNvCnPr/>
                      <wps:spPr>
                        <a:xfrm>
                          <a:off x="0" y="0"/>
                          <a:ext cx="0" cy="2565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4F1801" id="Straight Arrow Connector 12" o:spid="_x0000_s1026" type="#_x0000_t32" style="position:absolute;margin-left:332.75pt;margin-top:18.55pt;width:0;height:20.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" strokecolor="red" strokeweight="1.5pt">
                <v:stroke endarrow="open"/>
              </v:shape>
            </w:pict>
          </mc:Fallback>
        </mc:AlternateContent>
      </w:r>
      <w:r w:rsidR="008F485B">
        <w:rPr>
          <w:rFonts w:ascii="Arial" w:eastAsia="Calibri" w:hAnsi="Arial" w:cs="Arial"/>
          <w:noProof/>
          <w:lang w:eastAsia="id-ID"/>
        </w:rPr>
        <mc:AlternateContent>
          <mc:Choice Requires="wps">
            <w:drawing>
              <wp:anchor distT="0" distB="0" distL="114300" distR="114300" simplePos="0" relativeHeight="251676672" behindDoc="0" locked="0" layoutInCell="1" allowOverlap="1">
                <wp:simplePos x="0" y="0"/>
                <wp:positionH relativeFrom="column">
                  <wp:posOffset>2586919</wp:posOffset>
                </wp:positionH>
                <wp:positionV relativeFrom="paragraph">
                  <wp:posOffset>235721</wp:posOffset>
                </wp:positionV>
                <wp:extent cx="0" cy="380086"/>
                <wp:effectExtent l="57150" t="19050" r="76200" b="77470"/>
                <wp:wrapNone/>
                <wp:docPr id="38" name="Straight Connector 38"/>
                <wp:cNvGraphicFramePr/>
                <a:graphic xmlns:a="http://schemas.openxmlformats.org/drawingml/2006/main">
                  <a:graphicData uri="http://schemas.microsoft.com/office/word/2010/wordprocessingShape">
                    <wps:wsp>
                      <wps:cNvCnPr/>
                      <wps:spPr>
                        <a:xfrm>
                          <a:off x="0" y="0"/>
                          <a:ext cx="0" cy="380086"/>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B51B75" id="Straight Connector 3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3.7pt,18.55pt" to="20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" strokecolor="red" strokeweight="2pt">
                <v:shadow on="t" color="black" opacity="24903f" origin=",.5" offset="0,.55556mm"/>
              </v:line>
            </w:pict>
          </mc:Fallback>
        </mc:AlternateContent>
      </w:r>
      <w:r w:rsidR="001132AE">
        <w:rPr>
          <w:rFonts w:ascii="Arial" w:eastAsia="Calibri" w:hAnsi="Arial" w:cs="Arial"/>
          <w:noProof/>
          <w:lang w:eastAsia="id-ID"/>
        </w:rPr>
        <mc:AlternateContent>
          <mc:Choice Requires="wps">
            <w:drawing>
              <wp:anchor distT="0" distB="0" distL="114300" distR="114300" simplePos="0" relativeHeight="251666432" behindDoc="0" locked="0" layoutInCell="1" allowOverlap="1" wp14:anchorId="108AB433" wp14:editId="342FBF60">
                <wp:simplePos x="0" y="0"/>
                <wp:positionH relativeFrom="column">
                  <wp:posOffset>4107815</wp:posOffset>
                </wp:positionH>
                <wp:positionV relativeFrom="paragraph">
                  <wp:posOffset>234950</wp:posOffset>
                </wp:positionV>
                <wp:extent cx="0" cy="256540"/>
                <wp:effectExtent l="114300" t="38100" r="57150" b="86360"/>
                <wp:wrapNone/>
                <wp:docPr id="32" name="Straight Arrow Connector 32"/>
                <wp:cNvGraphicFramePr/>
                <a:graphic xmlns:a="http://schemas.openxmlformats.org/drawingml/2006/main">
                  <a:graphicData uri="http://schemas.microsoft.com/office/word/2010/wordprocessingShape">
                    <wps:wsp>
                      <wps:cNvCnPr/>
                      <wps:spPr>
                        <a:xfrm flipV="1">
                          <a:off x="0" y="0"/>
                          <a:ext cx="0"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53689D" id="Straight Arrow Connector 32" o:spid="_x0000_s1026" type="#_x0000_t32" style="position:absolute;margin-left:323.45pt;margin-top:18.5pt;width:0;height:20.2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" strokecolor="black [3200]" strokeweight="2pt">
                <v:stroke endarrow="open"/>
                <v:shadow on="t" color="black" opacity="24903f" origin=",.5" offset="0,.55556mm"/>
              </v:shape>
            </w:pict>
          </mc:Fallback>
        </mc:AlternateContent>
      </w:r>
      <w:r w:rsidR="001132AE" w:rsidRPr="001B6AE4">
        <w:rPr>
          <w:rFonts w:ascii="Arial" w:eastAsia="Calibri" w:hAnsi="Arial" w:cs="Arial"/>
          <w:noProof/>
          <w:lang w:eastAsia="id-ID"/>
        </w:rPr>
        <mc:AlternateContent>
          <mc:Choice Requires="wps">
            <w:drawing>
              <wp:anchor distT="0" distB="0" distL="114300" distR="114300" simplePos="0" relativeHeight="251631616" behindDoc="0" locked="0" layoutInCell="1" allowOverlap="1" wp14:anchorId="26CD9E38" wp14:editId="393B83BD">
                <wp:simplePos x="0" y="0"/>
                <wp:positionH relativeFrom="column">
                  <wp:posOffset>2730500</wp:posOffset>
                </wp:positionH>
                <wp:positionV relativeFrom="paragraph">
                  <wp:posOffset>152400</wp:posOffset>
                </wp:positionV>
                <wp:extent cx="1653540" cy="462280"/>
                <wp:effectExtent l="0" t="0" r="22860" b="13970"/>
                <wp:wrapNone/>
                <wp:docPr id="33" name="Rectangle 33"/>
                <wp:cNvGraphicFramePr/>
                <a:graphic xmlns:a="http://schemas.openxmlformats.org/drawingml/2006/main">
                  <a:graphicData uri="http://schemas.microsoft.com/office/word/2010/wordprocessingShape">
                    <wps:wsp>
                      <wps:cNvSpPr/>
                      <wps:spPr>
                        <a:xfrm>
                          <a:off x="0" y="0"/>
                          <a:ext cx="1653540" cy="462280"/>
                        </a:xfrm>
                        <a:prstGeom prst="rect">
                          <a:avLst/>
                        </a:prstGeom>
                        <a:solidFill>
                          <a:srgbClr val="FFFF00"/>
                        </a:solidFill>
                        <a:ln w="12700" cap="flat" cmpd="sng" algn="ctr">
                          <a:solidFill>
                            <a:sysClr val="windowText" lastClr="000000"/>
                          </a:solidFill>
                          <a:prstDash val="solid"/>
                          <a:miter lim="800000"/>
                        </a:ln>
                        <a:effectLst/>
                      </wps:spPr>
                      <wps:txbx>
                        <w:txbxContent>
                          <w:p w:rsidR="00CB3063" w:rsidRPr="006707F6" w:rsidRDefault="00CB3063" w:rsidP="00B50B3A">
                            <w:pPr>
                              <w:pStyle w:val="ListParagraph"/>
                              <w:shd w:val="clear" w:color="auto" w:fill="FFFF00"/>
                              <w:ind w:left="426" w:hanging="284"/>
                              <w:rPr>
                                <w:rFonts w:ascii="Arial" w:hAnsi="Arial" w:cs="Arial"/>
                                <w:i/>
                              </w:rPr>
                            </w:pPr>
                            <w:r w:rsidRPr="006707F6">
                              <w:rPr>
                                <w:rFonts w:ascii="Arial" w:hAnsi="Arial" w:cs="Arial"/>
                              </w:rPr>
                              <w:t xml:space="preserve">Ekspresi </w:t>
                            </w:r>
                            <w:r w:rsidRPr="006707F6">
                              <w:rPr>
                                <w:rFonts w:ascii="Arial" w:hAnsi="Arial" w:cs="Arial"/>
                                <w:i/>
                              </w:rPr>
                              <w:t>ABCG2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8" style="position:absolute;left:0;text-align:left;margin-left:215pt;margin-top:12pt;width:130.2pt;height:36.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" fillcolor="yellow" strokecolor="windowText" strokeweight="1pt">
                <v:textbox>
                  <w:txbxContent>
                    <w:p w:rsidR="00F46D3D" w:rsidRPr="006707F6" w:rsidRDefault="00F46D3D" w:rsidP="00B50B3A">
                      <w:pPr>
                        <w:pStyle w:val="ListParagraph"/>
                        <w:shd w:val="clear" w:color="auto" w:fill="FFFF00"/>
                        <w:ind w:left="426" w:hanging="284"/>
                        <w:rPr>
                          <w:rFonts w:ascii="Arial" w:hAnsi="Arial" w:cs="Arial"/>
                          <w:i/>
                        </w:rPr>
                      </w:pPr>
                      <w:r w:rsidRPr="006707F6">
                        <w:rPr>
                          <w:rFonts w:ascii="Arial" w:hAnsi="Arial" w:cs="Arial"/>
                        </w:rPr>
                        <w:t xml:space="preserve">Ekspresi </w:t>
                      </w:r>
                      <w:r w:rsidRPr="006707F6">
                        <w:rPr>
                          <w:rFonts w:ascii="Arial" w:hAnsi="Arial" w:cs="Arial"/>
                          <w:i/>
                        </w:rPr>
                        <w:t>ABCG2</w:t>
                      </w:r>
                    </w:p>
                  </w:txbxContent>
                </v:textbox>
              </v:rect>
            </w:pict>
          </mc:Fallback>
        </mc:AlternateContent>
      </w:r>
    </w:p>
    <w:p w:rsidR="00A90FF3" w:rsidRDefault="008F485B" w:rsidP="006516C6">
      <w:pPr>
        <w:spacing w:after="0" w:line="360" w:lineRule="auto"/>
        <w:jc w:val="center"/>
        <w:rPr>
          <w:rFonts w:ascii="Times New Roman" w:hAnsi="Times New Roman" w:cs="Times New Roman"/>
          <w:sz w:val="24"/>
          <w:szCs w:val="24"/>
        </w:rPr>
      </w:pPr>
      <w:r w:rsidRPr="0034604C">
        <w:rPr>
          <w:rFonts w:ascii="Times New Roman" w:hAnsi="Times New Roman" w:cs="Times New Roman"/>
          <w:noProof/>
          <w:color w:val="FF0000"/>
          <w:sz w:val="24"/>
          <w:szCs w:val="24"/>
          <w:lang w:eastAsia="id-ID"/>
        </w:rPr>
        <mc:AlternateContent>
          <mc:Choice Requires="wps">
            <w:drawing>
              <wp:anchor distT="0" distB="0" distL="114300" distR="114300" simplePos="0" relativeHeight="251674624" behindDoc="0" locked="0" layoutInCell="1" allowOverlap="1" wp14:anchorId="13953401" wp14:editId="5DF8C3D5">
                <wp:simplePos x="0" y="0"/>
                <wp:positionH relativeFrom="column">
                  <wp:posOffset>953698</wp:posOffset>
                </wp:positionH>
                <wp:positionV relativeFrom="paragraph">
                  <wp:posOffset>126943</wp:posOffset>
                </wp:positionV>
                <wp:extent cx="1633591" cy="0"/>
                <wp:effectExtent l="38100" t="38100" r="62230" b="95250"/>
                <wp:wrapNone/>
                <wp:docPr id="37" name="Straight Connector 37"/>
                <wp:cNvGraphicFramePr/>
                <a:graphic xmlns:a="http://schemas.openxmlformats.org/drawingml/2006/main">
                  <a:graphicData uri="http://schemas.microsoft.com/office/word/2010/wordprocessingShape">
                    <wps:wsp>
                      <wps:cNvCnPr/>
                      <wps:spPr>
                        <a:xfrm>
                          <a:off x="0" y="0"/>
                          <a:ext cx="1633591"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FB4193" id="Straight Connector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1pt,10pt" to="203.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" strokecolor="red" strokeweight="2pt">
                <v:shadow on="t" color="black" opacity="24903f" origin=",.5" offset="0,.55556mm"/>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953699</wp:posOffset>
                </wp:positionH>
                <wp:positionV relativeFrom="paragraph">
                  <wp:posOffset>126943</wp:posOffset>
                </wp:positionV>
                <wp:extent cx="0" cy="1325366"/>
                <wp:effectExtent l="57150" t="19050" r="76200" b="84455"/>
                <wp:wrapNone/>
                <wp:docPr id="36" name="Straight Connector 36"/>
                <wp:cNvGraphicFramePr/>
                <a:graphic xmlns:a="http://schemas.openxmlformats.org/drawingml/2006/main">
                  <a:graphicData uri="http://schemas.microsoft.com/office/word/2010/wordprocessingShape">
                    <wps:wsp>
                      <wps:cNvCnPr/>
                      <wps:spPr>
                        <a:xfrm>
                          <a:off x="0" y="0"/>
                          <a:ext cx="0" cy="1325366"/>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832F83" id="Straight Connector 3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5.1pt,10pt" to="75.1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" strokecolor="red" strokeweight="2pt">
                <v:shadow on="t" color="black" opacity="24903f" origin=",.5" offset="0,.55556mm"/>
              </v:line>
            </w:pict>
          </mc:Fallback>
        </mc:AlternateContent>
      </w:r>
    </w:p>
    <w:p w:rsidR="00A90FF3" w:rsidRDefault="008F485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simplePos x="0" y="0"/>
                <wp:positionH relativeFrom="column">
                  <wp:posOffset>3501690</wp:posOffset>
                </wp:positionH>
                <wp:positionV relativeFrom="paragraph">
                  <wp:posOffset>90027</wp:posOffset>
                </wp:positionV>
                <wp:extent cx="0" cy="298008"/>
                <wp:effectExtent l="95250" t="0" r="57150" b="64135"/>
                <wp:wrapNone/>
                <wp:docPr id="41" name="Straight Arrow Connector 41"/>
                <wp:cNvGraphicFramePr/>
                <a:graphic xmlns:a="http://schemas.openxmlformats.org/drawingml/2006/main">
                  <a:graphicData uri="http://schemas.microsoft.com/office/word/2010/wordprocessingShape">
                    <wps:wsp>
                      <wps:cNvCnPr/>
                      <wps:spPr>
                        <a:xfrm>
                          <a:off x="0" y="0"/>
                          <a:ext cx="0" cy="2980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E302B6" id="Straight Arrow Connector 41" o:spid="_x0000_s1026" type="#_x0000_t32" style="position:absolute;margin-left:275.7pt;margin-top:7.1pt;width:0;height:23.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" strokecolor="black [3040]">
                <v:stroke endarrow="open"/>
              </v:shape>
            </w:pict>
          </mc:Fallback>
        </mc:AlternateContent>
      </w:r>
    </w:p>
    <w:p w:rsidR="00A90FF3" w:rsidRDefault="00664D6B" w:rsidP="006516C6">
      <w:pPr>
        <w:spacing w:after="0" w:line="360" w:lineRule="auto"/>
        <w:jc w:val="center"/>
        <w:rPr>
          <w:rFonts w:ascii="Times New Roman" w:hAnsi="Times New Roman" w:cs="Times New Roman"/>
          <w:sz w:val="24"/>
          <w:szCs w:val="24"/>
        </w:rPr>
      </w:pPr>
      <w:r>
        <w:rPr>
          <w:rFonts w:ascii="Arial" w:eastAsia="Calibri" w:hAnsi="Arial" w:cs="Arial"/>
          <w:noProof/>
          <w:lang w:eastAsia="id-ID"/>
        </w:rPr>
        <mc:AlternateContent>
          <mc:Choice Requires="wps">
            <w:drawing>
              <wp:anchor distT="0" distB="0" distL="114300" distR="114300" simplePos="0" relativeHeight="251695104" behindDoc="0" locked="0" layoutInCell="1" allowOverlap="1">
                <wp:simplePos x="0" y="0"/>
                <wp:positionH relativeFrom="column">
                  <wp:posOffset>4025672</wp:posOffset>
                </wp:positionH>
                <wp:positionV relativeFrom="paragraph">
                  <wp:posOffset>248435</wp:posOffset>
                </wp:positionV>
                <wp:extent cx="0" cy="256854"/>
                <wp:effectExtent l="133350" t="0" r="57150" b="48260"/>
                <wp:wrapNone/>
                <wp:docPr id="27" name="Straight Arrow Connector 27"/>
                <wp:cNvGraphicFramePr/>
                <a:graphic xmlns:a="http://schemas.openxmlformats.org/drawingml/2006/main">
                  <a:graphicData uri="http://schemas.microsoft.com/office/word/2010/wordprocessingShape">
                    <wps:wsp>
                      <wps:cNvCnPr/>
                      <wps:spPr>
                        <a:xfrm>
                          <a:off x="0" y="0"/>
                          <a:ext cx="0" cy="25685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81E155" id="Straight Arrow Connector 27" o:spid="_x0000_s1026" type="#_x0000_t32" style="position:absolute;margin-left:317pt;margin-top:19.55pt;width:0;height:20.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" strokecolor="red" strokeweight="2.25pt">
                <v:stroke endarrow="open"/>
              </v:shape>
            </w:pict>
          </mc:Fallback>
        </mc:AlternateContent>
      </w:r>
      <w:r w:rsidR="001132AE" w:rsidRPr="001B6AE4">
        <w:rPr>
          <w:rFonts w:ascii="Arial" w:eastAsia="Calibri" w:hAnsi="Arial" w:cs="Arial"/>
          <w:noProof/>
          <w:lang w:eastAsia="id-ID"/>
        </w:rPr>
        <mc:AlternateContent>
          <mc:Choice Requires="wps">
            <w:drawing>
              <wp:anchor distT="0" distB="0" distL="114300" distR="114300" simplePos="0" relativeHeight="251664384" behindDoc="0" locked="0" layoutInCell="1" allowOverlap="1" wp14:anchorId="3B39C8BF" wp14:editId="32D70E1F">
                <wp:simplePos x="0" y="0"/>
                <wp:positionH relativeFrom="column">
                  <wp:posOffset>3039353</wp:posOffset>
                </wp:positionH>
                <wp:positionV relativeFrom="paragraph">
                  <wp:posOffset>186790</wp:posOffset>
                </wp:positionV>
                <wp:extent cx="1181528" cy="379730"/>
                <wp:effectExtent l="0" t="0" r="19050" b="20320"/>
                <wp:wrapNone/>
                <wp:docPr id="30" name="Rectangle 30"/>
                <wp:cNvGraphicFramePr/>
                <a:graphic xmlns:a="http://schemas.openxmlformats.org/drawingml/2006/main">
                  <a:graphicData uri="http://schemas.microsoft.com/office/word/2010/wordprocessingShape">
                    <wps:wsp>
                      <wps:cNvSpPr/>
                      <wps:spPr>
                        <a:xfrm>
                          <a:off x="0" y="0"/>
                          <a:ext cx="1181528" cy="3797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B3063" w:rsidRPr="001132AE" w:rsidRDefault="00CB3063" w:rsidP="001132AE">
                            <w:pPr>
                              <w:jc w:val="both"/>
                              <w:rPr>
                                <w:rFonts w:ascii="Arial" w:hAnsi="Arial" w:cs="Arial"/>
                                <w:i/>
                              </w:rPr>
                            </w:pPr>
                            <w:r w:rsidRPr="001132AE">
                              <w:rPr>
                                <w:rFonts w:ascii="Arial" w:hAnsi="Arial" w:cs="Arial"/>
                                <w:i/>
                              </w:rPr>
                              <w:t>Drug efflux</w:t>
                            </w:r>
                            <w:r>
                              <w:rPr>
                                <w:rFonts w:ascii="Arial" w:hAnsi="Arial" w:cs="Arial"/>
                                <w:i/>
                              </w:rPr>
                              <w:t xml:space="preserve"> </w:t>
                            </w:r>
                          </w:p>
                          <w:p w:rsidR="00CB3063" w:rsidRPr="006707F6" w:rsidRDefault="00CB3063" w:rsidP="001132AE">
                            <w:pPr>
                              <w:pStyle w:val="ListParagraph"/>
                              <w:ind w:left="426" w:hanging="284"/>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9" style="position:absolute;left:0;text-align:left;margin-left:239.3pt;margin-top:14.7pt;width:93.0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" fillcolor="window" strokecolor="windowText" strokeweight="1pt">
                <v:textbox>
                  <w:txbxContent>
                    <w:p w:rsidR="00F46D3D" w:rsidRPr="001132AE" w:rsidRDefault="00F46D3D" w:rsidP="001132AE">
                      <w:pPr>
                        <w:jc w:val="both"/>
                        <w:rPr>
                          <w:rFonts w:ascii="Arial" w:hAnsi="Arial" w:cs="Arial"/>
                          <w:i/>
                        </w:rPr>
                      </w:pPr>
                      <w:r w:rsidRPr="001132AE">
                        <w:rPr>
                          <w:rFonts w:ascii="Arial" w:hAnsi="Arial" w:cs="Arial"/>
                          <w:i/>
                        </w:rPr>
                        <w:t>Drug efflux</w:t>
                      </w:r>
                      <w:r>
                        <w:rPr>
                          <w:rFonts w:ascii="Arial" w:hAnsi="Arial" w:cs="Arial"/>
                          <w:i/>
                        </w:rPr>
                        <w:t xml:space="preserve"> </w:t>
                      </w:r>
                    </w:p>
                    <w:p w:rsidR="00F46D3D" w:rsidRPr="006707F6" w:rsidRDefault="00F46D3D" w:rsidP="001132AE">
                      <w:pPr>
                        <w:pStyle w:val="ListParagraph"/>
                        <w:ind w:left="426" w:hanging="284"/>
                        <w:jc w:val="both"/>
                        <w:rPr>
                          <w:rFonts w:ascii="Arial" w:hAnsi="Arial" w:cs="Arial"/>
                        </w:rPr>
                      </w:pPr>
                    </w:p>
                  </w:txbxContent>
                </v:textbox>
              </v:rect>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8F485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3501690</wp:posOffset>
                </wp:positionH>
                <wp:positionV relativeFrom="paragraph">
                  <wp:posOffset>40740</wp:posOffset>
                </wp:positionV>
                <wp:extent cx="0" cy="288090"/>
                <wp:effectExtent l="95250" t="0" r="57150" b="55245"/>
                <wp:wrapNone/>
                <wp:docPr id="42" name="Straight Arrow Connector 42"/>
                <wp:cNvGraphicFramePr/>
                <a:graphic xmlns:a="http://schemas.openxmlformats.org/drawingml/2006/main">
                  <a:graphicData uri="http://schemas.microsoft.com/office/word/2010/wordprocessingShape">
                    <wps:wsp>
                      <wps:cNvCnPr/>
                      <wps:spPr>
                        <a:xfrm>
                          <a:off x="0" y="0"/>
                          <a:ext cx="0" cy="288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1A8F41" id="Straight Arrow Connector 42" o:spid="_x0000_s1026" type="#_x0000_t32" style="position:absolute;margin-left:275.7pt;margin-top:3.2pt;width:0;height:22.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" strokecolor="black [3040]">
                <v:stroke endarrow="open"/>
              </v:shape>
            </w:pict>
          </mc:Fallback>
        </mc:AlternateContent>
      </w:r>
    </w:p>
    <w:p w:rsidR="00A90FF3" w:rsidRDefault="00664D6B" w:rsidP="006516C6">
      <w:pPr>
        <w:spacing w:after="0" w:line="360" w:lineRule="auto"/>
        <w:jc w:val="center"/>
        <w:rPr>
          <w:rFonts w:ascii="Times New Roman" w:hAnsi="Times New Roman" w:cs="Times New Roman"/>
          <w:sz w:val="24"/>
          <w:szCs w:val="24"/>
        </w:rPr>
      </w:pPr>
      <w:r>
        <w:rPr>
          <w:rFonts w:ascii="Arial" w:eastAsia="Calibri" w:hAnsi="Arial" w:cs="Arial"/>
          <w:noProof/>
          <w:lang w:eastAsia="id-ID"/>
        </w:rPr>
        <mc:AlternateContent>
          <mc:Choice Requires="wps">
            <w:drawing>
              <wp:anchor distT="0" distB="0" distL="114300" distR="114300" simplePos="0" relativeHeight="251697152" behindDoc="0" locked="0" layoutInCell="1" allowOverlap="1">
                <wp:simplePos x="0" y="0"/>
                <wp:positionH relativeFrom="column">
                  <wp:posOffset>4107865</wp:posOffset>
                </wp:positionH>
                <wp:positionV relativeFrom="paragraph">
                  <wp:posOffset>250875</wp:posOffset>
                </wp:positionV>
                <wp:extent cx="0" cy="267128"/>
                <wp:effectExtent l="1333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26712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F7E8E2" id="Straight Arrow Connector 31" o:spid="_x0000_s1026" type="#_x0000_t32" style="position:absolute;margin-left:323.45pt;margin-top:19.75pt;width:0;height:21.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" strokecolor="red" strokeweight="2.25pt">
                <v:stroke endarrow="open"/>
              </v:shape>
            </w:pict>
          </mc:Fallback>
        </mc:AlternateContent>
      </w:r>
      <w:r w:rsidRPr="001B6AE4">
        <w:rPr>
          <w:rFonts w:ascii="Arial" w:eastAsia="Calibri" w:hAnsi="Arial" w:cs="Arial"/>
          <w:noProof/>
          <w:lang w:eastAsia="id-ID"/>
        </w:rPr>
        <mc:AlternateContent>
          <mc:Choice Requires="wps">
            <w:drawing>
              <wp:anchor distT="0" distB="0" distL="114300" distR="114300" simplePos="0" relativeHeight="251633664" behindDoc="0" locked="0" layoutInCell="1" allowOverlap="1" wp14:anchorId="75F2F2D5" wp14:editId="045ABF08">
                <wp:simplePos x="0" y="0"/>
                <wp:positionH relativeFrom="column">
                  <wp:posOffset>2587290</wp:posOffset>
                </wp:positionH>
                <wp:positionV relativeFrom="paragraph">
                  <wp:posOffset>158408</wp:posOffset>
                </wp:positionV>
                <wp:extent cx="2074873" cy="429895"/>
                <wp:effectExtent l="0" t="0" r="20955" b="27305"/>
                <wp:wrapNone/>
                <wp:docPr id="11" name="Oval 11"/>
                <wp:cNvGraphicFramePr/>
                <a:graphic xmlns:a="http://schemas.openxmlformats.org/drawingml/2006/main">
                  <a:graphicData uri="http://schemas.microsoft.com/office/word/2010/wordprocessingShape">
                    <wps:wsp>
                      <wps:cNvSpPr/>
                      <wps:spPr>
                        <a:xfrm>
                          <a:off x="0" y="0"/>
                          <a:ext cx="2074873" cy="42989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B3063" w:rsidRPr="00C95CA4" w:rsidRDefault="00CB3063" w:rsidP="001B6AE4">
                            <w:pPr>
                              <w:rPr>
                                <w:rFonts w:ascii="Arial" w:hAnsi="Arial" w:cs="Arial"/>
                              </w:rPr>
                            </w:pPr>
                            <w:r>
                              <w:rPr>
                                <w:rFonts w:ascii="Arial" w:hAnsi="Arial" w:cs="Arial"/>
                              </w:rPr>
                              <w:t>Kemoresistensi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40" style="position:absolute;left:0;text-align:left;margin-left:203.7pt;margin-top:12.45pt;width:163.4pt;height:33.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" fillcolor="window" strokecolor="windowText" strokeweight="1pt">
                <v:stroke joinstyle="miter"/>
                <v:textbox>
                  <w:txbxContent>
                    <w:p w:rsidR="00F46D3D" w:rsidRPr="00C95CA4" w:rsidRDefault="00F46D3D" w:rsidP="001B6AE4">
                      <w:pPr>
                        <w:rPr>
                          <w:rFonts w:ascii="Arial" w:hAnsi="Arial" w:cs="Arial"/>
                        </w:rPr>
                      </w:pPr>
                      <w:r>
                        <w:rPr>
                          <w:rFonts w:ascii="Arial" w:hAnsi="Arial" w:cs="Arial"/>
                        </w:rPr>
                        <w:t>Kemoresistensi</w:t>
                      </w:r>
                    </w:p>
                  </w:txbxContent>
                </v:textbox>
              </v:oval>
            </w:pict>
          </mc:Fallback>
        </mc:AlternateContent>
      </w:r>
      <w:r w:rsidR="00303261" w:rsidRPr="001B6AE4">
        <w:rPr>
          <w:rFonts w:ascii="Arial" w:eastAsia="Calibri" w:hAnsi="Arial" w:cs="Arial"/>
          <w:noProof/>
          <w:lang w:eastAsia="id-ID"/>
        </w:rPr>
        <mc:AlternateContent>
          <mc:Choice Requires="wps">
            <w:drawing>
              <wp:anchor distT="0" distB="0" distL="114300" distR="114300" simplePos="0" relativeHeight="251635712" behindDoc="0" locked="0" layoutInCell="1" allowOverlap="1" wp14:anchorId="7227444E" wp14:editId="67745BCF">
                <wp:simplePos x="0" y="0"/>
                <wp:positionH relativeFrom="column">
                  <wp:posOffset>152314</wp:posOffset>
                </wp:positionH>
                <wp:positionV relativeFrom="paragraph">
                  <wp:posOffset>137859</wp:posOffset>
                </wp:positionV>
                <wp:extent cx="2074938" cy="1345915"/>
                <wp:effectExtent l="0" t="0" r="20955" b="26035"/>
                <wp:wrapNone/>
                <wp:docPr id="50" name="Rectangle 50"/>
                <wp:cNvGraphicFramePr/>
                <a:graphic xmlns:a="http://schemas.openxmlformats.org/drawingml/2006/main">
                  <a:graphicData uri="http://schemas.microsoft.com/office/word/2010/wordprocessingShape">
                    <wps:wsp>
                      <wps:cNvSpPr/>
                      <wps:spPr>
                        <a:xfrm>
                          <a:off x="0" y="0"/>
                          <a:ext cx="2074938" cy="1345915"/>
                        </a:xfrm>
                        <a:prstGeom prst="rect">
                          <a:avLst/>
                        </a:prstGeom>
                        <a:solidFill>
                          <a:srgbClr val="FFFF00"/>
                        </a:solidFill>
                        <a:ln w="12700" cap="flat" cmpd="sng" algn="ctr">
                          <a:solidFill>
                            <a:sysClr val="windowText" lastClr="000000"/>
                          </a:solidFill>
                          <a:prstDash val="solid"/>
                          <a:miter lim="800000"/>
                        </a:ln>
                        <a:effectLst/>
                      </wps:spPr>
                      <wps:txbx>
                        <w:txbxContent>
                          <w:p w:rsidR="00CB3063" w:rsidRDefault="00CB3063" w:rsidP="00303261">
                            <w:pPr>
                              <w:shd w:val="clear" w:color="auto" w:fill="FFFF00"/>
                              <w:spacing w:after="0" w:line="240" w:lineRule="auto"/>
                              <w:rPr>
                                <w:rFonts w:ascii="Arial" w:hAnsi="Arial" w:cs="Arial"/>
                              </w:rPr>
                            </w:pPr>
                          </w:p>
                          <w:p w:rsidR="00CB3063" w:rsidRPr="004E36C9" w:rsidRDefault="00CB3063" w:rsidP="00303261">
                            <w:pPr>
                              <w:shd w:val="clear" w:color="auto" w:fill="FFFF00"/>
                              <w:spacing w:after="0" w:line="240" w:lineRule="auto"/>
                              <w:rPr>
                                <w:rFonts w:ascii="Arial" w:hAnsi="Arial" w:cs="Arial"/>
                              </w:rPr>
                            </w:pPr>
                            <w:r w:rsidRPr="004E36C9">
                              <w:rPr>
                                <w:rFonts w:ascii="Arial" w:hAnsi="Arial" w:cs="Arial"/>
                              </w:rPr>
                              <w:t xml:space="preserve">Flavonoid </w:t>
                            </w:r>
                            <w:r w:rsidRPr="00303261">
                              <w:rPr>
                                <w:rFonts w:ascii="Arial" w:hAnsi="Arial" w:cs="Arial"/>
                              </w:rPr>
                              <w:t>Ekstrak Etanol  Biji Coklat (</w:t>
                            </w:r>
                            <w:r w:rsidRPr="00303261">
                              <w:rPr>
                                <w:rFonts w:ascii="Arial" w:hAnsi="Arial" w:cs="Arial"/>
                                <w:i/>
                              </w:rPr>
                              <w:t>Theobroma cacao L</w:t>
                            </w:r>
                            <w:r w:rsidRPr="00303261">
                              <w:rPr>
                                <w:rFonts w:ascii="Arial" w:hAnsi="Arial" w:cs="Arial"/>
                              </w:rPr>
                              <w:t xml:space="preserve">) </w:t>
                            </w:r>
                            <w:r>
                              <w:rPr>
                                <w:rFonts w:ascii="Arial" w:hAnsi="Arial" w:cs="Arial"/>
                              </w:rPr>
                              <w:t>:</w:t>
                            </w:r>
                          </w:p>
                          <w:p w:rsidR="00CB3063" w:rsidRPr="008F485B" w:rsidRDefault="00CB3063" w:rsidP="001B6AE4">
                            <w:pPr>
                              <w:pStyle w:val="ListParagraph"/>
                              <w:numPr>
                                <w:ilvl w:val="0"/>
                                <w:numId w:val="19"/>
                              </w:numPr>
                              <w:shd w:val="clear" w:color="auto" w:fill="FFFF00"/>
                              <w:spacing w:after="0" w:line="240" w:lineRule="auto"/>
                              <w:ind w:left="284" w:hanging="284"/>
                              <w:rPr>
                                <w:rFonts w:ascii="Arial" w:hAnsi="Arial" w:cs="Arial"/>
                                <w:color w:val="FF0000"/>
                              </w:rPr>
                            </w:pPr>
                            <w:r w:rsidRPr="008F485B">
                              <w:rPr>
                                <w:rFonts w:ascii="Arial" w:hAnsi="Arial" w:cs="Arial"/>
                                <w:color w:val="FF0000"/>
                              </w:rPr>
                              <w:t>Epikatekin</w:t>
                            </w:r>
                            <w:r>
                              <w:rPr>
                                <w:rFonts w:ascii="Arial" w:hAnsi="Arial" w:cs="Arial"/>
                                <w:color w:val="FF0000"/>
                              </w:rPr>
                              <w:t xml:space="preserve"> (</w:t>
                            </w:r>
                            <w:r w:rsidRPr="00264DF3">
                              <w:rPr>
                                <w:rFonts w:ascii="Arial" w:hAnsi="Arial" w:cs="Arial"/>
                                <w:color w:val="FF0000"/>
                              </w:rPr>
                              <w:t>112.57</w:t>
                            </w:r>
                            <w:r>
                              <w:rPr>
                                <w:rFonts w:ascii="Arial" w:hAnsi="Arial" w:cs="Arial"/>
                                <w:color w:val="FF0000"/>
                              </w:rPr>
                              <w:t xml:space="preserve"> </w:t>
                            </w:r>
                            <w:r w:rsidRPr="00264DF3">
                              <w:rPr>
                                <w:rFonts w:ascii="Arial" w:hAnsi="Arial" w:cs="Arial"/>
                                <w:color w:val="FF0000"/>
                              </w:rPr>
                              <w:t>µg/g</w:t>
                            </w:r>
                            <w:r>
                              <w:rPr>
                                <w:rFonts w:ascii="Arial" w:hAnsi="Arial" w:cs="Arial"/>
                                <w:color w:val="FF0000"/>
                              </w:rPr>
                              <w:t>)</w:t>
                            </w:r>
                          </w:p>
                          <w:p w:rsidR="00CB3063" w:rsidRPr="008F485B" w:rsidRDefault="00CB3063" w:rsidP="001B6AE4">
                            <w:pPr>
                              <w:pStyle w:val="ListParagraph"/>
                              <w:numPr>
                                <w:ilvl w:val="0"/>
                                <w:numId w:val="19"/>
                              </w:numPr>
                              <w:shd w:val="clear" w:color="auto" w:fill="FFFF00"/>
                              <w:spacing w:after="0" w:line="240" w:lineRule="auto"/>
                              <w:ind w:left="284" w:hanging="284"/>
                              <w:rPr>
                                <w:rFonts w:ascii="Arial" w:hAnsi="Arial" w:cs="Arial"/>
                                <w:color w:val="FF0000"/>
                              </w:rPr>
                            </w:pPr>
                            <w:r w:rsidRPr="008F485B">
                              <w:rPr>
                                <w:rFonts w:ascii="Arial" w:hAnsi="Arial" w:cs="Arial"/>
                                <w:color w:val="FF0000"/>
                              </w:rPr>
                              <w:t>Prosianidin</w:t>
                            </w:r>
                            <w:r>
                              <w:rPr>
                                <w:rFonts w:ascii="Arial" w:hAnsi="Arial" w:cs="Arial"/>
                                <w:color w:val="FF0000"/>
                              </w:rPr>
                              <w:t xml:space="preserve"> (</w:t>
                            </w:r>
                            <w:r w:rsidRPr="00264DF3">
                              <w:rPr>
                                <w:rFonts w:ascii="Arial" w:hAnsi="Arial" w:cs="Arial"/>
                                <w:color w:val="FF0000"/>
                              </w:rPr>
                              <w:t>239.93</w:t>
                            </w:r>
                            <w:r>
                              <w:rPr>
                                <w:rFonts w:ascii="Arial" w:hAnsi="Arial" w:cs="Arial"/>
                                <w:color w:val="FF0000"/>
                              </w:rPr>
                              <w:t xml:space="preserve"> </w:t>
                            </w:r>
                            <w:r w:rsidRPr="00264DF3">
                              <w:rPr>
                                <w:rFonts w:ascii="Arial" w:hAnsi="Arial" w:cs="Arial"/>
                                <w:color w:val="FF0000"/>
                              </w:rPr>
                              <w:t xml:space="preserve"> µg/g</w:t>
                            </w:r>
                            <w:r>
                              <w:rPr>
                                <w:rFonts w:ascii="Arial" w:hAnsi="Arial" w:cs="Arial"/>
                                <w:color w:val="FF0000"/>
                              </w:rPr>
                              <w:t>)</w:t>
                            </w:r>
                          </w:p>
                          <w:p w:rsidR="00CB3063" w:rsidRDefault="00CB3063" w:rsidP="001B6AE4">
                            <w:pPr>
                              <w:pStyle w:val="ListParagraph"/>
                              <w:numPr>
                                <w:ilvl w:val="0"/>
                                <w:numId w:val="19"/>
                              </w:numPr>
                              <w:shd w:val="clear" w:color="auto" w:fill="FFFF00"/>
                              <w:spacing w:after="0" w:line="240" w:lineRule="auto"/>
                              <w:ind w:left="284" w:hanging="284"/>
                              <w:rPr>
                                <w:rFonts w:ascii="Arial" w:hAnsi="Arial" w:cs="Arial"/>
                              </w:rPr>
                            </w:pPr>
                            <w:r>
                              <w:rPr>
                                <w:rFonts w:ascii="Arial" w:hAnsi="Arial" w:cs="Arial"/>
                              </w:rPr>
                              <w:t>Kuersetin</w:t>
                            </w:r>
                          </w:p>
                          <w:p w:rsidR="00CB3063" w:rsidRPr="004E36C9" w:rsidRDefault="00CB3063" w:rsidP="001B6AE4">
                            <w:pPr>
                              <w:pStyle w:val="ListParagraph"/>
                              <w:numPr>
                                <w:ilvl w:val="0"/>
                                <w:numId w:val="19"/>
                              </w:numPr>
                              <w:shd w:val="clear" w:color="auto" w:fill="FFFF00"/>
                              <w:spacing w:after="0" w:line="240" w:lineRule="auto"/>
                              <w:ind w:left="284" w:hanging="284"/>
                              <w:rPr>
                                <w:rFonts w:ascii="Arial" w:hAnsi="Arial" w:cs="Arial"/>
                              </w:rPr>
                            </w:pPr>
                            <w:r>
                              <w:rPr>
                                <w:rFonts w:ascii="Arial" w:hAnsi="Arial" w:cs="Arial"/>
                              </w:rPr>
                              <w:t>ECCG</w:t>
                            </w:r>
                          </w:p>
                          <w:p w:rsidR="00CB3063" w:rsidRPr="004E36C9" w:rsidRDefault="00CB3063" w:rsidP="001B6AE4">
                            <w:pPr>
                              <w:pStyle w:val="ListParagraph"/>
                              <w:ind w:left="426" w:hanging="284"/>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41" style="position:absolute;left:0;text-align:left;margin-left:12pt;margin-top:10.85pt;width:163.4pt;height:10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" fillcolor="yellow" strokecolor="windowText" strokeweight="1pt">
                <v:textbox>
                  <w:txbxContent>
                    <w:p w:rsidR="00F46D3D" w:rsidRDefault="00F46D3D" w:rsidP="00303261">
                      <w:pPr>
                        <w:shd w:val="clear" w:color="auto" w:fill="FFFF00"/>
                        <w:spacing w:after="0" w:line="240" w:lineRule="auto"/>
                        <w:rPr>
                          <w:rFonts w:ascii="Arial" w:hAnsi="Arial" w:cs="Arial"/>
                        </w:rPr>
                      </w:pPr>
                    </w:p>
                    <w:p w:rsidR="00F46D3D" w:rsidRPr="004E36C9" w:rsidRDefault="00F46D3D" w:rsidP="00303261">
                      <w:pPr>
                        <w:shd w:val="clear" w:color="auto" w:fill="FFFF00"/>
                        <w:spacing w:after="0" w:line="240" w:lineRule="auto"/>
                        <w:rPr>
                          <w:rFonts w:ascii="Arial" w:hAnsi="Arial" w:cs="Arial"/>
                        </w:rPr>
                      </w:pPr>
                      <w:r w:rsidRPr="004E36C9">
                        <w:rPr>
                          <w:rFonts w:ascii="Arial" w:hAnsi="Arial" w:cs="Arial"/>
                        </w:rPr>
                        <w:t xml:space="preserve">Flavonoid </w:t>
                      </w:r>
                      <w:r w:rsidRPr="00303261">
                        <w:rPr>
                          <w:rFonts w:ascii="Arial" w:hAnsi="Arial" w:cs="Arial"/>
                        </w:rPr>
                        <w:t>Ekstrak Etanol  Biji Coklat (</w:t>
                      </w:r>
                      <w:r w:rsidRPr="00303261">
                        <w:rPr>
                          <w:rFonts w:ascii="Arial" w:hAnsi="Arial" w:cs="Arial"/>
                          <w:i/>
                        </w:rPr>
                        <w:t>Theobroma cacao L</w:t>
                      </w:r>
                      <w:r w:rsidRPr="00303261">
                        <w:rPr>
                          <w:rFonts w:ascii="Arial" w:hAnsi="Arial" w:cs="Arial"/>
                        </w:rPr>
                        <w:t xml:space="preserve">) </w:t>
                      </w:r>
                      <w:r>
                        <w:rPr>
                          <w:rFonts w:ascii="Arial" w:hAnsi="Arial" w:cs="Arial"/>
                        </w:rPr>
                        <w:t>:</w:t>
                      </w:r>
                    </w:p>
                    <w:p w:rsidR="00F46D3D" w:rsidRPr="008F485B" w:rsidRDefault="00F46D3D" w:rsidP="001B6AE4">
                      <w:pPr>
                        <w:pStyle w:val="ListParagraph"/>
                        <w:numPr>
                          <w:ilvl w:val="0"/>
                          <w:numId w:val="19"/>
                        </w:numPr>
                        <w:shd w:val="clear" w:color="auto" w:fill="FFFF00"/>
                        <w:spacing w:after="0" w:line="240" w:lineRule="auto"/>
                        <w:ind w:left="284" w:hanging="284"/>
                        <w:rPr>
                          <w:rFonts w:ascii="Arial" w:hAnsi="Arial" w:cs="Arial"/>
                          <w:color w:val="FF0000"/>
                        </w:rPr>
                      </w:pPr>
                      <w:r w:rsidRPr="008F485B">
                        <w:rPr>
                          <w:rFonts w:ascii="Arial" w:hAnsi="Arial" w:cs="Arial"/>
                          <w:color w:val="FF0000"/>
                        </w:rPr>
                        <w:t>Epikatekin</w:t>
                      </w:r>
                      <w:r>
                        <w:rPr>
                          <w:rFonts w:ascii="Arial" w:hAnsi="Arial" w:cs="Arial"/>
                          <w:color w:val="FF0000"/>
                        </w:rPr>
                        <w:t xml:space="preserve"> (</w:t>
                      </w:r>
                      <w:r w:rsidRPr="00264DF3">
                        <w:rPr>
                          <w:rFonts w:ascii="Arial" w:hAnsi="Arial" w:cs="Arial"/>
                          <w:color w:val="FF0000"/>
                        </w:rPr>
                        <w:t>112.57</w:t>
                      </w:r>
                      <w:r>
                        <w:rPr>
                          <w:rFonts w:ascii="Arial" w:hAnsi="Arial" w:cs="Arial"/>
                          <w:color w:val="FF0000"/>
                        </w:rPr>
                        <w:t xml:space="preserve"> </w:t>
                      </w:r>
                      <w:r w:rsidRPr="00264DF3">
                        <w:rPr>
                          <w:rFonts w:ascii="Arial" w:hAnsi="Arial" w:cs="Arial"/>
                          <w:color w:val="FF0000"/>
                        </w:rPr>
                        <w:t>µg/g</w:t>
                      </w:r>
                      <w:r>
                        <w:rPr>
                          <w:rFonts w:ascii="Arial" w:hAnsi="Arial" w:cs="Arial"/>
                          <w:color w:val="FF0000"/>
                        </w:rPr>
                        <w:t>)</w:t>
                      </w:r>
                    </w:p>
                    <w:p w:rsidR="00F46D3D" w:rsidRPr="008F485B" w:rsidRDefault="00F46D3D" w:rsidP="001B6AE4">
                      <w:pPr>
                        <w:pStyle w:val="ListParagraph"/>
                        <w:numPr>
                          <w:ilvl w:val="0"/>
                          <w:numId w:val="19"/>
                        </w:numPr>
                        <w:shd w:val="clear" w:color="auto" w:fill="FFFF00"/>
                        <w:spacing w:after="0" w:line="240" w:lineRule="auto"/>
                        <w:ind w:left="284" w:hanging="284"/>
                        <w:rPr>
                          <w:rFonts w:ascii="Arial" w:hAnsi="Arial" w:cs="Arial"/>
                          <w:color w:val="FF0000"/>
                        </w:rPr>
                      </w:pPr>
                      <w:r w:rsidRPr="008F485B">
                        <w:rPr>
                          <w:rFonts w:ascii="Arial" w:hAnsi="Arial" w:cs="Arial"/>
                          <w:color w:val="FF0000"/>
                        </w:rPr>
                        <w:t>Prosianidin</w:t>
                      </w:r>
                      <w:r>
                        <w:rPr>
                          <w:rFonts w:ascii="Arial" w:hAnsi="Arial" w:cs="Arial"/>
                          <w:color w:val="FF0000"/>
                        </w:rPr>
                        <w:t xml:space="preserve"> (</w:t>
                      </w:r>
                      <w:r w:rsidRPr="00264DF3">
                        <w:rPr>
                          <w:rFonts w:ascii="Arial" w:hAnsi="Arial" w:cs="Arial"/>
                          <w:color w:val="FF0000"/>
                        </w:rPr>
                        <w:t>239.93</w:t>
                      </w:r>
                      <w:r>
                        <w:rPr>
                          <w:rFonts w:ascii="Arial" w:hAnsi="Arial" w:cs="Arial"/>
                          <w:color w:val="FF0000"/>
                        </w:rPr>
                        <w:t xml:space="preserve"> </w:t>
                      </w:r>
                      <w:r w:rsidRPr="00264DF3">
                        <w:rPr>
                          <w:rFonts w:ascii="Arial" w:hAnsi="Arial" w:cs="Arial"/>
                          <w:color w:val="FF0000"/>
                        </w:rPr>
                        <w:t xml:space="preserve"> µg/g</w:t>
                      </w:r>
                      <w:r>
                        <w:rPr>
                          <w:rFonts w:ascii="Arial" w:hAnsi="Arial" w:cs="Arial"/>
                          <w:color w:val="FF0000"/>
                        </w:rPr>
                        <w:t>)</w:t>
                      </w:r>
                    </w:p>
                    <w:p w:rsidR="00F46D3D" w:rsidRDefault="00F46D3D" w:rsidP="001B6AE4">
                      <w:pPr>
                        <w:pStyle w:val="ListParagraph"/>
                        <w:numPr>
                          <w:ilvl w:val="0"/>
                          <w:numId w:val="19"/>
                        </w:numPr>
                        <w:shd w:val="clear" w:color="auto" w:fill="FFFF00"/>
                        <w:spacing w:after="0" w:line="240" w:lineRule="auto"/>
                        <w:ind w:left="284" w:hanging="284"/>
                        <w:rPr>
                          <w:rFonts w:ascii="Arial" w:hAnsi="Arial" w:cs="Arial"/>
                        </w:rPr>
                      </w:pPr>
                      <w:r>
                        <w:rPr>
                          <w:rFonts w:ascii="Arial" w:hAnsi="Arial" w:cs="Arial"/>
                        </w:rPr>
                        <w:t>Kuersetin</w:t>
                      </w:r>
                    </w:p>
                    <w:p w:rsidR="00F46D3D" w:rsidRPr="004E36C9" w:rsidRDefault="00F46D3D" w:rsidP="001B6AE4">
                      <w:pPr>
                        <w:pStyle w:val="ListParagraph"/>
                        <w:numPr>
                          <w:ilvl w:val="0"/>
                          <w:numId w:val="19"/>
                        </w:numPr>
                        <w:shd w:val="clear" w:color="auto" w:fill="FFFF00"/>
                        <w:spacing w:after="0" w:line="240" w:lineRule="auto"/>
                        <w:ind w:left="284" w:hanging="284"/>
                        <w:rPr>
                          <w:rFonts w:ascii="Arial" w:hAnsi="Arial" w:cs="Arial"/>
                        </w:rPr>
                      </w:pPr>
                      <w:r>
                        <w:rPr>
                          <w:rFonts w:ascii="Arial" w:hAnsi="Arial" w:cs="Arial"/>
                        </w:rPr>
                        <w:t>ECCG</w:t>
                      </w:r>
                    </w:p>
                    <w:p w:rsidR="00F46D3D" w:rsidRPr="004E36C9" w:rsidRDefault="00F46D3D" w:rsidP="001B6AE4">
                      <w:pPr>
                        <w:pStyle w:val="ListParagraph"/>
                        <w:ind w:left="426" w:hanging="284"/>
                        <w:jc w:val="center"/>
                        <w:rPr>
                          <w:rFonts w:ascii="Arial" w:hAnsi="Arial" w:cs="Arial"/>
                        </w:rPr>
                      </w:pPr>
                    </w:p>
                  </w:txbxContent>
                </v:textbox>
              </v:rect>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8F485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simplePos x="0" y="0"/>
                <wp:positionH relativeFrom="column">
                  <wp:posOffset>3501690</wp:posOffset>
                </wp:positionH>
                <wp:positionV relativeFrom="paragraph">
                  <wp:posOffset>62523</wp:posOffset>
                </wp:positionV>
                <wp:extent cx="0" cy="340666"/>
                <wp:effectExtent l="95250" t="0" r="76200" b="59690"/>
                <wp:wrapNone/>
                <wp:docPr id="45" name="Straight Arrow Connector 45"/>
                <wp:cNvGraphicFramePr/>
                <a:graphic xmlns:a="http://schemas.openxmlformats.org/drawingml/2006/main">
                  <a:graphicData uri="http://schemas.microsoft.com/office/word/2010/wordprocessingShape">
                    <wps:wsp>
                      <wps:cNvCnPr/>
                      <wps:spPr>
                        <a:xfrm>
                          <a:off x="0" y="0"/>
                          <a:ext cx="0" cy="3406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BF5B17" id="Straight Arrow Connector 45" o:spid="_x0000_s1026" type="#_x0000_t32" style="position:absolute;margin-left:275.7pt;margin-top:4.9pt;width:0;height:26.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" strokecolor="black [3040]">
                <v:stroke endarrow="open"/>
              </v:shape>
            </w:pict>
          </mc:Fallback>
        </mc:AlternateContent>
      </w:r>
    </w:p>
    <w:p w:rsidR="00A90FF3" w:rsidRDefault="001132AE" w:rsidP="006516C6">
      <w:pPr>
        <w:spacing w:after="0" w:line="360" w:lineRule="auto"/>
        <w:jc w:val="center"/>
        <w:rPr>
          <w:rFonts w:ascii="Times New Roman" w:hAnsi="Times New Roman" w:cs="Times New Roman"/>
          <w:sz w:val="24"/>
          <w:szCs w:val="24"/>
        </w:rPr>
      </w:pPr>
      <w:r w:rsidRPr="001B6AE4">
        <w:rPr>
          <w:rFonts w:ascii="Arial" w:eastAsia="Calibri" w:hAnsi="Arial" w:cs="Arial"/>
          <w:noProof/>
          <w:lang w:eastAsia="id-ID"/>
        </w:rPr>
        <mc:AlternateContent>
          <mc:Choice Requires="wps">
            <w:drawing>
              <wp:anchor distT="0" distB="0" distL="114300" distR="114300" simplePos="0" relativeHeight="251627520" behindDoc="0" locked="0" layoutInCell="1" allowOverlap="1" wp14:anchorId="4A0BD6BD" wp14:editId="4339E51B">
                <wp:simplePos x="0" y="0"/>
                <wp:positionH relativeFrom="column">
                  <wp:posOffset>2813320</wp:posOffset>
                </wp:positionH>
                <wp:positionV relativeFrom="paragraph">
                  <wp:posOffset>212218</wp:posOffset>
                </wp:positionV>
                <wp:extent cx="1563727" cy="873125"/>
                <wp:effectExtent l="0" t="0" r="17780" b="22225"/>
                <wp:wrapNone/>
                <wp:docPr id="49" name="Rectangle 49"/>
                <wp:cNvGraphicFramePr/>
                <a:graphic xmlns:a="http://schemas.openxmlformats.org/drawingml/2006/main">
                  <a:graphicData uri="http://schemas.microsoft.com/office/word/2010/wordprocessingShape">
                    <wps:wsp>
                      <wps:cNvSpPr/>
                      <wps:spPr>
                        <a:xfrm>
                          <a:off x="0" y="0"/>
                          <a:ext cx="1563727" cy="873125"/>
                        </a:xfrm>
                        <a:prstGeom prst="rect">
                          <a:avLst/>
                        </a:prstGeom>
                        <a:solidFill>
                          <a:srgbClr val="FFFF00"/>
                        </a:solidFill>
                        <a:ln w="12700" cap="flat" cmpd="sng" algn="ctr">
                          <a:solidFill>
                            <a:sysClr val="windowText" lastClr="000000"/>
                          </a:solidFill>
                          <a:prstDash val="solid"/>
                          <a:miter lim="800000"/>
                        </a:ln>
                        <a:effectLst/>
                      </wps:spPr>
                      <wps:txbx>
                        <w:txbxContent>
                          <w:p w:rsidR="00CB3063" w:rsidRDefault="00CB3063" w:rsidP="00B50B3A">
                            <w:pPr>
                              <w:pStyle w:val="ListParagraph"/>
                              <w:numPr>
                                <w:ilvl w:val="0"/>
                                <w:numId w:val="20"/>
                              </w:numPr>
                              <w:shd w:val="clear" w:color="auto" w:fill="FFFF00"/>
                              <w:spacing w:after="100" w:afterAutospacing="1" w:line="240" w:lineRule="auto"/>
                              <w:ind w:left="284" w:hanging="284"/>
                              <w:rPr>
                                <w:rFonts w:ascii="Arial" w:hAnsi="Arial" w:cs="Arial"/>
                              </w:rPr>
                            </w:pPr>
                            <w:r w:rsidRPr="001B6AE4">
                              <w:rPr>
                                <w:rFonts w:ascii="Arial" w:hAnsi="Arial" w:cs="Arial"/>
                              </w:rPr>
                              <w:t>Proliferation</w:t>
                            </w:r>
                          </w:p>
                          <w:p w:rsidR="00CB3063" w:rsidRPr="00CC6B05" w:rsidRDefault="00CB3063" w:rsidP="00B50B3A">
                            <w:pPr>
                              <w:pStyle w:val="ListParagraph"/>
                              <w:shd w:val="clear" w:color="auto" w:fill="FFFF00"/>
                              <w:spacing w:after="100" w:afterAutospacing="1" w:line="240" w:lineRule="auto"/>
                              <w:ind w:left="284"/>
                              <w:rPr>
                                <w:rFonts w:ascii="Arial" w:hAnsi="Arial" w:cs="Arial"/>
                              </w:rPr>
                            </w:pPr>
                          </w:p>
                          <w:p w:rsidR="00CB3063" w:rsidRPr="00CC6B05" w:rsidRDefault="00CB3063" w:rsidP="00B50B3A">
                            <w:pPr>
                              <w:pStyle w:val="ListParagraph"/>
                              <w:numPr>
                                <w:ilvl w:val="0"/>
                                <w:numId w:val="20"/>
                              </w:numPr>
                              <w:shd w:val="clear" w:color="auto" w:fill="FFFF00"/>
                              <w:spacing w:after="100" w:afterAutospacing="1" w:line="240" w:lineRule="auto"/>
                              <w:ind w:left="284" w:hanging="284"/>
                              <w:rPr>
                                <w:rFonts w:ascii="Arial" w:hAnsi="Arial" w:cs="Arial"/>
                              </w:rPr>
                            </w:pPr>
                            <w:r w:rsidRPr="001B6AE4">
                              <w:rPr>
                                <w:rFonts w:ascii="Arial" w:hAnsi="Arial" w:cs="Arial"/>
                              </w:rPr>
                              <w:t>Apoptosis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2" style="position:absolute;left:0;text-align:left;margin-left:221.5pt;margin-top:16.7pt;width:123.15pt;height:6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" fillcolor="yellow" strokecolor="windowText" strokeweight="1pt">
                <v:textbox>
                  <w:txbxContent>
                    <w:p w:rsidR="00F46D3D" w:rsidRDefault="00F46D3D" w:rsidP="00B50B3A">
                      <w:pPr>
                        <w:pStyle w:val="ListParagraph"/>
                        <w:numPr>
                          <w:ilvl w:val="0"/>
                          <w:numId w:val="20"/>
                        </w:numPr>
                        <w:shd w:val="clear" w:color="auto" w:fill="FFFF00"/>
                        <w:spacing w:after="100" w:afterAutospacing="1" w:line="240" w:lineRule="auto"/>
                        <w:ind w:left="284" w:hanging="284"/>
                        <w:rPr>
                          <w:rFonts w:ascii="Arial" w:hAnsi="Arial" w:cs="Arial"/>
                        </w:rPr>
                      </w:pPr>
                      <w:r w:rsidRPr="001B6AE4">
                        <w:rPr>
                          <w:rFonts w:ascii="Arial" w:hAnsi="Arial" w:cs="Arial"/>
                        </w:rPr>
                        <w:t>Proliferation</w:t>
                      </w:r>
                    </w:p>
                    <w:p w:rsidR="00F46D3D" w:rsidRPr="00CC6B05" w:rsidRDefault="00F46D3D" w:rsidP="00B50B3A">
                      <w:pPr>
                        <w:pStyle w:val="ListParagraph"/>
                        <w:shd w:val="clear" w:color="auto" w:fill="FFFF00"/>
                        <w:spacing w:after="100" w:afterAutospacing="1" w:line="240" w:lineRule="auto"/>
                        <w:ind w:left="284"/>
                        <w:rPr>
                          <w:rFonts w:ascii="Arial" w:hAnsi="Arial" w:cs="Arial"/>
                        </w:rPr>
                      </w:pPr>
                    </w:p>
                    <w:p w:rsidR="00F46D3D" w:rsidRPr="00CC6B05" w:rsidRDefault="00F46D3D" w:rsidP="00B50B3A">
                      <w:pPr>
                        <w:pStyle w:val="ListParagraph"/>
                        <w:numPr>
                          <w:ilvl w:val="0"/>
                          <w:numId w:val="20"/>
                        </w:numPr>
                        <w:shd w:val="clear" w:color="auto" w:fill="FFFF00"/>
                        <w:spacing w:after="100" w:afterAutospacing="1" w:line="240" w:lineRule="auto"/>
                        <w:ind w:left="284" w:hanging="284"/>
                        <w:rPr>
                          <w:rFonts w:ascii="Arial" w:hAnsi="Arial" w:cs="Arial"/>
                        </w:rPr>
                      </w:pPr>
                      <w:r w:rsidRPr="001B6AE4">
                        <w:rPr>
                          <w:rFonts w:ascii="Arial" w:hAnsi="Arial" w:cs="Arial"/>
                        </w:rPr>
                        <w:t>Apoptosis</w:t>
                      </w:r>
                    </w:p>
                  </w:txbxContent>
                </v:textbox>
              </v:rect>
            </w:pict>
          </mc:Fallback>
        </mc:AlternateContent>
      </w:r>
    </w:p>
    <w:p w:rsidR="00A90FF3" w:rsidRDefault="00664D6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simplePos x="0" y="0"/>
                <wp:positionH relativeFrom="column">
                  <wp:posOffset>4107865</wp:posOffset>
                </wp:positionH>
                <wp:positionV relativeFrom="paragraph">
                  <wp:posOffset>52070</wp:posOffset>
                </wp:positionV>
                <wp:extent cx="0" cy="297815"/>
                <wp:effectExtent l="133350" t="0" r="57150" b="45085"/>
                <wp:wrapNone/>
                <wp:docPr id="39" name="Straight Arrow Connector 39"/>
                <wp:cNvGraphicFramePr/>
                <a:graphic xmlns:a="http://schemas.openxmlformats.org/drawingml/2006/main">
                  <a:graphicData uri="http://schemas.microsoft.com/office/word/2010/wordprocessingShape">
                    <wps:wsp>
                      <wps:cNvCnPr/>
                      <wps:spPr>
                        <a:xfrm>
                          <a:off x="0" y="0"/>
                          <a:ext cx="0" cy="2978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F17B6C" id="Straight Arrow Connector 39" o:spid="_x0000_s1026" type="#_x0000_t32" style="position:absolute;margin-left:323.45pt;margin-top:4.1pt;width:0;height:23.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" strokecolor="red" strokeweight="2.25pt">
                <v:stroke endarrow="open"/>
              </v:shape>
            </w:pict>
          </mc:Fallback>
        </mc:AlternateContent>
      </w:r>
      <w:r w:rsidR="00303261">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3964027</wp:posOffset>
                </wp:positionH>
                <wp:positionV relativeFrom="paragraph">
                  <wp:posOffset>52070</wp:posOffset>
                </wp:positionV>
                <wp:extent cx="0" cy="297951"/>
                <wp:effectExtent l="114300" t="38100" r="76200" b="83185"/>
                <wp:wrapNone/>
                <wp:docPr id="35" name="Straight Arrow Connector 35"/>
                <wp:cNvGraphicFramePr/>
                <a:graphic xmlns:a="http://schemas.openxmlformats.org/drawingml/2006/main">
                  <a:graphicData uri="http://schemas.microsoft.com/office/word/2010/wordprocessingShape">
                    <wps:wsp>
                      <wps:cNvCnPr/>
                      <wps:spPr>
                        <a:xfrm flipV="1">
                          <a:off x="0" y="0"/>
                          <a:ext cx="0" cy="2979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AA7E1E" id="Straight Arrow Connector 35" o:spid="_x0000_s1026" type="#_x0000_t32" style="position:absolute;margin-left:312.15pt;margin-top:4.1pt;width:0;height:23.4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" strokecolor="black [3200]" strokeweight="2pt">
                <v:stroke endarrow="open"/>
                <v:shadow on="t" color="black" opacity="24903f" origin=",.5" offset="0,.55556mm"/>
              </v:shape>
            </w:pict>
          </mc:Fallback>
        </mc:AlternateContent>
      </w:r>
    </w:p>
    <w:p w:rsidR="00A90FF3" w:rsidRDefault="00664D6B" w:rsidP="006516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simplePos x="0" y="0"/>
                <wp:positionH relativeFrom="column">
                  <wp:posOffset>4025672</wp:posOffset>
                </wp:positionH>
                <wp:positionV relativeFrom="paragraph">
                  <wp:posOffset>168974</wp:posOffset>
                </wp:positionV>
                <wp:extent cx="0" cy="266987"/>
                <wp:effectExtent l="57150" t="38100" r="57150" b="0"/>
                <wp:wrapNone/>
                <wp:docPr id="43" name="Straight Arrow Connector 43"/>
                <wp:cNvGraphicFramePr/>
                <a:graphic xmlns:a="http://schemas.openxmlformats.org/drawingml/2006/main">
                  <a:graphicData uri="http://schemas.microsoft.com/office/word/2010/wordprocessingShape">
                    <wps:wsp>
                      <wps:cNvCnPr/>
                      <wps:spPr>
                        <a:xfrm flipV="1">
                          <a:off x="0" y="0"/>
                          <a:ext cx="0" cy="26698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AA4811" id="Straight Arrow Connector 43" o:spid="_x0000_s1026" type="#_x0000_t32" style="position:absolute;margin-left:317pt;margin-top:13.3pt;width:0;height:21pt;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" strokecolor="red" strokeweight="2.25pt">
                <v:stroke endarrow="open"/>
              </v:shape>
            </w:pict>
          </mc:Fallback>
        </mc:AlternateContent>
      </w:r>
      <w:r w:rsidR="001132AE">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3861285</wp:posOffset>
                </wp:positionH>
                <wp:positionV relativeFrom="paragraph">
                  <wp:posOffset>220695</wp:posOffset>
                </wp:positionV>
                <wp:extent cx="10274" cy="215757"/>
                <wp:effectExtent l="95250" t="19050" r="85090" b="89535"/>
                <wp:wrapNone/>
                <wp:docPr id="34" name="Straight Arrow Connector 34"/>
                <wp:cNvGraphicFramePr/>
                <a:graphic xmlns:a="http://schemas.openxmlformats.org/drawingml/2006/main">
                  <a:graphicData uri="http://schemas.microsoft.com/office/word/2010/wordprocessingShape">
                    <wps:wsp>
                      <wps:cNvCnPr/>
                      <wps:spPr>
                        <a:xfrm>
                          <a:off x="0" y="0"/>
                          <a:ext cx="10274" cy="2157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4BC446" id="Straight Arrow Connector 34" o:spid="_x0000_s1026" type="#_x0000_t32" style="position:absolute;margin-left:304.05pt;margin-top:17.4pt;width:.8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" strokecolor="black [3200]" strokeweight="2pt">
                <v:stroke endarrow="open"/>
                <v:shadow on="t" color="black" opacity="24903f" origin=",.5" offset="0,.55556mm"/>
              </v:shape>
            </w:pict>
          </mc:Fallback>
        </mc:AlternateContent>
      </w:r>
    </w:p>
    <w:p w:rsidR="00A90FF3" w:rsidRDefault="00A90FF3" w:rsidP="006516C6">
      <w:pPr>
        <w:spacing w:after="0" w:line="360" w:lineRule="auto"/>
        <w:jc w:val="center"/>
        <w:rPr>
          <w:rFonts w:ascii="Times New Roman" w:hAnsi="Times New Roman" w:cs="Times New Roman"/>
          <w:sz w:val="24"/>
          <w:szCs w:val="24"/>
        </w:rPr>
      </w:pPr>
    </w:p>
    <w:p w:rsidR="00A90FF3" w:rsidRDefault="00A90FF3" w:rsidP="006516C6">
      <w:pPr>
        <w:spacing w:after="0" w:line="360" w:lineRule="auto"/>
        <w:jc w:val="center"/>
        <w:rPr>
          <w:rFonts w:ascii="Times New Roman" w:hAnsi="Times New Roman" w:cs="Times New Roman"/>
          <w:sz w:val="24"/>
          <w:szCs w:val="24"/>
        </w:rPr>
      </w:pPr>
    </w:p>
    <w:p w:rsidR="00CE1C46" w:rsidRDefault="00CE1C46" w:rsidP="006516C6">
      <w:pPr>
        <w:spacing w:after="0" w:line="360" w:lineRule="auto"/>
        <w:rPr>
          <w:rFonts w:ascii="Times New Roman" w:hAnsi="Times New Roman" w:cs="Times New Roman"/>
          <w:sz w:val="24"/>
          <w:szCs w:val="24"/>
        </w:rPr>
      </w:pPr>
    </w:p>
    <w:p w:rsidR="00A90FF3" w:rsidRPr="00FE20B1" w:rsidRDefault="00CE1C46"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lastRenderedPageBreak/>
        <w:t>2.5.</w:t>
      </w:r>
      <w:r w:rsidR="00A27D2C" w:rsidRPr="00FE20B1">
        <w:rPr>
          <w:rFonts w:ascii="Times New Roman" w:hAnsi="Times New Roman" w:cs="Times New Roman"/>
          <w:b/>
          <w:sz w:val="24"/>
          <w:szCs w:val="24"/>
        </w:rPr>
        <w:t>HIPOTESIS PENELITIAN</w:t>
      </w:r>
    </w:p>
    <w:p w:rsidR="00A27D2C" w:rsidRPr="00A27D2C" w:rsidRDefault="00A27D2C" w:rsidP="006516C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Senyawa bioaktif </w:t>
      </w:r>
      <w:r w:rsidR="00CE1C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pada e</w:t>
      </w:r>
      <w:r w:rsidRPr="00A27D2C">
        <w:rPr>
          <w:rFonts w:ascii="Times New Roman" w:eastAsia="Times New Roman" w:hAnsi="Times New Roman" w:cs="Times New Roman"/>
          <w:sz w:val="24"/>
          <w:szCs w:val="24"/>
        </w:rPr>
        <w:t xml:space="preserve">kstrak </w:t>
      </w:r>
      <w:r w:rsidR="00721624">
        <w:rPr>
          <w:rFonts w:ascii="Times New Roman" w:eastAsia="Times New Roman" w:hAnsi="Times New Roman" w:cs="Times New Roman"/>
          <w:sz w:val="24"/>
          <w:szCs w:val="24"/>
        </w:rPr>
        <w:t>m</w:t>
      </w:r>
      <w:r>
        <w:rPr>
          <w:rFonts w:ascii="Times New Roman" w:eastAsia="Times New Roman" w:hAnsi="Times New Roman" w:cs="Times New Roman"/>
          <w:sz w:val="24"/>
          <w:szCs w:val="24"/>
        </w:rPr>
        <w:t>e</w:t>
      </w:r>
      <w:r w:rsidRPr="00A27D2C">
        <w:rPr>
          <w:rFonts w:ascii="Times New Roman" w:eastAsia="Times New Roman" w:hAnsi="Times New Roman" w:cs="Times New Roman"/>
          <w:sz w:val="24"/>
          <w:szCs w:val="24"/>
        </w:rPr>
        <w:t xml:space="preserve">tanol </w:t>
      </w:r>
      <w:r w:rsidR="00F821FD">
        <w:rPr>
          <w:rFonts w:ascii="Times New Roman" w:eastAsia="Times New Roman" w:hAnsi="Times New Roman" w:cs="Times New Roman"/>
          <w:sz w:val="24"/>
          <w:szCs w:val="24"/>
        </w:rPr>
        <w:t>buah</w:t>
      </w:r>
      <w:r w:rsidRPr="00A27D2C">
        <w:rPr>
          <w:rFonts w:ascii="Times New Roman" w:eastAsia="Times New Roman" w:hAnsi="Times New Roman" w:cs="Times New Roman"/>
          <w:sz w:val="24"/>
          <w:szCs w:val="24"/>
        </w:rPr>
        <w:t xml:space="preserve"> Coklat (</w:t>
      </w:r>
      <w:r w:rsidRPr="00A27D2C">
        <w:rPr>
          <w:rFonts w:ascii="Times New Roman" w:eastAsia="Times New Roman" w:hAnsi="Times New Roman" w:cs="Times New Roman"/>
          <w:i/>
          <w:sz w:val="24"/>
          <w:szCs w:val="24"/>
        </w:rPr>
        <w:t xml:space="preserve">Theobroma cacao </w:t>
      </w:r>
      <w:r w:rsidRPr="00A27D2C">
        <w:rPr>
          <w:rFonts w:ascii="Times New Roman" w:eastAsia="Times New Roman" w:hAnsi="Times New Roman" w:cs="Times New Roman"/>
          <w:sz w:val="24"/>
          <w:szCs w:val="24"/>
        </w:rPr>
        <w:t>L)</w:t>
      </w:r>
      <w:r w:rsidR="00F821FD">
        <w:rPr>
          <w:rFonts w:ascii="Times New Roman" w:eastAsia="Times New Roman" w:hAnsi="Times New Roman" w:cs="Times New Roman"/>
          <w:sz w:val="24"/>
          <w:szCs w:val="24"/>
        </w:rPr>
        <w:t xml:space="preserve"> dapat </w:t>
      </w:r>
      <w:r w:rsidR="00CB3063">
        <w:rPr>
          <w:rFonts w:ascii="Times New Roman" w:eastAsia="Times New Roman" w:hAnsi="Times New Roman" w:cs="Times New Roman"/>
          <w:sz w:val="24"/>
          <w:szCs w:val="24"/>
        </w:rPr>
        <w:t>menginduksi apoptosis dan menghambat proliferasi pada sel HeLa</w:t>
      </w:r>
      <w:r w:rsidR="00F821FD">
        <w:rPr>
          <w:rFonts w:ascii="Times New Roman" w:eastAsia="Times New Roman" w:hAnsi="Times New Roman" w:cs="Times New Roman"/>
          <w:sz w:val="24"/>
          <w:szCs w:val="24"/>
        </w:rPr>
        <w:t xml:space="preserve"> </w:t>
      </w:r>
      <w:r w:rsidR="00CB3063">
        <w:rPr>
          <w:rFonts w:ascii="Times New Roman" w:eastAsia="Times New Roman" w:hAnsi="Times New Roman" w:cs="Times New Roman"/>
          <w:sz w:val="24"/>
          <w:szCs w:val="24"/>
        </w:rPr>
        <w:t>(</w:t>
      </w:r>
      <w:r w:rsidR="00F821FD">
        <w:rPr>
          <w:rFonts w:ascii="Times New Roman" w:eastAsia="Times New Roman" w:hAnsi="Times New Roman" w:cs="Times New Roman"/>
          <w:sz w:val="24"/>
          <w:szCs w:val="24"/>
        </w:rPr>
        <w:t>karsinoma serviks</w:t>
      </w:r>
      <w:r w:rsidR="00CB3063">
        <w:rPr>
          <w:rFonts w:ascii="Times New Roman" w:eastAsia="Times New Roman" w:hAnsi="Times New Roman" w:cs="Times New Roman"/>
          <w:sz w:val="24"/>
          <w:szCs w:val="24"/>
        </w:rPr>
        <w:t>)</w:t>
      </w:r>
      <w:r w:rsidR="00F821FD">
        <w:rPr>
          <w:rFonts w:ascii="Times New Roman" w:eastAsia="Times New Roman" w:hAnsi="Times New Roman" w:cs="Times New Roman"/>
          <w:sz w:val="24"/>
          <w:szCs w:val="24"/>
        </w:rPr>
        <w:t>.</w:t>
      </w:r>
    </w:p>
    <w:p w:rsidR="00A90FF3" w:rsidRDefault="00A90FF3" w:rsidP="006516C6">
      <w:pPr>
        <w:spacing w:after="0" w:line="360" w:lineRule="auto"/>
        <w:jc w:val="center"/>
        <w:rPr>
          <w:rFonts w:ascii="Times New Roman" w:hAnsi="Times New Roman" w:cs="Times New Roman"/>
          <w:sz w:val="24"/>
          <w:szCs w:val="24"/>
        </w:rPr>
      </w:pPr>
    </w:p>
    <w:p w:rsidR="00A90FF3" w:rsidRDefault="00A90FF3" w:rsidP="006516C6">
      <w:pPr>
        <w:spacing w:after="0" w:line="360" w:lineRule="auto"/>
        <w:jc w:val="both"/>
        <w:rPr>
          <w:rFonts w:ascii="Times New Roman" w:hAnsi="Times New Roman" w:cs="Times New Roman"/>
          <w:sz w:val="24"/>
          <w:szCs w:val="24"/>
        </w:rPr>
      </w:pPr>
    </w:p>
    <w:p w:rsidR="00A90FF3" w:rsidRDefault="00A90FF3" w:rsidP="006516C6">
      <w:pPr>
        <w:spacing w:after="0" w:line="360" w:lineRule="auto"/>
        <w:jc w:val="center"/>
        <w:rPr>
          <w:rFonts w:ascii="Times New Roman" w:hAnsi="Times New Roman" w:cs="Times New Roman"/>
          <w:sz w:val="24"/>
          <w:szCs w:val="24"/>
        </w:rPr>
      </w:pPr>
    </w:p>
    <w:p w:rsidR="00A90FF3" w:rsidRDefault="00A90FF3" w:rsidP="006516C6">
      <w:pPr>
        <w:spacing w:after="0" w:line="360" w:lineRule="auto"/>
        <w:jc w:val="center"/>
        <w:rPr>
          <w:rFonts w:ascii="Times New Roman" w:hAnsi="Times New Roman" w:cs="Times New Roman"/>
          <w:sz w:val="24"/>
          <w:szCs w:val="24"/>
        </w:rPr>
      </w:pPr>
    </w:p>
    <w:p w:rsidR="00A90FF3" w:rsidRDefault="00A90FF3" w:rsidP="006516C6">
      <w:pPr>
        <w:spacing w:after="0" w:line="360" w:lineRule="auto"/>
        <w:jc w:val="center"/>
        <w:rPr>
          <w:rFonts w:ascii="Times New Roman" w:hAnsi="Times New Roman" w:cs="Times New Roman"/>
          <w:sz w:val="24"/>
          <w:szCs w:val="24"/>
        </w:rPr>
      </w:pPr>
    </w:p>
    <w:p w:rsidR="00A90FF3" w:rsidRDefault="00A90FF3"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B50B3A" w:rsidRDefault="00B50B3A" w:rsidP="006516C6">
      <w:pPr>
        <w:spacing w:after="0" w:line="360" w:lineRule="auto"/>
        <w:jc w:val="center"/>
        <w:rPr>
          <w:rFonts w:ascii="Times New Roman" w:hAnsi="Times New Roman" w:cs="Times New Roman"/>
          <w:sz w:val="24"/>
          <w:szCs w:val="24"/>
        </w:rPr>
      </w:pPr>
    </w:p>
    <w:p w:rsidR="00E41C1D" w:rsidRDefault="00E41C1D" w:rsidP="006516C6">
      <w:pPr>
        <w:spacing w:after="0" w:line="360" w:lineRule="auto"/>
        <w:jc w:val="center"/>
        <w:rPr>
          <w:rFonts w:ascii="Times New Roman" w:hAnsi="Times New Roman" w:cs="Times New Roman"/>
          <w:sz w:val="24"/>
          <w:szCs w:val="24"/>
        </w:rPr>
      </w:pPr>
    </w:p>
    <w:p w:rsidR="00E41C1D" w:rsidRDefault="00E41C1D" w:rsidP="006516C6">
      <w:pPr>
        <w:spacing w:after="0" w:line="360" w:lineRule="auto"/>
        <w:jc w:val="center"/>
        <w:rPr>
          <w:rFonts w:ascii="Times New Roman" w:hAnsi="Times New Roman" w:cs="Times New Roman"/>
          <w:sz w:val="24"/>
          <w:szCs w:val="24"/>
        </w:rPr>
      </w:pPr>
    </w:p>
    <w:p w:rsidR="00E41C1D" w:rsidRDefault="00E41C1D" w:rsidP="006516C6">
      <w:pPr>
        <w:spacing w:after="0" w:line="360" w:lineRule="auto"/>
        <w:jc w:val="center"/>
        <w:rPr>
          <w:rFonts w:ascii="Times New Roman" w:hAnsi="Times New Roman" w:cs="Times New Roman"/>
          <w:sz w:val="24"/>
          <w:szCs w:val="24"/>
        </w:rPr>
      </w:pPr>
    </w:p>
    <w:p w:rsidR="00E41C1D" w:rsidRDefault="00E41C1D" w:rsidP="006516C6">
      <w:pPr>
        <w:spacing w:after="0" w:line="360" w:lineRule="auto"/>
        <w:jc w:val="center"/>
        <w:rPr>
          <w:rFonts w:ascii="Times New Roman" w:hAnsi="Times New Roman" w:cs="Times New Roman"/>
          <w:sz w:val="24"/>
          <w:szCs w:val="24"/>
        </w:rPr>
      </w:pPr>
    </w:p>
    <w:p w:rsidR="009541A6" w:rsidRDefault="009541A6" w:rsidP="006516C6">
      <w:pPr>
        <w:spacing w:after="0" w:line="360" w:lineRule="auto"/>
        <w:rPr>
          <w:rFonts w:ascii="Times New Roman" w:hAnsi="Times New Roman" w:cs="Times New Roman"/>
          <w:b/>
          <w:sz w:val="24"/>
          <w:szCs w:val="24"/>
        </w:rPr>
      </w:pPr>
    </w:p>
    <w:p w:rsidR="009541A6" w:rsidRDefault="009541A6" w:rsidP="006516C6">
      <w:pPr>
        <w:spacing w:after="0" w:line="360" w:lineRule="auto"/>
        <w:jc w:val="center"/>
        <w:rPr>
          <w:rFonts w:ascii="Times New Roman" w:hAnsi="Times New Roman" w:cs="Times New Roman"/>
          <w:b/>
          <w:sz w:val="24"/>
          <w:szCs w:val="24"/>
        </w:rPr>
      </w:pPr>
    </w:p>
    <w:p w:rsidR="00195C13" w:rsidRPr="00CA6A46" w:rsidRDefault="00DD08A5" w:rsidP="006516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34AB4" w:rsidRPr="00CA6A46" w:rsidRDefault="00195C13" w:rsidP="006516C6">
      <w:pPr>
        <w:spacing w:after="0" w:line="360" w:lineRule="auto"/>
        <w:jc w:val="center"/>
        <w:rPr>
          <w:rFonts w:ascii="Times New Roman" w:hAnsi="Times New Roman" w:cs="Times New Roman"/>
          <w:b/>
          <w:sz w:val="24"/>
          <w:szCs w:val="24"/>
        </w:rPr>
      </w:pPr>
      <w:r w:rsidRPr="00CA6A46">
        <w:rPr>
          <w:rFonts w:ascii="Times New Roman" w:hAnsi="Times New Roman" w:cs="Times New Roman"/>
          <w:b/>
          <w:sz w:val="24"/>
          <w:szCs w:val="24"/>
        </w:rPr>
        <w:t>METODE PENELITIAN</w:t>
      </w:r>
    </w:p>
    <w:p w:rsidR="00034AB4" w:rsidRPr="00034AB4" w:rsidRDefault="00034AB4" w:rsidP="006516C6">
      <w:pPr>
        <w:spacing w:after="0" w:line="360" w:lineRule="auto"/>
        <w:jc w:val="center"/>
        <w:rPr>
          <w:rFonts w:ascii="Times New Roman" w:hAnsi="Times New Roman" w:cs="Times New Roman"/>
          <w:sz w:val="24"/>
          <w:szCs w:val="24"/>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3.1. Desain Penelitian</w:t>
      </w:r>
    </w:p>
    <w:p w:rsidR="002B027E" w:rsidRDefault="00034AB4" w:rsidP="006516C6">
      <w:pPr>
        <w:spacing w:after="0" w:line="360" w:lineRule="auto"/>
        <w:ind w:firstLine="720"/>
        <w:rPr>
          <w:rFonts w:ascii="Times New Roman" w:hAnsi="Times New Roman" w:cs="Times New Roman"/>
          <w:sz w:val="24"/>
          <w:szCs w:val="24"/>
        </w:rPr>
      </w:pPr>
      <w:r w:rsidRPr="00034AB4">
        <w:rPr>
          <w:rFonts w:ascii="Times New Roman" w:hAnsi="Times New Roman" w:cs="Times New Roman"/>
          <w:sz w:val="24"/>
          <w:szCs w:val="24"/>
        </w:rPr>
        <w:t xml:space="preserve">Rancangan penelitian yang digunakan adalah eksperimen murrni dengan design </w:t>
      </w:r>
      <w:r w:rsidRPr="00034AB4">
        <w:rPr>
          <w:rFonts w:ascii="Times New Roman" w:hAnsi="Times New Roman" w:cs="Times New Roman"/>
          <w:i/>
          <w:sz w:val="24"/>
          <w:szCs w:val="24"/>
        </w:rPr>
        <w:t>post test control group</w:t>
      </w:r>
      <w:r w:rsidRPr="00034AB4">
        <w:rPr>
          <w:rFonts w:ascii="Times New Roman" w:hAnsi="Times New Roman" w:cs="Times New Roman"/>
          <w:sz w:val="24"/>
          <w:szCs w:val="24"/>
        </w:rPr>
        <w:t>.</w:t>
      </w:r>
    </w:p>
    <w:p w:rsidR="00FE20B1" w:rsidRPr="00034AB4" w:rsidRDefault="00FE20B1" w:rsidP="006516C6">
      <w:pPr>
        <w:spacing w:after="0" w:line="360" w:lineRule="auto"/>
        <w:ind w:firstLine="720"/>
        <w:rPr>
          <w:rFonts w:ascii="Times New Roman" w:hAnsi="Times New Roman" w:cs="Times New Roman"/>
          <w:sz w:val="24"/>
          <w:szCs w:val="24"/>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3.2. Sampel Penelitian</w:t>
      </w:r>
    </w:p>
    <w:p w:rsidR="002B027E" w:rsidRDefault="00034AB4" w:rsidP="006516C6">
      <w:pPr>
        <w:spacing w:after="0" w:line="360" w:lineRule="auto"/>
        <w:ind w:firstLine="720"/>
        <w:jc w:val="both"/>
        <w:rPr>
          <w:rFonts w:ascii="Times New Roman" w:hAnsi="Times New Roman" w:cs="Times New Roman"/>
          <w:sz w:val="24"/>
          <w:szCs w:val="24"/>
          <w:lang w:val="en-US"/>
        </w:rPr>
      </w:pPr>
      <w:r w:rsidRPr="00034AB4">
        <w:rPr>
          <w:rFonts w:ascii="Times New Roman" w:hAnsi="Times New Roman" w:cs="Times New Roman"/>
          <w:sz w:val="24"/>
          <w:szCs w:val="24"/>
        </w:rPr>
        <w:t>Sa</w:t>
      </w:r>
      <w:r w:rsidR="00295E17">
        <w:rPr>
          <w:rFonts w:ascii="Times New Roman" w:hAnsi="Times New Roman" w:cs="Times New Roman"/>
          <w:sz w:val="24"/>
          <w:szCs w:val="24"/>
        </w:rPr>
        <w:t>mpel penelitian adalah sel HeLa</w:t>
      </w:r>
      <w:r w:rsidRPr="00034AB4">
        <w:rPr>
          <w:rFonts w:ascii="Times New Roman" w:hAnsi="Times New Roman" w:cs="Times New Roman"/>
          <w:sz w:val="24"/>
          <w:szCs w:val="24"/>
        </w:rPr>
        <w:t xml:space="preserve">, fraksi </w:t>
      </w:r>
      <w:r w:rsidR="00295E17">
        <w:rPr>
          <w:rFonts w:ascii="Times New Roman" w:hAnsi="Times New Roman" w:cs="Times New Roman"/>
          <w:sz w:val="24"/>
          <w:szCs w:val="24"/>
        </w:rPr>
        <w:t>m</w:t>
      </w:r>
      <w:r w:rsidRPr="00034AB4">
        <w:rPr>
          <w:rFonts w:ascii="Times New Roman" w:hAnsi="Times New Roman" w:cs="Times New Roman"/>
          <w:sz w:val="24"/>
          <w:szCs w:val="24"/>
        </w:rPr>
        <w:t xml:space="preserve">etanol dari </w:t>
      </w:r>
      <w:r w:rsidR="00295E17">
        <w:rPr>
          <w:rFonts w:ascii="Times New Roman" w:hAnsi="Times New Roman" w:cs="Times New Roman"/>
          <w:sz w:val="24"/>
          <w:szCs w:val="24"/>
        </w:rPr>
        <w:t>buah</w:t>
      </w:r>
      <w:r w:rsidR="008519D4" w:rsidRPr="008519D4">
        <w:rPr>
          <w:rFonts w:ascii="Times New Roman" w:hAnsi="Times New Roman" w:cs="Times New Roman"/>
          <w:sz w:val="24"/>
          <w:szCs w:val="24"/>
        </w:rPr>
        <w:t xml:space="preserve"> Coklat (</w:t>
      </w:r>
      <w:r w:rsidR="008519D4" w:rsidRPr="008519D4">
        <w:rPr>
          <w:rFonts w:ascii="Times New Roman" w:hAnsi="Times New Roman" w:cs="Times New Roman"/>
          <w:i/>
          <w:sz w:val="24"/>
          <w:szCs w:val="24"/>
        </w:rPr>
        <w:t xml:space="preserve">Theobroma Cacao </w:t>
      </w:r>
      <w:r w:rsidR="008519D4" w:rsidRPr="008519D4">
        <w:rPr>
          <w:rFonts w:ascii="Times New Roman" w:hAnsi="Times New Roman" w:cs="Times New Roman"/>
          <w:sz w:val="24"/>
          <w:szCs w:val="24"/>
        </w:rPr>
        <w:t>L)</w:t>
      </w:r>
      <w:r w:rsidR="00FE20B1">
        <w:rPr>
          <w:rFonts w:ascii="Times New Roman" w:hAnsi="Times New Roman" w:cs="Times New Roman"/>
          <w:sz w:val="24"/>
          <w:szCs w:val="24"/>
          <w:lang w:val="en-US"/>
        </w:rPr>
        <w:t>.</w:t>
      </w:r>
    </w:p>
    <w:p w:rsidR="00FE20B1" w:rsidRPr="00FE20B1" w:rsidRDefault="00FE20B1" w:rsidP="006516C6">
      <w:pPr>
        <w:spacing w:after="0" w:line="360" w:lineRule="auto"/>
        <w:ind w:firstLine="720"/>
        <w:jc w:val="both"/>
        <w:rPr>
          <w:rFonts w:ascii="Times New Roman" w:hAnsi="Times New Roman" w:cs="Times New Roman"/>
          <w:sz w:val="24"/>
          <w:szCs w:val="24"/>
          <w:lang w:val="en-US"/>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3.3. Variabel Penelitian dan Definisi Operasional Variabel</w:t>
      </w:r>
    </w:p>
    <w:p w:rsidR="002B027E" w:rsidRDefault="00034AB4" w:rsidP="006516C6">
      <w:pPr>
        <w:spacing w:after="0" w:line="360" w:lineRule="auto"/>
        <w:ind w:firstLine="720"/>
        <w:jc w:val="both"/>
        <w:rPr>
          <w:rFonts w:ascii="Times New Roman" w:hAnsi="Times New Roman" w:cs="Times New Roman"/>
          <w:i/>
          <w:sz w:val="24"/>
          <w:szCs w:val="24"/>
        </w:rPr>
      </w:pPr>
      <w:r w:rsidRPr="00034AB4">
        <w:rPr>
          <w:rFonts w:ascii="Times New Roman" w:hAnsi="Times New Roman" w:cs="Times New Roman"/>
          <w:sz w:val="24"/>
          <w:szCs w:val="24"/>
        </w:rPr>
        <w:t xml:space="preserve">Variabel bebas : Senyawa flavonoid </w:t>
      </w:r>
      <w:r w:rsidR="008519D4">
        <w:rPr>
          <w:rFonts w:ascii="Times New Roman" w:hAnsi="Times New Roman" w:cs="Times New Roman"/>
          <w:sz w:val="24"/>
          <w:szCs w:val="24"/>
        </w:rPr>
        <w:t xml:space="preserve">eskstrak </w:t>
      </w:r>
      <w:r w:rsidR="00295E17">
        <w:rPr>
          <w:rFonts w:ascii="Times New Roman" w:hAnsi="Times New Roman" w:cs="Times New Roman"/>
          <w:sz w:val="24"/>
          <w:szCs w:val="24"/>
        </w:rPr>
        <w:t>m</w:t>
      </w:r>
      <w:r w:rsidR="008519D4">
        <w:rPr>
          <w:rFonts w:ascii="Times New Roman" w:hAnsi="Times New Roman" w:cs="Times New Roman"/>
          <w:sz w:val="24"/>
          <w:szCs w:val="24"/>
        </w:rPr>
        <w:t xml:space="preserve">etanol biji coklat. Sedangkan variabel tergantung  adalah </w:t>
      </w:r>
      <w:r w:rsidRPr="00034AB4">
        <w:rPr>
          <w:rFonts w:ascii="Times New Roman" w:hAnsi="Times New Roman" w:cs="Times New Roman"/>
          <w:sz w:val="24"/>
          <w:szCs w:val="24"/>
        </w:rPr>
        <w:t xml:space="preserve">proliferasi, apoptosis, </w:t>
      </w:r>
      <w:r w:rsidR="008519D4">
        <w:rPr>
          <w:rFonts w:ascii="Times New Roman" w:hAnsi="Times New Roman" w:cs="Times New Roman"/>
          <w:sz w:val="24"/>
          <w:szCs w:val="24"/>
        </w:rPr>
        <w:t xml:space="preserve">ekspresi gen </w:t>
      </w:r>
      <w:r w:rsidR="008519D4" w:rsidRPr="008519D4">
        <w:rPr>
          <w:rFonts w:ascii="Times New Roman" w:hAnsi="Times New Roman" w:cs="Times New Roman"/>
          <w:i/>
          <w:sz w:val="24"/>
          <w:szCs w:val="24"/>
        </w:rPr>
        <w:t>ABCG2</w:t>
      </w:r>
    </w:p>
    <w:p w:rsidR="00FE20B1" w:rsidRPr="008519D4" w:rsidRDefault="00FE20B1" w:rsidP="006516C6">
      <w:pPr>
        <w:spacing w:after="0" w:line="360" w:lineRule="auto"/>
        <w:ind w:firstLine="720"/>
        <w:jc w:val="both"/>
        <w:rPr>
          <w:rFonts w:ascii="Times New Roman" w:hAnsi="Times New Roman" w:cs="Times New Roman"/>
          <w:i/>
          <w:sz w:val="24"/>
          <w:szCs w:val="24"/>
        </w:rPr>
      </w:pPr>
    </w:p>
    <w:p w:rsidR="00034AB4" w:rsidRPr="00034AB4" w:rsidRDefault="00FE20B1" w:rsidP="006516C6">
      <w:pPr>
        <w:spacing w:after="0" w:line="360" w:lineRule="auto"/>
        <w:rPr>
          <w:rFonts w:ascii="Times New Roman" w:hAnsi="Times New Roman" w:cs="Times New Roman"/>
          <w:sz w:val="24"/>
          <w:szCs w:val="24"/>
        </w:rPr>
      </w:pPr>
      <w:r>
        <w:rPr>
          <w:rFonts w:ascii="Times New Roman" w:hAnsi="Times New Roman" w:cs="Times New Roman"/>
          <w:sz w:val="24"/>
          <w:szCs w:val="24"/>
        </w:rPr>
        <w:t>3.3.1</w:t>
      </w:r>
      <w:r w:rsidR="00034AB4" w:rsidRPr="00034AB4">
        <w:rPr>
          <w:rFonts w:ascii="Times New Roman" w:hAnsi="Times New Roman" w:cs="Times New Roman"/>
          <w:sz w:val="24"/>
          <w:szCs w:val="24"/>
        </w:rPr>
        <w:t xml:space="preserve">. Definisi Operasional Variabel Penelitian </w:t>
      </w:r>
    </w:p>
    <w:tbl>
      <w:tblPr>
        <w:tblStyle w:val="TableGrid"/>
        <w:tblW w:w="7655" w:type="dxa"/>
        <w:tblInd w:w="250" w:type="dxa"/>
        <w:tblLook w:val="04A0" w:firstRow="1" w:lastRow="0" w:firstColumn="1" w:lastColumn="0" w:noHBand="0" w:noVBand="1"/>
      </w:tblPr>
      <w:tblGrid>
        <w:gridCol w:w="1418"/>
        <w:gridCol w:w="3827"/>
        <w:gridCol w:w="2410"/>
      </w:tblGrid>
      <w:tr w:rsidR="00034AB4" w:rsidRPr="00034AB4" w:rsidTr="005D43D3">
        <w:tc>
          <w:tcPr>
            <w:tcW w:w="1418"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Variabel</w:t>
            </w:r>
          </w:p>
        </w:tc>
        <w:tc>
          <w:tcPr>
            <w:tcW w:w="3827"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Definisi Operasional</w:t>
            </w:r>
          </w:p>
        </w:tc>
        <w:tc>
          <w:tcPr>
            <w:tcW w:w="2410"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Indikator</w:t>
            </w:r>
          </w:p>
        </w:tc>
      </w:tr>
      <w:tr w:rsidR="00034AB4" w:rsidRPr="00034AB4" w:rsidTr="005D43D3">
        <w:tc>
          <w:tcPr>
            <w:tcW w:w="1418"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 xml:space="preserve">Flavonoid </w:t>
            </w:r>
            <w:r w:rsidR="00295E17">
              <w:rPr>
                <w:rFonts w:ascii="Times New Roman" w:hAnsi="Times New Roman"/>
                <w:sz w:val="24"/>
                <w:szCs w:val="24"/>
              </w:rPr>
              <w:t>buah coklat</w:t>
            </w:r>
          </w:p>
        </w:tc>
        <w:tc>
          <w:tcPr>
            <w:tcW w:w="3827" w:type="dxa"/>
            <w:tcBorders>
              <w:left w:val="nil"/>
              <w:right w:val="nil"/>
            </w:tcBorders>
          </w:tcPr>
          <w:p w:rsidR="00034AB4" w:rsidRPr="00034AB4" w:rsidRDefault="00034AB4" w:rsidP="006516C6">
            <w:pPr>
              <w:spacing w:line="276" w:lineRule="auto"/>
              <w:jc w:val="both"/>
              <w:rPr>
                <w:rFonts w:ascii="Times New Roman" w:hAnsi="Times New Roman"/>
                <w:sz w:val="24"/>
                <w:szCs w:val="24"/>
              </w:rPr>
            </w:pPr>
            <w:r w:rsidRPr="00034AB4">
              <w:rPr>
                <w:rFonts w:ascii="Times New Roman" w:hAnsi="Times New Roman"/>
                <w:sz w:val="24"/>
                <w:szCs w:val="24"/>
              </w:rPr>
              <w:t xml:space="preserve">Senyawa flavonoid adalah senyawa polifenol yang diekstrak dari </w:t>
            </w:r>
            <w:r w:rsidR="002B027E">
              <w:rPr>
                <w:rFonts w:ascii="Times New Roman" w:hAnsi="Times New Roman"/>
                <w:sz w:val="24"/>
                <w:szCs w:val="24"/>
              </w:rPr>
              <w:t>biji coklat</w:t>
            </w:r>
            <w:r w:rsidRPr="00034AB4">
              <w:rPr>
                <w:rFonts w:ascii="Times New Roman" w:hAnsi="Times New Roman"/>
                <w:sz w:val="24"/>
                <w:szCs w:val="24"/>
              </w:rPr>
              <w:t xml:space="preserve"> dengan cara ekstraksi, fraksinasi dan skrining fitokimia. Spesies </w:t>
            </w:r>
            <w:r w:rsidR="002B027E">
              <w:rPr>
                <w:rFonts w:ascii="Times New Roman" w:hAnsi="Times New Roman"/>
                <w:sz w:val="24"/>
                <w:szCs w:val="24"/>
              </w:rPr>
              <w:t xml:space="preserve">yang digunakan adalah </w:t>
            </w:r>
            <w:r w:rsidR="002B027E" w:rsidRPr="002B027E">
              <w:rPr>
                <w:rFonts w:ascii="Times New Roman" w:hAnsi="Times New Roman"/>
                <w:i/>
                <w:sz w:val="24"/>
                <w:szCs w:val="24"/>
              </w:rPr>
              <w:t xml:space="preserve">Theobroma Cacao </w:t>
            </w:r>
            <w:r w:rsidR="002B027E" w:rsidRPr="002B027E">
              <w:rPr>
                <w:rFonts w:ascii="Times New Roman" w:hAnsi="Times New Roman"/>
                <w:sz w:val="24"/>
                <w:szCs w:val="24"/>
              </w:rPr>
              <w:t>L</w:t>
            </w:r>
          </w:p>
        </w:tc>
        <w:tc>
          <w:tcPr>
            <w:tcW w:w="2410" w:type="dxa"/>
            <w:tcBorders>
              <w:left w:val="nil"/>
              <w:right w:val="nil"/>
            </w:tcBorders>
          </w:tcPr>
          <w:p w:rsidR="00034AB4" w:rsidRPr="00034AB4" w:rsidRDefault="00034AB4" w:rsidP="006516C6">
            <w:pPr>
              <w:spacing w:line="276" w:lineRule="auto"/>
              <w:jc w:val="center"/>
              <w:rPr>
                <w:rFonts w:ascii="Times New Roman" w:hAnsi="Times New Roman"/>
                <w:sz w:val="24"/>
                <w:szCs w:val="24"/>
              </w:rPr>
            </w:pPr>
            <w:r w:rsidRPr="00034AB4">
              <w:rPr>
                <w:rFonts w:ascii="Times New Roman" w:hAnsi="Times New Roman"/>
                <w:sz w:val="24"/>
                <w:szCs w:val="24"/>
              </w:rPr>
              <w:t>-</w:t>
            </w:r>
          </w:p>
        </w:tc>
      </w:tr>
      <w:tr w:rsidR="00034AB4" w:rsidRPr="00034AB4" w:rsidTr="005D43D3">
        <w:tc>
          <w:tcPr>
            <w:tcW w:w="1418"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Proliferasi</w:t>
            </w:r>
          </w:p>
        </w:tc>
        <w:tc>
          <w:tcPr>
            <w:tcW w:w="3827"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Adanya hambatan pertumbuhan sel kanker yang ditandai dengan prosentase sel yang hidup dan diukur dengan MTT assay</w:t>
            </w:r>
          </w:p>
        </w:tc>
        <w:tc>
          <w:tcPr>
            <w:tcW w:w="2410" w:type="dxa"/>
            <w:tcBorders>
              <w:left w:val="nil"/>
              <w:right w:val="nil"/>
            </w:tcBorders>
          </w:tcPr>
          <w:p w:rsidR="00034AB4" w:rsidRPr="00034AB4" w:rsidRDefault="00034AB4" w:rsidP="006516C6">
            <w:pPr>
              <w:numPr>
                <w:ilvl w:val="0"/>
                <w:numId w:val="25"/>
              </w:numPr>
              <w:spacing w:line="276" w:lineRule="auto"/>
              <w:ind w:left="362" w:hanging="284"/>
              <w:rPr>
                <w:rFonts w:ascii="Times New Roman" w:hAnsi="Times New Roman"/>
                <w:sz w:val="24"/>
                <w:szCs w:val="24"/>
              </w:rPr>
            </w:pPr>
            <w:r w:rsidRPr="00034AB4">
              <w:rPr>
                <w:rFonts w:ascii="Times New Roman" w:hAnsi="Times New Roman"/>
                <w:sz w:val="24"/>
                <w:szCs w:val="24"/>
              </w:rPr>
              <w:t>% sel yang hidup</w:t>
            </w:r>
          </w:p>
          <w:p w:rsidR="00034AB4" w:rsidRPr="00034AB4" w:rsidRDefault="00034AB4" w:rsidP="006516C6">
            <w:pPr>
              <w:numPr>
                <w:ilvl w:val="0"/>
                <w:numId w:val="25"/>
              </w:numPr>
              <w:spacing w:line="276" w:lineRule="auto"/>
              <w:ind w:left="362" w:hanging="284"/>
              <w:rPr>
                <w:rFonts w:ascii="Times New Roman" w:hAnsi="Times New Roman"/>
                <w:sz w:val="24"/>
                <w:szCs w:val="24"/>
              </w:rPr>
            </w:pPr>
            <w:r w:rsidRPr="00034AB4">
              <w:rPr>
                <w:rFonts w:ascii="Times New Roman" w:hAnsi="Times New Roman"/>
                <w:sz w:val="24"/>
                <w:szCs w:val="24"/>
              </w:rPr>
              <w:t>Nilai IC</w:t>
            </w:r>
            <w:r w:rsidRPr="00034AB4">
              <w:rPr>
                <w:rFonts w:ascii="Times New Roman" w:hAnsi="Times New Roman"/>
                <w:sz w:val="24"/>
                <w:szCs w:val="24"/>
                <w:vertAlign w:val="subscript"/>
              </w:rPr>
              <w:t>50</w:t>
            </w:r>
          </w:p>
        </w:tc>
      </w:tr>
      <w:tr w:rsidR="00034AB4" w:rsidRPr="00034AB4" w:rsidTr="005D43D3">
        <w:tc>
          <w:tcPr>
            <w:tcW w:w="1418"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Apoptosis</w:t>
            </w:r>
          </w:p>
        </w:tc>
        <w:tc>
          <w:tcPr>
            <w:tcW w:w="3827"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 xml:space="preserve">Proses kematian sel pada kultur sel karsinoma servik yang ditandai dengan adanya fragmentasi DNA dai diukur menggunakan </w:t>
            </w:r>
            <w:r w:rsidR="00242CA3">
              <w:rPr>
                <w:rFonts w:ascii="Times New Roman" w:hAnsi="Times New Roman"/>
                <w:sz w:val="24"/>
                <w:szCs w:val="24"/>
              </w:rPr>
              <w:t>Caspase 3</w:t>
            </w:r>
          </w:p>
        </w:tc>
        <w:tc>
          <w:tcPr>
            <w:tcW w:w="2410" w:type="dxa"/>
            <w:tcBorders>
              <w:left w:val="nil"/>
              <w:right w:val="nil"/>
            </w:tcBorders>
          </w:tcPr>
          <w:p w:rsidR="00034AB4" w:rsidRPr="00034AB4" w:rsidRDefault="00034AB4" w:rsidP="006516C6">
            <w:pPr>
              <w:spacing w:line="276" w:lineRule="auto"/>
              <w:rPr>
                <w:rFonts w:ascii="Times New Roman" w:hAnsi="Times New Roman"/>
                <w:sz w:val="24"/>
                <w:szCs w:val="24"/>
              </w:rPr>
            </w:pPr>
            <w:r w:rsidRPr="00034AB4">
              <w:rPr>
                <w:rFonts w:ascii="Times New Roman" w:hAnsi="Times New Roman"/>
                <w:sz w:val="24"/>
                <w:szCs w:val="24"/>
              </w:rPr>
              <w:t>Fragmentasi DNA</w:t>
            </w:r>
          </w:p>
        </w:tc>
      </w:tr>
      <w:tr w:rsidR="00034AB4" w:rsidRPr="00034AB4" w:rsidTr="005D43D3">
        <w:tc>
          <w:tcPr>
            <w:tcW w:w="1418" w:type="dxa"/>
            <w:tcBorders>
              <w:left w:val="nil"/>
              <w:right w:val="nil"/>
            </w:tcBorders>
          </w:tcPr>
          <w:p w:rsidR="00034AB4" w:rsidRPr="00034AB4" w:rsidRDefault="008519D4" w:rsidP="006516C6">
            <w:pPr>
              <w:spacing w:line="276" w:lineRule="auto"/>
              <w:rPr>
                <w:rFonts w:ascii="Times New Roman" w:hAnsi="Times New Roman"/>
                <w:sz w:val="24"/>
                <w:szCs w:val="24"/>
              </w:rPr>
            </w:pPr>
            <w:r>
              <w:rPr>
                <w:rFonts w:ascii="Times New Roman" w:hAnsi="Times New Roman"/>
                <w:sz w:val="24"/>
                <w:szCs w:val="24"/>
              </w:rPr>
              <w:t>Ekspresi</w:t>
            </w:r>
            <w:r w:rsidR="00034AB4" w:rsidRPr="00034AB4">
              <w:rPr>
                <w:rFonts w:ascii="Times New Roman" w:hAnsi="Times New Roman"/>
                <w:sz w:val="24"/>
                <w:szCs w:val="24"/>
              </w:rPr>
              <w:t xml:space="preserve"> gen </w:t>
            </w:r>
            <w:r w:rsidR="00034AB4" w:rsidRPr="00242CA3">
              <w:rPr>
                <w:rFonts w:ascii="Times New Roman" w:hAnsi="Times New Roman"/>
                <w:i/>
                <w:sz w:val="24"/>
                <w:szCs w:val="24"/>
              </w:rPr>
              <w:t>ABCG2</w:t>
            </w:r>
          </w:p>
        </w:tc>
        <w:tc>
          <w:tcPr>
            <w:tcW w:w="3827" w:type="dxa"/>
            <w:tcBorders>
              <w:left w:val="nil"/>
              <w:right w:val="nil"/>
            </w:tcBorders>
          </w:tcPr>
          <w:p w:rsidR="00034AB4" w:rsidRPr="00034AB4" w:rsidRDefault="00242CA3" w:rsidP="006516C6">
            <w:pPr>
              <w:spacing w:line="276" w:lineRule="auto"/>
              <w:jc w:val="both"/>
              <w:rPr>
                <w:rFonts w:ascii="Times New Roman" w:hAnsi="Times New Roman"/>
                <w:sz w:val="24"/>
                <w:szCs w:val="24"/>
              </w:rPr>
            </w:pPr>
            <w:r>
              <w:rPr>
                <w:rFonts w:ascii="Times New Roman" w:hAnsi="Times New Roman"/>
                <w:sz w:val="24"/>
                <w:szCs w:val="24"/>
              </w:rPr>
              <w:t xml:space="preserve">Ada tidaknya </w:t>
            </w:r>
            <w:r w:rsidR="002B027E">
              <w:rPr>
                <w:rFonts w:ascii="Times New Roman" w:hAnsi="Times New Roman"/>
                <w:sz w:val="24"/>
                <w:szCs w:val="24"/>
              </w:rPr>
              <w:t xml:space="preserve">kspresi gen </w:t>
            </w:r>
            <w:r w:rsidRPr="00242CA3">
              <w:rPr>
                <w:rFonts w:ascii="Times New Roman" w:hAnsi="Times New Roman"/>
                <w:i/>
                <w:sz w:val="24"/>
                <w:szCs w:val="24"/>
              </w:rPr>
              <w:t>ABCG2</w:t>
            </w:r>
            <w:r>
              <w:rPr>
                <w:rFonts w:ascii="Times New Roman" w:hAnsi="Times New Roman"/>
                <w:sz w:val="24"/>
                <w:szCs w:val="24"/>
              </w:rPr>
              <w:t xml:space="preserve"> </w:t>
            </w:r>
            <w:r w:rsidR="00764B3B">
              <w:rPr>
                <w:rFonts w:ascii="Times New Roman" w:hAnsi="Times New Roman"/>
                <w:sz w:val="24"/>
                <w:szCs w:val="24"/>
              </w:rPr>
              <w:t>pada sel HeLa</w:t>
            </w:r>
          </w:p>
        </w:tc>
        <w:tc>
          <w:tcPr>
            <w:tcW w:w="2410" w:type="dxa"/>
            <w:tcBorders>
              <w:left w:val="nil"/>
              <w:right w:val="nil"/>
            </w:tcBorders>
          </w:tcPr>
          <w:p w:rsidR="00034AB4" w:rsidRPr="00034AB4" w:rsidRDefault="00764B3B" w:rsidP="006516C6">
            <w:pPr>
              <w:spacing w:line="276" w:lineRule="auto"/>
              <w:rPr>
                <w:rFonts w:ascii="Times New Roman" w:hAnsi="Times New Roman"/>
                <w:sz w:val="24"/>
                <w:szCs w:val="24"/>
              </w:rPr>
            </w:pPr>
            <w:r>
              <w:rPr>
                <w:rFonts w:ascii="Times New Roman" w:hAnsi="Times New Roman"/>
                <w:sz w:val="24"/>
                <w:szCs w:val="24"/>
              </w:rPr>
              <w:t>Ketebalan pita/band hasil elektroforesis</w:t>
            </w:r>
          </w:p>
        </w:tc>
      </w:tr>
    </w:tbl>
    <w:p w:rsidR="00034AB4" w:rsidRDefault="00034AB4" w:rsidP="006516C6">
      <w:pPr>
        <w:spacing w:after="0" w:line="360" w:lineRule="auto"/>
        <w:rPr>
          <w:rFonts w:ascii="Times New Roman" w:hAnsi="Times New Roman" w:cs="Times New Roman"/>
          <w:sz w:val="24"/>
          <w:szCs w:val="24"/>
        </w:rPr>
      </w:pPr>
    </w:p>
    <w:p w:rsidR="00FE20B1" w:rsidRPr="00034AB4" w:rsidRDefault="00FE20B1" w:rsidP="006516C6">
      <w:pPr>
        <w:spacing w:after="0" w:line="360" w:lineRule="auto"/>
        <w:rPr>
          <w:rFonts w:ascii="Times New Roman" w:hAnsi="Times New Roman" w:cs="Times New Roman"/>
          <w:sz w:val="24"/>
          <w:szCs w:val="24"/>
        </w:rPr>
      </w:pPr>
    </w:p>
    <w:p w:rsidR="00764B3B"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lastRenderedPageBreak/>
        <w:t>3.4. Prosedur penelitian</w:t>
      </w: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 xml:space="preserve">3.4.1. Identifikasi flavonoid dari </w:t>
      </w:r>
      <w:r w:rsidR="002E1507" w:rsidRPr="002E1507">
        <w:rPr>
          <w:rFonts w:ascii="Times New Roman" w:hAnsi="Times New Roman" w:cs="Times New Roman"/>
          <w:sz w:val="24"/>
          <w:szCs w:val="24"/>
        </w:rPr>
        <w:t>buah Coklat (</w:t>
      </w:r>
      <w:r w:rsidR="002E1507" w:rsidRPr="002E1507">
        <w:rPr>
          <w:rFonts w:ascii="Times New Roman" w:hAnsi="Times New Roman" w:cs="Times New Roman"/>
          <w:i/>
          <w:sz w:val="24"/>
          <w:szCs w:val="24"/>
        </w:rPr>
        <w:t xml:space="preserve">Theobroma Cacao </w:t>
      </w:r>
      <w:r w:rsidR="002E1507" w:rsidRPr="002E1507">
        <w:rPr>
          <w:rFonts w:ascii="Times New Roman" w:hAnsi="Times New Roman" w:cs="Times New Roman"/>
          <w:sz w:val="24"/>
          <w:szCs w:val="24"/>
        </w:rPr>
        <w:t>L)</w:t>
      </w:r>
    </w:p>
    <w:p w:rsidR="00034AB4" w:rsidRDefault="002E1507"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ekstraksi dilakukan di Balai Materia Medika Batu. </w:t>
      </w:r>
      <w:r w:rsidR="00034AB4" w:rsidRPr="00034AB4">
        <w:rPr>
          <w:rFonts w:ascii="Times New Roman" w:hAnsi="Times New Roman" w:cs="Times New Roman"/>
          <w:sz w:val="24"/>
          <w:szCs w:val="24"/>
        </w:rPr>
        <w:t xml:space="preserve">Pada penelitian sebelumnya telah dilakukan identifikasi flavonoid dari  </w:t>
      </w:r>
      <w:r w:rsidR="00764B3B">
        <w:rPr>
          <w:rFonts w:ascii="Times New Roman" w:hAnsi="Times New Roman" w:cs="Times New Roman"/>
          <w:sz w:val="24"/>
          <w:szCs w:val="24"/>
        </w:rPr>
        <w:t xml:space="preserve">biji coklat dengan skrining fitokimia dan LCMS. </w:t>
      </w:r>
    </w:p>
    <w:p w:rsidR="00F05A3C" w:rsidRDefault="00F05A3C" w:rsidP="006516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Prosedur Ekstraksi buah coklat : </w:t>
      </w:r>
    </w:p>
    <w:p w:rsidR="00F05A3C" w:rsidRPr="00210252" w:rsidRDefault="00F05A3C" w:rsidP="006516C6">
      <w:pPr>
        <w:pStyle w:val="ListParagraph"/>
        <w:numPr>
          <w:ilvl w:val="0"/>
          <w:numId w:val="31"/>
        </w:numPr>
        <w:spacing w:after="0" w:line="360" w:lineRule="auto"/>
        <w:ind w:left="426"/>
        <w:jc w:val="both"/>
        <w:rPr>
          <w:rFonts w:ascii="Times New Roman" w:hAnsi="Times New Roman" w:cs="Times New Roman"/>
          <w:sz w:val="24"/>
          <w:szCs w:val="24"/>
        </w:rPr>
      </w:pPr>
      <w:r w:rsidRPr="00210252">
        <w:rPr>
          <w:rFonts w:ascii="Times New Roman" w:hAnsi="Times New Roman" w:cs="Times New Roman"/>
          <w:sz w:val="24"/>
          <w:szCs w:val="24"/>
        </w:rPr>
        <w:t>Sejumlah 700 g biji coklat</w:t>
      </w:r>
      <w:r w:rsidR="00210252" w:rsidRPr="00210252">
        <w:rPr>
          <w:rFonts w:ascii="Times New Roman" w:hAnsi="Times New Roman" w:cs="Times New Roman"/>
          <w:sz w:val="24"/>
          <w:szCs w:val="24"/>
        </w:rPr>
        <w:t xml:space="preserve"> diblender sehingga menjadi serbuk coklat</w:t>
      </w:r>
    </w:p>
    <w:p w:rsidR="00210252" w:rsidRDefault="00210252" w:rsidP="006516C6">
      <w:pPr>
        <w:pStyle w:val="ListParagraph"/>
        <w:numPr>
          <w:ilvl w:val="0"/>
          <w:numId w:val="3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Dilakukan maserasi dengan metanol sebanyak 3,5 liter selama 3 hari</w:t>
      </w:r>
    </w:p>
    <w:p w:rsidR="00210252" w:rsidRDefault="005F61B8" w:rsidP="006516C6">
      <w:pPr>
        <w:pStyle w:val="ListParagraph"/>
        <w:numPr>
          <w:ilvl w:val="0"/>
          <w:numId w:val="3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Hasil maserasi disaring, dipisahkan antara filtrat dan ampas, filtrat ditampung dan ampas kemudian dikalukan maserasi yang ke 2</w:t>
      </w:r>
      <w:r w:rsidR="00AC4299">
        <w:rPr>
          <w:rFonts w:ascii="Times New Roman" w:hAnsi="Times New Roman" w:cs="Times New Roman"/>
          <w:sz w:val="24"/>
          <w:szCs w:val="24"/>
        </w:rPr>
        <w:t xml:space="preserve"> dengan metanol 2</w:t>
      </w:r>
      <w:r>
        <w:rPr>
          <w:rFonts w:ascii="Times New Roman" w:hAnsi="Times New Roman" w:cs="Times New Roman"/>
          <w:sz w:val="24"/>
          <w:szCs w:val="24"/>
        </w:rPr>
        <w:t xml:space="preserve"> liter selama 24 jam</w:t>
      </w:r>
    </w:p>
    <w:p w:rsidR="005F61B8" w:rsidRDefault="005F61B8" w:rsidP="006516C6">
      <w:pPr>
        <w:pStyle w:val="ListParagraph"/>
        <w:numPr>
          <w:ilvl w:val="0"/>
          <w:numId w:val="3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Hasil maserasi disaring, dipisahkan antara filtrat dan ampas, filtrat ditampung dan ampas kemudian dilakukan maserasi yang ke 3</w:t>
      </w:r>
      <w:r w:rsidR="00AC4299">
        <w:rPr>
          <w:rFonts w:ascii="Times New Roman" w:hAnsi="Times New Roman" w:cs="Times New Roman"/>
          <w:sz w:val="24"/>
          <w:szCs w:val="24"/>
        </w:rPr>
        <w:t xml:space="preserve"> dengan metanol 1</w:t>
      </w:r>
      <w:r>
        <w:rPr>
          <w:rFonts w:ascii="Times New Roman" w:hAnsi="Times New Roman" w:cs="Times New Roman"/>
          <w:sz w:val="24"/>
          <w:szCs w:val="24"/>
        </w:rPr>
        <w:t>,5 liter selama 24 jam</w:t>
      </w:r>
    </w:p>
    <w:p w:rsidR="005F61B8" w:rsidRDefault="00AC4299" w:rsidP="006516C6">
      <w:pPr>
        <w:pStyle w:val="ListParagraph"/>
        <w:numPr>
          <w:ilvl w:val="0"/>
          <w:numId w:val="3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Filtrat yang terkumpul dievaporasi menggunakan rotary evapotaror selama 4 jam sampai pelarut metanol tidak mengalir lagi di labu penampung</w:t>
      </w:r>
    </w:p>
    <w:p w:rsidR="00AC4299" w:rsidRDefault="00AC4299" w:rsidP="006516C6">
      <w:pPr>
        <w:pStyle w:val="ListParagraph"/>
        <w:numPr>
          <w:ilvl w:val="0"/>
          <w:numId w:val="3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Dari hasil maserasi dihasilkan ekstrak coklat sebanya 13 g</w:t>
      </w:r>
    </w:p>
    <w:p w:rsidR="00FE20B1" w:rsidRPr="00FE20B1" w:rsidRDefault="00FE20B1" w:rsidP="006516C6">
      <w:pPr>
        <w:spacing w:after="0" w:line="360" w:lineRule="auto"/>
        <w:ind w:left="66"/>
        <w:jc w:val="both"/>
        <w:rPr>
          <w:rFonts w:ascii="Times New Roman" w:hAnsi="Times New Roman" w:cs="Times New Roman"/>
          <w:sz w:val="24"/>
          <w:szCs w:val="24"/>
        </w:rPr>
      </w:pP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 xml:space="preserve">3.4.2. Kultur </w:t>
      </w:r>
      <w:r w:rsidR="00F05A3C">
        <w:rPr>
          <w:rFonts w:ascii="Times New Roman" w:hAnsi="Times New Roman" w:cs="Times New Roman"/>
          <w:sz w:val="24"/>
          <w:szCs w:val="24"/>
        </w:rPr>
        <w:t>sel HeLa</w:t>
      </w:r>
    </w:p>
    <w:p w:rsid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 xml:space="preserve">Pada penelitian ini digunakan sel Hela yang merupakan </w:t>
      </w:r>
      <w:r w:rsidRPr="00E9395C">
        <w:rPr>
          <w:rFonts w:ascii="Times New Roman" w:hAnsi="Times New Roman" w:cs="Times New Roman"/>
          <w:i/>
          <w:sz w:val="24"/>
          <w:szCs w:val="24"/>
        </w:rPr>
        <w:t>cell line</w:t>
      </w:r>
      <w:r w:rsidRPr="00034AB4">
        <w:rPr>
          <w:rFonts w:ascii="Times New Roman" w:hAnsi="Times New Roman" w:cs="Times New Roman"/>
          <w:sz w:val="24"/>
          <w:szCs w:val="24"/>
        </w:rPr>
        <w:t xml:space="preserve"> dari karsinoma serviks yang telah diinduksi dengan HPV 18, yang diperoleh dari BPPT Serpong. Sebelum digunakan, sel Hela disimpan pada nitrogen cair. </w:t>
      </w:r>
      <w:r w:rsidR="002E1507">
        <w:rPr>
          <w:rFonts w:ascii="Times New Roman" w:hAnsi="Times New Roman" w:cs="Times New Roman"/>
          <w:sz w:val="24"/>
          <w:szCs w:val="24"/>
        </w:rPr>
        <w:t>Penelitian dilakukan di LSIH Unibraw.</w:t>
      </w:r>
    </w:p>
    <w:p w:rsidR="002E1507" w:rsidRPr="002E1507" w:rsidRDefault="002E1507" w:rsidP="006516C6">
      <w:pPr>
        <w:spacing w:after="0" w:line="360" w:lineRule="auto"/>
        <w:ind w:firstLine="720"/>
        <w:contextualSpacing/>
        <w:jc w:val="both"/>
        <w:rPr>
          <w:rFonts w:ascii="Times New Roman" w:eastAsia="Calibri" w:hAnsi="Times New Roman" w:cs="Times New Roman"/>
          <w:i/>
          <w:sz w:val="24"/>
          <w:szCs w:val="24"/>
          <w:lang w:val="en-US"/>
        </w:rPr>
      </w:pPr>
      <w:r w:rsidRPr="002E1507">
        <w:rPr>
          <w:rFonts w:ascii="Times New Roman" w:eastAsia="Calibri" w:hAnsi="Times New Roman" w:cs="Times New Roman"/>
          <w:sz w:val="24"/>
          <w:szCs w:val="24"/>
          <w:lang w:eastAsia="id-ID"/>
        </w:rPr>
        <w:t>Alat yang digunakan dalam penelitian ini adalah:</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sz w:val="24"/>
          <w:szCs w:val="24"/>
        </w:rPr>
        <w:t>Laminar Air Flow</w:t>
      </w:r>
      <w:r w:rsidRPr="002E1507">
        <w:rPr>
          <w:rFonts w:ascii="Times New Roman" w:eastAsia="Calibri" w:hAnsi="Times New Roman" w:cs="Times New Roman"/>
          <w:sz w:val="24"/>
          <w:szCs w:val="24"/>
        </w:rPr>
        <w:t xml:space="preserve"> (LAF)</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 xml:space="preserve">Inkubator </w:t>
      </w:r>
      <w:r w:rsidRPr="002E1507">
        <w:rPr>
          <w:rFonts w:ascii="Times New Roman" w:eastAsia="Calibri" w:hAnsi="Times New Roman" w:cs="Times New Roman"/>
          <w:sz w:val="24"/>
          <w:szCs w:val="24"/>
          <w:lang w:val="en-US"/>
        </w:rPr>
        <w:t>CO</w:t>
      </w:r>
      <w:r w:rsidRPr="002E1507">
        <w:rPr>
          <w:rFonts w:ascii="Times New Roman" w:eastAsia="Calibri" w:hAnsi="Times New Roman" w:cs="Times New Roman"/>
          <w:sz w:val="24"/>
          <w:szCs w:val="24"/>
          <w:vertAlign w:val="subscript"/>
          <w:lang w:val="en-US"/>
        </w:rPr>
        <w:t>2</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Neraca digital</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iCs/>
          <w:sz w:val="24"/>
          <w:szCs w:val="24"/>
        </w:rPr>
        <w:t>Centrifuge</w:t>
      </w:r>
      <w:r w:rsidRPr="002E1507">
        <w:rPr>
          <w:rFonts w:ascii="Times New Roman" w:eastAsia="Calibri" w:hAnsi="Times New Roman" w:cs="Times New Roman"/>
          <w:iCs/>
          <w:sz w:val="24"/>
          <w:szCs w:val="24"/>
          <w:lang w:val="en-US"/>
        </w:rPr>
        <w:t xml:space="preserve"> </w:t>
      </w:r>
      <w:r w:rsidRPr="002E1507">
        <w:rPr>
          <w:rFonts w:ascii="Times New Roman" w:eastAsia="Calibri" w:hAnsi="Times New Roman" w:cs="Times New Roman"/>
          <w:i/>
          <w:sz w:val="24"/>
          <w:szCs w:val="24"/>
        </w:rPr>
        <w:t>speed</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sz w:val="24"/>
          <w:szCs w:val="24"/>
        </w:rPr>
        <w:t>x</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sz w:val="24"/>
          <w:szCs w:val="24"/>
        </w:rPr>
        <w:t>100</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sz w:val="24"/>
          <w:szCs w:val="24"/>
        </w:rPr>
        <w:t>Waterbath</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 xml:space="preserve">Mikroskop </w:t>
      </w:r>
      <w:r w:rsidRPr="002E1507">
        <w:rPr>
          <w:rFonts w:ascii="Times New Roman" w:eastAsia="Calibri" w:hAnsi="Times New Roman" w:cs="Times New Roman"/>
          <w:i/>
          <w:sz w:val="24"/>
          <w:szCs w:val="24"/>
        </w:rPr>
        <w:t>inverted</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 xml:space="preserve">Pipet </w:t>
      </w:r>
      <w:r w:rsidRPr="002E1507">
        <w:rPr>
          <w:rFonts w:ascii="Times New Roman" w:eastAsia="Calibri" w:hAnsi="Times New Roman" w:cs="Times New Roman"/>
          <w:i/>
          <w:sz w:val="24"/>
          <w:szCs w:val="24"/>
        </w:rPr>
        <w:t>volume</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 xml:space="preserve">10 mL </w:t>
      </w:r>
      <w:r w:rsidRPr="002E1507">
        <w:rPr>
          <w:rFonts w:ascii="Times New Roman" w:eastAsia="Calibri" w:hAnsi="Times New Roman" w:cs="Times New Roman"/>
          <w:i/>
          <w:sz w:val="24"/>
          <w:szCs w:val="24"/>
        </w:rPr>
        <w:t>non-pyrogenic</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sz w:val="24"/>
          <w:szCs w:val="24"/>
        </w:rPr>
        <w:t>Disposable syringe sterile with needle</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Mikropipet 100-1000 µL</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iCs/>
          <w:sz w:val="24"/>
          <w:szCs w:val="24"/>
        </w:rPr>
        <w:t>Conical tube</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sz w:val="24"/>
          <w:szCs w:val="24"/>
        </w:rPr>
        <w:t>50 mL</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iCs/>
          <w:sz w:val="24"/>
          <w:szCs w:val="24"/>
        </w:rPr>
        <w:t>Conical tube</w:t>
      </w:r>
      <w:r w:rsidRPr="002E1507">
        <w:rPr>
          <w:rFonts w:ascii="Times New Roman" w:eastAsia="Calibri" w:hAnsi="Times New Roman" w:cs="Times New Roman"/>
          <w:i/>
          <w:iCs/>
          <w:sz w:val="24"/>
          <w:szCs w:val="24"/>
          <w:lang w:val="en-US"/>
        </w:rPr>
        <w:t xml:space="preserve"> </w:t>
      </w:r>
      <w:r w:rsidRPr="002E1507">
        <w:rPr>
          <w:rFonts w:ascii="Times New Roman" w:eastAsia="Calibri" w:hAnsi="Times New Roman" w:cs="Times New Roman"/>
          <w:sz w:val="24"/>
          <w:szCs w:val="24"/>
        </w:rPr>
        <w:t>15 mL</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Filter 0,20 µm</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
          <w:sz w:val="24"/>
          <w:szCs w:val="24"/>
        </w:rPr>
        <w:t>sterile</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Tabung ampul</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
          <w:sz w:val="24"/>
          <w:szCs w:val="24"/>
        </w:rPr>
        <w:t>cyrogenic vials</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iCs/>
          <w:sz w:val="24"/>
          <w:szCs w:val="24"/>
        </w:rPr>
        <w:t>TC flask</w:t>
      </w:r>
      <w:r w:rsidRPr="002E1507">
        <w:rPr>
          <w:rFonts w:ascii="Times New Roman" w:eastAsia="Calibri" w:hAnsi="Times New Roman" w:cs="Times New Roman"/>
          <w:i/>
          <w:iCs/>
          <w:sz w:val="24"/>
          <w:szCs w:val="24"/>
          <w:lang w:val="en-US"/>
        </w:rPr>
        <w:t xml:space="preserve"> </w:t>
      </w:r>
      <w:r w:rsidRPr="002E1507">
        <w:rPr>
          <w:rFonts w:ascii="Times New Roman" w:eastAsia="Calibri" w:hAnsi="Times New Roman" w:cs="Times New Roman"/>
          <w:iCs/>
          <w:sz w:val="24"/>
          <w:szCs w:val="24"/>
        </w:rPr>
        <w:t>25 cm</w:t>
      </w:r>
      <w:r w:rsidRPr="002E1507">
        <w:rPr>
          <w:rFonts w:ascii="Times New Roman" w:eastAsia="Calibri" w:hAnsi="Times New Roman" w:cs="Times New Roman"/>
          <w:iCs/>
          <w:sz w:val="24"/>
          <w:szCs w:val="24"/>
          <w:vertAlign w:val="superscript"/>
        </w:rPr>
        <w:t>2</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Hemositometer</w:t>
      </w:r>
      <w:r w:rsidRPr="002E1507">
        <w:rPr>
          <w:rFonts w:ascii="Times New Roman" w:eastAsia="Calibri" w:hAnsi="Times New Roman" w:cs="Times New Roman"/>
          <w:sz w:val="24"/>
          <w:szCs w:val="24"/>
          <w:lang w:val="en-US"/>
        </w:rPr>
        <w:t xml:space="preserve">, Lampu </w:t>
      </w:r>
      <w:r w:rsidRPr="002E1507">
        <w:rPr>
          <w:rFonts w:ascii="Times New Roman" w:eastAsia="Calibri" w:hAnsi="Times New Roman" w:cs="Times New Roman"/>
          <w:sz w:val="24"/>
          <w:szCs w:val="24"/>
        </w:rPr>
        <w:t>Busen</w:t>
      </w:r>
      <w:r w:rsidRPr="002E1507">
        <w:rPr>
          <w:rFonts w:ascii="Times New Roman" w:eastAsia="Calibri" w:hAnsi="Times New Roman" w:cs="Times New Roman"/>
          <w:i/>
          <w:sz w:val="24"/>
          <w:szCs w:val="24"/>
          <w:lang w:val="en-US"/>
        </w:rPr>
        <w:t>.</w:t>
      </w:r>
    </w:p>
    <w:p w:rsidR="002E1507" w:rsidRPr="002E1507" w:rsidRDefault="002E1507" w:rsidP="006516C6">
      <w:pPr>
        <w:spacing w:after="0" w:line="360" w:lineRule="auto"/>
        <w:ind w:firstLine="72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lang w:eastAsia="id-ID"/>
        </w:rPr>
        <w:t xml:space="preserve">Bahan yang digunakan dalam penelitian ini adalah: </w:t>
      </w:r>
      <w:r w:rsidRPr="002E1507">
        <w:rPr>
          <w:rFonts w:ascii="Times New Roman" w:eastAsia="Calibri" w:hAnsi="Times New Roman" w:cs="Times New Roman"/>
          <w:sz w:val="24"/>
          <w:szCs w:val="24"/>
        </w:rPr>
        <w:t xml:space="preserve">sel </w:t>
      </w:r>
      <w:r w:rsidRPr="002E1507">
        <w:rPr>
          <w:rFonts w:ascii="Times New Roman" w:eastAsia="Calibri" w:hAnsi="Times New Roman" w:cs="Times New Roman"/>
          <w:sz w:val="24"/>
          <w:szCs w:val="24"/>
          <w:lang w:val="en-US"/>
        </w:rPr>
        <w:t>kanker HeLa</w:t>
      </w:r>
      <w:r w:rsidRPr="002E1507">
        <w:rPr>
          <w:rFonts w:ascii="Times New Roman" w:eastAsia="Calibri" w:hAnsi="Times New Roman" w:cs="Times New Roman"/>
          <w:sz w:val="24"/>
          <w:szCs w:val="24"/>
        </w:rPr>
        <w:t>,</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sz w:val="24"/>
          <w:szCs w:val="24"/>
        </w:rPr>
        <w:t xml:space="preserve">Media </w:t>
      </w:r>
      <w:r w:rsidRPr="002E1507">
        <w:rPr>
          <w:rFonts w:ascii="Times New Roman" w:eastAsia="Calibri" w:hAnsi="Times New Roman" w:cs="Times New Roman"/>
          <w:sz w:val="24"/>
          <w:szCs w:val="24"/>
          <w:lang w:val="en-US"/>
        </w:rPr>
        <w:t>cair</w:t>
      </w:r>
      <w:r w:rsidRPr="002E1507">
        <w:rPr>
          <w:rFonts w:ascii="Times New Roman" w:eastAsia="Calibri" w:hAnsi="Times New Roman" w:cs="Times New Roman"/>
          <w:sz w:val="24"/>
          <w:szCs w:val="24"/>
        </w:rPr>
        <w:t xml:space="preserve"> RPMI (</w:t>
      </w:r>
      <w:r w:rsidRPr="002E1507">
        <w:rPr>
          <w:rFonts w:ascii="Times New Roman" w:eastAsia="Calibri" w:hAnsi="Times New Roman" w:cs="Times New Roman"/>
          <w:i/>
          <w:iCs/>
          <w:sz w:val="24"/>
          <w:szCs w:val="24"/>
        </w:rPr>
        <w:t>Rosewell Park Memorial Institute)</w:t>
      </w:r>
      <w:r w:rsidRPr="002E1507">
        <w:rPr>
          <w:rFonts w:ascii="Times New Roman" w:eastAsia="Calibri" w:hAnsi="Times New Roman" w:cs="Times New Roman"/>
          <w:iCs/>
          <w:sz w:val="24"/>
          <w:szCs w:val="24"/>
          <w:lang w:val="en-US"/>
        </w:rPr>
        <w:t xml:space="preserve"> Gibco</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USA</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Penisilin</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sz w:val="24"/>
          <w:szCs w:val="24"/>
        </w:rPr>
        <w:lastRenderedPageBreak/>
        <w:t>Streptomisin</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Cs/>
          <w:sz w:val="24"/>
          <w:szCs w:val="24"/>
          <w:lang w:val="en-US"/>
        </w:rPr>
        <w:t>Gibco</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USA,</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FBS (</w:t>
      </w:r>
      <w:r w:rsidRPr="002E1507">
        <w:rPr>
          <w:rFonts w:ascii="Times New Roman" w:eastAsia="Calibri" w:hAnsi="Times New Roman" w:cs="Times New Roman"/>
          <w:i/>
          <w:sz w:val="24"/>
          <w:szCs w:val="24"/>
        </w:rPr>
        <w:t>Fetal Bovine Serum</w:t>
      </w:r>
      <w:r w:rsidRPr="002E1507">
        <w:rPr>
          <w:rFonts w:ascii="Times New Roman" w:eastAsia="Calibri" w:hAnsi="Times New Roman" w:cs="Times New Roman"/>
          <w:sz w:val="24"/>
          <w:szCs w:val="24"/>
        </w:rPr>
        <w:t>)</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Cs/>
          <w:sz w:val="24"/>
          <w:szCs w:val="24"/>
          <w:lang w:val="en-US"/>
        </w:rPr>
        <w:t>Gibco</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USA</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Na.EDTA (Natrium</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sz w:val="24"/>
          <w:szCs w:val="24"/>
          <w:shd w:val="clear" w:color="auto" w:fill="FFFFFF"/>
        </w:rPr>
        <w:t>Ethylenediaminetetraacetic acid)</w:t>
      </w:r>
      <w:r w:rsidRPr="002E1507">
        <w:rPr>
          <w:rFonts w:ascii="Times New Roman" w:eastAsia="Calibri" w:hAnsi="Times New Roman" w:cs="Times New Roman"/>
          <w:sz w:val="24"/>
          <w:szCs w:val="24"/>
          <w:shd w:val="clear" w:color="auto" w:fill="FFFFFF"/>
          <w:lang w:val="en-US"/>
        </w:rPr>
        <w:t xml:space="preserve"> </w:t>
      </w:r>
      <w:r w:rsidRPr="002E1507">
        <w:rPr>
          <w:rFonts w:ascii="Times New Roman" w:eastAsia="Calibri" w:hAnsi="Times New Roman" w:cs="Times New Roman"/>
          <w:i/>
          <w:sz w:val="24"/>
          <w:szCs w:val="24"/>
          <w:lang w:val="en-US"/>
        </w:rPr>
        <w:t>Nacalai Tesque Inc</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Tripsin</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Cs/>
          <w:sz w:val="24"/>
          <w:szCs w:val="24"/>
          <w:lang w:val="en-US"/>
        </w:rPr>
        <w:t>Gibco</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USA</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Na</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HPO</w:t>
      </w:r>
      <w:r w:rsidRPr="002E1507">
        <w:rPr>
          <w:rFonts w:ascii="Times New Roman" w:eastAsia="Calibri" w:hAnsi="Times New Roman" w:cs="Times New Roman"/>
          <w:sz w:val="24"/>
          <w:szCs w:val="24"/>
          <w:vertAlign w:val="subscript"/>
        </w:rPr>
        <w:t>4</w:t>
      </w:r>
      <w:r w:rsidRPr="002E1507">
        <w:rPr>
          <w:rFonts w:ascii="Times New Roman" w:eastAsia="Calibri" w:hAnsi="Times New Roman" w:cs="Times New Roman"/>
          <w:sz w:val="24"/>
          <w:szCs w:val="24"/>
        </w:rPr>
        <w:t xml:space="preserve"> (natrium fosfat anhidrat)</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
          <w:sz w:val="24"/>
          <w:szCs w:val="24"/>
          <w:lang w:val="en-US"/>
        </w:rPr>
        <w:t>Nacalai Tesque Inc</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NaH</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PO</w:t>
      </w:r>
      <w:r w:rsidRPr="002E1507">
        <w:rPr>
          <w:rFonts w:ascii="Times New Roman" w:eastAsia="Calibri" w:hAnsi="Times New Roman" w:cs="Times New Roman"/>
          <w:sz w:val="24"/>
          <w:szCs w:val="24"/>
          <w:vertAlign w:val="subscript"/>
        </w:rPr>
        <w:t xml:space="preserve">4 </w:t>
      </w:r>
      <w:r w:rsidRPr="002E1507">
        <w:rPr>
          <w:rFonts w:ascii="Times New Roman" w:eastAsia="Calibri" w:hAnsi="Times New Roman" w:cs="Times New Roman"/>
          <w:sz w:val="24"/>
          <w:szCs w:val="24"/>
        </w:rPr>
        <w:t>(</w:t>
      </w:r>
      <w:r w:rsidRPr="002E1507">
        <w:rPr>
          <w:rFonts w:ascii="Times New Roman" w:eastAsia="Calibri" w:hAnsi="Times New Roman" w:cs="Times New Roman"/>
          <w:sz w:val="24"/>
          <w:szCs w:val="24"/>
          <w:shd w:val="clear" w:color="auto" w:fill="FFFFFF"/>
        </w:rPr>
        <w:t>Sodium dihydrogen phosphate)</w:t>
      </w:r>
      <w:r w:rsidRPr="002E1507">
        <w:rPr>
          <w:rFonts w:ascii="Times New Roman" w:eastAsia="Calibri" w:hAnsi="Times New Roman" w:cs="Times New Roman"/>
          <w:sz w:val="24"/>
          <w:szCs w:val="24"/>
          <w:shd w:val="clear" w:color="auto" w:fill="FFFFFF"/>
          <w:lang w:val="en-US"/>
        </w:rPr>
        <w:t xml:space="preserve"> </w:t>
      </w:r>
      <w:r w:rsidRPr="002E1507">
        <w:rPr>
          <w:rFonts w:ascii="Times New Roman" w:eastAsia="Calibri" w:hAnsi="Times New Roman" w:cs="Times New Roman"/>
          <w:i/>
          <w:sz w:val="24"/>
          <w:szCs w:val="24"/>
          <w:lang w:val="en-US"/>
        </w:rPr>
        <w:t>Nacalai Tesque Inc</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shd w:val="clear" w:color="auto" w:fill="FFFFFF"/>
        </w:rPr>
        <w:t>NaCl (natrium klorida)</w:t>
      </w:r>
      <w:r w:rsidRPr="002E1507">
        <w:rPr>
          <w:rFonts w:ascii="Times New Roman" w:eastAsia="Calibri" w:hAnsi="Times New Roman" w:cs="Times New Roman"/>
          <w:sz w:val="24"/>
          <w:szCs w:val="24"/>
          <w:shd w:val="clear" w:color="auto" w:fill="FFFFFF"/>
          <w:lang w:val="en-US"/>
        </w:rPr>
        <w:t xml:space="preserve"> </w:t>
      </w:r>
      <w:r w:rsidRPr="002E1507">
        <w:rPr>
          <w:rFonts w:ascii="Times New Roman" w:eastAsia="Calibri" w:hAnsi="Times New Roman" w:cs="Times New Roman"/>
          <w:i/>
          <w:sz w:val="24"/>
          <w:szCs w:val="24"/>
          <w:lang w:val="en-US"/>
        </w:rPr>
        <w:t>Nacalai Tesque Inc</w:t>
      </w:r>
      <w:r w:rsidRPr="002E1507">
        <w:rPr>
          <w:rFonts w:ascii="Times New Roman" w:eastAsia="Calibri" w:hAnsi="Times New Roman" w:cs="Times New Roman"/>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 xml:space="preserve">DI </w:t>
      </w:r>
      <w:r w:rsidRPr="002E1507">
        <w:rPr>
          <w:rFonts w:ascii="Times New Roman" w:eastAsia="Calibri" w:hAnsi="Times New Roman" w:cs="Times New Roman"/>
          <w:i/>
          <w:sz w:val="24"/>
          <w:szCs w:val="24"/>
        </w:rPr>
        <w:t xml:space="preserve">water </w:t>
      </w:r>
      <w:r w:rsidRPr="002E1507">
        <w:rPr>
          <w:rFonts w:ascii="Times New Roman" w:eastAsia="Calibri" w:hAnsi="Times New Roman" w:cs="Times New Roman"/>
          <w:sz w:val="24"/>
          <w:szCs w:val="24"/>
        </w:rPr>
        <w:t>(</w:t>
      </w:r>
      <w:r w:rsidRPr="002E1507">
        <w:rPr>
          <w:rFonts w:ascii="Times New Roman" w:eastAsia="Calibri" w:hAnsi="Times New Roman" w:cs="Times New Roman"/>
          <w:i/>
          <w:sz w:val="24"/>
          <w:szCs w:val="24"/>
        </w:rPr>
        <w:t>Deionized water</w:t>
      </w:r>
      <w:r w:rsidRPr="002E1507">
        <w:rPr>
          <w:rFonts w:ascii="Times New Roman" w:eastAsia="Calibri" w:hAnsi="Times New Roman" w:cs="Times New Roman"/>
          <w:sz w:val="24"/>
          <w:szCs w:val="24"/>
        </w:rPr>
        <w:t>)</w:t>
      </w:r>
      <w:r w:rsidRPr="002E1507">
        <w:rPr>
          <w:rFonts w:ascii="Times New Roman" w:eastAsia="Calibri" w:hAnsi="Times New Roman" w:cs="Times New Roman"/>
          <w:sz w:val="24"/>
          <w:szCs w:val="24"/>
          <w:lang w:val="en-US"/>
        </w:rPr>
        <w:t xml:space="preserve"> Otsuka</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sz w:val="24"/>
          <w:szCs w:val="24"/>
        </w:rPr>
        <w:t>Alkohol 70%</w:t>
      </w:r>
      <w:r w:rsidRPr="002E1507">
        <w:rPr>
          <w:rFonts w:ascii="Times New Roman" w:eastAsia="Calibri" w:hAnsi="Times New Roman" w:cs="Times New Roman"/>
          <w:i/>
          <w:sz w:val="24"/>
          <w:szCs w:val="24"/>
          <w:lang w:val="en-US"/>
        </w:rPr>
        <w:t xml:space="preserve"> </w:t>
      </w:r>
      <w:r w:rsidRPr="002E1507">
        <w:rPr>
          <w:rFonts w:ascii="Times New Roman" w:eastAsia="Calibri" w:hAnsi="Times New Roman" w:cs="Times New Roman"/>
          <w:i/>
          <w:sz w:val="24"/>
          <w:szCs w:val="24"/>
        </w:rPr>
        <w:t>Trypan Blue</w:t>
      </w:r>
      <w:r w:rsidRPr="002E1507">
        <w:rPr>
          <w:rFonts w:ascii="Times New Roman" w:eastAsia="Calibri" w:hAnsi="Times New Roman" w:cs="Times New Roman"/>
          <w:sz w:val="24"/>
          <w:szCs w:val="24"/>
          <w:lang w:val="en-US"/>
        </w:rPr>
        <w:t xml:space="preserve"> </w:t>
      </w:r>
      <w:r w:rsidRPr="002E1507">
        <w:rPr>
          <w:rFonts w:ascii="Times New Roman" w:eastAsia="Calibri" w:hAnsi="Times New Roman" w:cs="Times New Roman"/>
          <w:iCs/>
          <w:sz w:val="24"/>
          <w:szCs w:val="24"/>
          <w:lang w:val="en-US"/>
        </w:rPr>
        <w:t>Gibco</w:t>
      </w:r>
      <w:r w:rsidRPr="002E1507">
        <w:rPr>
          <w:rFonts w:ascii="Times New Roman" w:eastAsia="Calibri" w:hAnsi="Times New Roman" w:cs="Times New Roman"/>
          <w:iCs/>
          <w:sz w:val="24"/>
          <w:szCs w:val="24"/>
          <w:vertAlign w:val="superscript"/>
          <w:lang w:val="en-US"/>
        </w:rPr>
        <w:t>®</w:t>
      </w:r>
      <w:r w:rsidRPr="002E1507">
        <w:rPr>
          <w:rFonts w:ascii="Times New Roman" w:eastAsia="Calibri" w:hAnsi="Times New Roman" w:cs="Times New Roman"/>
          <w:iCs/>
          <w:sz w:val="24"/>
          <w:szCs w:val="24"/>
          <w:lang w:val="en-US"/>
        </w:rPr>
        <w:t>USA</w:t>
      </w:r>
      <w:r w:rsidRPr="002E1507">
        <w:rPr>
          <w:rFonts w:ascii="Times New Roman" w:eastAsia="Calibri" w:hAnsi="Times New Roman" w:cs="Times New Roman"/>
          <w:i/>
          <w:sz w:val="24"/>
          <w:szCs w:val="24"/>
          <w:lang w:val="en-US"/>
        </w:rPr>
        <w:t>.</w:t>
      </w:r>
    </w:p>
    <w:p w:rsidR="002E1507" w:rsidRPr="00FE20B1" w:rsidRDefault="00FE20B1" w:rsidP="006516C6">
      <w:pPr>
        <w:pStyle w:val="ListParagraph"/>
        <w:numPr>
          <w:ilvl w:val="3"/>
          <w:numId w:val="44"/>
        </w:numPr>
        <w:spacing w:after="0" w:line="360" w:lineRule="auto"/>
        <w:ind w:left="709"/>
        <w:jc w:val="both"/>
        <w:rPr>
          <w:rFonts w:ascii="Times New Roman" w:eastAsia="Calibri" w:hAnsi="Times New Roman" w:cs="Times New Roman"/>
          <w:sz w:val="24"/>
          <w:szCs w:val="24"/>
        </w:rPr>
      </w:pPr>
      <w:r w:rsidRPr="00FE20B1">
        <w:rPr>
          <w:rFonts w:ascii="Times New Roman" w:eastAsia="Calibri" w:hAnsi="Times New Roman" w:cs="Times New Roman"/>
          <w:sz w:val="24"/>
          <w:szCs w:val="24"/>
          <w:lang w:val="en-US"/>
        </w:rPr>
        <w:t xml:space="preserve"> </w:t>
      </w:r>
      <w:r w:rsidR="002E1507" w:rsidRPr="00FE20B1">
        <w:rPr>
          <w:rFonts w:ascii="Times New Roman" w:eastAsia="Calibri" w:hAnsi="Times New Roman" w:cs="Times New Roman"/>
          <w:sz w:val="24"/>
          <w:szCs w:val="24"/>
        </w:rPr>
        <w:t>Prosedur Kerja</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Sterilisasi LAF</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Kegiatan kultur 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harus dilakukan pada kondisi yang aseptis, dilakukan di LAF. LAF yang akan digunakan untuk tempat kerja kultur sel harus disterilisasi terlebih dahulu, dengan langkah kerja sebagai berikut.</w:t>
      </w:r>
    </w:p>
    <w:p w:rsidR="002E1507" w:rsidRPr="002E1507" w:rsidRDefault="002E1507" w:rsidP="006516C6">
      <w:pPr>
        <w:numPr>
          <w:ilvl w:val="0"/>
          <w:numId w:val="35"/>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Menyalakan UV pada LAF untuk sterilisasi selama 1 jam, dengan kondisi LAF tertutup.</w:t>
      </w:r>
    </w:p>
    <w:p w:rsidR="002E1507" w:rsidRPr="002E1507" w:rsidRDefault="002E1507" w:rsidP="006516C6">
      <w:pPr>
        <w:numPr>
          <w:ilvl w:val="0"/>
          <w:numId w:val="35"/>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lampu UV mati, nyalakan lampu biasa dan buka penutup LAF.</w:t>
      </w:r>
    </w:p>
    <w:p w:rsidR="002E1507" w:rsidRPr="002E1507" w:rsidRDefault="002E1507" w:rsidP="006516C6">
      <w:pPr>
        <w:numPr>
          <w:ilvl w:val="0"/>
          <w:numId w:val="35"/>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Semprot permukaan meja LAF dengan alkohol 70% dan dikeringkan dengan tisu. LAF telah siap digunakan.</w:t>
      </w:r>
    </w:p>
    <w:p w:rsidR="002E1507" w:rsidRPr="002E1507" w:rsidRDefault="002E1507" w:rsidP="006516C6">
      <w:pPr>
        <w:numPr>
          <w:ilvl w:val="0"/>
          <w:numId w:val="35"/>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Masukkan alat dan bahan yang akan digunakan ke dalam LAF, semua peralatan dan botol bahan harus disemprot dengan alkohol 70% sebelum diletakkan dalam LAF.</w:t>
      </w:r>
    </w:p>
    <w:p w:rsidR="002E1507" w:rsidRPr="002E1507" w:rsidRDefault="002E1507" w:rsidP="006516C6">
      <w:pPr>
        <w:numPr>
          <w:ilvl w:val="0"/>
          <w:numId w:val="35"/>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selesai digunakan LAF harus disterilisasi kembali dengan cara yamg sama.</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Pembuatan Media Kultur untuk Perbanyakan Sel H</w:t>
      </w:r>
      <w:r w:rsidRPr="00FE20B1">
        <w:rPr>
          <w:rFonts w:ascii="Times New Roman" w:eastAsia="Calibri" w:hAnsi="Times New Roman" w:cs="Times New Roman"/>
          <w:sz w:val="24"/>
          <w:szCs w:val="24"/>
          <w:lang w:val="en-US"/>
        </w:rPr>
        <w:t>e</w:t>
      </w:r>
      <w:r w:rsidRPr="00FE20B1">
        <w:rPr>
          <w:rFonts w:ascii="Times New Roman" w:eastAsia="Calibri" w:hAnsi="Times New Roman" w:cs="Times New Roman"/>
          <w:sz w:val="24"/>
          <w:szCs w:val="24"/>
        </w:rPr>
        <w:t>L</w:t>
      </w:r>
      <w:r w:rsidRPr="00FE20B1">
        <w:rPr>
          <w:rFonts w:ascii="Times New Roman" w:eastAsia="Calibri" w:hAnsi="Times New Roman" w:cs="Times New Roman"/>
          <w:sz w:val="24"/>
          <w:szCs w:val="24"/>
          <w:lang w:val="en-US"/>
        </w:rPr>
        <w:t>a</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Sebelum melakukan kultur sel, reagen yang dibutuhkan harus dibuat dan dipersiapakan terlebih dahulu. Pembuatan reagen dilakukan di meja LAF dengan tahapan sebagai berikut.</w:t>
      </w:r>
    </w:p>
    <w:p w:rsidR="002E1507" w:rsidRPr="002E1507" w:rsidRDefault="002E1507" w:rsidP="006516C6">
      <w:pPr>
        <w:numPr>
          <w:ilvl w:val="0"/>
          <w:numId w:val="36"/>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Membuat Media Kultur Lengkap (50 mL)</w:t>
      </w:r>
    </w:p>
    <w:p w:rsidR="002E1507" w:rsidRPr="002E1507" w:rsidRDefault="002E1507" w:rsidP="006516C6">
      <w:pPr>
        <w:numPr>
          <w:ilvl w:val="0"/>
          <w:numId w:val="40"/>
        </w:numPr>
        <w:spacing w:after="0" w:line="360" w:lineRule="auto"/>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Mencampurkan 0,5 mL FBS (10%), 0,</w:t>
      </w:r>
      <w:r w:rsidRPr="002E1507">
        <w:rPr>
          <w:rFonts w:ascii="Times New Roman" w:eastAsia="Calibri" w:hAnsi="Times New Roman" w:cs="Times New Roman"/>
          <w:sz w:val="24"/>
          <w:szCs w:val="24"/>
          <w:lang w:val="en-US"/>
        </w:rPr>
        <w:t>0</w:t>
      </w:r>
      <w:r w:rsidRPr="002E1507">
        <w:rPr>
          <w:rFonts w:ascii="Times New Roman" w:eastAsia="Calibri" w:hAnsi="Times New Roman" w:cs="Times New Roman"/>
          <w:sz w:val="24"/>
          <w:szCs w:val="24"/>
        </w:rPr>
        <w:t xml:space="preserve">5 mL Penstrep (1%), dan menambahkan </w:t>
      </w:r>
      <w:r w:rsidRPr="002E1507">
        <w:rPr>
          <w:rFonts w:ascii="Times New Roman" w:eastAsia="Calibri" w:hAnsi="Times New Roman" w:cs="Times New Roman"/>
          <w:sz w:val="24"/>
          <w:szCs w:val="24"/>
          <w:lang w:val="en-US"/>
        </w:rPr>
        <w:t>media cair</w:t>
      </w:r>
      <w:r w:rsidRPr="002E1507">
        <w:rPr>
          <w:rFonts w:ascii="Times New Roman" w:eastAsia="Calibri" w:hAnsi="Times New Roman" w:cs="Times New Roman"/>
          <w:sz w:val="24"/>
          <w:szCs w:val="24"/>
        </w:rPr>
        <w:t xml:space="preserve"> RPMI sampai volume 50 mL, kemudian dikocok sampai larutan homogen.</w:t>
      </w:r>
    </w:p>
    <w:p w:rsidR="002E1507" w:rsidRPr="002E1507" w:rsidRDefault="002E1507" w:rsidP="006516C6">
      <w:pPr>
        <w:numPr>
          <w:ilvl w:val="0"/>
          <w:numId w:val="40"/>
        </w:numPr>
        <w:spacing w:after="0" w:line="360" w:lineRule="auto"/>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lastRenderedPageBreak/>
        <w:t>Sebelum digunakan, media kultur dihangatkan pada waterbath dengan suhu 37</w:t>
      </w:r>
      <w:r w:rsidRPr="002E1507">
        <w:rPr>
          <w:rFonts w:ascii="Times New Roman" w:eastAsia="Calibri" w:hAnsi="Times New Roman" w:cs="Times New Roman"/>
          <w:sz w:val="24"/>
          <w:szCs w:val="24"/>
          <w:vertAlign w:val="superscript"/>
        </w:rPr>
        <w:t>0</w:t>
      </w:r>
      <w:r w:rsidRPr="002E1507">
        <w:rPr>
          <w:rFonts w:ascii="Times New Roman" w:eastAsia="Calibri" w:hAnsi="Times New Roman" w:cs="Times New Roman"/>
          <w:sz w:val="24"/>
          <w:szCs w:val="24"/>
        </w:rPr>
        <w:t>C selama 15 menit. Media kultur dibuat dengan jumlah sesuai kebutuhan, dan tidak boleh disimpan.</w:t>
      </w:r>
    </w:p>
    <w:p w:rsidR="002E1507" w:rsidRPr="002E1507" w:rsidRDefault="002E1507" w:rsidP="006516C6">
      <w:pPr>
        <w:numPr>
          <w:ilvl w:val="0"/>
          <w:numId w:val="36"/>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Membuat Larutan PBS</w:t>
      </w:r>
    </w:p>
    <w:p w:rsidR="002E1507" w:rsidRPr="002E1507" w:rsidRDefault="002E1507" w:rsidP="006516C6">
      <w:pPr>
        <w:numPr>
          <w:ilvl w:val="0"/>
          <w:numId w:val="41"/>
        </w:numPr>
        <w:spacing w:after="0" w:line="360" w:lineRule="auto"/>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Menimbang :</w:t>
      </w:r>
    </w:p>
    <w:p w:rsidR="002E1507" w:rsidRPr="002E1507" w:rsidRDefault="002E1507" w:rsidP="006516C6">
      <w:pPr>
        <w:numPr>
          <w:ilvl w:val="0"/>
          <w:numId w:val="38"/>
        </w:numPr>
        <w:spacing w:after="0" w:line="360" w:lineRule="auto"/>
        <w:ind w:left="126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Na</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HPO</w:t>
      </w:r>
      <w:r w:rsidRPr="002E1507">
        <w:rPr>
          <w:rFonts w:ascii="Times New Roman" w:eastAsia="Calibri" w:hAnsi="Times New Roman" w:cs="Times New Roman"/>
          <w:sz w:val="24"/>
          <w:szCs w:val="24"/>
          <w:vertAlign w:val="subscript"/>
        </w:rPr>
        <w:t>4</w:t>
      </w:r>
      <w:r w:rsidRPr="002E1507">
        <w:rPr>
          <w:rFonts w:ascii="Times New Roman" w:eastAsia="Calibri" w:hAnsi="Times New Roman" w:cs="Times New Roman"/>
          <w:sz w:val="24"/>
          <w:szCs w:val="24"/>
        </w:rPr>
        <w:tab/>
        <w:t>0,175 g</w:t>
      </w:r>
    </w:p>
    <w:p w:rsidR="002E1507" w:rsidRPr="002E1507" w:rsidRDefault="002E1507" w:rsidP="006516C6">
      <w:pPr>
        <w:numPr>
          <w:ilvl w:val="0"/>
          <w:numId w:val="38"/>
        </w:numPr>
        <w:spacing w:after="0" w:line="360" w:lineRule="auto"/>
        <w:ind w:left="126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NaH</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PO</w:t>
      </w:r>
      <w:r w:rsidRPr="002E1507">
        <w:rPr>
          <w:rFonts w:ascii="Times New Roman" w:eastAsia="Calibri" w:hAnsi="Times New Roman" w:cs="Times New Roman"/>
          <w:sz w:val="24"/>
          <w:szCs w:val="24"/>
          <w:vertAlign w:val="subscript"/>
        </w:rPr>
        <w:t>4</w:t>
      </w:r>
      <w:r w:rsidRPr="002E1507">
        <w:rPr>
          <w:rFonts w:ascii="Times New Roman" w:eastAsia="Calibri" w:hAnsi="Times New Roman" w:cs="Times New Roman"/>
          <w:sz w:val="24"/>
          <w:szCs w:val="24"/>
          <w:vertAlign w:val="subscript"/>
        </w:rPr>
        <w:tab/>
      </w:r>
      <w:r w:rsidRPr="002E1507">
        <w:rPr>
          <w:rFonts w:ascii="Times New Roman" w:eastAsia="Calibri" w:hAnsi="Times New Roman" w:cs="Times New Roman"/>
          <w:sz w:val="24"/>
          <w:szCs w:val="24"/>
        </w:rPr>
        <w:t>0,64 g</w:t>
      </w:r>
    </w:p>
    <w:p w:rsidR="002E1507" w:rsidRPr="002E1507" w:rsidRDefault="002E1507" w:rsidP="006516C6">
      <w:pPr>
        <w:numPr>
          <w:ilvl w:val="0"/>
          <w:numId w:val="38"/>
        </w:numPr>
        <w:spacing w:after="0" w:line="360" w:lineRule="auto"/>
        <w:ind w:left="126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NaCl</w:t>
      </w:r>
      <w:r w:rsidRPr="002E1507">
        <w:rPr>
          <w:rFonts w:ascii="Times New Roman" w:eastAsia="Calibri" w:hAnsi="Times New Roman" w:cs="Times New Roman"/>
          <w:sz w:val="24"/>
          <w:szCs w:val="24"/>
        </w:rPr>
        <w:tab/>
      </w:r>
      <w:r w:rsidRPr="002E1507">
        <w:rPr>
          <w:rFonts w:ascii="Times New Roman" w:eastAsia="Calibri" w:hAnsi="Times New Roman" w:cs="Times New Roman"/>
          <w:sz w:val="24"/>
          <w:szCs w:val="24"/>
        </w:rPr>
        <w:tab/>
        <w:t>0,4 g</w:t>
      </w:r>
    </w:p>
    <w:p w:rsidR="002E1507" w:rsidRPr="002E1507" w:rsidRDefault="002E1507" w:rsidP="006516C6">
      <w:pPr>
        <w:numPr>
          <w:ilvl w:val="0"/>
          <w:numId w:val="41"/>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Memasukan Na</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HPO</w:t>
      </w:r>
      <w:r w:rsidRPr="002E1507">
        <w:rPr>
          <w:rFonts w:ascii="Times New Roman" w:eastAsia="Calibri" w:hAnsi="Times New Roman" w:cs="Times New Roman"/>
          <w:sz w:val="24"/>
          <w:szCs w:val="24"/>
          <w:vertAlign w:val="subscript"/>
        </w:rPr>
        <w:t>4</w:t>
      </w:r>
      <w:r w:rsidRPr="002E1507">
        <w:rPr>
          <w:rFonts w:ascii="Times New Roman" w:eastAsia="Calibri" w:hAnsi="Times New Roman" w:cs="Times New Roman"/>
          <w:sz w:val="24"/>
          <w:szCs w:val="24"/>
        </w:rPr>
        <w:t>, NaH</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PO</w:t>
      </w:r>
      <w:r w:rsidRPr="002E1507">
        <w:rPr>
          <w:rFonts w:ascii="Times New Roman" w:eastAsia="Calibri" w:hAnsi="Times New Roman" w:cs="Times New Roman"/>
          <w:sz w:val="24"/>
          <w:szCs w:val="24"/>
          <w:vertAlign w:val="subscript"/>
        </w:rPr>
        <w:t>4</w:t>
      </w:r>
      <w:r w:rsidRPr="002E1507">
        <w:rPr>
          <w:rFonts w:ascii="Times New Roman" w:eastAsia="Calibri" w:hAnsi="Times New Roman" w:cs="Times New Roman"/>
          <w:sz w:val="24"/>
          <w:szCs w:val="24"/>
        </w:rPr>
        <w:t>,</w:t>
      </w:r>
      <w:r w:rsidRPr="002E1507">
        <w:rPr>
          <w:rFonts w:ascii="Times New Roman" w:eastAsia="Calibri" w:hAnsi="Times New Roman" w:cs="Times New Roman"/>
          <w:sz w:val="24"/>
          <w:szCs w:val="24"/>
          <w:vertAlign w:val="subscript"/>
        </w:rPr>
        <w:t xml:space="preserve"> </w:t>
      </w:r>
      <w:r w:rsidRPr="002E1507">
        <w:rPr>
          <w:rFonts w:ascii="Times New Roman" w:eastAsia="Calibri" w:hAnsi="Times New Roman" w:cs="Times New Roman"/>
          <w:sz w:val="24"/>
          <w:szCs w:val="24"/>
        </w:rPr>
        <w:t>dan NaCl</w:t>
      </w:r>
      <w:r w:rsidRPr="002E1507">
        <w:rPr>
          <w:rFonts w:ascii="Times New Roman" w:eastAsia="Calibri" w:hAnsi="Times New Roman" w:cs="Times New Roman"/>
          <w:sz w:val="24"/>
          <w:szCs w:val="24"/>
          <w:vertAlign w:val="subscript"/>
        </w:rPr>
        <w:t xml:space="preserve"> </w:t>
      </w:r>
      <w:r w:rsidRPr="002E1507">
        <w:rPr>
          <w:rFonts w:ascii="Times New Roman" w:eastAsia="Calibri" w:hAnsi="Times New Roman" w:cs="Times New Roman"/>
          <w:sz w:val="24"/>
          <w:szCs w:val="24"/>
        </w:rPr>
        <w:t xml:space="preserve">yang telah ditimbang ke dalam beaker glass </w:t>
      </w:r>
      <w:r w:rsidRPr="002E1507">
        <w:rPr>
          <w:rFonts w:ascii="Times New Roman" w:eastAsia="Calibri" w:hAnsi="Times New Roman" w:cs="Times New Roman"/>
          <w:sz w:val="24"/>
          <w:szCs w:val="24"/>
          <w:lang w:val="en-US"/>
        </w:rPr>
        <w:t>10</w:t>
      </w:r>
      <w:r w:rsidRPr="002E1507">
        <w:rPr>
          <w:rFonts w:ascii="Times New Roman" w:eastAsia="Calibri" w:hAnsi="Times New Roman" w:cs="Times New Roman"/>
          <w:sz w:val="24"/>
          <w:szCs w:val="24"/>
        </w:rPr>
        <w:t>00 mL, dan menambahkan DI sampai volume 500 mL, kemudian dikocok sampai larutan homogen.</w:t>
      </w:r>
    </w:p>
    <w:p w:rsidR="002E1507" w:rsidRPr="002E1507" w:rsidRDefault="002E1507" w:rsidP="006516C6">
      <w:pPr>
        <w:numPr>
          <w:ilvl w:val="0"/>
          <w:numId w:val="36"/>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Membuat Larutan Tripsin-EDTA 1x</w:t>
      </w:r>
    </w:p>
    <w:p w:rsidR="002E1507" w:rsidRPr="002E1507" w:rsidRDefault="002E1507" w:rsidP="006516C6">
      <w:pPr>
        <w:numPr>
          <w:ilvl w:val="0"/>
          <w:numId w:val="42"/>
        </w:numPr>
        <w:spacing w:after="0" w:line="360" w:lineRule="auto"/>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Menimbang Na.EDTA sebanyak 0,0049 g, dan menyiapan 250 µL tripsin.</w:t>
      </w:r>
    </w:p>
    <w:p w:rsidR="002E1507" w:rsidRPr="002E1507" w:rsidRDefault="002E1507" w:rsidP="006516C6">
      <w:pPr>
        <w:numPr>
          <w:ilvl w:val="0"/>
          <w:numId w:val="39"/>
        </w:numPr>
        <w:spacing w:after="0" w:line="360" w:lineRule="auto"/>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Mencampurkan Na.EDTA dan tripsin ke dalam conical tube 50 mL, dan menambahkan DI sampai volume 25 mL, kemudian dikocok sampai larutan homogen.</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Thawing Sel H</w:t>
      </w:r>
      <w:r w:rsidRPr="00FE20B1">
        <w:rPr>
          <w:rFonts w:ascii="Times New Roman" w:eastAsia="Calibri" w:hAnsi="Times New Roman" w:cs="Times New Roman"/>
          <w:sz w:val="24"/>
          <w:szCs w:val="24"/>
          <w:lang w:val="en-US"/>
        </w:rPr>
        <w:t>e</w:t>
      </w:r>
      <w:r w:rsidRPr="00FE20B1">
        <w:rPr>
          <w:rFonts w:ascii="Times New Roman" w:eastAsia="Calibri" w:hAnsi="Times New Roman" w:cs="Times New Roman"/>
          <w:sz w:val="24"/>
          <w:szCs w:val="24"/>
        </w:rPr>
        <w:t>L</w:t>
      </w:r>
      <w:r w:rsidRPr="00FE20B1">
        <w:rPr>
          <w:rFonts w:ascii="Times New Roman" w:eastAsia="Calibri" w:hAnsi="Times New Roman" w:cs="Times New Roman"/>
          <w:sz w:val="24"/>
          <w:szCs w:val="24"/>
          <w:lang w:val="en-US"/>
        </w:rPr>
        <w:t>a</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yang telah disimpan, harus dithawing dahulu sebelum digunakan agar sel dapat aktif kembali setelah dibekukan dalam temperat</w:t>
      </w:r>
      <w:r w:rsidRPr="002E1507">
        <w:rPr>
          <w:rFonts w:ascii="Times New Roman" w:eastAsia="Calibri" w:hAnsi="Times New Roman" w:cs="Times New Roman"/>
          <w:sz w:val="24"/>
          <w:szCs w:val="24"/>
          <w:lang w:val="en-US"/>
        </w:rPr>
        <w:t>u</w:t>
      </w:r>
      <w:r w:rsidR="00B124A7">
        <w:rPr>
          <w:rFonts w:ascii="Times New Roman" w:eastAsia="Calibri" w:hAnsi="Times New Roman" w:cs="Times New Roman"/>
          <w:sz w:val="24"/>
          <w:szCs w:val="24"/>
        </w:rPr>
        <w:t>r yang sangat rendah. T</w:t>
      </w:r>
      <w:r w:rsidRPr="002E1507">
        <w:rPr>
          <w:rFonts w:ascii="Times New Roman" w:eastAsia="Calibri" w:hAnsi="Times New Roman" w:cs="Times New Roman"/>
          <w:sz w:val="24"/>
          <w:szCs w:val="24"/>
        </w:rPr>
        <w:t>ahapan thawing sel adalah sebagai berikut.</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Menyiapkan media kultur lengkap secukupnya yang telah dihangatkan dalam waterbath.</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Mengambil ampul 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dari deep freezer dan ampulan dicairkan dalam waterbath suhu 37</w:t>
      </w:r>
      <w:r w:rsidRPr="002E1507">
        <w:rPr>
          <w:rFonts w:ascii="Times New Roman" w:eastAsia="Calibri" w:hAnsi="Times New Roman" w:cs="Times New Roman"/>
          <w:sz w:val="24"/>
          <w:szCs w:val="24"/>
          <w:vertAlign w:val="superscript"/>
        </w:rPr>
        <w:t>0</w:t>
      </w:r>
      <w:r w:rsidRPr="002E1507">
        <w:rPr>
          <w:rFonts w:ascii="Times New Roman" w:eastAsia="Calibri" w:hAnsi="Times New Roman" w:cs="Times New Roman"/>
          <w:sz w:val="24"/>
          <w:szCs w:val="24"/>
        </w:rPr>
        <w:t>C selama ± 2 menit.</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ampul sel mencair dipindahkan dalam conical tube 15 mL, dan ditambahkan media kultur lengkap sebanyak 5 mL.</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Sentrifugasi pada kecepatan 900 rpm selama 4 menit, untuk menhilangkan DMSO yang digunakan dalam pembekuan sel.</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lastRenderedPageBreak/>
        <w:t>Buang supernatan, tambahkan pellet dengan 6 mL media kultur, dan campurkan sampai homogen, pindahkan campuran dalam 2 flask kultur masing-masing ± 3 mL.</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Tambahkan 3 mL media kultur pada masing-masing flask, goyangkan flask kultur untuk menghomogenkan sel dengan media kultur.</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Amati kondisi sel dalam flask kultur dengan mikroskop inverted pada pebesaran 200x.</w:t>
      </w:r>
    </w:p>
    <w:p w:rsidR="002E1507" w:rsidRPr="002E1507" w:rsidRDefault="002E1507" w:rsidP="006516C6">
      <w:pPr>
        <w:numPr>
          <w:ilvl w:val="1"/>
          <w:numId w:val="39"/>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Simpan kultur sel dalam inkubator CO</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 xml:space="preserve"> dengan kadar 5% dan suhu 37</w:t>
      </w:r>
      <w:r w:rsidRPr="002E1507">
        <w:rPr>
          <w:rFonts w:ascii="Times New Roman" w:eastAsia="Calibri" w:hAnsi="Times New Roman" w:cs="Times New Roman"/>
          <w:sz w:val="24"/>
          <w:szCs w:val="24"/>
          <w:vertAlign w:val="superscript"/>
        </w:rPr>
        <w:t>0</w:t>
      </w:r>
      <w:r w:rsidRPr="002E1507">
        <w:rPr>
          <w:rFonts w:ascii="Times New Roman" w:eastAsia="Calibri" w:hAnsi="Times New Roman" w:cs="Times New Roman"/>
          <w:sz w:val="24"/>
          <w:szCs w:val="24"/>
        </w:rPr>
        <w:t xml:space="preserve">C, sebelum masuk dalam inkubator kendorkan </w:t>
      </w:r>
      <w:r w:rsidR="00B124A7">
        <w:rPr>
          <w:rFonts w:ascii="Times New Roman" w:eastAsia="Calibri" w:hAnsi="Times New Roman" w:cs="Times New Roman"/>
          <w:sz w:val="24"/>
          <w:szCs w:val="24"/>
        </w:rPr>
        <w:t>d</w:t>
      </w:r>
      <w:r w:rsidRPr="002E1507">
        <w:rPr>
          <w:rFonts w:ascii="Times New Roman" w:eastAsia="Calibri" w:hAnsi="Times New Roman" w:cs="Times New Roman"/>
          <w:sz w:val="24"/>
          <w:szCs w:val="24"/>
        </w:rPr>
        <w:t>ahulu penutup flask kultur.</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Pengamatan dan Penggantian Media Kultur H</w:t>
      </w:r>
      <w:r w:rsidRPr="00FE20B1">
        <w:rPr>
          <w:rFonts w:ascii="Times New Roman" w:eastAsia="Calibri" w:hAnsi="Times New Roman" w:cs="Times New Roman"/>
          <w:sz w:val="24"/>
          <w:szCs w:val="24"/>
          <w:lang w:val="en-US"/>
        </w:rPr>
        <w:t>e</w:t>
      </w:r>
      <w:r w:rsidRPr="00FE20B1">
        <w:rPr>
          <w:rFonts w:ascii="Times New Roman" w:eastAsia="Calibri" w:hAnsi="Times New Roman" w:cs="Times New Roman"/>
          <w:sz w:val="24"/>
          <w:szCs w:val="24"/>
        </w:rPr>
        <w:t>L</w:t>
      </w:r>
      <w:r w:rsidRPr="00FE20B1">
        <w:rPr>
          <w:rFonts w:ascii="Times New Roman" w:eastAsia="Calibri" w:hAnsi="Times New Roman" w:cs="Times New Roman"/>
          <w:sz w:val="24"/>
          <w:szCs w:val="24"/>
          <w:lang w:val="en-US"/>
        </w:rPr>
        <w:t>a</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yang telah dikultur, harus terus diamati perkembangan selnya dan kondisi mediumnya. Tahapan pengamatan dan penggantian media kultur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adalah sebagai berikut.</w:t>
      </w:r>
    </w:p>
    <w:p w:rsidR="002E1507" w:rsidRPr="002E1507" w:rsidRDefault="002E1507" w:rsidP="006516C6">
      <w:pPr>
        <w:numPr>
          <w:ilvl w:val="1"/>
          <w:numId w:val="41"/>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Pengamatan kultur sel dilakukan pada jam ke 24, 48, dan 72 jam setelah sel dikultur. Pengamatan kondisi sel dilakukan dengan menggunakan mikroskop inverted. Jika sel telah konfluen 80% maka harus dilakukan sub kultur, tetapi jika kondisi sel belum padat, dan media berubah warna, maka harus dilakukan penggantian media kultur.</w:t>
      </w:r>
    </w:p>
    <w:p w:rsidR="002E1507" w:rsidRPr="002E1507" w:rsidRDefault="002E1507" w:rsidP="006516C6">
      <w:pPr>
        <w:numPr>
          <w:ilvl w:val="1"/>
          <w:numId w:val="41"/>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Sebelum mengganti media kultur, siapkan media kultur lengkap yang telah dihangatkan secukupnya.</w:t>
      </w:r>
    </w:p>
    <w:p w:rsidR="002E1507" w:rsidRPr="002E1507" w:rsidRDefault="002E1507" w:rsidP="006516C6">
      <w:pPr>
        <w:numPr>
          <w:ilvl w:val="1"/>
          <w:numId w:val="41"/>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Buang media kultur dalam flask dengan menggunakan spuit, yang ujung jarumnya telah dibakar dengan bunsen.</w:t>
      </w:r>
    </w:p>
    <w:p w:rsidR="002E1507" w:rsidRPr="002E1507" w:rsidRDefault="002E1507" w:rsidP="006516C6">
      <w:pPr>
        <w:numPr>
          <w:ilvl w:val="1"/>
          <w:numId w:val="41"/>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Ganti media kultur dengan menngunakan spuit yang ujungnya telah diganti dengan mikofilter sebanyak 6 mL.</w:t>
      </w:r>
    </w:p>
    <w:p w:rsidR="002E1507" w:rsidRPr="002E1507" w:rsidRDefault="002E1507" w:rsidP="006516C6">
      <w:pPr>
        <w:numPr>
          <w:ilvl w:val="1"/>
          <w:numId w:val="41"/>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media diganti, masukkan kembali flask kultur dalam inkubator CO</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Sub Kultur (Sub-Pasase) H</w:t>
      </w:r>
      <w:r w:rsidRPr="00FE20B1">
        <w:rPr>
          <w:rFonts w:ascii="Times New Roman" w:eastAsia="Calibri" w:hAnsi="Times New Roman" w:cs="Times New Roman"/>
          <w:sz w:val="24"/>
          <w:szCs w:val="24"/>
          <w:lang w:val="en-US"/>
        </w:rPr>
        <w:t>e</w:t>
      </w:r>
      <w:r w:rsidRPr="00FE20B1">
        <w:rPr>
          <w:rFonts w:ascii="Times New Roman" w:eastAsia="Calibri" w:hAnsi="Times New Roman" w:cs="Times New Roman"/>
          <w:sz w:val="24"/>
          <w:szCs w:val="24"/>
        </w:rPr>
        <w:t>L</w:t>
      </w:r>
      <w:r w:rsidRPr="00FE20B1">
        <w:rPr>
          <w:rFonts w:ascii="Times New Roman" w:eastAsia="Calibri" w:hAnsi="Times New Roman" w:cs="Times New Roman"/>
          <w:sz w:val="24"/>
          <w:szCs w:val="24"/>
          <w:lang w:val="en-US"/>
        </w:rPr>
        <w:t>a</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Kultur 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yang telah konfluen 80% harus dilakukan sub kultur, agar sel tidak terlalu padat dan dapat diperbanyak. Tahapan sub kultur sel adalah sebagai berikut.</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Buang media kultur dalam flask dengan menggunakan spuit, yang ujung jarumnya telah dibakar dengan bunsen.</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lastRenderedPageBreak/>
        <w:t>Kultur sel dicuci dengan PBS sebanyak 3 mL, pencucian dilakukan 2x.</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dicuci, tambahkan 2 mL  tripsin-EDTA, dan biarkan selama ± 2 menit agar ikatan antar sel dapat terlepas.</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 xml:space="preserve">Setelah 2 menit, tambahkan 4 mL media kultur lengkap dan pindahkan dalam conical tube 15 mL </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Sentrifugasi pada kecepatan 900 rpm selama 4 menit, buang supernatan, tambahkan pellet dengan 4 mL media kultur, dan campurkan sampai homogen, pindahkan campuran dalam 2 flask kultur masing-masing ± 3 mL.</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Tambahkan 3 mL media kultur pada masing-masing flask, goyangkan flask kultur untuk menghomogenkan sel dengan media kultur.</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Simpan kultur sel dalam inkubator CO</w:t>
      </w:r>
      <w:r w:rsidRPr="002E1507">
        <w:rPr>
          <w:rFonts w:ascii="Times New Roman" w:eastAsia="Calibri" w:hAnsi="Times New Roman" w:cs="Times New Roman"/>
          <w:sz w:val="24"/>
          <w:szCs w:val="24"/>
          <w:vertAlign w:val="subscript"/>
        </w:rPr>
        <w:t>2</w:t>
      </w:r>
      <w:r w:rsidRPr="002E1507">
        <w:rPr>
          <w:rFonts w:ascii="Times New Roman" w:eastAsia="Calibri" w:hAnsi="Times New Roman" w:cs="Times New Roman"/>
          <w:sz w:val="24"/>
          <w:szCs w:val="24"/>
        </w:rPr>
        <w:t>, sebelum masuk dalam inkubator kendorkan ahulu penutup flask kultur.</w:t>
      </w:r>
    </w:p>
    <w:p w:rsidR="002E1507" w:rsidRPr="00FE20B1" w:rsidRDefault="002E1507" w:rsidP="006516C6">
      <w:pPr>
        <w:numPr>
          <w:ilvl w:val="0"/>
          <w:numId w:val="34"/>
        </w:numPr>
        <w:spacing w:after="0" w:line="360" w:lineRule="auto"/>
        <w:ind w:left="360"/>
        <w:contextualSpacing/>
        <w:jc w:val="both"/>
        <w:rPr>
          <w:rFonts w:ascii="Times New Roman" w:eastAsia="Calibri" w:hAnsi="Times New Roman" w:cs="Times New Roman"/>
          <w:sz w:val="24"/>
          <w:szCs w:val="24"/>
        </w:rPr>
      </w:pPr>
      <w:r w:rsidRPr="00FE20B1">
        <w:rPr>
          <w:rFonts w:ascii="Times New Roman" w:eastAsia="Calibri" w:hAnsi="Times New Roman" w:cs="Times New Roman"/>
          <w:sz w:val="24"/>
          <w:szCs w:val="24"/>
        </w:rPr>
        <w:t>Perhitungan Sel H</w:t>
      </w:r>
      <w:r w:rsidRPr="00FE20B1">
        <w:rPr>
          <w:rFonts w:ascii="Times New Roman" w:eastAsia="Calibri" w:hAnsi="Times New Roman" w:cs="Times New Roman"/>
          <w:sz w:val="24"/>
          <w:szCs w:val="24"/>
          <w:lang w:val="en-US"/>
        </w:rPr>
        <w:t>e</w:t>
      </w:r>
      <w:r w:rsidRPr="00FE20B1">
        <w:rPr>
          <w:rFonts w:ascii="Times New Roman" w:eastAsia="Calibri" w:hAnsi="Times New Roman" w:cs="Times New Roman"/>
          <w:sz w:val="24"/>
          <w:szCs w:val="24"/>
        </w:rPr>
        <w:t>L</w:t>
      </w:r>
      <w:r w:rsidRPr="00FE20B1">
        <w:rPr>
          <w:rFonts w:ascii="Times New Roman" w:eastAsia="Calibri" w:hAnsi="Times New Roman" w:cs="Times New Roman"/>
          <w:sz w:val="24"/>
          <w:szCs w:val="24"/>
          <w:lang w:val="en-US"/>
        </w:rPr>
        <w:t>a</w:t>
      </w:r>
      <w:r w:rsidRPr="00FE20B1">
        <w:rPr>
          <w:rFonts w:ascii="Times New Roman" w:eastAsia="Calibri" w:hAnsi="Times New Roman" w:cs="Times New Roman"/>
          <w:sz w:val="24"/>
          <w:szCs w:val="24"/>
        </w:rPr>
        <w:t xml:space="preserve"> Hasil Kultur</w:t>
      </w:r>
    </w:p>
    <w:p w:rsidR="002E1507" w:rsidRPr="002E1507" w:rsidRDefault="002E1507" w:rsidP="006516C6">
      <w:pPr>
        <w:spacing w:after="0" w:line="360" w:lineRule="auto"/>
        <w:ind w:firstLine="720"/>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yang akan digunakan untuk uji harus memiliki jumlah tertentu dan antar  kelompok perlakuan harus homogen, sehingga harus dilakukan perhitungan sel untuk menentukan jumlah sel yang akan digunakan dari hasil kultur sel. Tahapan perhitungan sel H</w:t>
      </w:r>
      <w:r w:rsidRPr="002E1507">
        <w:rPr>
          <w:rFonts w:ascii="Times New Roman" w:eastAsia="Calibri" w:hAnsi="Times New Roman" w:cs="Times New Roman"/>
          <w:sz w:val="24"/>
          <w:szCs w:val="24"/>
          <w:lang w:val="en-US"/>
        </w:rPr>
        <w:t>e</w:t>
      </w:r>
      <w:r w:rsidRPr="002E1507">
        <w:rPr>
          <w:rFonts w:ascii="Times New Roman" w:eastAsia="Calibri" w:hAnsi="Times New Roman" w:cs="Times New Roman"/>
          <w:sz w:val="24"/>
          <w:szCs w:val="24"/>
        </w:rPr>
        <w:t>L</w:t>
      </w:r>
      <w:r w:rsidRPr="002E1507">
        <w:rPr>
          <w:rFonts w:ascii="Times New Roman" w:eastAsia="Calibri" w:hAnsi="Times New Roman" w:cs="Times New Roman"/>
          <w:sz w:val="24"/>
          <w:szCs w:val="24"/>
          <w:lang w:val="en-US"/>
        </w:rPr>
        <w:t>a</w:t>
      </w:r>
      <w:r w:rsidRPr="002E1507">
        <w:rPr>
          <w:rFonts w:ascii="Times New Roman" w:eastAsia="Calibri" w:hAnsi="Times New Roman" w:cs="Times New Roman"/>
          <w:sz w:val="24"/>
          <w:szCs w:val="24"/>
        </w:rPr>
        <w:t xml:space="preserve"> adalah sebagai berikut.</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Buang media kultur dalam flask dengan menggunakan spuit, yang ujung jarumnya telah dibakar dengan bunsen.</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Kultur sel dicuci dengan PBS sebanyak 3 mL, pencucian dilakukan 2x.</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Setelah dicuci, tambahkan 2 mL  tripsin-EDTA, dan biarkan selama ± 2 menit agar ikatan antar sel dapat terlepas.</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 xml:space="preserve">Setelah 2 menit, tambahkan 4 mL media kultur lengkap dan pindahkan dalam conical tube 15 mL </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Sentrifugasi pada kecepatan 900 rpm selama 4 menit, buang supernatan, tambahkan pellet dengan 1 mL media kultur, dan campurkan sampai homogen.</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Ambil 20 µL campuran pelet dan media  kultur, masukkan dalam mikrotube.</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 xml:space="preserve">Tambahkan  20 µL </w:t>
      </w:r>
      <w:r w:rsidRPr="002E1507">
        <w:rPr>
          <w:rFonts w:ascii="Times New Roman" w:eastAsia="Calibri" w:hAnsi="Times New Roman" w:cs="Times New Roman"/>
          <w:i/>
          <w:sz w:val="24"/>
          <w:szCs w:val="24"/>
        </w:rPr>
        <w:t>trypan blue</w:t>
      </w:r>
      <w:r w:rsidRPr="002E1507">
        <w:rPr>
          <w:rFonts w:ascii="Times New Roman" w:eastAsia="Calibri" w:hAnsi="Times New Roman" w:cs="Times New Roman"/>
          <w:sz w:val="24"/>
          <w:szCs w:val="24"/>
        </w:rPr>
        <w:t xml:space="preserve"> (1:1), dan campurkan sampai homogen.</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 xml:space="preserve">Teteskan campuran sel dan </w:t>
      </w:r>
      <w:r w:rsidRPr="002E1507">
        <w:rPr>
          <w:rFonts w:ascii="Times New Roman" w:eastAsia="Calibri" w:hAnsi="Times New Roman" w:cs="Times New Roman"/>
          <w:i/>
          <w:sz w:val="24"/>
          <w:szCs w:val="24"/>
        </w:rPr>
        <w:t xml:space="preserve">trypan blue </w:t>
      </w:r>
      <w:r w:rsidRPr="002E1507">
        <w:rPr>
          <w:rFonts w:ascii="Times New Roman" w:eastAsia="Calibri" w:hAnsi="Times New Roman" w:cs="Times New Roman"/>
          <w:sz w:val="24"/>
          <w:szCs w:val="24"/>
        </w:rPr>
        <w:t xml:space="preserve">pada hemositometer, dan amati sel dengan mikroskop </w:t>
      </w:r>
      <w:r w:rsidRPr="002E1507">
        <w:rPr>
          <w:rFonts w:ascii="Times New Roman" w:eastAsia="Calibri" w:hAnsi="Times New Roman" w:cs="Times New Roman"/>
          <w:i/>
          <w:sz w:val="24"/>
          <w:szCs w:val="24"/>
        </w:rPr>
        <w:t>inverted</w:t>
      </w:r>
      <w:r w:rsidRPr="002E1507">
        <w:rPr>
          <w:rFonts w:ascii="Times New Roman" w:eastAsia="Calibri" w:hAnsi="Times New Roman" w:cs="Times New Roman"/>
          <w:sz w:val="24"/>
          <w:szCs w:val="24"/>
        </w:rPr>
        <w:t xml:space="preserve"> untuk menghitung jumlah sel.</w:t>
      </w:r>
    </w:p>
    <w:p w:rsidR="002E1507" w:rsidRPr="002E1507" w:rsidRDefault="002E1507" w:rsidP="006516C6">
      <w:pPr>
        <w:numPr>
          <w:ilvl w:val="1"/>
          <w:numId w:val="37"/>
        </w:numPr>
        <w:spacing w:after="0" w:line="360" w:lineRule="auto"/>
        <w:ind w:left="45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lastRenderedPageBreak/>
        <w:t>Cara perhitungan sel dengan hemositometer adalah sebagai berikut.</w:t>
      </w:r>
    </w:p>
    <w:p w:rsidR="002E1507" w:rsidRPr="002E1507" w:rsidRDefault="002E1507" w:rsidP="006516C6">
      <w:pPr>
        <w:numPr>
          <w:ilvl w:val="0"/>
          <w:numId w:val="43"/>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Hemositometer terdiri dari 4 kamar hitung, dan setiap kamar hitung terdiri dari 16 kotak. Setiap sel yang ada pada 4 kamar hemositometer dihitung, dengan ketentuan sel yang gelap (mati) dan sel yang berada dibatas luar di sebelah atas dan di sebelah k</w:t>
      </w:r>
      <w:r w:rsidR="009B00C3">
        <w:rPr>
          <w:rFonts w:ascii="Times New Roman" w:eastAsia="Calibri" w:hAnsi="Times New Roman" w:cs="Times New Roman"/>
          <w:sz w:val="24"/>
          <w:szCs w:val="24"/>
        </w:rPr>
        <w:t xml:space="preserve">anan tidak dihitung, serta sel </w:t>
      </w:r>
      <w:r w:rsidRPr="002E1507">
        <w:rPr>
          <w:rFonts w:ascii="Times New Roman" w:eastAsia="Calibri" w:hAnsi="Times New Roman" w:cs="Times New Roman"/>
          <w:sz w:val="24"/>
          <w:szCs w:val="24"/>
        </w:rPr>
        <w:t>batas kiri dan batas bawah ikut dihitung.</w:t>
      </w:r>
    </w:p>
    <w:p w:rsidR="002E1507" w:rsidRPr="002E1507" w:rsidRDefault="002E1507" w:rsidP="006516C6">
      <w:pPr>
        <w:spacing w:after="0" w:line="360" w:lineRule="auto"/>
        <w:contextualSpacing/>
        <w:jc w:val="center"/>
        <w:rPr>
          <w:rFonts w:ascii="Times New Roman" w:eastAsia="Calibri" w:hAnsi="Times New Roman" w:cs="Times New Roman"/>
          <w:sz w:val="24"/>
          <w:szCs w:val="24"/>
          <w:lang w:val="en-US"/>
        </w:rPr>
      </w:pPr>
      <w:r w:rsidRPr="002E1507">
        <w:rPr>
          <w:rFonts w:ascii="Times New Roman" w:eastAsia="Calibri" w:hAnsi="Times New Roman" w:cs="Times New Roman"/>
          <w:noProof/>
          <w:sz w:val="24"/>
          <w:szCs w:val="24"/>
          <w:lang w:eastAsia="id-ID"/>
        </w:rPr>
        <w:drawing>
          <wp:inline distT="0" distB="0" distL="0" distR="0" wp14:anchorId="5FCF1B16" wp14:editId="274F071E">
            <wp:extent cx="1351280" cy="1378585"/>
            <wp:effectExtent l="1905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42659" t="43539" r="41628" b="28931"/>
                    <a:stretch>
                      <a:fillRect/>
                    </a:stretch>
                  </pic:blipFill>
                  <pic:spPr bwMode="auto">
                    <a:xfrm>
                      <a:off x="0" y="0"/>
                      <a:ext cx="1351280" cy="1378585"/>
                    </a:xfrm>
                    <a:prstGeom prst="rect">
                      <a:avLst/>
                    </a:prstGeom>
                    <a:noFill/>
                    <a:ln w="9525">
                      <a:noFill/>
                      <a:miter lim="800000"/>
                      <a:headEnd/>
                      <a:tailEnd/>
                    </a:ln>
                  </pic:spPr>
                </pic:pic>
              </a:graphicData>
            </a:graphic>
          </wp:inline>
        </w:drawing>
      </w:r>
    </w:p>
    <w:p w:rsidR="002E1507" w:rsidRPr="002E1507" w:rsidRDefault="002E1507" w:rsidP="006516C6">
      <w:pPr>
        <w:numPr>
          <w:ilvl w:val="0"/>
          <w:numId w:val="43"/>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Jumlah sel tiap mL dihitung menggunakan rumus:</w:t>
      </w:r>
    </w:p>
    <w:p w:rsidR="002E1507" w:rsidRPr="002E1507" w:rsidRDefault="002E1507" w:rsidP="006516C6">
      <w:pPr>
        <w:spacing w:after="0" w:line="360" w:lineRule="auto"/>
        <w:ind w:left="540"/>
        <w:jc w:val="both"/>
        <w:rPr>
          <w:rFonts w:ascii="Times New Roman" w:eastAsia="Times New Roman" w:hAnsi="Times New Roman" w:cs="Times New Roman"/>
          <w:sz w:val="24"/>
          <w:szCs w:val="24"/>
          <w:lang w:val="en-US"/>
        </w:rPr>
      </w:pPr>
      <w:r w:rsidRPr="002E1507">
        <w:rPr>
          <w:rFonts w:ascii="Times New Roman" w:eastAsia="Times New Roman" w:hAnsi="Times New Roman" w:cs="Times New Roman"/>
          <w:noProof/>
          <w:sz w:val="24"/>
          <w:szCs w:val="24"/>
          <w:lang w:eastAsia="id-ID"/>
        </w:rPr>
        <w:drawing>
          <wp:inline distT="0" distB="0" distL="0" distR="0" wp14:anchorId="6D3B6656" wp14:editId="1AD1E04A">
            <wp:extent cx="4845050" cy="4095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5099" t="37962" r="12852" b="51599"/>
                    <a:stretch>
                      <a:fillRect/>
                    </a:stretch>
                  </pic:blipFill>
                  <pic:spPr bwMode="auto">
                    <a:xfrm>
                      <a:off x="0" y="0"/>
                      <a:ext cx="4845050" cy="409575"/>
                    </a:xfrm>
                    <a:prstGeom prst="rect">
                      <a:avLst/>
                    </a:prstGeom>
                    <a:noFill/>
                    <a:ln w="9525">
                      <a:noFill/>
                      <a:miter lim="800000"/>
                      <a:headEnd/>
                      <a:tailEnd/>
                    </a:ln>
                  </pic:spPr>
                </pic:pic>
              </a:graphicData>
            </a:graphic>
          </wp:inline>
        </w:drawing>
      </w:r>
    </w:p>
    <w:p w:rsidR="002E1507" w:rsidRPr="002E1507" w:rsidRDefault="002E1507" w:rsidP="006516C6">
      <w:pPr>
        <w:numPr>
          <w:ilvl w:val="0"/>
          <w:numId w:val="43"/>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Jumlah total sel yang diperlukan dihitung berdasarkan kebutuhan jumlah sel tiap sumuran, dan jumlah total sumuran yang akan diisi sel.</w:t>
      </w:r>
    </w:p>
    <w:p w:rsidR="002E1507" w:rsidRPr="002E1507" w:rsidRDefault="002E1507" w:rsidP="006516C6">
      <w:pPr>
        <w:numPr>
          <w:ilvl w:val="0"/>
          <w:numId w:val="43"/>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Hitung volume panenan sel yang diperlukan (dalam mL) dengan rumus:</w:t>
      </w:r>
    </w:p>
    <w:p w:rsidR="002E1507" w:rsidRPr="002E1507" w:rsidRDefault="002E1507" w:rsidP="006516C6">
      <w:pPr>
        <w:spacing w:after="0" w:line="360" w:lineRule="auto"/>
        <w:ind w:left="540"/>
        <w:jc w:val="both"/>
        <w:rPr>
          <w:rFonts w:ascii="Times New Roman" w:eastAsia="Times New Roman" w:hAnsi="Times New Roman" w:cs="Times New Roman"/>
          <w:sz w:val="24"/>
          <w:szCs w:val="24"/>
          <w:lang w:val="en-US"/>
        </w:rPr>
      </w:pPr>
      <w:r w:rsidRPr="002E1507">
        <w:rPr>
          <w:rFonts w:ascii="Times New Roman" w:eastAsia="Times New Roman" w:hAnsi="Times New Roman" w:cs="Times New Roman"/>
          <w:noProof/>
          <w:sz w:val="24"/>
          <w:szCs w:val="24"/>
          <w:lang w:eastAsia="id-ID"/>
        </w:rPr>
        <w:drawing>
          <wp:inline distT="0" distB="0" distL="0" distR="0" wp14:anchorId="66DE7D0D" wp14:editId="00703CAF">
            <wp:extent cx="4121785" cy="4095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22049" t="63416" r="20813" b="26830"/>
                    <a:stretch>
                      <a:fillRect/>
                    </a:stretch>
                  </pic:blipFill>
                  <pic:spPr bwMode="auto">
                    <a:xfrm>
                      <a:off x="0" y="0"/>
                      <a:ext cx="4121785" cy="409575"/>
                    </a:xfrm>
                    <a:prstGeom prst="rect">
                      <a:avLst/>
                    </a:prstGeom>
                    <a:noFill/>
                    <a:ln w="9525">
                      <a:noFill/>
                      <a:miter lim="800000"/>
                      <a:headEnd/>
                      <a:tailEnd/>
                    </a:ln>
                  </pic:spPr>
                </pic:pic>
              </a:graphicData>
            </a:graphic>
          </wp:inline>
        </w:drawing>
      </w:r>
    </w:p>
    <w:p w:rsidR="002E1507" w:rsidRDefault="002E1507" w:rsidP="006516C6">
      <w:pPr>
        <w:numPr>
          <w:ilvl w:val="0"/>
          <w:numId w:val="43"/>
        </w:numPr>
        <w:spacing w:after="0" w:line="360" w:lineRule="auto"/>
        <w:ind w:left="900"/>
        <w:contextualSpacing/>
        <w:jc w:val="both"/>
        <w:rPr>
          <w:rFonts w:ascii="Times New Roman" w:eastAsia="Calibri" w:hAnsi="Times New Roman" w:cs="Times New Roman"/>
          <w:sz w:val="24"/>
          <w:szCs w:val="24"/>
        </w:rPr>
      </w:pPr>
      <w:r w:rsidRPr="002E1507">
        <w:rPr>
          <w:rFonts w:ascii="Times New Roman" w:eastAsia="Calibri" w:hAnsi="Times New Roman" w:cs="Times New Roman"/>
          <w:sz w:val="24"/>
          <w:szCs w:val="24"/>
        </w:rPr>
        <w:t xml:space="preserve">Volume panenan sel yang akan ditransfer di ambil, dan pindahkan ke </w:t>
      </w:r>
      <w:r w:rsidRPr="002E1507">
        <w:rPr>
          <w:rFonts w:ascii="Times New Roman" w:eastAsia="Calibri" w:hAnsi="Times New Roman" w:cs="Times New Roman"/>
          <w:i/>
          <w:sz w:val="24"/>
          <w:szCs w:val="24"/>
        </w:rPr>
        <w:t>conical tube</w:t>
      </w:r>
      <w:r w:rsidRPr="002E1507">
        <w:rPr>
          <w:rFonts w:ascii="Times New Roman" w:eastAsia="Calibri" w:hAnsi="Times New Roman" w:cs="Times New Roman"/>
          <w:sz w:val="24"/>
          <w:szCs w:val="24"/>
        </w:rPr>
        <w:t xml:space="preserve"> baru kemudian tambahkan media kultur sampai total volume yang diperlukan.</w:t>
      </w:r>
    </w:p>
    <w:p w:rsidR="00FE20B1" w:rsidRPr="00CE1C46" w:rsidRDefault="00FE20B1" w:rsidP="006516C6">
      <w:pPr>
        <w:spacing w:after="0" w:line="360" w:lineRule="auto"/>
        <w:contextualSpacing/>
        <w:jc w:val="both"/>
        <w:rPr>
          <w:rFonts w:ascii="Times New Roman" w:eastAsia="Calibri" w:hAnsi="Times New Roman" w:cs="Times New Roman"/>
          <w:sz w:val="24"/>
          <w:szCs w:val="24"/>
        </w:rPr>
      </w:pP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3.4.3. Pemeriksaan proliferasi pada karsinoma serviks</w:t>
      </w:r>
    </w:p>
    <w:p w:rsid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Proliferasi diukur dengan MTT assay. Potensi toksik dari senyawa atau bahan yang diujikan dapat dinilai melalui parameter IC</w:t>
      </w:r>
      <w:r w:rsidRPr="00034AB4">
        <w:rPr>
          <w:rFonts w:ascii="Times New Roman" w:hAnsi="Times New Roman" w:cs="Times New Roman"/>
          <w:sz w:val="24"/>
          <w:szCs w:val="24"/>
          <w:vertAlign w:val="subscript"/>
        </w:rPr>
        <w:t xml:space="preserve">50 </w:t>
      </w:r>
      <w:r w:rsidRPr="00034AB4">
        <w:rPr>
          <w:rFonts w:ascii="Times New Roman" w:hAnsi="Times New Roman" w:cs="Times New Roman"/>
          <w:sz w:val="24"/>
          <w:szCs w:val="24"/>
        </w:rPr>
        <w:t xml:space="preserve">(Inhibition Concentration 50) yaitu konsentrasi yang menyebabkan kematian 50% populasi sel sehingga dapat diketahui potensi sitotoksisitasnya. </w:t>
      </w:r>
    </w:p>
    <w:p w:rsidR="00FE20B1" w:rsidRDefault="00FE20B1" w:rsidP="006516C6">
      <w:pPr>
        <w:spacing w:after="0" w:line="360" w:lineRule="auto"/>
        <w:ind w:firstLine="720"/>
        <w:jc w:val="both"/>
        <w:rPr>
          <w:rFonts w:ascii="Times New Roman" w:hAnsi="Times New Roman" w:cs="Times New Roman"/>
          <w:sz w:val="24"/>
          <w:szCs w:val="24"/>
        </w:rPr>
      </w:pPr>
    </w:p>
    <w:p w:rsidR="00FE20B1" w:rsidRDefault="00FE20B1" w:rsidP="006516C6">
      <w:pPr>
        <w:spacing w:after="0" w:line="360" w:lineRule="auto"/>
        <w:ind w:firstLine="720"/>
        <w:jc w:val="both"/>
        <w:rPr>
          <w:rFonts w:ascii="Times New Roman" w:hAnsi="Times New Roman" w:cs="Times New Roman"/>
          <w:sz w:val="24"/>
          <w:szCs w:val="24"/>
        </w:rPr>
      </w:pPr>
    </w:p>
    <w:p w:rsidR="00FE20B1" w:rsidRPr="00034AB4" w:rsidRDefault="00FE20B1" w:rsidP="006516C6">
      <w:pPr>
        <w:spacing w:after="0" w:line="360" w:lineRule="auto"/>
        <w:ind w:firstLine="720"/>
        <w:jc w:val="both"/>
        <w:rPr>
          <w:rFonts w:ascii="Times New Roman" w:hAnsi="Times New Roman" w:cs="Times New Roman"/>
          <w:sz w:val="24"/>
          <w:szCs w:val="24"/>
        </w:rPr>
      </w:pP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lastRenderedPageBreak/>
        <w:t>3.4.4. Pemeriksaan apoptosis pada  karsinoma serviks</w:t>
      </w:r>
    </w:p>
    <w:p w:rsidR="00034AB4" w:rsidRP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 xml:space="preserve">Kematian sel karena apoptosis ditandai dengan terjadinya fragmentasi DNA. Apoptosis pada sel kanker diukur dengan </w:t>
      </w:r>
      <w:r w:rsidR="00820B78">
        <w:rPr>
          <w:rFonts w:ascii="Times New Roman" w:hAnsi="Times New Roman" w:cs="Times New Roman"/>
          <w:sz w:val="24"/>
          <w:szCs w:val="24"/>
        </w:rPr>
        <w:t xml:space="preserve">Caspase3 </w:t>
      </w:r>
      <w:r w:rsidRPr="00034AB4">
        <w:rPr>
          <w:rFonts w:ascii="Times New Roman" w:hAnsi="Times New Roman" w:cs="Times New Roman"/>
          <w:sz w:val="24"/>
          <w:szCs w:val="24"/>
        </w:rPr>
        <w:t xml:space="preserve">kit.  </w:t>
      </w:r>
    </w:p>
    <w:p w:rsidR="00CE1C46" w:rsidRDefault="00CE1C46" w:rsidP="006516C6">
      <w:pPr>
        <w:spacing w:after="0" w:line="360" w:lineRule="auto"/>
        <w:jc w:val="both"/>
        <w:rPr>
          <w:rFonts w:ascii="Times New Roman" w:hAnsi="Times New Roman" w:cs="Times New Roman"/>
          <w:sz w:val="24"/>
          <w:szCs w:val="24"/>
        </w:rPr>
      </w:pP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 xml:space="preserve">3.4.5. Identifikasi </w:t>
      </w:r>
      <w:r w:rsidR="00E9395C">
        <w:rPr>
          <w:rFonts w:ascii="Times New Roman" w:hAnsi="Times New Roman" w:cs="Times New Roman"/>
          <w:sz w:val="24"/>
          <w:szCs w:val="24"/>
        </w:rPr>
        <w:t>ekspresi</w:t>
      </w:r>
      <w:r w:rsidRPr="00034AB4">
        <w:rPr>
          <w:rFonts w:ascii="Times New Roman" w:hAnsi="Times New Roman" w:cs="Times New Roman"/>
          <w:sz w:val="24"/>
          <w:szCs w:val="24"/>
        </w:rPr>
        <w:t xml:space="preserve"> pada gen</w:t>
      </w:r>
      <w:r w:rsidR="00E9395C">
        <w:rPr>
          <w:rFonts w:ascii="Times New Roman" w:hAnsi="Times New Roman" w:cs="Times New Roman"/>
          <w:sz w:val="24"/>
          <w:szCs w:val="24"/>
        </w:rPr>
        <w:t xml:space="preserve"> </w:t>
      </w:r>
      <w:r w:rsidR="00E9395C" w:rsidRPr="00E9395C">
        <w:rPr>
          <w:rFonts w:ascii="Times New Roman" w:hAnsi="Times New Roman" w:cs="Times New Roman"/>
          <w:i/>
          <w:sz w:val="24"/>
          <w:szCs w:val="24"/>
        </w:rPr>
        <w:t>ABCG2.</w:t>
      </w:r>
    </w:p>
    <w:p w:rsidR="00034AB4" w:rsidRPr="00034AB4" w:rsidRDefault="00034AB4" w:rsidP="006516C6">
      <w:pPr>
        <w:spacing w:after="0" w:line="360" w:lineRule="auto"/>
        <w:rPr>
          <w:rFonts w:ascii="Times New Roman" w:hAnsi="Times New Roman" w:cs="Times New Roman"/>
          <w:sz w:val="24"/>
          <w:szCs w:val="24"/>
        </w:rPr>
      </w:pPr>
      <w:r w:rsidRPr="00034AB4">
        <w:rPr>
          <w:rFonts w:ascii="Times New Roman" w:hAnsi="Times New Roman" w:cs="Times New Roman"/>
          <w:sz w:val="24"/>
          <w:szCs w:val="24"/>
        </w:rPr>
        <w:t>3.4.5.1. Isolasi DNA</w:t>
      </w:r>
      <w:r w:rsidRPr="00034AB4">
        <w:rPr>
          <w:rFonts w:ascii="Times New Roman" w:hAnsi="Times New Roman" w:cs="Times New Roman"/>
          <w:sz w:val="24"/>
          <w:szCs w:val="24"/>
        </w:rPr>
        <w:tab/>
      </w:r>
    </w:p>
    <w:p w:rsidR="00034AB4" w:rsidRPr="00E9395C" w:rsidRDefault="00034AB4" w:rsidP="006516C6">
      <w:pPr>
        <w:spacing w:after="0" w:line="360" w:lineRule="auto"/>
        <w:ind w:firstLine="720"/>
        <w:jc w:val="both"/>
        <w:rPr>
          <w:rFonts w:ascii="Times New Roman" w:hAnsi="Times New Roman" w:cs="Times New Roman"/>
          <w:color w:val="000000" w:themeColor="text1"/>
          <w:sz w:val="24"/>
          <w:szCs w:val="24"/>
        </w:rPr>
      </w:pPr>
      <w:r w:rsidRPr="00034AB4">
        <w:rPr>
          <w:rFonts w:ascii="Times New Roman" w:hAnsi="Times New Roman" w:cs="Times New Roman"/>
          <w:sz w:val="24"/>
          <w:szCs w:val="24"/>
        </w:rPr>
        <w:t xml:space="preserve">DNA diisolasi menggunakan kit isolasi DNA. Konsentrasi DNA diukur menggunakan fluorometer </w:t>
      </w:r>
      <w:r w:rsidRPr="00E9395C">
        <w:rPr>
          <w:rFonts w:ascii="Times New Roman" w:hAnsi="Times New Roman" w:cs="Times New Roman"/>
          <w:color w:val="000000" w:themeColor="text1"/>
          <w:sz w:val="24"/>
          <w:szCs w:val="24"/>
        </w:rPr>
        <w:fldChar w:fldCharType="begin"/>
      </w:r>
      <w:r w:rsidRPr="00E9395C">
        <w:rPr>
          <w:rFonts w:ascii="Times New Roman" w:hAnsi="Times New Roman" w:cs="Times New Roman"/>
          <w:color w:val="000000" w:themeColor="text1"/>
          <w:sz w:val="24"/>
          <w:szCs w:val="24"/>
        </w:rPr>
        <w:instrText xml:space="preserve"> ADDIN EN.CITE &lt;EndNote&gt;&lt;Cite&gt;&lt;Author&gt;Feng&lt;/Author&gt;&lt;Year&gt;2005&lt;/Year&gt;&lt;RecNum&gt;70&lt;/RecNum&gt;&lt;DisplayText&gt;(Feng, Balasubramanian et al. 2005)&lt;/DisplayText&gt;&lt;record&gt;&lt;rec-number&gt;70&lt;/rec-number&gt;&lt;foreign-keys&gt;&lt;key app="EN" db-id="s5fxrsaeu5229bedafrx9weqxe2ssxr5axe9"&gt;70&lt;/key&gt;&lt;/foreign-keys&gt;&lt;ref-type name="Journal Article"&gt;17&lt;/ref-type&gt;&lt;contributors&gt;&lt;authors&gt;&lt;author&gt;Qinghua Feng&lt;/author&gt;&lt;author&gt;Akhila Balasubramanian&lt;/author&gt;&lt;author&gt;Stephen E. Hawes&lt;/author&gt;&lt;author&gt;Papa Toure&lt;/author&gt;&lt;author&gt;Papa Salif Sow&lt;/author&gt;&lt;author&gt;Ahmadou Dem&lt;/author&gt;&lt;author&gt;Birama Dembele&lt;/author&gt;&lt;author&gt;Cathy W. Critchlow&lt;/author&gt;&lt;author&gt;Longfu Xi &lt;/author&gt;&lt;author&gt;Hiep Lu&lt;/author&gt;&lt;author&gt;Martin W. McIntosh&lt;/author&gt;&lt;author&gt;Alicia M. Young&lt;/author&gt;&lt;author&gt;Nancy B. Kiviat &lt;/author&gt;&lt;/authors&gt;&lt;/contributors&gt;&lt;titles&gt;&lt;title&gt;Detection of Hypermethylated Genes in Women With and Without Cervical Neoplasia &lt;/title&gt;&lt;secondary-title&gt;J Natl Cancer Inst &lt;/secondary-title&gt;&lt;/titles&gt;&lt;periodical&gt;&lt;full-title&gt;J Natl Cancer Inst&lt;/full-title&gt;&lt;/periodical&gt;&lt;pages&gt;273-282&lt;/pages&gt;&lt;volume&gt;97&lt;/volume&gt;&lt;section&gt;273&lt;/section&gt;&lt;dates&gt;&lt;year&gt;2005&lt;/year&gt;&lt;/dates&gt;&lt;urls&gt;&lt;/urls&gt;&lt;/record&gt;&lt;/Cite&gt;&lt;/EndNote&gt;</w:instrText>
      </w:r>
      <w:r w:rsidRPr="00E9395C">
        <w:rPr>
          <w:rFonts w:ascii="Times New Roman" w:hAnsi="Times New Roman" w:cs="Times New Roman"/>
          <w:color w:val="000000" w:themeColor="text1"/>
          <w:sz w:val="24"/>
          <w:szCs w:val="24"/>
        </w:rPr>
        <w:fldChar w:fldCharType="separate"/>
      </w:r>
      <w:r w:rsidRPr="00E9395C">
        <w:rPr>
          <w:rFonts w:ascii="Times New Roman" w:hAnsi="Times New Roman" w:cs="Times New Roman"/>
          <w:color w:val="000000" w:themeColor="text1"/>
          <w:sz w:val="24"/>
          <w:szCs w:val="24"/>
        </w:rPr>
        <w:t>(</w:t>
      </w:r>
      <w:hyperlink w:anchor="_ENREF_12" w:tooltip="Feng, 2005 #70" w:history="1">
        <w:r w:rsidRPr="00E9395C">
          <w:rPr>
            <w:rStyle w:val="Hyperlink"/>
            <w:rFonts w:ascii="Times New Roman" w:hAnsi="Times New Roman" w:cs="Times New Roman"/>
            <w:color w:val="000000" w:themeColor="text1"/>
            <w:sz w:val="24"/>
            <w:szCs w:val="24"/>
            <w:u w:val="none"/>
          </w:rPr>
          <w:t>Feng, Balasubramanian et al. 2005</w:t>
        </w:r>
      </w:hyperlink>
      <w:r w:rsidRPr="00E9395C">
        <w:rPr>
          <w:rFonts w:ascii="Times New Roman" w:hAnsi="Times New Roman" w:cs="Times New Roman"/>
          <w:color w:val="000000" w:themeColor="text1"/>
          <w:sz w:val="24"/>
          <w:szCs w:val="24"/>
        </w:rPr>
        <w:t>)</w:t>
      </w:r>
      <w:r w:rsidRPr="00E9395C">
        <w:rPr>
          <w:rFonts w:ascii="Times New Roman" w:hAnsi="Times New Roman" w:cs="Times New Roman"/>
          <w:color w:val="000000" w:themeColor="text1"/>
          <w:sz w:val="24"/>
          <w:szCs w:val="24"/>
        </w:rPr>
        <w:fldChar w:fldCharType="end"/>
      </w:r>
      <w:r w:rsidRPr="00E9395C">
        <w:rPr>
          <w:rFonts w:ascii="Times New Roman" w:hAnsi="Times New Roman" w:cs="Times New Roman"/>
          <w:color w:val="000000" w:themeColor="text1"/>
          <w:sz w:val="24"/>
          <w:szCs w:val="24"/>
        </w:rPr>
        <w:t xml:space="preserve">. </w:t>
      </w: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3.4.5.2. Identifikasi gen ABCG2 pada karsinoma serviks</w:t>
      </w:r>
    </w:p>
    <w:p w:rsidR="00034AB4" w:rsidRPr="00034AB4" w:rsidRDefault="00034AB4" w:rsidP="006516C6">
      <w:pPr>
        <w:spacing w:after="0" w:line="360" w:lineRule="auto"/>
        <w:ind w:firstLine="720"/>
        <w:jc w:val="both"/>
        <w:rPr>
          <w:rFonts w:ascii="Times New Roman" w:hAnsi="Times New Roman" w:cs="Times New Roman"/>
          <w:sz w:val="24"/>
          <w:szCs w:val="24"/>
          <w:lang w:val="en-US"/>
        </w:rPr>
      </w:pPr>
      <w:r w:rsidRPr="00034AB4">
        <w:rPr>
          <w:rFonts w:ascii="Times New Roman" w:hAnsi="Times New Roman" w:cs="Times New Roman"/>
          <w:sz w:val="24"/>
          <w:szCs w:val="24"/>
        </w:rPr>
        <w:t xml:space="preserve">Untuk mengidentifikasi adanya gen ABCG2 dapat digunakan primer sebagai berikut: 5’-AATGAGYGTTTGGTGATTTT-3’ (sense) dan 5’-ATTTCCCCAAATCRAAATTC-3’ (antisense), 256 bp, suhu anealing : 600C  </w:t>
      </w:r>
      <w:r w:rsidRPr="00E9395C">
        <w:rPr>
          <w:rFonts w:ascii="Times New Roman" w:hAnsi="Times New Roman" w:cs="Times New Roman"/>
          <w:sz w:val="24"/>
          <w:szCs w:val="24"/>
        </w:rPr>
        <w:fldChar w:fldCharType="begin"/>
      </w:r>
      <w:r w:rsidRPr="00E9395C">
        <w:rPr>
          <w:rFonts w:ascii="Times New Roman" w:hAnsi="Times New Roman" w:cs="Times New Roman"/>
          <w:sz w:val="24"/>
          <w:szCs w:val="24"/>
        </w:rPr>
        <w:instrText xml:space="preserve"> ADDIN EN.CITE &lt;EndNote&gt;&lt;Cite&gt;&lt;Author&gt;Chen&lt;/Author&gt;&lt;Year&gt;2012&lt;/Year&gt;&lt;RecNum&gt;195&lt;/RecNum&gt;&lt;DisplayText&gt;(Chen, Xue et al. 2012)&lt;/DisplayText&gt;&lt;record&gt;&lt;rec-number&gt;195&lt;/rec-number&gt;&lt;foreign-keys&gt;&lt;key app="EN" db-id="s5fxrsaeu5229bedafrx9weqxe2ssxr5axe9"&gt;195&lt;/key&gt;&lt;/foreign-keys&gt;&lt;ref-type name="Journal Article"&gt;17&lt;/ref-type&gt;&lt;contributors&gt;&lt;authors&gt;&lt;author&gt;Minyong Chen&lt;/author&gt;&lt;author&gt;Xiaofeng Xue&lt;/author&gt;&lt;author&gt;Feitong Wang&lt;/author&gt;&lt;author&gt;Yong An&lt;/author&gt;&lt;author&gt;Dong Tang&lt;/author&gt;&lt;author&gt;Yue Xu&lt;/author&gt;&lt;author&gt;Hui Wang&lt;/author&gt;&lt;author&gt;Zhongxu Yuan&lt;/author&gt;&lt;author&gt;Wentao Gao&lt;/author&gt;&lt;author&gt;Jingjing Zhang&lt;/author&gt;&lt;author&gt;Yi Miao&lt;/author&gt;&lt;/authors&gt;&lt;/contributors&gt;&lt;titles&gt;&lt;title&gt;Expression and promoter methylation analysis of ATP-binding cassette genes in pancreatic cancer&lt;/title&gt;&lt;secondary-title&gt;Oncology Reports&lt;/secondary-title&gt;&lt;/titles&gt;&lt;periodical&gt;&lt;full-title&gt;Oncology Reports&lt;/full-title&gt;&lt;/periodical&gt;&lt;pages&gt; 265-269&lt;/pages&gt;&lt;volume&gt;27&lt;/volume&gt;&lt;section&gt; 265&lt;/section&gt;&lt;dates&gt;&lt;year&gt;2012&lt;/year&gt;&lt;/dates&gt;&lt;urls&gt;&lt;/urls&gt;&lt;/record&gt;&lt;/Cite&gt;&lt;/EndNote&gt;</w:instrText>
      </w:r>
      <w:r w:rsidRPr="00E9395C">
        <w:rPr>
          <w:rFonts w:ascii="Times New Roman" w:hAnsi="Times New Roman" w:cs="Times New Roman"/>
          <w:sz w:val="24"/>
          <w:szCs w:val="24"/>
        </w:rPr>
        <w:fldChar w:fldCharType="separate"/>
      </w:r>
      <w:r w:rsidRPr="00E9395C">
        <w:rPr>
          <w:rFonts w:ascii="Times New Roman" w:hAnsi="Times New Roman" w:cs="Times New Roman"/>
          <w:sz w:val="24"/>
          <w:szCs w:val="24"/>
        </w:rPr>
        <w:t>(</w:t>
      </w:r>
      <w:hyperlink w:anchor="_ENREF_6" w:tooltip="Chen, 2012 #195" w:history="1">
        <w:r w:rsidRPr="00E9395C">
          <w:rPr>
            <w:rStyle w:val="Hyperlink"/>
            <w:rFonts w:ascii="Times New Roman" w:hAnsi="Times New Roman" w:cs="Times New Roman"/>
            <w:color w:val="auto"/>
            <w:sz w:val="24"/>
            <w:szCs w:val="24"/>
            <w:u w:val="none"/>
          </w:rPr>
          <w:t>Chen, Xue et al. 2012</w:t>
        </w:r>
      </w:hyperlink>
      <w:r w:rsidRPr="00E9395C">
        <w:rPr>
          <w:rFonts w:ascii="Times New Roman" w:hAnsi="Times New Roman" w:cs="Times New Roman"/>
          <w:sz w:val="24"/>
          <w:szCs w:val="24"/>
        </w:rPr>
        <w:t>)</w:t>
      </w:r>
      <w:r w:rsidRPr="00E9395C">
        <w:rPr>
          <w:rFonts w:ascii="Times New Roman" w:hAnsi="Times New Roman" w:cs="Times New Roman"/>
          <w:sz w:val="24"/>
          <w:szCs w:val="24"/>
        </w:rPr>
        <w:fldChar w:fldCharType="end"/>
      </w:r>
      <w:r w:rsidRPr="00E9395C">
        <w:rPr>
          <w:rFonts w:ascii="Times New Roman" w:hAnsi="Times New Roman" w:cs="Times New Roman"/>
          <w:sz w:val="24"/>
          <w:szCs w:val="24"/>
        </w:rPr>
        <w:t xml:space="preserve">. </w:t>
      </w:r>
      <w:r w:rsidR="00F816CA">
        <w:rPr>
          <w:rFonts w:ascii="Times New Roman" w:hAnsi="Times New Roman" w:cs="Times New Roman"/>
          <w:sz w:val="24"/>
          <w:szCs w:val="24"/>
        </w:rPr>
        <w:t xml:space="preserve">Selanjutnya dilakukan amplifikasi gen dengan menggunakan PCR. </w:t>
      </w:r>
      <w:r w:rsidRPr="00034AB4">
        <w:rPr>
          <w:rFonts w:ascii="Times New Roman" w:hAnsi="Times New Roman" w:cs="Times New Roman"/>
          <w:sz w:val="24"/>
          <w:szCs w:val="24"/>
        </w:rPr>
        <w:t xml:space="preserve">Produk PCR dianalisa dengan running pada gel agarosa 2%, setelah diwarnai menggunakan Etbr dan divisualisasi menggunakan sinar UV. </w:t>
      </w:r>
    </w:p>
    <w:p w:rsidR="00034AB4" w:rsidRPr="00034AB4" w:rsidRDefault="00034AB4" w:rsidP="006516C6">
      <w:pPr>
        <w:spacing w:after="0" w:line="360" w:lineRule="auto"/>
        <w:rPr>
          <w:rFonts w:ascii="Times New Roman" w:hAnsi="Times New Roman" w:cs="Times New Roman"/>
          <w:sz w:val="24"/>
          <w:szCs w:val="24"/>
        </w:rPr>
      </w:pPr>
      <w:r w:rsidRPr="00034AB4">
        <w:rPr>
          <w:rFonts w:ascii="Times New Roman" w:hAnsi="Times New Roman" w:cs="Times New Roman"/>
          <w:sz w:val="24"/>
          <w:szCs w:val="24"/>
        </w:rPr>
        <w:t xml:space="preserve">3.4.6. Konsentrasi </w:t>
      </w:r>
      <w:r w:rsidR="00215462">
        <w:rPr>
          <w:rFonts w:ascii="Times New Roman" w:hAnsi="Times New Roman" w:cs="Times New Roman"/>
          <w:sz w:val="24"/>
          <w:szCs w:val="24"/>
        </w:rPr>
        <w:t>ekstrak kakao</w:t>
      </w:r>
      <w:r w:rsidRPr="00034AB4">
        <w:rPr>
          <w:rFonts w:ascii="Times New Roman" w:hAnsi="Times New Roman" w:cs="Times New Roman"/>
          <w:sz w:val="24"/>
          <w:szCs w:val="24"/>
        </w:rPr>
        <w:t xml:space="preserve"> pada penelitian</w:t>
      </w:r>
    </w:p>
    <w:p w:rsidR="00034AB4" w:rsidRPr="00034AB4" w:rsidRDefault="00034AB4" w:rsidP="006516C6">
      <w:pPr>
        <w:spacing w:after="0" w:line="360" w:lineRule="auto"/>
        <w:jc w:val="both"/>
        <w:rPr>
          <w:rFonts w:ascii="Times New Roman" w:hAnsi="Times New Roman" w:cs="Times New Roman"/>
          <w:sz w:val="24"/>
          <w:szCs w:val="24"/>
        </w:rPr>
      </w:pPr>
      <w:r w:rsidRPr="00034AB4">
        <w:rPr>
          <w:rFonts w:ascii="Times New Roman" w:hAnsi="Times New Roman" w:cs="Times New Roman"/>
          <w:sz w:val="24"/>
          <w:szCs w:val="24"/>
        </w:rPr>
        <w:tab/>
        <w:t xml:space="preserve">Konsentrasi </w:t>
      </w:r>
      <w:r w:rsidR="00CE1C46">
        <w:rPr>
          <w:rFonts w:ascii="Times New Roman" w:hAnsi="Times New Roman" w:cs="Times New Roman"/>
          <w:sz w:val="24"/>
          <w:szCs w:val="24"/>
        </w:rPr>
        <w:t>ekstrak kakao</w:t>
      </w:r>
      <w:r w:rsidRPr="00034AB4">
        <w:rPr>
          <w:rFonts w:ascii="Times New Roman" w:hAnsi="Times New Roman" w:cs="Times New Roman"/>
          <w:sz w:val="24"/>
          <w:szCs w:val="24"/>
        </w:rPr>
        <w:t xml:space="preserve"> yang diberikan pada kelompok perlakuan tergantung pada nilai IC</w:t>
      </w:r>
      <w:r w:rsidRPr="00CE1C46">
        <w:rPr>
          <w:rFonts w:ascii="Times New Roman" w:hAnsi="Times New Roman" w:cs="Times New Roman"/>
          <w:sz w:val="20"/>
          <w:szCs w:val="24"/>
        </w:rPr>
        <w:t>50</w:t>
      </w:r>
      <w:r w:rsidRPr="00034AB4">
        <w:rPr>
          <w:rFonts w:ascii="Times New Roman" w:hAnsi="Times New Roman" w:cs="Times New Roman"/>
          <w:sz w:val="24"/>
          <w:szCs w:val="24"/>
        </w:rPr>
        <w:t xml:space="preserve"> yang akan diperoleh melalui MTT. Dosis yang digunakan adalah </w:t>
      </w:r>
      <w:r w:rsidR="00F816CA">
        <w:rPr>
          <w:rFonts w:ascii="Times New Roman" w:hAnsi="Times New Roman" w:cs="Times New Roman"/>
          <w:sz w:val="24"/>
          <w:szCs w:val="24"/>
        </w:rPr>
        <w:t>2</w:t>
      </w:r>
      <w:r w:rsidRPr="00034AB4">
        <w:rPr>
          <w:rFonts w:ascii="Times New Roman" w:hAnsi="Times New Roman" w:cs="Times New Roman"/>
          <w:sz w:val="24"/>
          <w:szCs w:val="24"/>
        </w:rPr>
        <w:t xml:space="preserve"> dosis yang lebih kecil dari nilai IC</w:t>
      </w:r>
      <w:r w:rsidRPr="00820B78">
        <w:rPr>
          <w:rFonts w:ascii="Times New Roman" w:hAnsi="Times New Roman" w:cs="Times New Roman"/>
          <w:sz w:val="20"/>
          <w:szCs w:val="24"/>
        </w:rPr>
        <w:t>50</w:t>
      </w:r>
      <w:r w:rsidRPr="00034AB4">
        <w:rPr>
          <w:rFonts w:ascii="Times New Roman" w:hAnsi="Times New Roman" w:cs="Times New Roman"/>
          <w:sz w:val="24"/>
          <w:szCs w:val="24"/>
        </w:rPr>
        <w:t>, dosis pada nilai IC</w:t>
      </w:r>
      <w:r w:rsidRPr="00820B78">
        <w:rPr>
          <w:rFonts w:ascii="Times New Roman" w:hAnsi="Times New Roman" w:cs="Times New Roman"/>
          <w:sz w:val="20"/>
          <w:szCs w:val="24"/>
        </w:rPr>
        <w:t xml:space="preserve">50 </w:t>
      </w:r>
      <w:r w:rsidRPr="00034AB4">
        <w:rPr>
          <w:rFonts w:ascii="Times New Roman" w:hAnsi="Times New Roman" w:cs="Times New Roman"/>
          <w:sz w:val="24"/>
          <w:szCs w:val="24"/>
        </w:rPr>
        <w:t>dan 2 dosis yang lebih besar dari nilai IC</w:t>
      </w:r>
      <w:r w:rsidRPr="00820B78">
        <w:rPr>
          <w:rFonts w:ascii="Times New Roman" w:hAnsi="Times New Roman" w:cs="Times New Roman"/>
          <w:sz w:val="20"/>
          <w:szCs w:val="24"/>
        </w:rPr>
        <w:t>50</w:t>
      </w:r>
      <w:r w:rsidRPr="00034AB4">
        <w:rPr>
          <w:rFonts w:ascii="Times New Roman" w:hAnsi="Times New Roman" w:cs="Times New Roman"/>
          <w:sz w:val="24"/>
          <w:szCs w:val="24"/>
        </w:rPr>
        <w:t>. Pengamatan dilakukan setelah 24 jam, 48 jam dan 72 jam.</w:t>
      </w:r>
    </w:p>
    <w:p w:rsidR="00215462" w:rsidRDefault="00215462" w:rsidP="006516C6">
      <w:pPr>
        <w:spacing w:after="0" w:line="360" w:lineRule="auto"/>
        <w:rPr>
          <w:rFonts w:ascii="Times New Roman" w:hAnsi="Times New Roman" w:cs="Times New Roman"/>
          <w:sz w:val="24"/>
          <w:szCs w:val="24"/>
        </w:rPr>
      </w:pPr>
    </w:p>
    <w:p w:rsidR="00034AB4" w:rsidRPr="00123D81" w:rsidRDefault="00FE20B1" w:rsidP="006516C6">
      <w:pPr>
        <w:spacing w:after="0" w:line="360" w:lineRule="auto"/>
        <w:rPr>
          <w:rFonts w:ascii="Times New Roman" w:hAnsi="Times New Roman" w:cs="Times New Roman"/>
          <w:b/>
          <w:sz w:val="24"/>
          <w:szCs w:val="24"/>
        </w:rPr>
      </w:pPr>
      <w:r w:rsidRPr="00123D81">
        <w:rPr>
          <w:rFonts w:ascii="Times New Roman" w:hAnsi="Times New Roman" w:cs="Times New Roman"/>
          <w:b/>
          <w:sz w:val="24"/>
          <w:szCs w:val="24"/>
        </w:rPr>
        <w:t>Alur Penelitian</w:t>
      </w:r>
    </w:p>
    <w:p w:rsidR="00FE20B1" w:rsidRPr="00FE20B1" w:rsidRDefault="005F088C" w:rsidP="006516C6">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rPr>
        <w:t>Untuk menjawab hipotesis penelitian mak</w:t>
      </w:r>
      <w:r w:rsidR="00FE20B1">
        <w:rPr>
          <w:rFonts w:ascii="Times New Roman" w:hAnsi="Times New Roman" w:cs="Times New Roman"/>
          <w:sz w:val="24"/>
          <w:szCs w:val="24"/>
        </w:rPr>
        <w:t>a penelitian dilaksanakan dalam:</w:t>
      </w:r>
    </w:p>
    <w:tbl>
      <w:tblPr>
        <w:tblStyle w:val="TableGrid"/>
        <w:tblW w:w="0" w:type="auto"/>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1417"/>
        <w:gridCol w:w="6096"/>
      </w:tblGrid>
      <w:tr w:rsidR="009745DF" w:rsidTr="00FE20B1">
        <w:tc>
          <w:tcPr>
            <w:tcW w:w="1417" w:type="dxa"/>
          </w:tcPr>
          <w:p w:rsidR="009745DF" w:rsidRDefault="009745DF" w:rsidP="006516C6">
            <w:pPr>
              <w:spacing w:line="360" w:lineRule="auto"/>
              <w:jc w:val="center"/>
              <w:rPr>
                <w:rFonts w:ascii="Times New Roman" w:hAnsi="Times New Roman"/>
                <w:sz w:val="24"/>
                <w:szCs w:val="24"/>
              </w:rPr>
            </w:pPr>
            <w:r>
              <w:rPr>
                <w:rFonts w:ascii="Times New Roman" w:hAnsi="Times New Roman"/>
                <w:sz w:val="24"/>
                <w:szCs w:val="24"/>
              </w:rPr>
              <w:t>Tahap</w:t>
            </w:r>
          </w:p>
        </w:tc>
        <w:tc>
          <w:tcPr>
            <w:tcW w:w="6096" w:type="dxa"/>
          </w:tcPr>
          <w:p w:rsidR="009745DF" w:rsidRDefault="009745DF" w:rsidP="006516C6">
            <w:pPr>
              <w:spacing w:line="360" w:lineRule="auto"/>
              <w:jc w:val="center"/>
              <w:rPr>
                <w:rFonts w:ascii="Times New Roman" w:hAnsi="Times New Roman"/>
                <w:sz w:val="24"/>
                <w:szCs w:val="24"/>
              </w:rPr>
            </w:pPr>
            <w:r>
              <w:rPr>
                <w:rFonts w:ascii="Times New Roman" w:hAnsi="Times New Roman"/>
                <w:sz w:val="24"/>
                <w:szCs w:val="24"/>
              </w:rPr>
              <w:t>Kegiatan Penelitian</w:t>
            </w:r>
          </w:p>
        </w:tc>
      </w:tr>
      <w:tr w:rsidR="009745DF" w:rsidTr="00FE20B1">
        <w:tc>
          <w:tcPr>
            <w:tcW w:w="1417" w:type="dxa"/>
          </w:tcPr>
          <w:p w:rsidR="009745DF" w:rsidRDefault="009745DF" w:rsidP="006516C6">
            <w:pPr>
              <w:spacing w:line="360" w:lineRule="auto"/>
              <w:rPr>
                <w:rFonts w:ascii="Times New Roman" w:hAnsi="Times New Roman"/>
                <w:sz w:val="24"/>
                <w:szCs w:val="24"/>
              </w:rPr>
            </w:pPr>
            <w:r>
              <w:rPr>
                <w:rFonts w:ascii="Times New Roman" w:hAnsi="Times New Roman"/>
                <w:sz w:val="24"/>
                <w:szCs w:val="24"/>
              </w:rPr>
              <w:t>Tahap 1</w:t>
            </w:r>
          </w:p>
        </w:tc>
        <w:tc>
          <w:tcPr>
            <w:tcW w:w="6096" w:type="dxa"/>
          </w:tcPr>
          <w:p w:rsidR="009745DF" w:rsidRDefault="009745DF" w:rsidP="006516C6">
            <w:pPr>
              <w:spacing w:line="360" w:lineRule="auto"/>
              <w:rPr>
                <w:rFonts w:ascii="Times New Roman" w:hAnsi="Times New Roman"/>
                <w:sz w:val="24"/>
                <w:szCs w:val="24"/>
              </w:rPr>
            </w:pPr>
            <w:r>
              <w:rPr>
                <w:rFonts w:ascii="Times New Roman" w:hAnsi="Times New Roman"/>
                <w:sz w:val="24"/>
                <w:szCs w:val="24"/>
              </w:rPr>
              <w:t>1. Pembuatan ekstrak metanol Kakao</w:t>
            </w:r>
          </w:p>
          <w:p w:rsidR="009745DF" w:rsidRDefault="009745DF" w:rsidP="006516C6">
            <w:pPr>
              <w:spacing w:line="360" w:lineRule="auto"/>
              <w:rPr>
                <w:rFonts w:ascii="Times New Roman" w:hAnsi="Times New Roman"/>
                <w:sz w:val="24"/>
                <w:szCs w:val="24"/>
              </w:rPr>
            </w:pPr>
            <w:r>
              <w:rPr>
                <w:rFonts w:ascii="Times New Roman" w:hAnsi="Times New Roman"/>
                <w:sz w:val="24"/>
                <w:szCs w:val="24"/>
              </w:rPr>
              <w:t>2. Perbanyakan kultur sel HeLa</w:t>
            </w:r>
          </w:p>
          <w:p w:rsidR="009745DF" w:rsidRDefault="008A7735" w:rsidP="006516C6">
            <w:pPr>
              <w:spacing w:line="360" w:lineRule="auto"/>
              <w:ind w:left="318" w:hanging="318"/>
              <w:rPr>
                <w:rFonts w:ascii="Times New Roman" w:hAnsi="Times New Roman"/>
                <w:sz w:val="24"/>
                <w:szCs w:val="24"/>
              </w:rPr>
            </w:pPr>
            <w:r>
              <w:rPr>
                <w:rFonts w:ascii="Times New Roman" w:hAnsi="Times New Roman"/>
                <w:sz w:val="24"/>
                <w:szCs w:val="24"/>
              </w:rPr>
              <w:t xml:space="preserve">3. Menentukan </w:t>
            </w:r>
            <w:r w:rsidR="00AF4785">
              <w:rPr>
                <w:rFonts w:ascii="Times New Roman" w:hAnsi="Times New Roman"/>
                <w:sz w:val="24"/>
                <w:szCs w:val="24"/>
              </w:rPr>
              <w:t>nilai IC</w:t>
            </w:r>
            <w:r w:rsidR="00AF4785" w:rsidRPr="000301E5">
              <w:rPr>
                <w:rFonts w:ascii="Times New Roman" w:hAnsi="Times New Roman"/>
                <w:szCs w:val="24"/>
              </w:rPr>
              <w:t xml:space="preserve">50 </w:t>
            </w:r>
            <w:r w:rsidR="00AF4785">
              <w:rPr>
                <w:rFonts w:ascii="Times New Roman" w:hAnsi="Times New Roman"/>
                <w:sz w:val="24"/>
                <w:szCs w:val="24"/>
              </w:rPr>
              <w:t>dari ekstrak kakao dengan pemeriksaan MTT</w:t>
            </w:r>
          </w:p>
          <w:p w:rsidR="000301E5" w:rsidRDefault="000301E5" w:rsidP="006516C6">
            <w:pPr>
              <w:spacing w:line="360" w:lineRule="auto"/>
              <w:ind w:left="318" w:hanging="318"/>
              <w:rPr>
                <w:rFonts w:ascii="Times New Roman" w:hAnsi="Times New Roman"/>
                <w:sz w:val="24"/>
                <w:szCs w:val="24"/>
              </w:rPr>
            </w:pPr>
            <w:r>
              <w:rPr>
                <w:rFonts w:ascii="Times New Roman" w:hAnsi="Times New Roman"/>
                <w:sz w:val="24"/>
                <w:szCs w:val="24"/>
              </w:rPr>
              <w:t xml:space="preserve">4. </w:t>
            </w:r>
            <w:r w:rsidRPr="000301E5">
              <w:rPr>
                <w:rFonts w:ascii="Times New Roman" w:hAnsi="Times New Roman"/>
                <w:sz w:val="24"/>
                <w:szCs w:val="24"/>
              </w:rPr>
              <w:t>Menentukan nilai IC</w:t>
            </w:r>
            <w:r w:rsidRPr="000301E5">
              <w:rPr>
                <w:rFonts w:ascii="Times New Roman" w:hAnsi="Times New Roman"/>
                <w:szCs w:val="24"/>
              </w:rPr>
              <w:t xml:space="preserve">50 </w:t>
            </w:r>
            <w:r w:rsidRPr="000301E5">
              <w:rPr>
                <w:rFonts w:ascii="Times New Roman" w:hAnsi="Times New Roman"/>
                <w:sz w:val="24"/>
                <w:szCs w:val="24"/>
              </w:rPr>
              <w:t xml:space="preserve">dari </w:t>
            </w:r>
            <w:r>
              <w:rPr>
                <w:rFonts w:ascii="Times New Roman" w:hAnsi="Times New Roman"/>
                <w:sz w:val="24"/>
                <w:szCs w:val="24"/>
              </w:rPr>
              <w:t>doxorubicin</w:t>
            </w:r>
            <w:r w:rsidRPr="000301E5">
              <w:rPr>
                <w:rFonts w:ascii="Times New Roman" w:hAnsi="Times New Roman"/>
                <w:sz w:val="24"/>
                <w:szCs w:val="24"/>
              </w:rPr>
              <w:t xml:space="preserve"> dengan pemeriksaan MTT</w:t>
            </w:r>
          </w:p>
        </w:tc>
      </w:tr>
      <w:tr w:rsidR="009745DF" w:rsidTr="00FE20B1">
        <w:tc>
          <w:tcPr>
            <w:tcW w:w="1417" w:type="dxa"/>
          </w:tcPr>
          <w:p w:rsidR="009745DF" w:rsidRDefault="009745DF" w:rsidP="006516C6">
            <w:pPr>
              <w:spacing w:line="360" w:lineRule="auto"/>
              <w:rPr>
                <w:rFonts w:ascii="Times New Roman" w:hAnsi="Times New Roman"/>
                <w:sz w:val="24"/>
                <w:szCs w:val="24"/>
              </w:rPr>
            </w:pPr>
            <w:r>
              <w:rPr>
                <w:rFonts w:ascii="Times New Roman" w:hAnsi="Times New Roman"/>
                <w:sz w:val="24"/>
                <w:szCs w:val="24"/>
              </w:rPr>
              <w:lastRenderedPageBreak/>
              <w:t>Tahap 2</w:t>
            </w:r>
          </w:p>
        </w:tc>
        <w:tc>
          <w:tcPr>
            <w:tcW w:w="6096" w:type="dxa"/>
          </w:tcPr>
          <w:p w:rsidR="009745DF" w:rsidRDefault="003A4ECB" w:rsidP="006516C6">
            <w:pPr>
              <w:spacing w:line="360" w:lineRule="auto"/>
              <w:rPr>
                <w:rFonts w:ascii="Times New Roman" w:hAnsi="Times New Roman"/>
                <w:sz w:val="24"/>
                <w:szCs w:val="24"/>
              </w:rPr>
            </w:pPr>
            <w:r>
              <w:rPr>
                <w:rFonts w:ascii="Times New Roman" w:hAnsi="Times New Roman"/>
                <w:sz w:val="24"/>
                <w:szCs w:val="24"/>
              </w:rPr>
              <w:t xml:space="preserve">Studi  untuk mengidentifikasi ekspresi gen </w:t>
            </w:r>
            <w:r w:rsidRPr="003A4ECB">
              <w:rPr>
                <w:rFonts w:ascii="Times New Roman" w:hAnsi="Times New Roman"/>
                <w:i/>
                <w:sz w:val="24"/>
                <w:szCs w:val="24"/>
              </w:rPr>
              <w:t>ABCG2</w:t>
            </w:r>
            <w:r>
              <w:rPr>
                <w:rFonts w:ascii="Times New Roman" w:hAnsi="Times New Roman"/>
                <w:sz w:val="24"/>
                <w:szCs w:val="24"/>
              </w:rPr>
              <w:t xml:space="preserve"> pada sel HeLa pada kelompok :</w:t>
            </w:r>
          </w:p>
          <w:p w:rsidR="003A4ECB" w:rsidRDefault="003A4ECB" w:rsidP="006516C6">
            <w:pPr>
              <w:spacing w:line="360" w:lineRule="auto"/>
              <w:rPr>
                <w:rFonts w:ascii="Times New Roman" w:hAnsi="Times New Roman"/>
                <w:sz w:val="24"/>
                <w:szCs w:val="24"/>
              </w:rPr>
            </w:pPr>
            <w:r>
              <w:rPr>
                <w:rFonts w:ascii="Times New Roman" w:hAnsi="Times New Roman"/>
                <w:sz w:val="24"/>
                <w:szCs w:val="24"/>
              </w:rPr>
              <w:t>1. Sel HeLa</w:t>
            </w:r>
          </w:p>
          <w:p w:rsidR="003A4ECB" w:rsidRDefault="003A4ECB" w:rsidP="006516C6">
            <w:pPr>
              <w:spacing w:line="360" w:lineRule="auto"/>
              <w:rPr>
                <w:rFonts w:ascii="Times New Roman" w:hAnsi="Times New Roman"/>
                <w:sz w:val="24"/>
                <w:szCs w:val="24"/>
              </w:rPr>
            </w:pPr>
            <w:r>
              <w:rPr>
                <w:rFonts w:ascii="Times New Roman" w:hAnsi="Times New Roman"/>
                <w:sz w:val="24"/>
                <w:szCs w:val="24"/>
              </w:rPr>
              <w:t>2. Sel HeLa + ekstrak kakao</w:t>
            </w:r>
          </w:p>
          <w:p w:rsidR="003A4ECB" w:rsidRDefault="003A4ECB" w:rsidP="006516C6">
            <w:pPr>
              <w:spacing w:line="360" w:lineRule="auto"/>
              <w:rPr>
                <w:rFonts w:ascii="Times New Roman" w:hAnsi="Times New Roman"/>
                <w:sz w:val="24"/>
                <w:szCs w:val="24"/>
              </w:rPr>
            </w:pPr>
            <w:r>
              <w:rPr>
                <w:rFonts w:ascii="Times New Roman" w:hAnsi="Times New Roman"/>
                <w:sz w:val="24"/>
                <w:szCs w:val="24"/>
              </w:rPr>
              <w:t xml:space="preserve">3. </w:t>
            </w:r>
            <w:r w:rsidR="00BD2BC7">
              <w:rPr>
                <w:rFonts w:ascii="Times New Roman" w:hAnsi="Times New Roman"/>
                <w:sz w:val="24"/>
                <w:szCs w:val="24"/>
              </w:rPr>
              <w:t>Sel Hela + doxorubicin</w:t>
            </w:r>
          </w:p>
          <w:p w:rsidR="00BD2BC7" w:rsidRDefault="00BD2BC7" w:rsidP="006516C6">
            <w:pPr>
              <w:spacing w:line="360" w:lineRule="auto"/>
              <w:rPr>
                <w:rFonts w:ascii="Times New Roman" w:hAnsi="Times New Roman"/>
                <w:sz w:val="24"/>
                <w:szCs w:val="24"/>
              </w:rPr>
            </w:pPr>
            <w:r>
              <w:rPr>
                <w:rFonts w:ascii="Times New Roman" w:hAnsi="Times New Roman"/>
                <w:sz w:val="24"/>
                <w:szCs w:val="24"/>
              </w:rPr>
              <w:t xml:space="preserve">4. Sel HeLa + ekstrak kakao </w:t>
            </w:r>
            <w:r w:rsidR="003272E8">
              <w:rPr>
                <w:rFonts w:ascii="Times New Roman" w:hAnsi="Times New Roman"/>
                <w:sz w:val="24"/>
                <w:szCs w:val="24"/>
              </w:rPr>
              <w:t xml:space="preserve"> </w:t>
            </w:r>
            <w:r w:rsidRPr="00BD2BC7">
              <w:rPr>
                <w:rFonts w:ascii="Times New Roman" w:hAnsi="Times New Roman"/>
                <w:sz w:val="24"/>
                <w:szCs w:val="24"/>
              </w:rPr>
              <w:sym w:font="Wingdings" w:char="F0E0"/>
            </w:r>
            <w:r>
              <w:rPr>
                <w:rFonts w:ascii="Times New Roman" w:hAnsi="Times New Roman"/>
                <w:sz w:val="24"/>
                <w:szCs w:val="24"/>
              </w:rPr>
              <w:t xml:space="preserve"> + doxorubicin</w:t>
            </w:r>
          </w:p>
          <w:p w:rsidR="00BD2BC7" w:rsidRDefault="00BD2BC7" w:rsidP="006516C6">
            <w:pPr>
              <w:spacing w:line="360" w:lineRule="auto"/>
              <w:rPr>
                <w:rFonts w:ascii="Times New Roman" w:hAnsi="Times New Roman"/>
                <w:sz w:val="24"/>
                <w:szCs w:val="24"/>
              </w:rPr>
            </w:pPr>
            <w:r>
              <w:rPr>
                <w:rFonts w:ascii="Times New Roman" w:hAnsi="Times New Roman"/>
                <w:sz w:val="24"/>
                <w:szCs w:val="24"/>
              </w:rPr>
              <w:t>5. Sel HeLa+ doxorubicin</w:t>
            </w:r>
            <w:r w:rsidR="003272E8">
              <w:rPr>
                <w:rFonts w:ascii="Times New Roman" w:hAnsi="Times New Roman"/>
                <w:sz w:val="24"/>
                <w:szCs w:val="24"/>
              </w:rPr>
              <w:t xml:space="preserve">  </w:t>
            </w:r>
            <w:r w:rsidR="003272E8" w:rsidRPr="003272E8">
              <w:rPr>
                <w:rFonts w:ascii="Times New Roman" w:hAnsi="Times New Roman"/>
                <w:sz w:val="24"/>
                <w:szCs w:val="24"/>
              </w:rPr>
              <w:sym w:font="Wingdings" w:char="F0E0"/>
            </w:r>
            <w:r w:rsidR="003272E8">
              <w:rPr>
                <w:rFonts w:ascii="Times New Roman" w:hAnsi="Times New Roman"/>
                <w:sz w:val="24"/>
                <w:szCs w:val="24"/>
              </w:rPr>
              <w:t xml:space="preserve"> + ekstrak kakao</w:t>
            </w:r>
          </w:p>
          <w:p w:rsidR="003272E8" w:rsidRDefault="003272E8" w:rsidP="006516C6">
            <w:pPr>
              <w:spacing w:line="360" w:lineRule="auto"/>
              <w:rPr>
                <w:rFonts w:ascii="Times New Roman" w:hAnsi="Times New Roman"/>
                <w:sz w:val="24"/>
                <w:szCs w:val="24"/>
              </w:rPr>
            </w:pPr>
            <w:r>
              <w:rPr>
                <w:rFonts w:ascii="Times New Roman" w:hAnsi="Times New Roman"/>
                <w:sz w:val="24"/>
                <w:szCs w:val="24"/>
              </w:rPr>
              <w:t xml:space="preserve">6. </w:t>
            </w:r>
            <w:r w:rsidRPr="003272E8">
              <w:rPr>
                <w:rFonts w:ascii="Times New Roman" w:hAnsi="Times New Roman"/>
                <w:sz w:val="24"/>
                <w:szCs w:val="24"/>
              </w:rPr>
              <w:t>Sel HeLa + ekstrak kakao + doxorubicin</w:t>
            </w:r>
          </w:p>
        </w:tc>
      </w:tr>
      <w:tr w:rsidR="009745DF" w:rsidTr="00FE20B1">
        <w:tc>
          <w:tcPr>
            <w:tcW w:w="1417" w:type="dxa"/>
          </w:tcPr>
          <w:p w:rsidR="009745DF" w:rsidRDefault="009745DF" w:rsidP="006516C6">
            <w:pPr>
              <w:spacing w:line="360" w:lineRule="auto"/>
              <w:rPr>
                <w:rFonts w:ascii="Times New Roman" w:hAnsi="Times New Roman"/>
                <w:sz w:val="24"/>
                <w:szCs w:val="24"/>
              </w:rPr>
            </w:pPr>
            <w:r>
              <w:rPr>
                <w:rFonts w:ascii="Times New Roman" w:hAnsi="Times New Roman"/>
                <w:sz w:val="24"/>
                <w:szCs w:val="24"/>
              </w:rPr>
              <w:t>Tahap 3</w:t>
            </w:r>
          </w:p>
        </w:tc>
        <w:tc>
          <w:tcPr>
            <w:tcW w:w="6096" w:type="dxa"/>
          </w:tcPr>
          <w:p w:rsidR="009745DF" w:rsidRDefault="00C07098" w:rsidP="006516C6">
            <w:pPr>
              <w:spacing w:line="360" w:lineRule="auto"/>
              <w:rPr>
                <w:rFonts w:ascii="Times New Roman" w:hAnsi="Times New Roman"/>
                <w:sz w:val="24"/>
                <w:szCs w:val="24"/>
              </w:rPr>
            </w:pPr>
            <w:r>
              <w:rPr>
                <w:rFonts w:ascii="Times New Roman" w:hAnsi="Times New Roman"/>
                <w:sz w:val="24"/>
                <w:szCs w:val="24"/>
              </w:rPr>
              <w:t xml:space="preserve">Menganalisa  potensi </w:t>
            </w:r>
            <w:r w:rsidRPr="00C07098">
              <w:rPr>
                <w:rFonts w:ascii="Times New Roman" w:hAnsi="Times New Roman"/>
                <w:sz w:val="24"/>
                <w:szCs w:val="24"/>
              </w:rPr>
              <w:t>Ekstrak Etan</w:t>
            </w:r>
            <w:r>
              <w:rPr>
                <w:rFonts w:ascii="Times New Roman" w:hAnsi="Times New Roman"/>
                <w:sz w:val="24"/>
                <w:szCs w:val="24"/>
              </w:rPr>
              <w:t>ol Biji Coklat (</w:t>
            </w:r>
            <w:r w:rsidRPr="00C07098">
              <w:rPr>
                <w:rFonts w:ascii="Times New Roman" w:hAnsi="Times New Roman"/>
                <w:i/>
                <w:sz w:val="24"/>
                <w:szCs w:val="24"/>
              </w:rPr>
              <w:t>Theobroma Cacao L</w:t>
            </w:r>
            <w:r>
              <w:rPr>
                <w:rFonts w:ascii="Times New Roman" w:hAnsi="Times New Roman"/>
                <w:sz w:val="24"/>
                <w:szCs w:val="24"/>
              </w:rPr>
              <w:t xml:space="preserve">) </w:t>
            </w:r>
            <w:r w:rsidRPr="00C07098">
              <w:rPr>
                <w:rFonts w:ascii="Times New Roman" w:hAnsi="Times New Roman"/>
                <w:sz w:val="24"/>
                <w:szCs w:val="24"/>
              </w:rPr>
              <w:t>Dalam Menghambat Kemoresistensi Ya</w:t>
            </w:r>
            <w:r>
              <w:rPr>
                <w:rFonts w:ascii="Times New Roman" w:hAnsi="Times New Roman"/>
                <w:sz w:val="24"/>
                <w:szCs w:val="24"/>
              </w:rPr>
              <w:t xml:space="preserve">ng Diperantarai Oleh Gen </w:t>
            </w:r>
            <w:r w:rsidRPr="009B00C3">
              <w:rPr>
                <w:rFonts w:ascii="Times New Roman" w:hAnsi="Times New Roman"/>
                <w:i/>
                <w:sz w:val="24"/>
                <w:szCs w:val="24"/>
              </w:rPr>
              <w:t>ABCG</w:t>
            </w:r>
            <w:r>
              <w:rPr>
                <w:rFonts w:ascii="Times New Roman" w:hAnsi="Times New Roman"/>
                <w:sz w:val="24"/>
                <w:szCs w:val="24"/>
              </w:rPr>
              <w:t>2 pada Sel HeLa</w:t>
            </w:r>
            <w:r w:rsidR="000301E5">
              <w:rPr>
                <w:rFonts w:ascii="Times New Roman" w:hAnsi="Times New Roman"/>
                <w:sz w:val="24"/>
                <w:szCs w:val="24"/>
              </w:rPr>
              <w:t xml:space="preserve"> </w:t>
            </w:r>
          </w:p>
        </w:tc>
      </w:tr>
    </w:tbl>
    <w:p w:rsidR="00820B78" w:rsidRPr="00FE20B1" w:rsidRDefault="00820B78" w:rsidP="006516C6">
      <w:pPr>
        <w:spacing w:after="0" w:line="360" w:lineRule="auto"/>
        <w:rPr>
          <w:rFonts w:ascii="Times New Roman" w:hAnsi="Times New Roman" w:cs="Times New Roman"/>
          <w:b/>
          <w:sz w:val="24"/>
          <w:szCs w:val="24"/>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3.5. Teknik Pengolahan Data</w:t>
      </w:r>
    </w:p>
    <w:p w:rsidR="00034AB4" w:rsidRPr="00034AB4" w:rsidRDefault="00034AB4" w:rsidP="006516C6">
      <w:pPr>
        <w:spacing w:after="0" w:line="360" w:lineRule="auto"/>
        <w:rPr>
          <w:rFonts w:ascii="Times New Roman" w:hAnsi="Times New Roman" w:cs="Times New Roman"/>
          <w:sz w:val="24"/>
          <w:szCs w:val="24"/>
        </w:rPr>
      </w:pPr>
      <w:r w:rsidRPr="00034AB4">
        <w:rPr>
          <w:rFonts w:ascii="Times New Roman" w:hAnsi="Times New Roman" w:cs="Times New Roman"/>
          <w:sz w:val="24"/>
          <w:szCs w:val="24"/>
        </w:rPr>
        <w:t xml:space="preserve">3.5.1. Perhitungan Proliferasi </w:t>
      </w:r>
    </w:p>
    <w:p w:rsidR="00034AB4" w:rsidRP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 xml:space="preserve">Potensi </w:t>
      </w:r>
      <w:r w:rsidR="000301E5">
        <w:rPr>
          <w:rFonts w:ascii="Times New Roman" w:hAnsi="Times New Roman" w:cs="Times New Roman"/>
          <w:sz w:val="24"/>
          <w:szCs w:val="24"/>
        </w:rPr>
        <w:t>ekstrak kakao</w:t>
      </w:r>
      <w:r w:rsidRPr="00034AB4">
        <w:rPr>
          <w:rFonts w:ascii="Times New Roman" w:hAnsi="Times New Roman" w:cs="Times New Roman"/>
          <w:sz w:val="24"/>
          <w:szCs w:val="24"/>
        </w:rPr>
        <w:t xml:space="preserve"> dalam menghambat proliferasi diukur dengan indikator jumlah prosentase sel hidup dan nilai IC</w:t>
      </w:r>
      <w:r w:rsidRPr="00034AB4">
        <w:rPr>
          <w:rFonts w:ascii="Times New Roman" w:hAnsi="Times New Roman" w:cs="Times New Roman"/>
          <w:sz w:val="24"/>
          <w:szCs w:val="24"/>
          <w:vertAlign w:val="subscript"/>
        </w:rPr>
        <w:t>50</w:t>
      </w:r>
      <w:r w:rsidRPr="00034AB4">
        <w:rPr>
          <w:rFonts w:ascii="Times New Roman" w:hAnsi="Times New Roman" w:cs="Times New Roman"/>
          <w:sz w:val="24"/>
          <w:szCs w:val="24"/>
        </w:rPr>
        <w:t>. Dari data absorbansi yang didapatkan, ada dua cara perhitungan prosentase sel hidup dari sampel. Pertama apabila nilai absorbansi kontrol pelarut sama dengan absorbansi kontrol sel, maka untuk perhitungan prosent</w:t>
      </w:r>
      <w:r w:rsidR="000301E5">
        <w:rPr>
          <w:rFonts w:ascii="Times New Roman" w:hAnsi="Times New Roman" w:cs="Times New Roman"/>
          <w:sz w:val="24"/>
          <w:szCs w:val="24"/>
        </w:rPr>
        <w:t>ase sel hidup digunakan rumus :</w:t>
      </w:r>
    </w:p>
    <w:p w:rsidR="00034AB4" w:rsidRPr="00FE20B1" w:rsidRDefault="00034AB4" w:rsidP="006516C6">
      <w:pPr>
        <w:spacing w:after="0" w:line="360" w:lineRule="auto"/>
        <w:rPr>
          <w:rFonts w:ascii="Times New Roman" w:hAnsi="Times New Roman" w:cs="Times New Roman"/>
          <w:sz w:val="20"/>
          <w:szCs w:val="24"/>
        </w:rPr>
      </w:pPr>
      <m:oMathPara>
        <m:oMath>
          <m:r>
            <m:rPr>
              <m:sty m:val="p"/>
            </m:rPr>
            <w:rPr>
              <w:rFonts w:ascii="Cambria Math" w:hAnsi="Cambria Math" w:cs="Times New Roman"/>
              <w:sz w:val="20"/>
              <w:szCs w:val="24"/>
            </w:rPr>
            <m:t>Prosentase sel hidup</m:t>
          </m:r>
          <m:r>
            <w:rPr>
              <w:rFonts w:ascii="Cambria Math" w:hAnsi="Cambria Math" w:cs="Times New Roman"/>
              <w:sz w:val="20"/>
              <w:szCs w:val="24"/>
            </w:rPr>
            <m:t xml:space="preserve">= </m:t>
          </m:r>
          <m:f>
            <m:fPr>
              <m:ctrlPr>
                <w:rPr>
                  <w:rFonts w:ascii="Cambria Math" w:hAnsi="Cambria Math" w:cs="Times New Roman"/>
                  <w:sz w:val="20"/>
                  <w:szCs w:val="24"/>
                </w:rPr>
              </m:ctrlPr>
            </m:fPr>
            <m:num>
              <m:r>
                <m:rPr>
                  <m:sty m:val="p"/>
                </m:rPr>
                <w:rPr>
                  <w:rFonts w:ascii="Cambria Math" w:hAnsi="Cambria Math" w:cs="Times New Roman"/>
                  <w:sz w:val="20"/>
                  <w:szCs w:val="24"/>
                </w:rPr>
                <m:t>Absorbansi perlakuan-Absorbansi kontrol media</m:t>
              </m:r>
            </m:num>
            <m:den>
              <m:r>
                <m:rPr>
                  <m:sty m:val="p"/>
                </m:rPr>
                <w:rPr>
                  <w:rFonts w:ascii="Cambria Math" w:hAnsi="Cambria Math" w:cs="Times New Roman"/>
                  <w:sz w:val="20"/>
                  <w:szCs w:val="24"/>
                </w:rPr>
                <m:t>Absorbansi kontrol sel-Absorbansi kontrol media</m:t>
              </m:r>
            </m:den>
          </m:f>
          <m:r>
            <w:rPr>
              <w:rFonts w:ascii="Cambria Math" w:hAnsi="Cambria Math" w:cs="Times New Roman"/>
              <w:sz w:val="20"/>
              <w:szCs w:val="24"/>
            </w:rPr>
            <m:t xml:space="preserve"> x 100%</m:t>
          </m:r>
        </m:oMath>
      </m:oMathPara>
    </w:p>
    <w:p w:rsidR="00034AB4" w:rsidRPr="00034AB4" w:rsidRDefault="00034AB4" w:rsidP="006516C6">
      <w:pPr>
        <w:spacing w:after="0" w:line="360" w:lineRule="auto"/>
        <w:rPr>
          <w:rFonts w:ascii="Times New Roman" w:hAnsi="Times New Roman" w:cs="Times New Roman"/>
          <w:sz w:val="24"/>
          <w:szCs w:val="24"/>
        </w:rPr>
      </w:pPr>
    </w:p>
    <w:p w:rsidR="00034AB4" w:rsidRP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Sedangkan apabila absorbansi kontrol pelarut lebih rendah daripada absorbansi kontrol sel, maka perhitungan prosentase sel hidup dihitung dengan rumus sebagai berikut</w:t>
      </w:r>
    </w:p>
    <w:p w:rsidR="00034AB4" w:rsidRPr="00FE20B1" w:rsidRDefault="00034AB4" w:rsidP="006516C6">
      <w:pPr>
        <w:spacing w:after="0" w:line="360" w:lineRule="auto"/>
        <w:rPr>
          <w:rFonts w:ascii="Times New Roman" w:hAnsi="Times New Roman" w:cs="Times New Roman"/>
          <w:sz w:val="20"/>
          <w:szCs w:val="24"/>
        </w:rPr>
      </w:pPr>
      <m:oMathPara>
        <m:oMath>
          <m:r>
            <m:rPr>
              <m:sty m:val="p"/>
            </m:rPr>
            <w:rPr>
              <w:rFonts w:ascii="Cambria Math" w:hAnsi="Cambria Math" w:cs="Times New Roman"/>
              <w:sz w:val="20"/>
              <w:szCs w:val="24"/>
            </w:rPr>
            <m:t xml:space="preserve">Prosentase sel hidup= </m:t>
          </m:r>
          <m:f>
            <m:fPr>
              <m:ctrlPr>
                <w:rPr>
                  <w:rFonts w:ascii="Cambria Math" w:hAnsi="Cambria Math" w:cs="Times New Roman"/>
                  <w:sz w:val="20"/>
                  <w:szCs w:val="24"/>
                </w:rPr>
              </m:ctrlPr>
            </m:fPr>
            <m:num>
              <m:r>
                <m:rPr>
                  <m:sty m:val="p"/>
                </m:rPr>
                <w:rPr>
                  <w:rFonts w:ascii="Cambria Math" w:hAnsi="Cambria Math" w:cs="Times New Roman"/>
                  <w:sz w:val="20"/>
                  <w:szCs w:val="24"/>
                </w:rPr>
                <m:t>Absorbansi perlakuan-Absorbansi kontrol media</m:t>
              </m:r>
            </m:num>
            <m:den>
              <m:r>
                <m:rPr>
                  <m:sty m:val="p"/>
                </m:rPr>
                <w:rPr>
                  <w:rFonts w:ascii="Cambria Math" w:hAnsi="Cambria Math" w:cs="Times New Roman"/>
                  <w:sz w:val="20"/>
                  <w:szCs w:val="24"/>
                </w:rPr>
                <m:t>Absorbansi kontrol pelarut-Absorbansi kontrol media</m:t>
              </m:r>
            </m:den>
          </m:f>
          <m:r>
            <w:rPr>
              <w:rFonts w:ascii="Cambria Math" w:hAnsi="Cambria Math" w:cs="Times New Roman"/>
              <w:sz w:val="20"/>
              <w:szCs w:val="24"/>
            </w:rPr>
            <m:t xml:space="preserve"> x 100%</m:t>
          </m:r>
        </m:oMath>
      </m:oMathPara>
    </w:p>
    <w:p w:rsidR="00034AB4" w:rsidRPr="00034AB4" w:rsidRDefault="00034AB4" w:rsidP="006516C6">
      <w:pPr>
        <w:spacing w:after="0" w:line="360" w:lineRule="auto"/>
        <w:rPr>
          <w:rFonts w:ascii="Times New Roman" w:hAnsi="Times New Roman" w:cs="Times New Roman"/>
          <w:sz w:val="24"/>
          <w:szCs w:val="24"/>
        </w:rPr>
      </w:pPr>
    </w:p>
    <w:p w:rsidR="00034AB4" w:rsidRPr="00034AB4" w:rsidRDefault="00034AB4" w:rsidP="006516C6">
      <w:pPr>
        <w:spacing w:after="0" w:line="360" w:lineRule="auto"/>
        <w:ind w:firstLine="720"/>
        <w:jc w:val="both"/>
        <w:rPr>
          <w:rFonts w:ascii="Times New Roman" w:hAnsi="Times New Roman" w:cs="Times New Roman"/>
          <w:sz w:val="24"/>
          <w:szCs w:val="24"/>
          <w:vertAlign w:val="subscript"/>
        </w:rPr>
      </w:pPr>
      <w:r w:rsidRPr="00034AB4">
        <w:rPr>
          <w:rFonts w:ascii="Times New Roman" w:hAnsi="Times New Roman" w:cs="Times New Roman"/>
          <w:sz w:val="24"/>
          <w:szCs w:val="24"/>
        </w:rPr>
        <w:t>Setelah didapatkan prosentase sel hidup (viabel) maka dilakukan penghitungan nilai IC</w:t>
      </w:r>
      <w:r w:rsidRPr="00034AB4">
        <w:rPr>
          <w:rFonts w:ascii="Times New Roman" w:hAnsi="Times New Roman" w:cs="Times New Roman"/>
          <w:sz w:val="24"/>
          <w:szCs w:val="24"/>
          <w:vertAlign w:val="subscript"/>
        </w:rPr>
        <w:t>50</w:t>
      </w:r>
      <w:r w:rsidRPr="00034AB4">
        <w:rPr>
          <w:rFonts w:ascii="Times New Roman" w:hAnsi="Times New Roman" w:cs="Times New Roman"/>
          <w:sz w:val="24"/>
          <w:szCs w:val="24"/>
        </w:rPr>
        <w:t xml:space="preserve"> dengan menggunakan SPSS analisa probit dengan variabel bebasnya adalah konsentrasi, sedangkan variabel tergantung adalah persen viabilitas, sehingga diperoleh nilai IC</w:t>
      </w:r>
      <w:r w:rsidRPr="00034AB4">
        <w:rPr>
          <w:rFonts w:ascii="Times New Roman" w:hAnsi="Times New Roman" w:cs="Times New Roman"/>
          <w:sz w:val="24"/>
          <w:szCs w:val="24"/>
          <w:vertAlign w:val="subscript"/>
        </w:rPr>
        <w:t>50</w:t>
      </w:r>
    </w:p>
    <w:p w:rsidR="00034AB4" w:rsidRPr="00034AB4" w:rsidRDefault="00034AB4" w:rsidP="006516C6">
      <w:pPr>
        <w:spacing w:after="0" w:line="360" w:lineRule="auto"/>
        <w:rPr>
          <w:rFonts w:ascii="Times New Roman" w:hAnsi="Times New Roman" w:cs="Times New Roman"/>
          <w:sz w:val="24"/>
          <w:szCs w:val="24"/>
        </w:rPr>
      </w:pPr>
      <w:r w:rsidRPr="00034AB4">
        <w:rPr>
          <w:rFonts w:ascii="Times New Roman" w:hAnsi="Times New Roman" w:cs="Times New Roman"/>
          <w:sz w:val="24"/>
          <w:szCs w:val="24"/>
        </w:rPr>
        <w:lastRenderedPageBreak/>
        <w:t>3.5.2. Penilaian apoptosis</w:t>
      </w:r>
    </w:p>
    <w:p w:rsidR="00F816CA" w:rsidRP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 xml:space="preserve">Penilaian apoptosis dilakukan dengan </w:t>
      </w:r>
      <w:r w:rsidR="000301E5">
        <w:rPr>
          <w:rFonts w:ascii="Times New Roman" w:hAnsi="Times New Roman" w:cs="Times New Roman"/>
          <w:sz w:val="24"/>
          <w:szCs w:val="24"/>
        </w:rPr>
        <w:t>Caspase 3</w:t>
      </w:r>
      <w:r w:rsidRPr="00034AB4">
        <w:rPr>
          <w:rFonts w:ascii="Times New Roman" w:hAnsi="Times New Roman" w:cs="Times New Roman"/>
          <w:sz w:val="24"/>
          <w:szCs w:val="24"/>
        </w:rPr>
        <w:t>. Indikator apoptosis diukur dengan adanya fragmentasi DNA.</w:t>
      </w:r>
    </w:p>
    <w:p w:rsidR="00034AB4" w:rsidRPr="00034AB4" w:rsidRDefault="00034AB4" w:rsidP="006516C6">
      <w:pPr>
        <w:spacing w:after="0" w:line="360" w:lineRule="auto"/>
        <w:rPr>
          <w:rFonts w:ascii="Times New Roman" w:hAnsi="Times New Roman" w:cs="Times New Roman"/>
          <w:sz w:val="24"/>
          <w:szCs w:val="24"/>
        </w:rPr>
      </w:pPr>
      <w:r w:rsidRPr="00034AB4">
        <w:rPr>
          <w:rFonts w:ascii="Times New Roman" w:hAnsi="Times New Roman" w:cs="Times New Roman"/>
          <w:sz w:val="24"/>
          <w:szCs w:val="24"/>
        </w:rPr>
        <w:t xml:space="preserve">3.5.3. Penilaian </w:t>
      </w:r>
      <w:r w:rsidR="00F816CA">
        <w:rPr>
          <w:rFonts w:ascii="Times New Roman" w:hAnsi="Times New Roman" w:cs="Times New Roman"/>
          <w:sz w:val="24"/>
          <w:szCs w:val="24"/>
        </w:rPr>
        <w:t>ekspresi gen</w:t>
      </w:r>
    </w:p>
    <w:p w:rsidR="00034AB4" w:rsidRDefault="00034AB4" w:rsidP="006516C6">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 xml:space="preserve">Penilaian </w:t>
      </w:r>
      <w:r w:rsidR="00F816CA">
        <w:rPr>
          <w:rFonts w:ascii="Times New Roman" w:hAnsi="Times New Roman" w:cs="Times New Roman"/>
          <w:sz w:val="24"/>
          <w:szCs w:val="24"/>
        </w:rPr>
        <w:t>ekspresi gen pad</w:t>
      </w:r>
      <w:r w:rsidR="00FA40BB">
        <w:rPr>
          <w:rFonts w:ascii="Times New Roman" w:hAnsi="Times New Roman" w:cs="Times New Roman"/>
          <w:sz w:val="24"/>
          <w:szCs w:val="24"/>
        </w:rPr>
        <w:t>a kelompok kontrol</w:t>
      </w:r>
      <w:r w:rsidRPr="00034AB4">
        <w:rPr>
          <w:rFonts w:ascii="Times New Roman" w:hAnsi="Times New Roman" w:cs="Times New Roman"/>
          <w:sz w:val="24"/>
          <w:szCs w:val="24"/>
        </w:rPr>
        <w:t xml:space="preserve"> dan kelompok perlakuan</w:t>
      </w:r>
      <w:r w:rsidR="00FA40BB">
        <w:rPr>
          <w:rFonts w:ascii="Times New Roman" w:hAnsi="Times New Roman" w:cs="Times New Roman"/>
          <w:sz w:val="24"/>
          <w:szCs w:val="24"/>
        </w:rPr>
        <w:t xml:space="preserve"> dilakukan dengan menganalisa ketebalan pita hasil elektroforesis dengan menggunakan software</w:t>
      </w:r>
      <w:r w:rsidRPr="00034AB4">
        <w:rPr>
          <w:rFonts w:ascii="Times New Roman" w:hAnsi="Times New Roman" w:cs="Times New Roman"/>
          <w:sz w:val="24"/>
          <w:szCs w:val="24"/>
        </w:rPr>
        <w:t>.</w:t>
      </w:r>
    </w:p>
    <w:p w:rsidR="00FE20B1" w:rsidRPr="00034AB4" w:rsidRDefault="00FE20B1" w:rsidP="006516C6">
      <w:pPr>
        <w:spacing w:after="0" w:line="360" w:lineRule="auto"/>
        <w:ind w:firstLine="720"/>
        <w:jc w:val="both"/>
        <w:rPr>
          <w:rFonts w:ascii="Times New Roman" w:hAnsi="Times New Roman" w:cs="Times New Roman"/>
          <w:sz w:val="24"/>
          <w:szCs w:val="24"/>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3.6. Analisa Data</w:t>
      </w:r>
    </w:p>
    <w:p w:rsidR="00034AB4" w:rsidRPr="005E0884" w:rsidRDefault="00034AB4" w:rsidP="006516C6">
      <w:pPr>
        <w:spacing w:after="0" w:line="360" w:lineRule="auto"/>
        <w:ind w:firstLine="720"/>
        <w:jc w:val="both"/>
        <w:rPr>
          <w:rFonts w:ascii="Times New Roman" w:hAnsi="Times New Roman" w:cs="Times New Roman"/>
          <w:sz w:val="24"/>
          <w:szCs w:val="24"/>
          <w:lang w:val="en-US"/>
        </w:rPr>
      </w:pPr>
      <w:r w:rsidRPr="00034AB4">
        <w:rPr>
          <w:rFonts w:ascii="Times New Roman" w:hAnsi="Times New Roman" w:cs="Times New Roman"/>
          <w:sz w:val="24"/>
          <w:szCs w:val="24"/>
        </w:rPr>
        <w:t xml:space="preserve">Untuk mengetahui normalitas distribusi data hasil penelitian diuji dengan uji Kolmogoruv-Smirnov atau uji Saphiro-Wilk. Perbedaan tingkat apoptosis, proliferasi, </w:t>
      </w:r>
      <w:r w:rsidR="00FA40BB">
        <w:rPr>
          <w:rFonts w:ascii="Times New Roman" w:hAnsi="Times New Roman" w:cs="Times New Roman"/>
          <w:sz w:val="24"/>
          <w:szCs w:val="24"/>
        </w:rPr>
        <w:t>dan ekspresi gen</w:t>
      </w:r>
      <w:r w:rsidRPr="00034AB4">
        <w:rPr>
          <w:rFonts w:ascii="Times New Roman" w:hAnsi="Times New Roman" w:cs="Times New Roman"/>
          <w:sz w:val="24"/>
          <w:szCs w:val="24"/>
        </w:rPr>
        <w:t xml:space="preserve"> </w:t>
      </w:r>
      <w:r w:rsidRPr="00751896">
        <w:rPr>
          <w:rFonts w:ascii="Times New Roman" w:hAnsi="Times New Roman" w:cs="Times New Roman"/>
          <w:i/>
          <w:sz w:val="24"/>
          <w:szCs w:val="24"/>
        </w:rPr>
        <w:t>ABCG2</w:t>
      </w:r>
      <w:r w:rsidRPr="00034AB4">
        <w:rPr>
          <w:rFonts w:ascii="Times New Roman" w:hAnsi="Times New Roman" w:cs="Times New Roman"/>
          <w:sz w:val="24"/>
          <w:szCs w:val="24"/>
        </w:rPr>
        <w:t xml:space="preserve"> di setiap kelompok akan diuji dengan Anova satu arah atau uji Kruskall-Wallis. Selanjutnya data diolah dengan uji </w:t>
      </w:r>
      <w:r w:rsidRPr="00034AB4">
        <w:rPr>
          <w:rFonts w:ascii="Times New Roman" w:hAnsi="Times New Roman" w:cs="Times New Roman"/>
          <w:i/>
          <w:sz w:val="24"/>
          <w:szCs w:val="24"/>
        </w:rPr>
        <w:t>unpaired t-test</w:t>
      </w:r>
      <w:r w:rsidRPr="00034AB4">
        <w:rPr>
          <w:rFonts w:ascii="Times New Roman" w:hAnsi="Times New Roman" w:cs="Times New Roman"/>
          <w:sz w:val="24"/>
          <w:szCs w:val="24"/>
        </w:rPr>
        <w:t xml:space="preserve"> atau uji Mann- Whitney untuk menilai perbedaan yang ada di antara tiap kelompok untuk mengetahui kemaknaan perbedaan antar kelompok</w:t>
      </w:r>
      <w:r w:rsidR="005E0884">
        <w:rPr>
          <w:rFonts w:ascii="Times New Roman" w:hAnsi="Times New Roman" w:cs="Times New Roman"/>
          <w:sz w:val="24"/>
          <w:szCs w:val="24"/>
          <w:lang w:val="en-US"/>
        </w:rPr>
        <w:t>.</w:t>
      </w:r>
    </w:p>
    <w:p w:rsidR="00FE20B1" w:rsidRPr="00034AB4" w:rsidRDefault="00FE20B1" w:rsidP="006516C6">
      <w:pPr>
        <w:spacing w:after="0" w:line="360" w:lineRule="auto"/>
        <w:ind w:firstLine="720"/>
        <w:jc w:val="both"/>
        <w:rPr>
          <w:rFonts w:ascii="Times New Roman" w:hAnsi="Times New Roman" w:cs="Times New Roman"/>
          <w:sz w:val="24"/>
          <w:szCs w:val="24"/>
        </w:rPr>
      </w:pPr>
    </w:p>
    <w:p w:rsidR="00034AB4" w:rsidRPr="00FE20B1" w:rsidRDefault="00034AB4" w:rsidP="006516C6">
      <w:pPr>
        <w:spacing w:after="0" w:line="360" w:lineRule="auto"/>
        <w:rPr>
          <w:rFonts w:ascii="Times New Roman" w:hAnsi="Times New Roman" w:cs="Times New Roman"/>
          <w:b/>
          <w:sz w:val="24"/>
          <w:szCs w:val="24"/>
        </w:rPr>
      </w:pPr>
      <w:r w:rsidRPr="00FE20B1">
        <w:rPr>
          <w:rFonts w:ascii="Times New Roman" w:hAnsi="Times New Roman" w:cs="Times New Roman"/>
          <w:b/>
          <w:sz w:val="24"/>
          <w:szCs w:val="24"/>
        </w:rPr>
        <w:t>3.7. Tempat Penelitian</w:t>
      </w:r>
    </w:p>
    <w:p w:rsidR="005E0884" w:rsidRPr="00CB3063" w:rsidRDefault="00034AB4" w:rsidP="00CB3063">
      <w:pPr>
        <w:spacing w:after="0" w:line="360" w:lineRule="auto"/>
        <w:ind w:firstLine="720"/>
        <w:jc w:val="both"/>
        <w:rPr>
          <w:rFonts w:ascii="Times New Roman" w:hAnsi="Times New Roman" w:cs="Times New Roman"/>
          <w:sz w:val="24"/>
          <w:szCs w:val="24"/>
        </w:rPr>
      </w:pPr>
      <w:r w:rsidRPr="00034AB4">
        <w:rPr>
          <w:rFonts w:ascii="Times New Roman" w:hAnsi="Times New Roman" w:cs="Times New Roman"/>
          <w:sz w:val="24"/>
          <w:szCs w:val="24"/>
        </w:rPr>
        <w:t>Penelitian dilakukan di L</w:t>
      </w:r>
      <w:r w:rsidR="005E0884">
        <w:rPr>
          <w:rFonts w:ascii="Times New Roman" w:hAnsi="Times New Roman" w:cs="Times New Roman"/>
          <w:sz w:val="24"/>
          <w:szCs w:val="24"/>
          <w:lang w:val="en-US"/>
        </w:rPr>
        <w:t xml:space="preserve">aboratorium </w:t>
      </w:r>
      <w:r w:rsidRPr="00034AB4">
        <w:rPr>
          <w:rFonts w:ascii="Times New Roman" w:hAnsi="Times New Roman" w:cs="Times New Roman"/>
          <w:sz w:val="24"/>
          <w:szCs w:val="24"/>
        </w:rPr>
        <w:t>S</w:t>
      </w:r>
      <w:r w:rsidR="005E0884">
        <w:rPr>
          <w:rFonts w:ascii="Times New Roman" w:hAnsi="Times New Roman" w:cs="Times New Roman"/>
          <w:sz w:val="24"/>
          <w:szCs w:val="24"/>
          <w:lang w:val="en-US"/>
        </w:rPr>
        <w:t xml:space="preserve">entral </w:t>
      </w:r>
      <w:r w:rsidRPr="00034AB4">
        <w:rPr>
          <w:rFonts w:ascii="Times New Roman" w:hAnsi="Times New Roman" w:cs="Times New Roman"/>
          <w:sz w:val="24"/>
          <w:szCs w:val="24"/>
        </w:rPr>
        <w:t>I</w:t>
      </w:r>
      <w:r w:rsidR="005E0884">
        <w:rPr>
          <w:rFonts w:ascii="Times New Roman" w:hAnsi="Times New Roman" w:cs="Times New Roman"/>
          <w:sz w:val="24"/>
          <w:szCs w:val="24"/>
          <w:lang w:val="en-US"/>
        </w:rPr>
        <w:t xml:space="preserve">lmu </w:t>
      </w:r>
      <w:r w:rsidRPr="00034AB4">
        <w:rPr>
          <w:rFonts w:ascii="Times New Roman" w:hAnsi="Times New Roman" w:cs="Times New Roman"/>
          <w:sz w:val="24"/>
          <w:szCs w:val="24"/>
        </w:rPr>
        <w:t>H</w:t>
      </w:r>
      <w:r w:rsidR="005E0884">
        <w:rPr>
          <w:rFonts w:ascii="Times New Roman" w:hAnsi="Times New Roman" w:cs="Times New Roman"/>
          <w:sz w:val="24"/>
          <w:szCs w:val="24"/>
          <w:lang w:val="en-US"/>
        </w:rPr>
        <w:t>ayati (LSIH)</w:t>
      </w:r>
      <w:r w:rsidRPr="00034AB4">
        <w:rPr>
          <w:rFonts w:ascii="Times New Roman" w:hAnsi="Times New Roman" w:cs="Times New Roman"/>
          <w:sz w:val="24"/>
          <w:szCs w:val="24"/>
        </w:rPr>
        <w:t xml:space="preserve"> Universitas Brawijaya Malang</w:t>
      </w:r>
      <w:r w:rsidR="005E0884">
        <w:rPr>
          <w:rFonts w:ascii="Times New Roman" w:hAnsi="Times New Roman" w:cs="Times New Roman"/>
          <w:sz w:val="24"/>
          <w:szCs w:val="24"/>
          <w:lang w:val="en-US"/>
        </w:rPr>
        <w:t>.</w:t>
      </w:r>
    </w:p>
    <w:p w:rsidR="00034AB4" w:rsidRPr="005E0884" w:rsidRDefault="00034AB4" w:rsidP="006516C6">
      <w:pPr>
        <w:spacing w:after="0" w:line="360" w:lineRule="auto"/>
        <w:rPr>
          <w:rFonts w:ascii="Times New Roman" w:hAnsi="Times New Roman" w:cs="Times New Roman"/>
          <w:b/>
          <w:i/>
          <w:sz w:val="24"/>
          <w:szCs w:val="24"/>
        </w:rPr>
      </w:pPr>
      <w:r w:rsidRPr="005E0884">
        <w:rPr>
          <w:rFonts w:ascii="Times New Roman" w:hAnsi="Times New Roman" w:cs="Times New Roman"/>
          <w:b/>
          <w:sz w:val="24"/>
          <w:szCs w:val="24"/>
        </w:rPr>
        <w:t xml:space="preserve">3.8. </w:t>
      </w:r>
      <w:r w:rsidRPr="005E0884">
        <w:rPr>
          <w:rFonts w:ascii="Times New Roman" w:hAnsi="Times New Roman" w:cs="Times New Roman"/>
          <w:b/>
          <w:i/>
          <w:sz w:val="24"/>
          <w:szCs w:val="24"/>
        </w:rPr>
        <w:t>Ethical Clearance</w:t>
      </w:r>
    </w:p>
    <w:p w:rsidR="00034AB4" w:rsidRPr="005E0884" w:rsidRDefault="00034AB4" w:rsidP="006516C6">
      <w:pPr>
        <w:spacing w:after="0" w:line="360" w:lineRule="auto"/>
        <w:ind w:firstLine="720"/>
        <w:jc w:val="both"/>
        <w:rPr>
          <w:rFonts w:ascii="Times New Roman" w:hAnsi="Times New Roman" w:cs="Times New Roman"/>
          <w:sz w:val="24"/>
          <w:szCs w:val="24"/>
          <w:lang w:val="en-US"/>
        </w:rPr>
      </w:pPr>
      <w:r w:rsidRPr="00034AB4">
        <w:rPr>
          <w:rFonts w:ascii="Times New Roman" w:hAnsi="Times New Roman" w:cs="Times New Roman"/>
          <w:sz w:val="24"/>
          <w:szCs w:val="24"/>
        </w:rPr>
        <w:t xml:space="preserve">Sebelum penelitian dilakukan, protokol penelitian akan diusulkan untuk persetujuan etik dari Komite Etik Penelitian Kesehatan </w:t>
      </w:r>
      <w:r w:rsidR="00FA40BB">
        <w:rPr>
          <w:rFonts w:ascii="Times New Roman" w:hAnsi="Times New Roman" w:cs="Times New Roman"/>
          <w:sz w:val="24"/>
          <w:szCs w:val="24"/>
        </w:rPr>
        <w:t>Politeknik Kesehatan Kemenkes Malang</w:t>
      </w:r>
      <w:r w:rsidR="005E0884">
        <w:rPr>
          <w:rFonts w:ascii="Times New Roman" w:hAnsi="Times New Roman" w:cs="Times New Roman"/>
          <w:sz w:val="24"/>
          <w:szCs w:val="24"/>
          <w:lang w:val="en-US"/>
        </w:rPr>
        <w:t>.</w:t>
      </w:r>
    </w:p>
    <w:p w:rsidR="00034AB4" w:rsidRPr="00034AB4" w:rsidRDefault="00034AB4" w:rsidP="006516C6">
      <w:pPr>
        <w:spacing w:after="0" w:line="360" w:lineRule="auto"/>
        <w:rPr>
          <w:rFonts w:ascii="Times New Roman" w:hAnsi="Times New Roman" w:cs="Times New Roman"/>
          <w:sz w:val="24"/>
          <w:szCs w:val="24"/>
        </w:rPr>
      </w:pPr>
    </w:p>
    <w:p w:rsidR="00995090" w:rsidRDefault="00995090" w:rsidP="006516C6">
      <w:pPr>
        <w:spacing w:after="0" w:line="360" w:lineRule="auto"/>
        <w:rPr>
          <w:rFonts w:ascii="Times New Roman" w:hAnsi="Times New Roman" w:cs="Times New Roman"/>
          <w:sz w:val="24"/>
          <w:szCs w:val="24"/>
        </w:rPr>
      </w:pPr>
    </w:p>
    <w:p w:rsidR="00995090" w:rsidRDefault="00995090" w:rsidP="006516C6">
      <w:pPr>
        <w:spacing w:after="0" w:line="360" w:lineRule="auto"/>
        <w:jc w:val="center"/>
        <w:rPr>
          <w:rFonts w:ascii="Times New Roman" w:hAnsi="Times New Roman" w:cs="Times New Roman"/>
          <w:sz w:val="24"/>
          <w:szCs w:val="24"/>
        </w:rPr>
      </w:pPr>
    </w:p>
    <w:p w:rsidR="00995090" w:rsidRDefault="00995090" w:rsidP="006516C6">
      <w:pPr>
        <w:spacing w:after="0" w:line="360" w:lineRule="auto"/>
        <w:jc w:val="center"/>
        <w:rPr>
          <w:rFonts w:ascii="Times New Roman" w:hAnsi="Times New Roman" w:cs="Times New Roman"/>
          <w:sz w:val="24"/>
          <w:szCs w:val="24"/>
        </w:rPr>
      </w:pPr>
    </w:p>
    <w:p w:rsidR="00CB3063" w:rsidRDefault="00CB3063" w:rsidP="006516C6">
      <w:pPr>
        <w:spacing w:after="0" w:line="360" w:lineRule="auto"/>
        <w:jc w:val="center"/>
        <w:rPr>
          <w:rFonts w:ascii="Times New Roman" w:hAnsi="Times New Roman" w:cs="Times New Roman"/>
          <w:sz w:val="24"/>
          <w:szCs w:val="24"/>
        </w:rPr>
      </w:pPr>
    </w:p>
    <w:p w:rsidR="00995090" w:rsidRDefault="00995090" w:rsidP="006516C6">
      <w:pPr>
        <w:spacing w:after="0" w:line="360" w:lineRule="auto"/>
        <w:jc w:val="center"/>
        <w:rPr>
          <w:rFonts w:ascii="Times New Roman" w:hAnsi="Times New Roman" w:cs="Times New Roman"/>
          <w:sz w:val="24"/>
          <w:szCs w:val="24"/>
        </w:rPr>
      </w:pPr>
    </w:p>
    <w:p w:rsidR="00995090" w:rsidRDefault="00995090" w:rsidP="006516C6">
      <w:pPr>
        <w:spacing w:after="0" w:line="360" w:lineRule="auto"/>
        <w:jc w:val="center"/>
        <w:rPr>
          <w:rFonts w:ascii="Times New Roman" w:hAnsi="Times New Roman" w:cs="Times New Roman"/>
          <w:sz w:val="24"/>
          <w:szCs w:val="24"/>
        </w:rPr>
      </w:pPr>
    </w:p>
    <w:p w:rsidR="00AA17EF" w:rsidRDefault="00AA17EF" w:rsidP="006516C6">
      <w:pPr>
        <w:spacing w:after="0" w:line="360" w:lineRule="auto"/>
        <w:rPr>
          <w:rFonts w:ascii="Times New Roman" w:hAnsi="Times New Roman" w:cs="Times New Roman"/>
          <w:b/>
          <w:sz w:val="24"/>
          <w:szCs w:val="24"/>
        </w:rPr>
      </w:pPr>
    </w:p>
    <w:p w:rsidR="009541A6" w:rsidRPr="009541A6" w:rsidRDefault="009541A6" w:rsidP="006516C6">
      <w:pPr>
        <w:spacing w:after="0" w:line="360" w:lineRule="auto"/>
        <w:jc w:val="center"/>
        <w:rPr>
          <w:rFonts w:ascii="Times New Roman" w:hAnsi="Times New Roman" w:cs="Times New Roman"/>
          <w:b/>
          <w:sz w:val="24"/>
          <w:szCs w:val="24"/>
        </w:rPr>
      </w:pPr>
      <w:r w:rsidRPr="009541A6">
        <w:rPr>
          <w:rFonts w:ascii="Times New Roman" w:hAnsi="Times New Roman" w:cs="Times New Roman"/>
          <w:b/>
          <w:sz w:val="24"/>
          <w:szCs w:val="24"/>
        </w:rPr>
        <w:lastRenderedPageBreak/>
        <w:t xml:space="preserve">BAB </w:t>
      </w:r>
      <w:r w:rsidR="00DD08A5">
        <w:rPr>
          <w:rFonts w:ascii="Times New Roman" w:hAnsi="Times New Roman" w:cs="Times New Roman"/>
          <w:b/>
          <w:sz w:val="24"/>
          <w:szCs w:val="24"/>
        </w:rPr>
        <w:t>IV</w:t>
      </w:r>
    </w:p>
    <w:p w:rsidR="00AA17EF" w:rsidRDefault="009541A6" w:rsidP="006516C6">
      <w:pPr>
        <w:spacing w:after="0" w:line="360" w:lineRule="auto"/>
        <w:jc w:val="center"/>
        <w:rPr>
          <w:rFonts w:ascii="Times New Roman" w:hAnsi="Times New Roman" w:cs="Times New Roman"/>
          <w:b/>
          <w:sz w:val="24"/>
          <w:szCs w:val="24"/>
        </w:rPr>
      </w:pPr>
      <w:r w:rsidRPr="009541A6">
        <w:rPr>
          <w:rFonts w:ascii="Times New Roman" w:hAnsi="Times New Roman" w:cs="Times New Roman"/>
          <w:b/>
          <w:sz w:val="24"/>
          <w:szCs w:val="24"/>
        </w:rPr>
        <w:t xml:space="preserve">HASIL </w:t>
      </w:r>
      <w:r w:rsidR="00DD08A5">
        <w:rPr>
          <w:rFonts w:ascii="Times New Roman" w:hAnsi="Times New Roman" w:cs="Times New Roman"/>
          <w:b/>
          <w:sz w:val="24"/>
          <w:szCs w:val="24"/>
        </w:rPr>
        <w:t>DAN PEMBAHASAN</w:t>
      </w:r>
    </w:p>
    <w:p w:rsidR="00751896" w:rsidRPr="00751896" w:rsidRDefault="00751896" w:rsidP="006516C6">
      <w:pPr>
        <w:spacing w:after="0" w:line="360" w:lineRule="auto"/>
        <w:jc w:val="center"/>
        <w:rPr>
          <w:rFonts w:ascii="Times New Roman" w:hAnsi="Times New Roman" w:cs="Times New Roman"/>
          <w:b/>
          <w:sz w:val="24"/>
          <w:szCs w:val="24"/>
        </w:rPr>
      </w:pPr>
    </w:p>
    <w:p w:rsidR="005E0884" w:rsidRPr="005E0884" w:rsidRDefault="005E0884" w:rsidP="006516C6">
      <w:pPr>
        <w:spacing w:after="0" w:line="360" w:lineRule="auto"/>
        <w:rPr>
          <w:rFonts w:ascii="Times New Roman" w:hAnsi="Times New Roman" w:cs="Times New Roman"/>
          <w:b/>
          <w:sz w:val="24"/>
          <w:szCs w:val="24"/>
        </w:rPr>
      </w:pPr>
      <w:r>
        <w:rPr>
          <w:rFonts w:ascii="Times New Roman" w:hAnsi="Times New Roman" w:cs="Times New Roman"/>
          <w:b/>
          <w:sz w:val="24"/>
          <w:szCs w:val="24"/>
        </w:rPr>
        <w:t>4.1. HASIL PENELITIAN</w:t>
      </w:r>
    </w:p>
    <w:p w:rsidR="005E0884" w:rsidRPr="005E0884" w:rsidRDefault="005E0884" w:rsidP="006516C6">
      <w:pPr>
        <w:spacing w:after="0" w:line="360" w:lineRule="auto"/>
        <w:rPr>
          <w:rFonts w:ascii="Times New Roman" w:hAnsi="Times New Roman" w:cs="Times New Roman"/>
          <w:b/>
          <w:sz w:val="24"/>
          <w:szCs w:val="24"/>
        </w:rPr>
      </w:pPr>
      <w:r w:rsidRPr="005E0884">
        <w:rPr>
          <w:rFonts w:ascii="Times New Roman" w:hAnsi="Times New Roman" w:cs="Times New Roman"/>
          <w:b/>
          <w:sz w:val="24"/>
          <w:szCs w:val="24"/>
        </w:rPr>
        <w:t>4.1.1. Pembuatan Ekstrak metanol buah Kakao</w:t>
      </w:r>
    </w:p>
    <w:p w:rsidR="005E0884" w:rsidRPr="005E0884" w:rsidRDefault="005E0884" w:rsidP="006516C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Pembuatan ekstrak metanol buah kakao dilakukan di Balai Materia Medika Batu. Dari hasil ekstraksi didapatkan 13 g ekstrak metanol kakao. Dari hasil skrining fitokimia didapatkan senyawa: </w:t>
      </w:r>
      <w:r w:rsidRPr="00E90546">
        <w:rPr>
          <w:rFonts w:ascii="Times New Roman" w:eastAsia="Calibri" w:hAnsi="Times New Roman" w:cs="Times New Roman"/>
          <w:sz w:val="24"/>
          <w:szCs w:val="24"/>
        </w:rPr>
        <w:t>tanin, saponin, polifenol, vitamin C dan E.</w:t>
      </w:r>
      <w:r>
        <w:rPr>
          <w:rFonts w:ascii="Times New Roman" w:eastAsia="Calibri" w:hAnsi="Times New Roman" w:cs="Times New Roman"/>
          <w:sz w:val="24"/>
          <w:szCs w:val="24"/>
        </w:rPr>
        <w:t xml:space="preserve"> Sedangkan melalui </w:t>
      </w:r>
      <w:r w:rsidRPr="00E90546">
        <w:rPr>
          <w:rFonts w:ascii="Times New Roman" w:eastAsia="Calibri" w:hAnsi="Times New Roman" w:cs="Times New Roman"/>
          <w:sz w:val="24"/>
          <w:szCs w:val="24"/>
        </w:rPr>
        <w:t xml:space="preserve">pemeriksaan LCMS didapatkan epikatekin dan prosianidin dengan konsentrasi </w:t>
      </w:r>
      <w:r>
        <w:rPr>
          <w:rFonts w:ascii="Times New Roman" w:eastAsia="Calibri" w:hAnsi="Times New Roman" w:cs="Times New Roman"/>
          <w:sz w:val="24"/>
          <w:szCs w:val="24"/>
        </w:rPr>
        <w:t>430,44 ppm dan 239,93 ppm. Senyawa lain yang terdeteksi adalah kuersetin dan EGCG. Hasil ekstrak ditampilkan pada gambar 4.1. berikut ini</w:t>
      </w:r>
      <w:r>
        <w:rPr>
          <w:rFonts w:ascii="Times New Roman" w:eastAsia="Calibri" w:hAnsi="Times New Roman" w:cs="Times New Roman"/>
          <w:sz w:val="24"/>
          <w:szCs w:val="24"/>
          <w:lang w:val="en-US"/>
        </w:rPr>
        <w:t>.</w:t>
      </w:r>
    </w:p>
    <w:p w:rsidR="005E0884" w:rsidRDefault="005E0884" w:rsidP="006516C6">
      <w:pPr>
        <w:spacing w:after="0" w:line="360" w:lineRule="auto"/>
        <w:rPr>
          <w:rFonts w:ascii="Times New Roman" w:hAnsi="Times New Roman" w:cs="Times New Roman"/>
          <w:noProof/>
          <w:sz w:val="24"/>
          <w:szCs w:val="24"/>
          <w:lang w:eastAsia="id-ID"/>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E0884" w:rsidRDefault="005E0884" w:rsidP="006516C6">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083EBFE3" wp14:editId="6A542B59">
            <wp:extent cx="2565239" cy="2988945"/>
            <wp:effectExtent l="19050" t="19050" r="26035" b="20955"/>
            <wp:docPr id="60" name="Picture 60" descr="D:\Penelitian coklat_2019\Laporan akhir coklat\WhatsApp Image 2019-11-01 at 11.02.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coklat_2019\Laporan akhir coklat\WhatsApp Image 2019-11-01 at 11.02.24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774" cy="3012872"/>
                    </a:xfrm>
                    <a:prstGeom prst="rect">
                      <a:avLst/>
                    </a:prstGeom>
                    <a:noFill/>
                    <a:ln w="12700">
                      <a:solidFill>
                        <a:schemeClr val="tx1"/>
                      </a:solidFill>
                    </a:ln>
                  </pic:spPr>
                </pic:pic>
              </a:graphicData>
            </a:graphic>
          </wp:inline>
        </w:drawing>
      </w:r>
      <w:r>
        <w:rPr>
          <w:rFonts w:ascii="Times New Roman" w:hAnsi="Times New Roman" w:cs="Times New Roman"/>
          <w:noProof/>
          <w:sz w:val="24"/>
          <w:szCs w:val="24"/>
          <w:lang w:eastAsia="id-ID"/>
        </w:rPr>
        <w:drawing>
          <wp:inline distT="0" distB="0" distL="0" distR="0" wp14:anchorId="3A0FE4E7" wp14:editId="0ECD3728">
            <wp:extent cx="2326391" cy="2990215"/>
            <wp:effectExtent l="19050" t="19050" r="17145" b="19685"/>
            <wp:docPr id="61" name="Picture 61" descr="D:\Penelitian coklat_2019\Laporan akhir coklat\8a54cbc1-77f8-49b7-b2d8-d3befaeff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coklat_2019\Laporan akhir coklat\8a54cbc1-77f8-49b7-b2d8-d3befaeff5a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19" b="15519"/>
                    <a:stretch/>
                  </pic:blipFill>
                  <pic:spPr bwMode="auto">
                    <a:xfrm>
                      <a:off x="0" y="0"/>
                      <a:ext cx="2338973" cy="300638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5E0884" w:rsidTr="001B4A63">
        <w:tc>
          <w:tcPr>
            <w:tcW w:w="8153" w:type="dxa"/>
          </w:tcPr>
          <w:p w:rsidR="005E0884" w:rsidRDefault="005E0884" w:rsidP="006516C6">
            <w:pPr>
              <w:ind w:left="2410" w:hanging="1417"/>
              <w:jc w:val="both"/>
              <w:rPr>
                <w:rFonts w:ascii="Times New Roman" w:hAnsi="Times New Roman"/>
                <w:sz w:val="24"/>
                <w:szCs w:val="24"/>
              </w:rPr>
            </w:pPr>
            <w:r w:rsidRPr="00C57EAD">
              <w:rPr>
                <w:rFonts w:ascii="Times New Roman" w:hAnsi="Times New Roman"/>
                <w:b/>
                <w:sz w:val="24"/>
                <w:szCs w:val="24"/>
              </w:rPr>
              <w:t>Gambar 4.1.</w:t>
            </w:r>
            <w:r>
              <w:rPr>
                <w:rFonts w:ascii="Times New Roman" w:hAnsi="Times New Roman"/>
                <w:sz w:val="24"/>
                <w:szCs w:val="24"/>
              </w:rPr>
              <w:t xml:space="preserve"> Hasil ekstrak metanol buah coklat. (A). Bagian ampas, (B). Ekstrak metanol buah kakao</w:t>
            </w:r>
          </w:p>
        </w:tc>
      </w:tr>
    </w:tbl>
    <w:p w:rsidR="005E0884" w:rsidRDefault="005E0884" w:rsidP="006516C6">
      <w:pPr>
        <w:spacing w:after="0" w:line="360" w:lineRule="auto"/>
        <w:rPr>
          <w:rFonts w:ascii="Times New Roman" w:hAnsi="Times New Roman" w:cs="Times New Roman"/>
          <w:sz w:val="24"/>
          <w:szCs w:val="24"/>
        </w:rPr>
      </w:pPr>
    </w:p>
    <w:p w:rsidR="005E0884" w:rsidRPr="005E0884" w:rsidRDefault="005E0884" w:rsidP="006516C6">
      <w:pPr>
        <w:spacing w:after="0" w:line="360" w:lineRule="auto"/>
        <w:rPr>
          <w:rFonts w:ascii="Times New Roman" w:hAnsi="Times New Roman" w:cs="Times New Roman"/>
          <w:b/>
          <w:sz w:val="24"/>
          <w:szCs w:val="24"/>
        </w:rPr>
      </w:pPr>
      <w:r w:rsidRPr="005E0884">
        <w:rPr>
          <w:rFonts w:ascii="Times New Roman" w:hAnsi="Times New Roman" w:cs="Times New Roman"/>
          <w:b/>
          <w:sz w:val="24"/>
          <w:szCs w:val="24"/>
        </w:rPr>
        <w:t>4.1.2</w:t>
      </w:r>
      <w:r w:rsidR="00FA12FD" w:rsidRPr="005E0884">
        <w:rPr>
          <w:rFonts w:ascii="Times New Roman" w:hAnsi="Times New Roman" w:cs="Times New Roman"/>
          <w:b/>
          <w:sz w:val="24"/>
          <w:szCs w:val="24"/>
        </w:rPr>
        <w:t xml:space="preserve">. </w:t>
      </w:r>
      <w:r w:rsidR="002F6463" w:rsidRPr="005E0884">
        <w:rPr>
          <w:rFonts w:ascii="Times New Roman" w:hAnsi="Times New Roman" w:cs="Times New Roman"/>
          <w:b/>
          <w:sz w:val="24"/>
          <w:szCs w:val="24"/>
        </w:rPr>
        <w:t>Kultur sel</w:t>
      </w:r>
      <w:r w:rsidRPr="005E0884">
        <w:rPr>
          <w:rFonts w:ascii="Times New Roman" w:hAnsi="Times New Roman" w:cs="Times New Roman"/>
          <w:b/>
          <w:sz w:val="24"/>
          <w:szCs w:val="24"/>
        </w:rPr>
        <w:t xml:space="preserve"> HeLa</w:t>
      </w:r>
    </w:p>
    <w:p w:rsidR="002F6463" w:rsidRDefault="005E0884" w:rsidP="006516C6">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Kultur sel HeLa dilakukan di LSIH Universitas Brawijaya.</w:t>
      </w:r>
      <w:proofErr w:type="gramEnd"/>
      <w:r>
        <w:rPr>
          <w:rFonts w:ascii="Times New Roman" w:hAnsi="Times New Roman" w:cs="Times New Roman"/>
          <w:sz w:val="24"/>
          <w:szCs w:val="24"/>
          <w:lang w:val="en-US"/>
        </w:rPr>
        <w:t xml:space="preserve"> </w:t>
      </w:r>
      <w:proofErr w:type="gramStart"/>
      <w:r w:rsidR="00AA17EF" w:rsidRPr="00AA17EF">
        <w:rPr>
          <w:rFonts w:ascii="Times New Roman" w:hAnsi="Times New Roman" w:cs="Times New Roman"/>
          <w:sz w:val="24"/>
          <w:szCs w:val="24"/>
          <w:lang w:val="en-US"/>
        </w:rPr>
        <w:t xml:space="preserve">Hasil perbanyakan sel HeLa ditampilkan dalam tabel </w:t>
      </w:r>
      <w:r w:rsidR="002F6463">
        <w:rPr>
          <w:rFonts w:ascii="Times New Roman" w:hAnsi="Times New Roman" w:cs="Times New Roman"/>
          <w:sz w:val="24"/>
          <w:szCs w:val="24"/>
        </w:rPr>
        <w:t xml:space="preserve">4.1 </w:t>
      </w:r>
      <w:r w:rsidR="002F6463">
        <w:rPr>
          <w:rFonts w:ascii="Times New Roman" w:hAnsi="Times New Roman" w:cs="Times New Roman"/>
          <w:sz w:val="24"/>
          <w:szCs w:val="24"/>
          <w:lang w:val="en-US"/>
        </w:rPr>
        <w:t>sebagai berikut</w:t>
      </w:r>
      <w:r w:rsidR="002F6463">
        <w:rPr>
          <w:rFonts w:ascii="Times New Roman" w:hAnsi="Times New Roman" w:cs="Times New Roman"/>
          <w:sz w:val="24"/>
          <w:szCs w:val="24"/>
        </w:rPr>
        <w:t xml:space="preserve"> ini.</w:t>
      </w:r>
      <w:proofErr w:type="gramEnd"/>
    </w:p>
    <w:p w:rsidR="00CB3063" w:rsidRDefault="00CB3063" w:rsidP="006516C6">
      <w:pPr>
        <w:spacing w:after="0" w:line="360" w:lineRule="auto"/>
        <w:ind w:firstLine="720"/>
        <w:jc w:val="both"/>
        <w:rPr>
          <w:rFonts w:ascii="Times New Roman" w:hAnsi="Times New Roman" w:cs="Times New Roman"/>
          <w:sz w:val="24"/>
          <w:szCs w:val="24"/>
        </w:rPr>
      </w:pPr>
    </w:p>
    <w:p w:rsidR="002F6463" w:rsidRPr="002F6463" w:rsidRDefault="002F6463" w:rsidP="006516C6">
      <w:pPr>
        <w:spacing w:after="0" w:line="360" w:lineRule="auto"/>
        <w:ind w:firstLine="1276"/>
        <w:rPr>
          <w:rFonts w:ascii="Times New Roman" w:hAnsi="Times New Roman" w:cs="Times New Roman"/>
          <w:sz w:val="24"/>
          <w:szCs w:val="24"/>
        </w:rPr>
      </w:pPr>
      <w:r w:rsidRPr="002F6463">
        <w:rPr>
          <w:rFonts w:ascii="Times New Roman" w:hAnsi="Times New Roman" w:cs="Times New Roman"/>
          <w:b/>
          <w:sz w:val="24"/>
          <w:szCs w:val="24"/>
        </w:rPr>
        <w:lastRenderedPageBreak/>
        <w:t>Tabel 4.1.</w:t>
      </w:r>
      <w:r>
        <w:rPr>
          <w:rFonts w:ascii="Times New Roman" w:hAnsi="Times New Roman" w:cs="Times New Roman"/>
          <w:sz w:val="24"/>
          <w:szCs w:val="24"/>
        </w:rPr>
        <w:t xml:space="preserve"> Hasil kultur dan sub kultur sel HeLa</w:t>
      </w:r>
    </w:p>
    <w:tbl>
      <w:tblPr>
        <w:tblStyle w:val="TableGrid"/>
        <w:tblW w:w="7655" w:type="dxa"/>
        <w:tblInd w:w="2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4781"/>
        <w:gridCol w:w="2307"/>
      </w:tblGrid>
      <w:tr w:rsidR="00AA17EF" w:rsidRPr="00AA17EF" w:rsidTr="005E0884">
        <w:tc>
          <w:tcPr>
            <w:tcW w:w="567" w:type="dxa"/>
            <w:hideMark/>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No</w:t>
            </w:r>
          </w:p>
        </w:tc>
        <w:tc>
          <w:tcPr>
            <w:tcW w:w="4781" w:type="dxa"/>
            <w:hideMark/>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Gambar</w:t>
            </w:r>
          </w:p>
        </w:tc>
        <w:tc>
          <w:tcPr>
            <w:tcW w:w="2307" w:type="dxa"/>
            <w:hideMark/>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Keterangan</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t>1</w:t>
            </w:r>
          </w:p>
        </w:tc>
        <w:tc>
          <w:tcPr>
            <w:tcW w:w="4781" w:type="dxa"/>
          </w:tcPr>
          <w:p w:rsidR="00AA17EF" w:rsidRPr="00AA17EF" w:rsidRDefault="00AA17EF" w:rsidP="006516C6">
            <w:pPr>
              <w:spacing w:line="276" w:lineRule="auto"/>
              <w:jc w:val="center"/>
              <w:rPr>
                <w:rFonts w:ascii="Times New Roman" w:hAnsi="Times New Roman"/>
                <w:sz w:val="24"/>
                <w:szCs w:val="24"/>
              </w:rPr>
            </w:pPr>
            <w:r w:rsidRPr="00AA17EF">
              <w:rPr>
                <w:rFonts w:ascii="Times New Roman" w:hAnsi="Times New Roman"/>
                <w:noProof/>
                <w:sz w:val="24"/>
                <w:szCs w:val="24"/>
              </w:rPr>
              <w:drawing>
                <wp:inline distT="0" distB="0" distL="0" distR="0" wp14:anchorId="2323EDA0" wp14:editId="345FD570">
                  <wp:extent cx="2656262" cy="2000250"/>
                  <wp:effectExtent l="19050" t="0" r="0" b="0"/>
                  <wp:docPr id="53" name="Picture 53" descr="E:\JASA ANALISIS\LSIH\BU PUTU\hela 3-8-15\h-1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ASA ANALISIS\LSIH\BU PUTU\hela 3-8-15\h-1 100x.jpg"/>
                          <pic:cNvPicPr>
                            <a:picLocks noChangeAspect="1" noChangeArrowheads="1"/>
                          </pic:cNvPicPr>
                        </pic:nvPicPr>
                        <pic:blipFill>
                          <a:blip r:embed="rId18" cstate="print"/>
                          <a:srcRect/>
                          <a:stretch>
                            <a:fillRect/>
                          </a:stretch>
                        </pic:blipFill>
                        <pic:spPr bwMode="auto">
                          <a:xfrm>
                            <a:off x="0" y="0"/>
                            <a:ext cx="2656262" cy="2000250"/>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100x</w:t>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hari ke-1, sel menempel pada flask, jumlah sel masih sedikit.</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t>2</w:t>
            </w:r>
          </w:p>
        </w:tc>
        <w:tc>
          <w:tcPr>
            <w:tcW w:w="4781" w:type="dxa"/>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noProof/>
                <w:sz w:val="24"/>
                <w:szCs w:val="24"/>
              </w:rPr>
              <w:drawing>
                <wp:inline distT="0" distB="0" distL="0" distR="0" wp14:anchorId="3934BCD0" wp14:editId="373C573F">
                  <wp:extent cx="2667000" cy="2008335"/>
                  <wp:effectExtent l="19050" t="0" r="0" b="0"/>
                  <wp:docPr id="54" name="Picture 54" descr="E:\JASA ANALISIS\LSIH\BU PUTU\hela 3-8-15\h-7 100x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JASA ANALISIS\LSIH\BU PUTU\hela 3-8-15\h-7 100x (b).jpg"/>
                          <pic:cNvPicPr>
                            <a:picLocks noChangeAspect="1" noChangeArrowheads="1"/>
                          </pic:cNvPicPr>
                        </pic:nvPicPr>
                        <pic:blipFill>
                          <a:blip r:embed="rId19" cstate="print"/>
                          <a:srcRect/>
                          <a:stretch>
                            <a:fillRect/>
                          </a:stretch>
                        </pic:blipFill>
                        <pic:spPr bwMode="auto">
                          <a:xfrm>
                            <a:off x="0" y="0"/>
                            <a:ext cx="2666817" cy="2008197"/>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40x</w:t>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hari ke-</w:t>
            </w:r>
            <w:r w:rsidRPr="00AA17EF">
              <w:rPr>
                <w:rFonts w:ascii="Times New Roman" w:hAnsi="Times New Roman"/>
                <w:sz w:val="24"/>
                <w:szCs w:val="24"/>
                <w:lang w:val="en-US"/>
              </w:rPr>
              <w:t>3</w:t>
            </w:r>
            <w:r w:rsidRPr="00AA17EF">
              <w:rPr>
                <w:rFonts w:ascii="Times New Roman" w:hAnsi="Times New Roman"/>
                <w:sz w:val="24"/>
                <w:szCs w:val="24"/>
              </w:rPr>
              <w:t>, sel menempel pada flask, sudah terbentuk ikatan antar sel, sebagian sel membentuk gerombolan.</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t>3</w:t>
            </w:r>
          </w:p>
        </w:tc>
        <w:tc>
          <w:tcPr>
            <w:tcW w:w="4781" w:type="dxa"/>
          </w:tcPr>
          <w:p w:rsidR="00AA17EF" w:rsidRPr="00AA17EF" w:rsidRDefault="00AA17EF" w:rsidP="006516C6">
            <w:pPr>
              <w:spacing w:line="276" w:lineRule="auto"/>
              <w:jc w:val="center"/>
              <w:rPr>
                <w:rFonts w:ascii="Times New Roman" w:hAnsi="Times New Roman"/>
                <w:sz w:val="24"/>
                <w:szCs w:val="24"/>
              </w:rPr>
            </w:pPr>
            <w:r w:rsidRPr="00AA17EF">
              <w:rPr>
                <w:rFonts w:ascii="Times New Roman" w:hAnsi="Times New Roman"/>
                <w:noProof/>
                <w:sz w:val="24"/>
                <w:szCs w:val="24"/>
              </w:rPr>
              <w:drawing>
                <wp:inline distT="0" distB="0" distL="0" distR="0" wp14:anchorId="7E8EBDBF" wp14:editId="451232B6">
                  <wp:extent cx="2800350" cy="2108753"/>
                  <wp:effectExtent l="19050" t="0" r="0" b="0"/>
                  <wp:docPr id="55" name="Picture 55" descr="E:\JASA ANALISIS\LSIH\BU PUTU\LSIH HeLa\h-15_a_FIL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JASA ANALISIS\LSIH\BU PUTU\LSIH HeLa\h-15_a_FILTER3.jpg"/>
                          <pic:cNvPicPr>
                            <a:picLocks noChangeAspect="1" noChangeArrowheads="1"/>
                          </pic:cNvPicPr>
                        </pic:nvPicPr>
                        <pic:blipFill>
                          <a:blip r:embed="rId20" cstate="print"/>
                          <a:srcRect/>
                          <a:stretch>
                            <a:fillRect/>
                          </a:stretch>
                        </pic:blipFill>
                        <pic:spPr bwMode="auto">
                          <a:xfrm>
                            <a:off x="0" y="0"/>
                            <a:ext cx="2806027" cy="2113028"/>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200x</w:t>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hari ke-</w:t>
            </w:r>
            <w:r w:rsidRPr="00AA17EF">
              <w:rPr>
                <w:rFonts w:ascii="Times New Roman" w:hAnsi="Times New Roman"/>
                <w:sz w:val="24"/>
                <w:szCs w:val="24"/>
                <w:lang w:val="en-US"/>
              </w:rPr>
              <w:t>5</w:t>
            </w:r>
            <w:r w:rsidRPr="00AA17EF">
              <w:rPr>
                <w:rFonts w:ascii="Times New Roman" w:hAnsi="Times New Roman"/>
                <w:sz w:val="24"/>
                <w:szCs w:val="24"/>
              </w:rPr>
              <w:t>, sel menempel pada flask, sudah terbentuk ikatan antar sel, sebagian besar sel membentuk populasi yang cukup besar (bergerombol).</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lastRenderedPageBreak/>
              <w:t>4</w:t>
            </w:r>
          </w:p>
        </w:tc>
        <w:tc>
          <w:tcPr>
            <w:tcW w:w="4781" w:type="dxa"/>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noProof/>
                <w:sz w:val="24"/>
                <w:szCs w:val="24"/>
              </w:rPr>
              <w:drawing>
                <wp:inline distT="0" distB="0" distL="0" distR="0" wp14:anchorId="008A3D68" wp14:editId="52626358">
                  <wp:extent cx="2808049" cy="2114550"/>
                  <wp:effectExtent l="19050" t="0" r="0" b="0"/>
                  <wp:docPr id="56" name="Picture 56" descr="E:\JASA ANALISIS\LSIH\BU PUTU\LSIH HeLa\h12_A_10X_FIL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JASA ANALISIS\LSIH\BU PUTU\LSIH HeLa\h12_A_10X_FILTER3.jpg"/>
                          <pic:cNvPicPr>
                            <a:picLocks noChangeAspect="1" noChangeArrowheads="1"/>
                          </pic:cNvPicPr>
                        </pic:nvPicPr>
                        <pic:blipFill>
                          <a:blip r:embed="rId21" cstate="print"/>
                          <a:srcRect/>
                          <a:stretch>
                            <a:fillRect/>
                          </a:stretch>
                        </pic:blipFill>
                        <pic:spPr bwMode="auto">
                          <a:xfrm>
                            <a:off x="0" y="0"/>
                            <a:ext cx="2829684" cy="2130842"/>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100x</w:t>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hari ke-</w:t>
            </w:r>
            <w:r w:rsidRPr="00AA17EF">
              <w:rPr>
                <w:rFonts w:ascii="Times New Roman" w:hAnsi="Times New Roman"/>
                <w:sz w:val="24"/>
                <w:szCs w:val="24"/>
                <w:lang w:val="en-US"/>
              </w:rPr>
              <w:t>8</w:t>
            </w:r>
            <w:r w:rsidRPr="00AA17EF">
              <w:rPr>
                <w:rFonts w:ascii="Times New Roman" w:hAnsi="Times New Roman"/>
                <w:sz w:val="24"/>
                <w:szCs w:val="24"/>
              </w:rPr>
              <w:t>, populasi sel yang terbentuk semakin besar (bergerombol), serta membentuk monolayer konfluen &gt;80%, dan harus dilakukan sub-kultur.</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t>5</w:t>
            </w:r>
          </w:p>
        </w:tc>
        <w:tc>
          <w:tcPr>
            <w:tcW w:w="4781" w:type="dxa"/>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noProof/>
                <w:sz w:val="24"/>
                <w:szCs w:val="24"/>
              </w:rPr>
              <w:drawing>
                <wp:inline distT="0" distB="0" distL="0" distR="0" wp14:anchorId="1C347BCF" wp14:editId="247E85CC">
                  <wp:extent cx="2667000" cy="2008337"/>
                  <wp:effectExtent l="19050" t="0" r="0" b="0"/>
                  <wp:docPr id="57" name="Picture 57" descr="E:\JASA ANALISIS\LSIH\BU PUTU\LSIH HeLa\H-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JASA ANALISIS\LSIH\BU PUTU\LSIH HeLa\H-9_B.jpg"/>
                          <pic:cNvPicPr>
                            <a:picLocks noChangeAspect="1" noChangeArrowheads="1"/>
                          </pic:cNvPicPr>
                        </pic:nvPicPr>
                        <pic:blipFill>
                          <a:blip r:embed="rId22" cstate="print"/>
                          <a:srcRect/>
                          <a:stretch>
                            <a:fillRect/>
                          </a:stretch>
                        </pic:blipFill>
                        <pic:spPr bwMode="auto">
                          <a:xfrm>
                            <a:off x="0" y="0"/>
                            <a:ext cx="2675835" cy="2014990"/>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200x</w:t>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(sub-kultur) hari ke-1, sel menempel pada flask, jumlah sel masih sedikit, beberapa sel saling menempel.</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t>6</w:t>
            </w:r>
          </w:p>
        </w:tc>
        <w:tc>
          <w:tcPr>
            <w:tcW w:w="4781" w:type="dxa"/>
          </w:tcPr>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noProof/>
                <w:sz w:val="24"/>
                <w:szCs w:val="24"/>
              </w:rPr>
              <w:drawing>
                <wp:inline distT="0" distB="0" distL="0" distR="0" wp14:anchorId="446A9CAF" wp14:editId="4909CAF4">
                  <wp:extent cx="2562225" cy="1929437"/>
                  <wp:effectExtent l="19050" t="0" r="9525" b="0"/>
                  <wp:docPr id="58" name="Picture 58" descr="E:\JASA ANALISIS\LSIH\BU PUTU\hela 3-8-15\h-7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JASA ANALISIS\LSIH\BU PUTU\hela 3-8-15\h-7 100x.jpg"/>
                          <pic:cNvPicPr>
                            <a:picLocks noChangeAspect="1" noChangeArrowheads="1"/>
                          </pic:cNvPicPr>
                        </pic:nvPicPr>
                        <pic:blipFill>
                          <a:blip r:embed="rId23" cstate="print"/>
                          <a:srcRect/>
                          <a:stretch>
                            <a:fillRect/>
                          </a:stretch>
                        </pic:blipFill>
                        <pic:spPr bwMode="auto">
                          <a:xfrm>
                            <a:off x="0" y="0"/>
                            <a:ext cx="2571348" cy="1936307"/>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100x</w:t>
            </w:r>
          </w:p>
          <w:p w:rsidR="00AA17EF" w:rsidRPr="00AA17EF" w:rsidRDefault="00AA17EF" w:rsidP="006516C6">
            <w:pPr>
              <w:spacing w:line="276" w:lineRule="auto"/>
              <w:jc w:val="center"/>
              <w:rPr>
                <w:rFonts w:ascii="Times New Roman" w:hAnsi="Times New Roman"/>
                <w:b/>
                <w:bCs/>
                <w:sz w:val="24"/>
                <w:szCs w:val="24"/>
                <w:lang w:val="en-US"/>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sz w:val="24"/>
                <w:szCs w:val="24"/>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(sub-kultur) hari ke-</w:t>
            </w:r>
            <w:r w:rsidRPr="00AA17EF">
              <w:rPr>
                <w:rFonts w:ascii="Times New Roman" w:hAnsi="Times New Roman"/>
                <w:sz w:val="24"/>
                <w:szCs w:val="24"/>
                <w:lang w:val="en-US"/>
              </w:rPr>
              <w:t>3</w:t>
            </w:r>
            <w:r w:rsidRPr="00AA17EF">
              <w:rPr>
                <w:rFonts w:ascii="Times New Roman" w:hAnsi="Times New Roman"/>
                <w:sz w:val="24"/>
                <w:szCs w:val="24"/>
              </w:rPr>
              <w:t>, sel menempel pada flask, jumlah sel semakin banyak, sudah terbentuk ikatan antar sel, sebagian besar sel membentuk populasi yang cukup besar (bergerombol).</w:t>
            </w:r>
          </w:p>
        </w:tc>
      </w:tr>
      <w:tr w:rsidR="00AA17EF" w:rsidRPr="00AA17EF" w:rsidTr="005E0884">
        <w:tc>
          <w:tcPr>
            <w:tcW w:w="567" w:type="dxa"/>
            <w:hideMark/>
          </w:tcPr>
          <w:p w:rsidR="00AA17EF" w:rsidRPr="00AA17EF" w:rsidRDefault="00AA17EF" w:rsidP="006516C6">
            <w:pPr>
              <w:spacing w:line="276" w:lineRule="auto"/>
              <w:rPr>
                <w:rFonts w:ascii="Times New Roman" w:hAnsi="Times New Roman"/>
                <w:b/>
                <w:bCs/>
                <w:sz w:val="24"/>
                <w:szCs w:val="24"/>
                <w:lang w:val="en-US"/>
              </w:rPr>
            </w:pPr>
            <w:r w:rsidRPr="00AA17EF">
              <w:rPr>
                <w:rFonts w:ascii="Times New Roman" w:hAnsi="Times New Roman"/>
                <w:b/>
                <w:bCs/>
                <w:sz w:val="24"/>
                <w:szCs w:val="24"/>
                <w:lang w:val="en-US"/>
              </w:rPr>
              <w:lastRenderedPageBreak/>
              <w:t>7</w:t>
            </w:r>
          </w:p>
        </w:tc>
        <w:tc>
          <w:tcPr>
            <w:tcW w:w="4781" w:type="dxa"/>
          </w:tcPr>
          <w:p w:rsidR="00AA17EF" w:rsidRPr="00AA17EF" w:rsidRDefault="00AA17EF" w:rsidP="006516C6">
            <w:pPr>
              <w:spacing w:line="276" w:lineRule="auto"/>
              <w:jc w:val="center"/>
              <w:rPr>
                <w:rFonts w:ascii="Times New Roman" w:hAnsi="Times New Roman"/>
                <w:b/>
                <w:bCs/>
                <w:sz w:val="24"/>
                <w:szCs w:val="24"/>
                <w:lang w:val="en-US"/>
              </w:rPr>
            </w:pPr>
            <w:r w:rsidRPr="00AA17EF">
              <w:rPr>
                <w:rFonts w:ascii="Times New Roman" w:hAnsi="Times New Roman"/>
                <w:b/>
                <w:bCs/>
                <w:noProof/>
                <w:sz w:val="24"/>
                <w:szCs w:val="24"/>
              </w:rPr>
              <w:drawing>
                <wp:inline distT="0" distB="0" distL="0" distR="0" wp14:anchorId="303C9D43" wp14:editId="2069D2F5">
                  <wp:extent cx="2428875" cy="1829020"/>
                  <wp:effectExtent l="0" t="0" r="0" b="0"/>
                  <wp:docPr id="59" name="Picture 59" descr="E:\JASA ANALISIS\LSIH\FARID, S3 FMI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JASA ANALISIS\LSIH\FARID, S3 FMIPA\Image3.jpg"/>
                          <pic:cNvPicPr>
                            <a:picLocks noChangeAspect="1" noChangeArrowheads="1"/>
                          </pic:cNvPicPr>
                        </pic:nvPicPr>
                        <pic:blipFill>
                          <a:blip r:embed="rId24" cstate="print"/>
                          <a:srcRect/>
                          <a:stretch>
                            <a:fillRect/>
                          </a:stretch>
                        </pic:blipFill>
                        <pic:spPr bwMode="auto">
                          <a:xfrm>
                            <a:off x="0" y="0"/>
                            <a:ext cx="2439005" cy="1836648"/>
                          </a:xfrm>
                          <a:prstGeom prst="rect">
                            <a:avLst/>
                          </a:prstGeom>
                          <a:noFill/>
                          <a:ln w="9525">
                            <a:noFill/>
                            <a:miter lim="800000"/>
                            <a:headEnd/>
                            <a:tailEnd/>
                          </a:ln>
                        </pic:spPr>
                      </pic:pic>
                    </a:graphicData>
                  </a:graphic>
                </wp:inline>
              </w:drawing>
            </w:r>
          </w:p>
          <w:p w:rsidR="00AA17EF" w:rsidRPr="00AA17EF" w:rsidRDefault="00AA17EF" w:rsidP="006516C6">
            <w:pPr>
              <w:spacing w:line="276" w:lineRule="auto"/>
              <w:jc w:val="center"/>
              <w:rPr>
                <w:rFonts w:ascii="Times New Roman" w:hAnsi="Times New Roman"/>
                <w:b/>
                <w:bCs/>
                <w:sz w:val="24"/>
                <w:szCs w:val="24"/>
              </w:rPr>
            </w:pPr>
            <w:r w:rsidRPr="00AA17EF">
              <w:rPr>
                <w:rFonts w:ascii="Times New Roman" w:hAnsi="Times New Roman"/>
                <w:b/>
                <w:bCs/>
                <w:sz w:val="24"/>
                <w:szCs w:val="24"/>
              </w:rPr>
              <w:t>Perbesaran 100x</w:t>
            </w:r>
          </w:p>
          <w:p w:rsidR="00AA17EF" w:rsidRPr="00AA17EF" w:rsidRDefault="00AA17EF" w:rsidP="006516C6">
            <w:pPr>
              <w:spacing w:line="276" w:lineRule="auto"/>
              <w:jc w:val="center"/>
              <w:rPr>
                <w:rFonts w:ascii="Times New Roman" w:hAnsi="Times New Roman"/>
                <w:sz w:val="24"/>
                <w:szCs w:val="24"/>
              </w:rPr>
            </w:pPr>
            <w:r w:rsidRPr="00AA17EF">
              <w:rPr>
                <w:rFonts w:ascii="Times New Roman" w:hAnsi="Times New Roman"/>
                <w:sz w:val="24"/>
                <w:szCs w:val="24"/>
              </w:rPr>
              <w:t>(sumber: dokumen pribadi)</w:t>
            </w:r>
          </w:p>
        </w:tc>
        <w:tc>
          <w:tcPr>
            <w:tcW w:w="2307" w:type="dxa"/>
            <w:hideMark/>
          </w:tcPr>
          <w:p w:rsidR="00AA17EF" w:rsidRPr="00AA17EF" w:rsidRDefault="00AA17EF" w:rsidP="006516C6">
            <w:pPr>
              <w:spacing w:line="276" w:lineRule="auto"/>
              <w:rPr>
                <w:rFonts w:ascii="Times New Roman" w:hAnsi="Times New Roman"/>
                <w:b/>
                <w:bCs/>
                <w:i/>
                <w:iCs/>
                <w:sz w:val="24"/>
                <w:szCs w:val="24"/>
                <w:lang w:val="en-US"/>
              </w:rPr>
            </w:pPr>
            <w:r w:rsidRPr="00AA17EF">
              <w:rPr>
                <w:rFonts w:ascii="Times New Roman" w:hAnsi="Times New Roman"/>
                <w:sz w:val="24"/>
                <w:szCs w:val="24"/>
              </w:rPr>
              <w:t xml:space="preserve">Kultur sel </w:t>
            </w:r>
            <w:r w:rsidRPr="00AA17EF">
              <w:rPr>
                <w:rFonts w:ascii="Times New Roman" w:hAnsi="Times New Roman"/>
                <w:sz w:val="24"/>
                <w:szCs w:val="24"/>
                <w:lang w:val="en-US"/>
              </w:rPr>
              <w:t xml:space="preserve">HeLa </w:t>
            </w:r>
            <w:r w:rsidRPr="00AA17EF">
              <w:rPr>
                <w:rFonts w:ascii="Times New Roman" w:hAnsi="Times New Roman"/>
                <w:sz w:val="24"/>
                <w:szCs w:val="24"/>
              </w:rPr>
              <w:t>(sub-kultur) hari ke-4, populasi sel yang terbentuk semakin besar (bergerombol)</w:t>
            </w:r>
            <w:r w:rsidRPr="00AA17EF">
              <w:rPr>
                <w:rFonts w:ascii="Times New Roman" w:hAnsi="Times New Roman"/>
                <w:sz w:val="24"/>
                <w:szCs w:val="24"/>
                <w:lang w:val="en-US"/>
              </w:rPr>
              <w:t xml:space="preserve"> dan </w:t>
            </w:r>
            <w:r w:rsidRPr="00AA17EF">
              <w:rPr>
                <w:rFonts w:ascii="Times New Roman" w:hAnsi="Times New Roman"/>
                <w:i/>
                <w:sz w:val="24"/>
                <w:szCs w:val="24"/>
                <w:lang w:val="en-US"/>
              </w:rPr>
              <w:t>overlapping</w:t>
            </w:r>
            <w:r w:rsidRPr="00AA17EF">
              <w:rPr>
                <w:rFonts w:ascii="Times New Roman" w:hAnsi="Times New Roman"/>
                <w:sz w:val="24"/>
                <w:szCs w:val="24"/>
              </w:rPr>
              <w:t>, serta membentuk monolayer konfluen &gt;80%, dan harus dilakukan sub-kul</w:t>
            </w:r>
            <w:r w:rsidRPr="00AA17EF">
              <w:rPr>
                <w:rFonts w:ascii="Times New Roman" w:hAnsi="Times New Roman"/>
                <w:sz w:val="24"/>
                <w:szCs w:val="24"/>
                <w:lang w:val="en-US"/>
              </w:rPr>
              <w:t>tur lagi.</w:t>
            </w:r>
          </w:p>
        </w:tc>
      </w:tr>
    </w:tbl>
    <w:p w:rsidR="00AA17EF" w:rsidRPr="00AA17EF" w:rsidRDefault="00AA17EF" w:rsidP="006516C6">
      <w:pPr>
        <w:spacing w:after="0" w:line="360" w:lineRule="auto"/>
        <w:rPr>
          <w:rFonts w:ascii="Times New Roman" w:hAnsi="Times New Roman" w:cs="Times New Roman"/>
          <w:sz w:val="24"/>
          <w:szCs w:val="24"/>
          <w:lang w:val="en-US"/>
        </w:rPr>
      </w:pPr>
    </w:p>
    <w:p w:rsidR="005E0884" w:rsidRPr="00AE41C1" w:rsidRDefault="005E0884" w:rsidP="006516C6">
      <w:pPr>
        <w:spacing w:after="0" w:line="360" w:lineRule="auto"/>
        <w:ind w:left="567" w:hanging="567"/>
        <w:jc w:val="both"/>
        <w:rPr>
          <w:rFonts w:ascii="Times New Roman" w:hAnsi="Times New Roman" w:cs="Times New Roman"/>
          <w:sz w:val="24"/>
          <w:szCs w:val="24"/>
        </w:rPr>
      </w:pPr>
      <w:r w:rsidRPr="005E0884">
        <w:rPr>
          <w:rFonts w:ascii="Times New Roman" w:hAnsi="Times New Roman" w:cs="Times New Roman"/>
          <w:b/>
          <w:sz w:val="24"/>
          <w:szCs w:val="24"/>
          <w:lang w:val="en-US"/>
        </w:rPr>
        <w:t>4.1.3</w:t>
      </w:r>
      <w:r>
        <w:rPr>
          <w:rFonts w:ascii="Times New Roman" w:hAnsi="Times New Roman" w:cs="Times New Roman"/>
          <w:sz w:val="24"/>
          <w:szCs w:val="24"/>
          <w:lang w:val="en-US"/>
        </w:rPr>
        <w:t xml:space="preserve"> </w:t>
      </w:r>
      <w:r w:rsidRPr="00AE41C1">
        <w:rPr>
          <w:rFonts w:ascii="Times New Roman" w:hAnsi="Times New Roman" w:cs="Times New Roman"/>
          <w:b/>
          <w:sz w:val="24"/>
          <w:szCs w:val="24"/>
        </w:rPr>
        <w:t>P</w:t>
      </w:r>
      <w:r>
        <w:rPr>
          <w:rFonts w:ascii="Times New Roman" w:hAnsi="Times New Roman" w:cs="Times New Roman"/>
          <w:b/>
          <w:sz w:val="24"/>
          <w:szCs w:val="24"/>
        </w:rPr>
        <w:t>engaruh Ekstrak Buah Kakao Terhadap Penghambatan Proliferasi Sel HeLa dan Nilai IC</w:t>
      </w:r>
      <w:r w:rsidRPr="00B216BC">
        <w:rPr>
          <w:rFonts w:ascii="Times New Roman" w:hAnsi="Times New Roman" w:cs="Times New Roman"/>
          <w:b/>
          <w:sz w:val="24"/>
          <w:szCs w:val="24"/>
          <w:vertAlign w:val="subscript"/>
        </w:rPr>
        <w:t>50</w:t>
      </w:r>
      <w:r>
        <w:rPr>
          <w:rFonts w:ascii="Times New Roman" w:hAnsi="Times New Roman" w:cs="Times New Roman"/>
          <w:b/>
          <w:sz w:val="24"/>
          <w:szCs w:val="24"/>
        </w:rPr>
        <w:t xml:space="preserve"> Ekstrak Buah Kakao</w:t>
      </w:r>
    </w:p>
    <w:p w:rsidR="005E0884" w:rsidRDefault="005E0884" w:rsidP="00CB3063">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Penghambatan proliferasi sel HeLa ditentukan dengan menggunakan metode uji MTT </w:t>
      </w:r>
      <w:r w:rsidRPr="001D46AD">
        <w:rPr>
          <w:rFonts w:ascii="Times New Roman" w:hAnsi="Times New Roman" w:cs="Times New Roman"/>
          <w:sz w:val="24"/>
          <w:szCs w:val="24"/>
        </w:rPr>
        <w:t>(3[4,5-dimetiltiazol-2-il]-2,5-difeniltertrazolium bromide)</w:t>
      </w:r>
      <w:r w:rsidRPr="001D46AD">
        <w:rPr>
          <w:rFonts w:ascii="Times New Roman" w:eastAsia="NimbusRomanDCE-Regular" w:hAnsi="Times New Roman" w:cs="Times New Roman"/>
          <w:sz w:val="24"/>
          <w:szCs w:val="24"/>
        </w:rPr>
        <w:t xml:space="preserve">, </w:t>
      </w:r>
      <w:r>
        <w:rPr>
          <w:rFonts w:ascii="Times New Roman" w:hAnsi="Times New Roman" w:cs="Times New Roman"/>
          <w:sz w:val="24"/>
          <w:szCs w:val="24"/>
        </w:rPr>
        <w:t xml:space="preserve">berdasarkan </w:t>
      </w:r>
      <w:r w:rsidRPr="001D46AD">
        <w:rPr>
          <w:rFonts w:ascii="Times New Roman" w:hAnsi="Times New Roman" w:cs="Times New Roman"/>
          <w:sz w:val="24"/>
          <w:szCs w:val="24"/>
        </w:rPr>
        <w:t>akti</w:t>
      </w:r>
      <w:r>
        <w:rPr>
          <w:rFonts w:ascii="Times New Roman" w:hAnsi="Times New Roman" w:cs="Times New Roman"/>
          <w:sz w:val="24"/>
          <w:szCs w:val="24"/>
        </w:rPr>
        <w:t xml:space="preserve">vitas enzim mitokondria dehydrogenase pada </w:t>
      </w:r>
      <w:r w:rsidRPr="001D46AD">
        <w:rPr>
          <w:rFonts w:ascii="Times New Roman" w:hAnsi="Times New Roman" w:cs="Times New Roman"/>
          <w:sz w:val="24"/>
          <w:szCs w:val="24"/>
        </w:rPr>
        <w:t xml:space="preserve">sel hidup terhadap 3[4,5-dimetiltiazol-2-il]-2,5-difeniltertrazolium bromida (MTT) menjadi kristal formazan ungu. </w:t>
      </w:r>
    </w:p>
    <w:p w:rsidR="00CB3063" w:rsidRPr="00CB3063" w:rsidRDefault="005E0884" w:rsidP="00CB3063">
      <w:pPr>
        <w:spacing w:after="0" w:line="240" w:lineRule="auto"/>
        <w:ind w:left="709"/>
        <w:rPr>
          <w:rFonts w:ascii="Times New Roman" w:hAnsi="Times New Roman" w:cs="Times New Roman"/>
          <w:sz w:val="24"/>
          <w:szCs w:val="20"/>
        </w:rPr>
      </w:pPr>
      <w:r>
        <w:rPr>
          <w:rFonts w:ascii="Times New Roman" w:hAnsi="Times New Roman" w:cs="Times New Roman"/>
          <w:b/>
          <w:sz w:val="24"/>
          <w:szCs w:val="20"/>
        </w:rPr>
        <w:t>Tabel  4.2</w:t>
      </w:r>
      <w:r w:rsidRPr="0099114D">
        <w:rPr>
          <w:rFonts w:ascii="Times New Roman" w:hAnsi="Times New Roman" w:cs="Times New Roman"/>
          <w:b/>
          <w:sz w:val="24"/>
          <w:szCs w:val="20"/>
        </w:rPr>
        <w:t>.</w:t>
      </w:r>
      <w:r w:rsidRPr="0099114D">
        <w:rPr>
          <w:rFonts w:ascii="Times New Roman" w:hAnsi="Times New Roman" w:cs="Times New Roman"/>
          <w:sz w:val="24"/>
          <w:szCs w:val="20"/>
        </w:rPr>
        <w:t xml:space="preserve">  </w:t>
      </w:r>
      <w:r w:rsidRPr="00CB3063">
        <w:rPr>
          <w:rFonts w:ascii="Times New Roman" w:hAnsi="Times New Roman" w:cs="Times New Roman"/>
          <w:sz w:val="24"/>
          <w:szCs w:val="20"/>
        </w:rPr>
        <w:t xml:space="preserve">Absorbansi kristal formazan dan prosentase viabilitas </w:t>
      </w:r>
    </w:p>
    <w:p w:rsidR="005E0884" w:rsidRDefault="005E0884" w:rsidP="00CB3063">
      <w:pPr>
        <w:spacing w:after="0" w:line="240" w:lineRule="auto"/>
        <w:ind w:left="1843"/>
        <w:rPr>
          <w:rFonts w:ascii="Times New Roman" w:hAnsi="Times New Roman" w:cs="Times New Roman"/>
          <w:sz w:val="24"/>
          <w:szCs w:val="20"/>
        </w:rPr>
      </w:pPr>
      <w:r w:rsidRPr="00CB3063">
        <w:rPr>
          <w:rFonts w:ascii="Times New Roman" w:hAnsi="Times New Roman" w:cs="Times New Roman"/>
          <w:sz w:val="24"/>
          <w:szCs w:val="20"/>
        </w:rPr>
        <w:t>sel HeLa</w:t>
      </w:r>
    </w:p>
    <w:p w:rsidR="00CB3063" w:rsidRPr="00CB3063" w:rsidRDefault="00CB3063" w:rsidP="00CB3063">
      <w:pPr>
        <w:spacing w:after="0" w:line="240" w:lineRule="auto"/>
        <w:ind w:left="1843"/>
        <w:rPr>
          <w:rFonts w:ascii="Times New Roman" w:hAnsi="Times New Roman" w:cs="Times New Roman"/>
          <w:sz w:val="24"/>
          <w:szCs w:val="20"/>
        </w:rPr>
      </w:pPr>
    </w:p>
    <w:tbl>
      <w:tblPr>
        <w:tblStyle w:val="GridTableLight"/>
        <w:tblW w:w="840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83"/>
        <w:gridCol w:w="940"/>
        <w:gridCol w:w="940"/>
        <w:gridCol w:w="940"/>
        <w:gridCol w:w="940"/>
        <w:gridCol w:w="940"/>
        <w:gridCol w:w="940"/>
        <w:gridCol w:w="1480"/>
      </w:tblGrid>
      <w:tr w:rsidR="005E0884" w:rsidRPr="0099114D" w:rsidTr="001B4A63">
        <w:trPr>
          <w:trHeight w:val="300"/>
        </w:trPr>
        <w:tc>
          <w:tcPr>
            <w:tcW w:w="128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Perlakuan</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1</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2</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3</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4</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5</w:t>
            </w:r>
          </w:p>
        </w:tc>
        <w:tc>
          <w:tcPr>
            <w:tcW w:w="94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Rerata</w:t>
            </w:r>
          </w:p>
        </w:tc>
        <w:tc>
          <w:tcPr>
            <w:tcW w:w="1480" w:type="dxa"/>
            <w:noWrap/>
            <w:vAlign w:val="center"/>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Viabilitas</w:t>
            </w:r>
            <w:r w:rsidRPr="0099114D">
              <w:rPr>
                <w:rFonts w:ascii="Times New Roman" w:eastAsia="Times New Roman" w:hAnsi="Times New Roman" w:cs="Times New Roman"/>
                <w:b/>
                <w:bCs/>
                <w:color w:val="000000"/>
                <w:sz w:val="24"/>
                <w:szCs w:val="24"/>
              </w:rPr>
              <w:t xml:space="preserve"> (%)</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1,855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1,046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1,333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1,216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1,068</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1,3036</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92,83</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50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1,126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1,033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1,058</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1,002</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1,186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1,081</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74,00</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100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1,225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0,981</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0,996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0,977</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1,0478</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71,19</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200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0,924</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0,963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0,964</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0,818</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0,94</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0,9218</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60,54</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400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0,975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0,781</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0,615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0,958</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0,675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0,8008</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50,30</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w:t>
            </w:r>
            <w:r w:rsidRPr="0099114D">
              <w:rPr>
                <w:rFonts w:ascii="Times New Roman" w:eastAsia="Times New Roman" w:hAnsi="Times New Roman" w:cs="Times New Roman"/>
                <w:color w:val="000000"/>
                <w:sz w:val="24"/>
                <w:szCs w:val="24"/>
              </w:rPr>
              <w:t>800</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0,714</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0,585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0,873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0,599</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0,623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0,6788</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39,99</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KP</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1,679</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1,599</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0,973</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1,251</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1,2924</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91,88</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KS</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0,992</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1,495</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1,849</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1,679</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0,927</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1,3884</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100,00</w:t>
            </w:r>
          </w:p>
        </w:tc>
      </w:tr>
      <w:tr w:rsidR="005E0884" w:rsidRPr="0099114D" w:rsidTr="001B4A63">
        <w:trPr>
          <w:trHeight w:val="300"/>
        </w:trPr>
        <w:tc>
          <w:tcPr>
            <w:tcW w:w="128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KM</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0,206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0,201</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0,206</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0,207</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0,21</w:t>
            </w:r>
          </w:p>
        </w:tc>
        <w:tc>
          <w:tcPr>
            <w:tcW w:w="940" w:type="dxa"/>
            <w:noWrap/>
            <w:hideMark/>
          </w:tcPr>
          <w:p w:rsidR="005E0884" w:rsidRPr="0099114D" w:rsidRDefault="005E0884" w:rsidP="006516C6">
            <w:pPr>
              <w:spacing w:line="276" w:lineRule="auto"/>
              <w:jc w:val="center"/>
              <w:rPr>
                <w:rFonts w:ascii="Times New Roman" w:eastAsia="Times New Roman" w:hAnsi="Times New Roman" w:cs="Times New Roman"/>
                <w:color w:val="000000"/>
                <w:sz w:val="24"/>
                <w:szCs w:val="24"/>
              </w:rPr>
            </w:pPr>
            <w:r w:rsidRPr="0099114D">
              <w:rPr>
                <w:rFonts w:ascii="Times New Roman" w:eastAsia="Times New Roman" w:hAnsi="Times New Roman" w:cs="Times New Roman"/>
                <w:color w:val="000000"/>
                <w:sz w:val="24"/>
                <w:szCs w:val="24"/>
              </w:rPr>
              <w:t>0,206</w:t>
            </w:r>
          </w:p>
        </w:tc>
        <w:tc>
          <w:tcPr>
            <w:tcW w:w="1480" w:type="dxa"/>
            <w:noWrap/>
            <w:hideMark/>
          </w:tcPr>
          <w:p w:rsidR="005E0884" w:rsidRPr="0099114D" w:rsidRDefault="005E0884" w:rsidP="006516C6">
            <w:pPr>
              <w:spacing w:line="276" w:lineRule="auto"/>
              <w:jc w:val="center"/>
              <w:rPr>
                <w:rFonts w:ascii="Times New Roman" w:eastAsia="Times New Roman" w:hAnsi="Times New Roman" w:cs="Times New Roman"/>
                <w:b/>
                <w:bCs/>
                <w:color w:val="000000"/>
                <w:sz w:val="24"/>
                <w:szCs w:val="24"/>
              </w:rPr>
            </w:pPr>
            <w:r w:rsidRPr="0099114D">
              <w:rPr>
                <w:rFonts w:ascii="Times New Roman" w:eastAsia="Times New Roman" w:hAnsi="Times New Roman" w:cs="Times New Roman"/>
                <w:b/>
                <w:bCs/>
                <w:color w:val="000000"/>
                <w:sz w:val="24"/>
                <w:szCs w:val="24"/>
              </w:rPr>
              <w:t>0,00</w:t>
            </w:r>
          </w:p>
        </w:tc>
      </w:tr>
    </w:tbl>
    <w:p w:rsidR="005E0884" w:rsidRDefault="005E0884" w:rsidP="006516C6">
      <w:pPr>
        <w:spacing w:after="0" w:line="240" w:lineRule="auto"/>
        <w:jc w:val="both"/>
        <w:rPr>
          <w:rFonts w:ascii="Times New Roman" w:hAnsi="Times New Roman" w:cs="Times New Roman"/>
          <w:sz w:val="24"/>
          <w:szCs w:val="20"/>
        </w:rPr>
      </w:pPr>
      <w:r w:rsidRPr="00B438ED">
        <w:rPr>
          <w:rFonts w:ascii="Times New Roman" w:hAnsi="Times New Roman" w:cs="Times New Roman"/>
          <w:b/>
          <w:sz w:val="24"/>
          <w:szCs w:val="20"/>
        </w:rPr>
        <w:t>Keterangan:</w:t>
      </w:r>
      <w:r w:rsidRPr="00B438ED">
        <w:rPr>
          <w:rFonts w:ascii="Times New Roman" w:hAnsi="Times New Roman" w:cs="Times New Roman"/>
          <w:sz w:val="24"/>
          <w:szCs w:val="20"/>
        </w:rPr>
        <w:t xml:space="preserve"> EC-0 = konsentrasi ekstrak </w:t>
      </w:r>
      <w:r>
        <w:rPr>
          <w:rFonts w:ascii="Times New Roman" w:hAnsi="Times New Roman" w:cs="Times New Roman"/>
          <w:sz w:val="24"/>
          <w:szCs w:val="20"/>
        </w:rPr>
        <w:t>buah Kakao</w:t>
      </w:r>
      <w:r w:rsidRPr="00B438ED">
        <w:rPr>
          <w:rFonts w:ascii="Times New Roman" w:hAnsi="Times New Roman" w:cs="Times New Roman"/>
          <w:sz w:val="24"/>
          <w:szCs w:val="20"/>
        </w:rPr>
        <w:t xml:space="preserve"> 0 ppm;</w:t>
      </w:r>
      <w:r>
        <w:rPr>
          <w:rFonts w:ascii="Times New Roman" w:hAnsi="Times New Roman" w:cs="Times New Roman"/>
          <w:sz w:val="24"/>
          <w:szCs w:val="20"/>
        </w:rPr>
        <w:t xml:space="preserve"> </w:t>
      </w:r>
      <w:r w:rsidRPr="00B438ED">
        <w:rPr>
          <w:rFonts w:ascii="Times New Roman" w:hAnsi="Times New Roman" w:cs="Times New Roman"/>
          <w:sz w:val="24"/>
          <w:szCs w:val="20"/>
        </w:rPr>
        <w:t>EC-</w:t>
      </w:r>
      <w:r>
        <w:rPr>
          <w:rFonts w:ascii="Times New Roman" w:hAnsi="Times New Roman" w:cs="Times New Roman"/>
          <w:sz w:val="24"/>
          <w:szCs w:val="20"/>
        </w:rPr>
        <w:t>5</w:t>
      </w:r>
      <w:r w:rsidRPr="00B438ED">
        <w:rPr>
          <w:rFonts w:ascii="Times New Roman" w:hAnsi="Times New Roman" w:cs="Times New Roman"/>
          <w:sz w:val="24"/>
          <w:szCs w:val="20"/>
        </w:rPr>
        <w:t xml:space="preserve">0 = konsentrasi ekstrak </w:t>
      </w:r>
      <w:r>
        <w:rPr>
          <w:rFonts w:ascii="Times New Roman" w:hAnsi="Times New Roman" w:cs="Times New Roman"/>
          <w:sz w:val="24"/>
          <w:szCs w:val="20"/>
        </w:rPr>
        <w:t>buah Kakao</w:t>
      </w:r>
      <w:r w:rsidRPr="00B438ED">
        <w:rPr>
          <w:rFonts w:ascii="Times New Roman" w:hAnsi="Times New Roman" w:cs="Times New Roman"/>
          <w:sz w:val="24"/>
          <w:szCs w:val="20"/>
        </w:rPr>
        <w:t xml:space="preserve"> </w:t>
      </w:r>
      <w:r>
        <w:rPr>
          <w:rFonts w:ascii="Times New Roman" w:hAnsi="Times New Roman" w:cs="Times New Roman"/>
          <w:sz w:val="24"/>
          <w:szCs w:val="20"/>
        </w:rPr>
        <w:t>5</w:t>
      </w:r>
      <w:r w:rsidRPr="00B438ED">
        <w:rPr>
          <w:rFonts w:ascii="Times New Roman" w:hAnsi="Times New Roman" w:cs="Times New Roman"/>
          <w:sz w:val="24"/>
          <w:szCs w:val="20"/>
        </w:rPr>
        <w:t>0 ppm;</w:t>
      </w:r>
      <w:r>
        <w:rPr>
          <w:rFonts w:ascii="Times New Roman" w:hAnsi="Times New Roman" w:cs="Times New Roman"/>
          <w:sz w:val="24"/>
          <w:szCs w:val="20"/>
        </w:rPr>
        <w:t xml:space="preserve"> </w:t>
      </w:r>
      <w:r w:rsidRPr="00B438ED">
        <w:rPr>
          <w:rFonts w:ascii="Times New Roman" w:hAnsi="Times New Roman" w:cs="Times New Roman"/>
          <w:sz w:val="24"/>
          <w:szCs w:val="20"/>
        </w:rPr>
        <w:t>EC-</w:t>
      </w:r>
      <w:r>
        <w:rPr>
          <w:rFonts w:ascii="Times New Roman" w:hAnsi="Times New Roman" w:cs="Times New Roman"/>
          <w:sz w:val="24"/>
          <w:szCs w:val="20"/>
        </w:rPr>
        <w:t>10</w:t>
      </w:r>
      <w:r w:rsidRPr="00B438ED">
        <w:rPr>
          <w:rFonts w:ascii="Times New Roman" w:hAnsi="Times New Roman" w:cs="Times New Roman"/>
          <w:sz w:val="24"/>
          <w:szCs w:val="20"/>
        </w:rPr>
        <w:t xml:space="preserve">0 = konsentrasi ekstrak </w:t>
      </w:r>
      <w:r>
        <w:rPr>
          <w:rFonts w:ascii="Times New Roman" w:hAnsi="Times New Roman" w:cs="Times New Roman"/>
          <w:sz w:val="24"/>
          <w:szCs w:val="20"/>
        </w:rPr>
        <w:t>buah Kakao</w:t>
      </w:r>
      <w:r w:rsidRPr="00B438ED">
        <w:rPr>
          <w:rFonts w:ascii="Times New Roman" w:hAnsi="Times New Roman" w:cs="Times New Roman"/>
          <w:sz w:val="24"/>
          <w:szCs w:val="20"/>
        </w:rPr>
        <w:t xml:space="preserve"> </w:t>
      </w:r>
      <w:r>
        <w:rPr>
          <w:rFonts w:ascii="Times New Roman" w:hAnsi="Times New Roman" w:cs="Times New Roman"/>
          <w:sz w:val="24"/>
          <w:szCs w:val="20"/>
        </w:rPr>
        <w:t>10</w:t>
      </w:r>
      <w:r w:rsidRPr="00B438ED">
        <w:rPr>
          <w:rFonts w:ascii="Times New Roman" w:hAnsi="Times New Roman" w:cs="Times New Roman"/>
          <w:sz w:val="24"/>
          <w:szCs w:val="20"/>
        </w:rPr>
        <w:t>0 ppm;</w:t>
      </w:r>
      <w:r>
        <w:rPr>
          <w:rFonts w:ascii="Times New Roman" w:hAnsi="Times New Roman" w:cs="Times New Roman"/>
          <w:sz w:val="24"/>
          <w:szCs w:val="20"/>
        </w:rPr>
        <w:t xml:space="preserve"> </w:t>
      </w:r>
      <w:r w:rsidRPr="00B438ED">
        <w:rPr>
          <w:rFonts w:ascii="Times New Roman" w:hAnsi="Times New Roman" w:cs="Times New Roman"/>
          <w:sz w:val="24"/>
          <w:szCs w:val="20"/>
        </w:rPr>
        <w:t>EC-</w:t>
      </w:r>
      <w:r>
        <w:rPr>
          <w:rFonts w:ascii="Times New Roman" w:hAnsi="Times New Roman" w:cs="Times New Roman"/>
          <w:sz w:val="24"/>
          <w:szCs w:val="20"/>
        </w:rPr>
        <w:t>20</w:t>
      </w:r>
      <w:r w:rsidRPr="00B438ED">
        <w:rPr>
          <w:rFonts w:ascii="Times New Roman" w:hAnsi="Times New Roman" w:cs="Times New Roman"/>
          <w:sz w:val="24"/>
          <w:szCs w:val="20"/>
        </w:rPr>
        <w:t xml:space="preserve">0 = konsentrasi ekstrak </w:t>
      </w:r>
      <w:r>
        <w:rPr>
          <w:rFonts w:ascii="Times New Roman" w:hAnsi="Times New Roman" w:cs="Times New Roman"/>
          <w:sz w:val="24"/>
          <w:szCs w:val="20"/>
        </w:rPr>
        <w:t>buah Kakao</w:t>
      </w:r>
      <w:r w:rsidRPr="00B438ED">
        <w:rPr>
          <w:rFonts w:ascii="Times New Roman" w:hAnsi="Times New Roman" w:cs="Times New Roman"/>
          <w:sz w:val="24"/>
          <w:szCs w:val="20"/>
        </w:rPr>
        <w:t xml:space="preserve"> </w:t>
      </w:r>
      <w:r>
        <w:rPr>
          <w:rFonts w:ascii="Times New Roman" w:hAnsi="Times New Roman" w:cs="Times New Roman"/>
          <w:sz w:val="24"/>
          <w:szCs w:val="20"/>
        </w:rPr>
        <w:t>20</w:t>
      </w:r>
      <w:r w:rsidRPr="00B438ED">
        <w:rPr>
          <w:rFonts w:ascii="Times New Roman" w:hAnsi="Times New Roman" w:cs="Times New Roman"/>
          <w:sz w:val="24"/>
          <w:szCs w:val="20"/>
        </w:rPr>
        <w:t>0 ppm;</w:t>
      </w:r>
      <w:r>
        <w:rPr>
          <w:rFonts w:ascii="Times New Roman" w:hAnsi="Times New Roman" w:cs="Times New Roman"/>
          <w:sz w:val="24"/>
          <w:szCs w:val="20"/>
        </w:rPr>
        <w:t xml:space="preserve"> </w:t>
      </w:r>
      <w:r w:rsidRPr="00B438ED">
        <w:rPr>
          <w:rFonts w:ascii="Times New Roman" w:hAnsi="Times New Roman" w:cs="Times New Roman"/>
          <w:sz w:val="24"/>
          <w:szCs w:val="20"/>
        </w:rPr>
        <w:t>EC-</w:t>
      </w:r>
      <w:r>
        <w:rPr>
          <w:rFonts w:ascii="Times New Roman" w:hAnsi="Times New Roman" w:cs="Times New Roman"/>
          <w:sz w:val="24"/>
          <w:szCs w:val="20"/>
        </w:rPr>
        <w:t>40</w:t>
      </w:r>
      <w:r w:rsidRPr="00B438ED">
        <w:rPr>
          <w:rFonts w:ascii="Times New Roman" w:hAnsi="Times New Roman" w:cs="Times New Roman"/>
          <w:sz w:val="24"/>
          <w:szCs w:val="20"/>
        </w:rPr>
        <w:t xml:space="preserve">0 = konsentrasi ekstrak </w:t>
      </w:r>
      <w:r>
        <w:rPr>
          <w:rFonts w:ascii="Times New Roman" w:hAnsi="Times New Roman" w:cs="Times New Roman"/>
          <w:sz w:val="24"/>
          <w:szCs w:val="20"/>
        </w:rPr>
        <w:t>buah Kakao</w:t>
      </w:r>
      <w:r w:rsidRPr="00B438ED">
        <w:rPr>
          <w:rFonts w:ascii="Times New Roman" w:hAnsi="Times New Roman" w:cs="Times New Roman"/>
          <w:sz w:val="24"/>
          <w:szCs w:val="20"/>
        </w:rPr>
        <w:t xml:space="preserve"> </w:t>
      </w:r>
      <w:r>
        <w:rPr>
          <w:rFonts w:ascii="Times New Roman" w:hAnsi="Times New Roman" w:cs="Times New Roman"/>
          <w:sz w:val="24"/>
          <w:szCs w:val="20"/>
        </w:rPr>
        <w:t>40</w:t>
      </w:r>
      <w:r w:rsidRPr="00B438ED">
        <w:rPr>
          <w:rFonts w:ascii="Times New Roman" w:hAnsi="Times New Roman" w:cs="Times New Roman"/>
          <w:sz w:val="24"/>
          <w:szCs w:val="20"/>
        </w:rPr>
        <w:t>0 ppm;</w:t>
      </w:r>
      <w:r>
        <w:rPr>
          <w:rFonts w:ascii="Times New Roman" w:hAnsi="Times New Roman" w:cs="Times New Roman"/>
          <w:sz w:val="24"/>
          <w:szCs w:val="20"/>
        </w:rPr>
        <w:t xml:space="preserve"> </w:t>
      </w:r>
      <w:r w:rsidRPr="00B438ED">
        <w:rPr>
          <w:rFonts w:ascii="Times New Roman" w:hAnsi="Times New Roman" w:cs="Times New Roman"/>
          <w:sz w:val="24"/>
          <w:szCs w:val="20"/>
        </w:rPr>
        <w:t>EC-</w:t>
      </w:r>
      <w:r>
        <w:rPr>
          <w:rFonts w:ascii="Times New Roman" w:hAnsi="Times New Roman" w:cs="Times New Roman"/>
          <w:sz w:val="24"/>
          <w:szCs w:val="20"/>
        </w:rPr>
        <w:t>80</w:t>
      </w:r>
      <w:r w:rsidRPr="00B438ED">
        <w:rPr>
          <w:rFonts w:ascii="Times New Roman" w:hAnsi="Times New Roman" w:cs="Times New Roman"/>
          <w:sz w:val="24"/>
          <w:szCs w:val="20"/>
        </w:rPr>
        <w:t xml:space="preserve">0 = konsentrasi ekstrak </w:t>
      </w:r>
      <w:r>
        <w:rPr>
          <w:rFonts w:ascii="Times New Roman" w:hAnsi="Times New Roman" w:cs="Times New Roman"/>
          <w:sz w:val="24"/>
          <w:szCs w:val="20"/>
        </w:rPr>
        <w:t xml:space="preserve">buah </w:t>
      </w:r>
      <w:r>
        <w:rPr>
          <w:rFonts w:ascii="Times New Roman" w:hAnsi="Times New Roman" w:cs="Times New Roman"/>
          <w:sz w:val="24"/>
          <w:szCs w:val="20"/>
        </w:rPr>
        <w:lastRenderedPageBreak/>
        <w:t>Kakao</w:t>
      </w:r>
      <w:r w:rsidRPr="00B438ED">
        <w:rPr>
          <w:rFonts w:ascii="Times New Roman" w:hAnsi="Times New Roman" w:cs="Times New Roman"/>
          <w:sz w:val="24"/>
          <w:szCs w:val="20"/>
        </w:rPr>
        <w:t xml:space="preserve"> </w:t>
      </w:r>
      <w:r>
        <w:rPr>
          <w:rFonts w:ascii="Times New Roman" w:hAnsi="Times New Roman" w:cs="Times New Roman"/>
          <w:sz w:val="24"/>
          <w:szCs w:val="20"/>
        </w:rPr>
        <w:t>80</w:t>
      </w:r>
      <w:r w:rsidRPr="00B438ED">
        <w:rPr>
          <w:rFonts w:ascii="Times New Roman" w:hAnsi="Times New Roman" w:cs="Times New Roman"/>
          <w:sz w:val="24"/>
          <w:szCs w:val="20"/>
        </w:rPr>
        <w:t xml:space="preserve">0 ppm; </w:t>
      </w:r>
      <w:r>
        <w:rPr>
          <w:rFonts w:ascii="Times New Roman" w:hAnsi="Times New Roman" w:cs="Times New Roman"/>
          <w:sz w:val="24"/>
          <w:szCs w:val="20"/>
        </w:rPr>
        <w:t>KP = kontrol pelarut (media kultur + dH</w:t>
      </w:r>
      <w:r w:rsidRPr="00B438ED">
        <w:rPr>
          <w:rFonts w:ascii="Times New Roman" w:hAnsi="Times New Roman" w:cs="Times New Roman"/>
          <w:sz w:val="24"/>
          <w:szCs w:val="20"/>
          <w:vertAlign w:val="subscript"/>
        </w:rPr>
        <w:t>2</w:t>
      </w:r>
      <w:r>
        <w:rPr>
          <w:rFonts w:ascii="Times New Roman" w:hAnsi="Times New Roman" w:cs="Times New Roman"/>
          <w:sz w:val="24"/>
          <w:szCs w:val="20"/>
        </w:rPr>
        <w:t>O); KS = kontrol sel; KM = kontrol media kultur; λ = 5595</w:t>
      </w:r>
      <w:r w:rsidRPr="00B438ED">
        <w:rPr>
          <w:rFonts w:ascii="Times New Roman" w:hAnsi="Times New Roman" w:cs="Times New Roman"/>
          <w:sz w:val="24"/>
          <w:szCs w:val="20"/>
        </w:rPr>
        <w:t xml:space="preserve"> nm.</w:t>
      </w:r>
    </w:p>
    <w:p w:rsidR="00CB3063" w:rsidRPr="00B438ED" w:rsidRDefault="00CB3063" w:rsidP="006516C6">
      <w:pPr>
        <w:spacing w:after="0" w:line="240" w:lineRule="auto"/>
        <w:jc w:val="both"/>
        <w:rPr>
          <w:rFonts w:ascii="Times New Roman" w:hAnsi="Times New Roman" w:cs="Times New Roman"/>
          <w:sz w:val="24"/>
          <w:szCs w:val="20"/>
        </w:rPr>
      </w:pPr>
    </w:p>
    <w:p w:rsidR="005E0884" w:rsidRDefault="005E0884" w:rsidP="006516C6">
      <w:pPr>
        <w:spacing w:after="0" w:line="360" w:lineRule="auto"/>
        <w:ind w:firstLine="720"/>
        <w:jc w:val="both"/>
        <w:rPr>
          <w:rFonts w:ascii="Times New Roman" w:hAnsi="Times New Roman" w:cs="Times New Roman"/>
          <w:sz w:val="24"/>
          <w:szCs w:val="24"/>
        </w:rPr>
      </w:pPr>
      <w:r w:rsidRPr="001D46AD">
        <w:rPr>
          <w:rFonts w:ascii="Times New Roman" w:hAnsi="Times New Roman" w:cs="Times New Roman"/>
          <w:sz w:val="24"/>
          <w:szCs w:val="24"/>
        </w:rPr>
        <w:t xml:space="preserve">Data yang diperoleh berupa absorbansi kristal formazan ungu </w:t>
      </w:r>
      <w:r>
        <w:rPr>
          <w:rFonts w:ascii="Times New Roman" w:hAnsi="Times New Roman" w:cs="Times New Roman"/>
          <w:sz w:val="24"/>
          <w:szCs w:val="24"/>
        </w:rPr>
        <w:t xml:space="preserve">yang </w:t>
      </w:r>
      <w:r w:rsidRPr="001D46AD">
        <w:rPr>
          <w:rFonts w:ascii="Times New Roman" w:hAnsi="Times New Roman" w:cs="Times New Roman"/>
          <w:sz w:val="24"/>
          <w:szCs w:val="24"/>
        </w:rPr>
        <w:t>d</w:t>
      </w:r>
      <w:r>
        <w:rPr>
          <w:rFonts w:ascii="Times New Roman" w:hAnsi="Times New Roman" w:cs="Times New Roman"/>
          <w:sz w:val="24"/>
          <w:szCs w:val="24"/>
        </w:rPr>
        <w:t>iukur pada panjang gelombang 595</w:t>
      </w:r>
      <w:r w:rsidRPr="001D46AD">
        <w:rPr>
          <w:rFonts w:ascii="Times New Roman" w:hAnsi="Times New Roman" w:cs="Times New Roman"/>
          <w:sz w:val="24"/>
          <w:szCs w:val="24"/>
        </w:rPr>
        <w:t xml:space="preserve"> nm, dan selanjutnya dikonversi untuk mengetahui </w:t>
      </w:r>
      <w:r>
        <w:rPr>
          <w:rFonts w:ascii="Times New Roman" w:hAnsi="Times New Roman" w:cs="Times New Roman"/>
          <w:sz w:val="24"/>
          <w:szCs w:val="24"/>
        </w:rPr>
        <w:t>persentase viabilitas sel (sel hidup). Pengaruh ekstrak buah Kakao dalam penghambatan proliferasi sel HeLa dinilai berdasarkan peneurunan viabilitas sel (Tabel 4.2).</w:t>
      </w:r>
    </w:p>
    <w:p w:rsidR="006516C6" w:rsidRDefault="006516C6" w:rsidP="006516C6">
      <w:pPr>
        <w:spacing w:after="0" w:line="360" w:lineRule="auto"/>
        <w:jc w:val="both"/>
        <w:rPr>
          <w:rFonts w:ascii="Times New Roman" w:hAnsi="Times New Roman" w:cs="Times New Roman"/>
          <w:sz w:val="24"/>
          <w:szCs w:val="24"/>
        </w:rPr>
      </w:pPr>
    </w:p>
    <w:p w:rsidR="006516C6" w:rsidRDefault="006516C6" w:rsidP="006516C6">
      <w:pPr>
        <w:spacing w:after="0" w:line="240" w:lineRule="auto"/>
        <w:jc w:val="center"/>
        <w:rPr>
          <w:rFonts w:ascii="Times New Roman" w:hAnsi="Times New Roman" w:cs="Times New Roman"/>
          <w:sz w:val="24"/>
          <w:szCs w:val="24"/>
        </w:rPr>
      </w:pPr>
      <w:r w:rsidRPr="006462A1">
        <w:rPr>
          <w:rFonts w:ascii="Times New Roman" w:hAnsi="Times New Roman" w:cs="Times New Roman"/>
          <w:noProof/>
          <w:sz w:val="24"/>
          <w:szCs w:val="24"/>
          <w:lang w:eastAsia="id-ID"/>
        </w:rPr>
        <w:drawing>
          <wp:inline distT="0" distB="0" distL="0" distR="0" wp14:anchorId="7F070F58" wp14:editId="4CE49AEE">
            <wp:extent cx="4362450" cy="4800388"/>
            <wp:effectExtent l="0" t="0" r="0" b="635"/>
            <wp:docPr id="1" name="Picture 1" descr="E:\JASA ANALISA\Bu Putu POLTEKES\MTT_IC50\M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SA ANALISA\Bu Putu POLTEKES\MTT_IC50\MT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4944" cy="4803132"/>
                    </a:xfrm>
                    <a:prstGeom prst="rect">
                      <a:avLst/>
                    </a:prstGeom>
                    <a:noFill/>
                    <a:ln>
                      <a:noFill/>
                    </a:ln>
                  </pic:spPr>
                </pic:pic>
              </a:graphicData>
            </a:graphic>
          </wp:inline>
        </w:drawing>
      </w:r>
    </w:p>
    <w:p w:rsidR="006516C6" w:rsidRPr="00DE6C54" w:rsidRDefault="006516C6" w:rsidP="006516C6">
      <w:pPr>
        <w:spacing w:after="0" w:line="240" w:lineRule="auto"/>
        <w:ind w:left="1418" w:hanging="1418"/>
        <w:jc w:val="both"/>
        <w:rPr>
          <w:rFonts w:ascii="Times New Roman" w:hAnsi="Times New Roman" w:cs="Times New Roman"/>
          <w:b/>
          <w:sz w:val="24"/>
          <w:szCs w:val="24"/>
        </w:rPr>
      </w:pPr>
      <w:r w:rsidRPr="00DE6C54">
        <w:rPr>
          <w:rFonts w:ascii="Times New Roman" w:hAnsi="Times New Roman" w:cs="Times New Roman"/>
          <w:b/>
          <w:sz w:val="24"/>
          <w:szCs w:val="24"/>
        </w:rPr>
        <w:t xml:space="preserve">Gambar 4.2. </w:t>
      </w:r>
      <w:r w:rsidRPr="006516C6">
        <w:rPr>
          <w:rFonts w:ascii="Times New Roman" w:hAnsi="Times New Roman" w:cs="Times New Roman"/>
          <w:sz w:val="24"/>
          <w:szCs w:val="24"/>
        </w:rPr>
        <w:t>Pembentukan kristal formazan pada sel HeLa. (A) Konsentrasi ekstrak buah Kakao 0 ppm; (B) Konsentrasi ekstrak buah Kakao 50 ppm; (C) Konsentrasi ekstrak buah Kakao 100 ppm; (D) Konsentrasi ekstrak buah Kakao 200 ppm; (E) Konsentrasi ekstrak buah Kakao 400 ppm; (F) Konsentrasi ekstrak buah Kakao 800 ppm. Perbesaran 100x.</w:t>
      </w:r>
    </w:p>
    <w:p w:rsidR="006516C6" w:rsidRDefault="006516C6" w:rsidP="006516C6">
      <w:pPr>
        <w:tabs>
          <w:tab w:val="left" w:pos="5355"/>
        </w:tabs>
        <w:spacing w:after="0" w:line="360" w:lineRule="auto"/>
        <w:jc w:val="both"/>
        <w:rPr>
          <w:rFonts w:ascii="Times New Roman" w:hAnsi="Times New Roman" w:cs="Times New Roman"/>
          <w:sz w:val="24"/>
          <w:szCs w:val="24"/>
        </w:rPr>
      </w:pPr>
    </w:p>
    <w:p w:rsidR="006516C6" w:rsidRDefault="006516C6" w:rsidP="006516C6">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Hasil perhitungan viabilitas sel HeLa pada Gambar 4.3 menunjukkan persentase viabilitas sel terendah terdapat pada konsentrasi ekstrak buah Kakao 800 ppm sebesar 39.99 %, dan persentase viabilitas sel tertinggi terdapat pada konsentrasi ekstrak buah Kakao 50 ppm sebesar 74 %. Peningkatan konsentrasi ekstrak buah Kakao berbanding terbalik dengn viabilitas sel HeLa, semakin tinggi dosis konsentrasi ekstrak yang diberikan maka persentase viabilitas sel HeLa semakin rendah.</w:t>
      </w:r>
    </w:p>
    <w:p w:rsidR="006516C6" w:rsidRDefault="006516C6" w:rsidP="006516C6">
      <w:pPr>
        <w:spacing w:after="0" w:line="360" w:lineRule="auto"/>
        <w:ind w:firstLine="720"/>
        <w:jc w:val="both"/>
        <w:rPr>
          <w:rFonts w:ascii="Times New Roman" w:hAnsi="Times New Roman" w:cs="Times New Roman"/>
          <w:sz w:val="24"/>
        </w:rPr>
      </w:pPr>
    </w:p>
    <w:p w:rsidR="006516C6" w:rsidRPr="00BE2262" w:rsidRDefault="006516C6" w:rsidP="006516C6">
      <w:pPr>
        <w:spacing w:after="0"/>
        <w:jc w:val="center"/>
        <w:rPr>
          <w:rFonts w:ascii="Times New Roman" w:hAnsi="Times New Roman" w:cs="Times New Roman"/>
          <w:color w:val="FF0000"/>
          <w:sz w:val="32"/>
        </w:rPr>
      </w:pPr>
      <w:r w:rsidRPr="00BE2262">
        <w:rPr>
          <w:rFonts w:ascii="Times New Roman" w:hAnsi="Times New Roman" w:cs="Times New Roman"/>
          <w:noProof/>
          <w:color w:val="FF0000"/>
          <w:sz w:val="32"/>
          <w:lang w:eastAsia="id-ID"/>
        </w:rPr>
        <w:drawing>
          <wp:inline distT="0" distB="0" distL="0" distR="0" wp14:anchorId="331B97CA" wp14:editId="449ADC8D">
            <wp:extent cx="4731488" cy="2890909"/>
            <wp:effectExtent l="0" t="0" r="0" b="5080"/>
            <wp:docPr id="2" name="Picture 2" descr="E:\JASA ANALISA\Bu Putu POLTEKES\MTT_IC50\Analisis Data_MTT assay_HeLa_Ekstrak Coklat_I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SA ANALISA\Bu Putu POLTEKES\MTT_IC50\Analisis Data_MTT assay_HeLa_Ekstrak Coklat_IC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355" cy="2909769"/>
                    </a:xfrm>
                    <a:prstGeom prst="rect">
                      <a:avLst/>
                    </a:prstGeom>
                    <a:noFill/>
                    <a:ln>
                      <a:noFill/>
                    </a:ln>
                  </pic:spPr>
                </pic:pic>
              </a:graphicData>
            </a:graphic>
          </wp:inline>
        </w:drawing>
      </w:r>
    </w:p>
    <w:p w:rsidR="006516C6" w:rsidRPr="00BE2262" w:rsidRDefault="006516C6" w:rsidP="006516C6">
      <w:pPr>
        <w:spacing w:after="0" w:line="240" w:lineRule="auto"/>
        <w:ind w:left="1418" w:hanging="1418"/>
        <w:jc w:val="both"/>
        <w:rPr>
          <w:rFonts w:ascii="Times New Roman" w:hAnsi="Times New Roman" w:cs="Times New Roman"/>
          <w:b/>
          <w:sz w:val="24"/>
          <w:szCs w:val="20"/>
        </w:rPr>
      </w:pPr>
      <w:r>
        <w:rPr>
          <w:rFonts w:ascii="Times New Roman" w:hAnsi="Times New Roman" w:cs="Times New Roman"/>
          <w:b/>
          <w:sz w:val="24"/>
          <w:szCs w:val="20"/>
        </w:rPr>
        <w:t>Gambar 4.3</w:t>
      </w:r>
      <w:r w:rsidRPr="00BE2262">
        <w:rPr>
          <w:rFonts w:ascii="Times New Roman" w:hAnsi="Times New Roman" w:cs="Times New Roman"/>
          <w:b/>
          <w:sz w:val="24"/>
          <w:szCs w:val="20"/>
        </w:rPr>
        <w:t xml:space="preserve">. </w:t>
      </w:r>
      <w:r w:rsidRPr="006516C6">
        <w:rPr>
          <w:rFonts w:ascii="Times New Roman" w:hAnsi="Times New Roman" w:cs="Times New Roman"/>
          <w:sz w:val="24"/>
          <w:szCs w:val="20"/>
        </w:rPr>
        <w:t>Pengaruh peningkatan konsentrasi ekstrak buah Kakao terhadap penurunan viabilitas sel HeLa</w:t>
      </w:r>
    </w:p>
    <w:p w:rsidR="006516C6" w:rsidRDefault="006516C6" w:rsidP="006516C6">
      <w:pPr>
        <w:spacing w:after="0"/>
        <w:ind w:firstLine="720"/>
        <w:jc w:val="both"/>
        <w:rPr>
          <w:rFonts w:ascii="Times New Roman" w:hAnsi="Times New Roman" w:cs="Times New Roman"/>
          <w:sz w:val="24"/>
        </w:rPr>
      </w:pPr>
    </w:p>
    <w:p w:rsidR="006516C6" w:rsidRDefault="006516C6" w:rsidP="006516C6">
      <w:pPr>
        <w:spacing w:after="0" w:line="360" w:lineRule="auto"/>
        <w:ind w:firstLine="720"/>
        <w:jc w:val="both"/>
        <w:rPr>
          <w:rFonts w:ascii="Times New Roman" w:hAnsi="Times New Roman" w:cs="Times New Roman"/>
          <w:sz w:val="24"/>
        </w:rPr>
      </w:pPr>
      <w:r>
        <w:rPr>
          <w:rFonts w:ascii="Times New Roman" w:hAnsi="Times New Roman" w:cs="Times New Roman"/>
          <w:sz w:val="24"/>
        </w:rPr>
        <w:t>Persentase viabilitas sel HeLa yang telah diketahui selanjutnya di</w:t>
      </w:r>
      <w:r w:rsidRPr="00931066">
        <w:rPr>
          <w:rFonts w:ascii="Times New Roman" w:hAnsi="Times New Roman" w:cs="Times New Roman"/>
          <w:sz w:val="24"/>
        </w:rPr>
        <w:t xml:space="preserve">analisis </w:t>
      </w:r>
      <w:r>
        <w:rPr>
          <w:rFonts w:ascii="Times New Roman" w:hAnsi="Times New Roman" w:cs="Times New Roman"/>
          <w:sz w:val="24"/>
        </w:rPr>
        <w:t xml:space="preserve">menggunakan </w:t>
      </w:r>
      <w:r w:rsidRPr="00931066">
        <w:rPr>
          <w:rFonts w:ascii="Times New Roman" w:hAnsi="Times New Roman" w:cs="Times New Roman"/>
          <w:sz w:val="24"/>
        </w:rPr>
        <w:t>regresi linear</w:t>
      </w:r>
      <w:r>
        <w:rPr>
          <w:rFonts w:ascii="Times New Roman" w:hAnsi="Times New Roman" w:cs="Times New Roman"/>
          <w:sz w:val="24"/>
        </w:rPr>
        <w:t xml:space="preserve"> untuk mengetahui nilai IC</w:t>
      </w:r>
      <w:r w:rsidRPr="00DF0336">
        <w:rPr>
          <w:rFonts w:ascii="Times New Roman" w:hAnsi="Times New Roman" w:cs="Times New Roman"/>
          <w:sz w:val="24"/>
          <w:vertAlign w:val="subscript"/>
        </w:rPr>
        <w:t>50</w:t>
      </w:r>
      <w:r>
        <w:rPr>
          <w:rFonts w:ascii="Times New Roman" w:hAnsi="Times New Roman" w:cs="Times New Roman"/>
          <w:sz w:val="24"/>
        </w:rPr>
        <w:t xml:space="preserve"> dari ekstrak buah Kakao. Analisis regresi linear dilakukan</w:t>
      </w:r>
      <w:r w:rsidRPr="00931066">
        <w:rPr>
          <w:rFonts w:ascii="Times New Roman" w:hAnsi="Times New Roman" w:cs="Times New Roman"/>
          <w:sz w:val="24"/>
        </w:rPr>
        <w:t xml:space="preserve"> </w:t>
      </w:r>
      <w:r>
        <w:rPr>
          <w:rFonts w:ascii="Times New Roman" w:hAnsi="Times New Roman" w:cs="Times New Roman"/>
          <w:sz w:val="24"/>
        </w:rPr>
        <w:t>antara persentase sel HeLa hidup</w:t>
      </w:r>
      <w:r w:rsidRPr="00931066">
        <w:rPr>
          <w:rFonts w:ascii="Times New Roman" w:hAnsi="Times New Roman" w:cs="Times New Roman"/>
          <w:sz w:val="24"/>
        </w:rPr>
        <w:t xml:space="preserve"> </w:t>
      </w:r>
      <w:r>
        <w:rPr>
          <w:rFonts w:ascii="Times New Roman" w:hAnsi="Times New Roman" w:cs="Times New Roman"/>
          <w:sz w:val="24"/>
        </w:rPr>
        <w:t xml:space="preserve">(y) </w:t>
      </w:r>
      <w:r w:rsidRPr="00931066">
        <w:rPr>
          <w:rFonts w:ascii="Times New Roman" w:hAnsi="Times New Roman" w:cs="Times New Roman"/>
          <w:sz w:val="24"/>
        </w:rPr>
        <w:t xml:space="preserve">terhadap nilai </w:t>
      </w:r>
      <w:r>
        <w:rPr>
          <w:rFonts w:ascii="Times New Roman" w:hAnsi="Times New Roman" w:cs="Times New Roman"/>
          <w:sz w:val="24"/>
        </w:rPr>
        <w:t>log konsentrai</w:t>
      </w:r>
      <w:r w:rsidRPr="00931066">
        <w:rPr>
          <w:rFonts w:ascii="Times New Roman" w:hAnsi="Times New Roman" w:cs="Times New Roman"/>
          <w:sz w:val="24"/>
        </w:rPr>
        <w:t xml:space="preserve"> </w:t>
      </w:r>
      <w:r>
        <w:rPr>
          <w:rFonts w:ascii="Times New Roman" w:hAnsi="Times New Roman" w:cs="Times New Roman"/>
          <w:sz w:val="24"/>
        </w:rPr>
        <w:t xml:space="preserve">ekstrak buah Kakao (x) sehingga diperoleh grafik garis linear </w:t>
      </w:r>
      <w:r w:rsidRPr="00931066">
        <w:rPr>
          <w:rFonts w:ascii="Times New Roman" w:hAnsi="Times New Roman" w:cs="Times New Roman"/>
          <w:sz w:val="24"/>
        </w:rPr>
        <w:t>dan persamaan regresi li</w:t>
      </w:r>
      <w:r>
        <w:rPr>
          <w:rFonts w:ascii="Times New Roman" w:hAnsi="Times New Roman" w:cs="Times New Roman"/>
          <w:sz w:val="24"/>
        </w:rPr>
        <w:t>near yang digunakan untuk mengetahui nilai IC</w:t>
      </w:r>
      <w:r w:rsidRPr="00DF0336">
        <w:rPr>
          <w:rFonts w:ascii="Times New Roman" w:hAnsi="Times New Roman" w:cs="Times New Roman"/>
          <w:sz w:val="24"/>
          <w:vertAlign w:val="subscript"/>
        </w:rPr>
        <w:t>50</w:t>
      </w:r>
      <w:r>
        <w:rPr>
          <w:rFonts w:ascii="Times New Roman" w:hAnsi="Times New Roman" w:cs="Times New Roman"/>
          <w:sz w:val="24"/>
        </w:rPr>
        <w:t xml:space="preserve"> dari ekstrak buah Kakao yang diberikan (0 ppm, 50 ppm, 100 ppm, 200 ppm, 400 ppm, 800 ppm).</w:t>
      </w:r>
    </w:p>
    <w:p w:rsidR="006516C6" w:rsidRDefault="006516C6" w:rsidP="006516C6">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Hasil </w:t>
      </w:r>
      <w:r w:rsidRPr="00931066">
        <w:rPr>
          <w:rFonts w:ascii="Times New Roman" w:hAnsi="Times New Roman" w:cs="Times New Roman"/>
          <w:sz w:val="24"/>
        </w:rPr>
        <w:t xml:space="preserve">analisis regresi linear </w:t>
      </w:r>
      <w:r>
        <w:rPr>
          <w:rFonts w:ascii="Times New Roman" w:hAnsi="Times New Roman" w:cs="Times New Roman"/>
          <w:sz w:val="24"/>
          <w:szCs w:val="24"/>
        </w:rPr>
        <w:t xml:space="preserve">persentase sel HeLa hidup </w:t>
      </w:r>
      <w:r>
        <w:rPr>
          <w:rFonts w:ascii="Times New Roman" w:hAnsi="Times New Roman" w:cs="Times New Roman"/>
          <w:sz w:val="24"/>
        </w:rPr>
        <w:t xml:space="preserve">dan </w:t>
      </w:r>
      <w:r w:rsidRPr="00931066">
        <w:rPr>
          <w:rFonts w:ascii="Times New Roman" w:hAnsi="Times New Roman" w:cs="Times New Roman"/>
          <w:sz w:val="24"/>
        </w:rPr>
        <w:t xml:space="preserve">nilai </w:t>
      </w:r>
      <w:r>
        <w:rPr>
          <w:rFonts w:ascii="Times New Roman" w:hAnsi="Times New Roman" w:cs="Times New Roman"/>
          <w:sz w:val="24"/>
        </w:rPr>
        <w:t xml:space="preserve">log konsentrasi ekstrak buah Kakao diperoleh </w:t>
      </w:r>
      <w:r w:rsidRPr="00931066">
        <w:rPr>
          <w:rFonts w:ascii="Times New Roman" w:hAnsi="Times New Roman" w:cs="Times New Roman"/>
          <w:sz w:val="24"/>
        </w:rPr>
        <w:t xml:space="preserve">persamaan </w:t>
      </w:r>
      <w:r>
        <w:rPr>
          <w:rFonts w:ascii="Times New Roman" w:hAnsi="Times New Roman" w:cs="Times New Roman"/>
          <w:sz w:val="24"/>
        </w:rPr>
        <w:t xml:space="preserve">garis </w:t>
      </w:r>
      <w:r w:rsidRPr="00931066">
        <w:rPr>
          <w:rFonts w:ascii="Times New Roman" w:hAnsi="Times New Roman" w:cs="Times New Roman"/>
          <w:sz w:val="24"/>
        </w:rPr>
        <w:t xml:space="preserve">regresi </w:t>
      </w:r>
      <w:r>
        <w:rPr>
          <w:rFonts w:ascii="Times New Roman" w:hAnsi="Times New Roman" w:cs="Times New Roman"/>
          <w:sz w:val="24"/>
        </w:rPr>
        <w:t>linear yaitu y = -29,535x + 127,17; selanjutnya dilakukan perhitungan</w:t>
      </w:r>
      <w:r w:rsidRPr="00931066">
        <w:rPr>
          <w:rFonts w:ascii="Times New Roman" w:hAnsi="Times New Roman" w:cs="Times New Roman"/>
          <w:sz w:val="24"/>
        </w:rPr>
        <w:t xml:space="preserve"> nilai</w:t>
      </w:r>
      <w:r>
        <w:rPr>
          <w:rFonts w:ascii="Times New Roman" w:hAnsi="Times New Roman" w:cs="Times New Roman"/>
          <w:sz w:val="24"/>
        </w:rPr>
        <w:t xml:space="preserve"> IC</w:t>
      </w:r>
      <w:r w:rsidRPr="00DF0336">
        <w:rPr>
          <w:rFonts w:ascii="Times New Roman" w:hAnsi="Times New Roman" w:cs="Times New Roman"/>
          <w:sz w:val="24"/>
          <w:vertAlign w:val="subscript"/>
        </w:rPr>
        <w:t>50</w:t>
      </w:r>
      <w:r>
        <w:rPr>
          <w:rFonts w:ascii="Times New Roman" w:hAnsi="Times New Roman" w:cs="Times New Roman"/>
          <w:sz w:val="24"/>
        </w:rPr>
        <w:t xml:space="preserve"> untuk </w:t>
      </w:r>
      <w:r>
        <w:rPr>
          <w:rFonts w:ascii="Times New Roman" w:hAnsi="Times New Roman" w:cs="Times New Roman"/>
          <w:sz w:val="24"/>
        </w:rPr>
        <w:lastRenderedPageBreak/>
        <w:t xml:space="preserve">mengetahui konsentrasi penghambatan setengah maksimal dari ekstrak buah Kakao. Koefisien nilai y (% viabilitas sel) disubtitusikan dengan nilai 50 (viabilitas sel 50%) </w:t>
      </w:r>
      <w:r w:rsidRPr="00931066">
        <w:rPr>
          <w:rFonts w:ascii="Times New Roman" w:hAnsi="Times New Roman" w:cs="Times New Roman"/>
          <w:sz w:val="24"/>
        </w:rPr>
        <w:t>dalam persamaan regresi linear yang telah diketahui</w:t>
      </w:r>
      <w:r>
        <w:rPr>
          <w:rFonts w:ascii="Times New Roman" w:hAnsi="Times New Roman" w:cs="Times New Roman"/>
          <w:sz w:val="24"/>
        </w:rPr>
        <w:t xml:space="preserve"> untuk mencari nilai x (log konsentrasi)</w:t>
      </w:r>
      <w:r w:rsidRPr="00931066">
        <w:rPr>
          <w:rFonts w:ascii="Times New Roman" w:hAnsi="Times New Roman" w:cs="Times New Roman"/>
          <w:sz w:val="24"/>
        </w:rPr>
        <w:t>. Has</w:t>
      </w:r>
      <w:r>
        <w:rPr>
          <w:rFonts w:ascii="Times New Roman" w:hAnsi="Times New Roman" w:cs="Times New Roman"/>
          <w:sz w:val="24"/>
        </w:rPr>
        <w:t xml:space="preserve">il konversi antilog dari nilai </w:t>
      </w:r>
      <w:r w:rsidRPr="00931066">
        <w:rPr>
          <w:rFonts w:ascii="Times New Roman" w:hAnsi="Times New Roman" w:cs="Times New Roman"/>
          <w:sz w:val="24"/>
        </w:rPr>
        <w:t xml:space="preserve"> </w:t>
      </w:r>
      <w:r>
        <w:rPr>
          <w:rFonts w:ascii="Times New Roman" w:hAnsi="Times New Roman" w:cs="Times New Roman"/>
          <w:sz w:val="24"/>
        </w:rPr>
        <w:t xml:space="preserve">x </w:t>
      </w:r>
      <w:r w:rsidRPr="00931066">
        <w:rPr>
          <w:rFonts w:ascii="Times New Roman" w:hAnsi="Times New Roman" w:cs="Times New Roman"/>
          <w:sz w:val="24"/>
        </w:rPr>
        <w:t>merupakan</w:t>
      </w:r>
      <w:r>
        <w:rPr>
          <w:rFonts w:ascii="Times New Roman" w:hAnsi="Times New Roman" w:cs="Times New Roman"/>
          <w:sz w:val="24"/>
        </w:rPr>
        <w:t xml:space="preserve"> nilai IC</w:t>
      </w:r>
      <w:r w:rsidRPr="0060379E">
        <w:rPr>
          <w:rFonts w:ascii="Times New Roman" w:hAnsi="Times New Roman" w:cs="Times New Roman"/>
          <w:sz w:val="24"/>
          <w:vertAlign w:val="subscript"/>
        </w:rPr>
        <w:t>50</w:t>
      </w:r>
      <w:r>
        <w:rPr>
          <w:rFonts w:ascii="Times New Roman" w:hAnsi="Times New Roman" w:cs="Times New Roman"/>
          <w:sz w:val="24"/>
        </w:rPr>
        <w:t xml:space="preserve"> dari ekstrak buah Kakao, yaitu sebesar 410 ppm yang mampu menekan 50% viabilitas sel HeLa. </w:t>
      </w:r>
    </w:p>
    <w:p w:rsidR="006516C6" w:rsidRDefault="006516C6" w:rsidP="006516C6">
      <w:pPr>
        <w:spacing w:after="0" w:line="360" w:lineRule="auto"/>
        <w:jc w:val="both"/>
        <w:rPr>
          <w:rFonts w:ascii="Times New Roman" w:hAnsi="Times New Roman" w:cs="Times New Roman"/>
          <w:sz w:val="24"/>
        </w:rPr>
      </w:pPr>
    </w:p>
    <w:p w:rsidR="006516C6" w:rsidRPr="00C96F69" w:rsidRDefault="006516C6" w:rsidP="006516C6">
      <w:pPr>
        <w:spacing w:after="0"/>
        <w:jc w:val="center"/>
        <w:rPr>
          <w:rFonts w:ascii="Times New Roman" w:hAnsi="Times New Roman" w:cs="Times New Roman"/>
          <w:color w:val="FF0000"/>
          <w:sz w:val="32"/>
        </w:rPr>
      </w:pPr>
      <w:r w:rsidRPr="00C96F69">
        <w:rPr>
          <w:noProof/>
          <w:sz w:val="28"/>
          <w:lang w:eastAsia="id-ID"/>
        </w:rPr>
        <w:drawing>
          <wp:inline distT="0" distB="0" distL="0" distR="0" wp14:anchorId="49BFB50D" wp14:editId="5A919521">
            <wp:extent cx="4709795" cy="2743200"/>
            <wp:effectExtent l="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16C6" w:rsidRPr="006516C6" w:rsidRDefault="006516C6" w:rsidP="006516C6">
      <w:pPr>
        <w:autoSpaceDE w:val="0"/>
        <w:autoSpaceDN w:val="0"/>
        <w:adjustRightInd w:val="0"/>
        <w:spacing w:after="0" w:line="240" w:lineRule="auto"/>
        <w:ind w:left="1260" w:hanging="1260"/>
        <w:jc w:val="both"/>
        <w:rPr>
          <w:rFonts w:ascii="Times New Roman" w:hAnsi="Times New Roman" w:cs="Times New Roman"/>
          <w:sz w:val="24"/>
          <w:szCs w:val="20"/>
        </w:rPr>
      </w:pPr>
      <w:r w:rsidRPr="00C96F69">
        <w:rPr>
          <w:rFonts w:ascii="Times New Roman" w:hAnsi="Times New Roman" w:cs="Times New Roman"/>
          <w:b/>
          <w:sz w:val="24"/>
          <w:szCs w:val="20"/>
        </w:rPr>
        <w:t>Gamba</w:t>
      </w:r>
      <w:r>
        <w:rPr>
          <w:rFonts w:ascii="Times New Roman" w:hAnsi="Times New Roman" w:cs="Times New Roman"/>
          <w:b/>
          <w:sz w:val="24"/>
          <w:szCs w:val="20"/>
        </w:rPr>
        <w:t>r 4.4</w:t>
      </w:r>
      <w:r w:rsidRPr="00C96F69">
        <w:rPr>
          <w:rFonts w:ascii="Times New Roman" w:hAnsi="Times New Roman" w:cs="Times New Roman"/>
          <w:b/>
          <w:sz w:val="24"/>
          <w:szCs w:val="20"/>
        </w:rPr>
        <w:t xml:space="preserve">. </w:t>
      </w:r>
      <w:r w:rsidRPr="006516C6">
        <w:rPr>
          <w:rFonts w:ascii="Times New Roman" w:hAnsi="Times New Roman" w:cs="Times New Roman"/>
          <w:sz w:val="24"/>
          <w:szCs w:val="20"/>
        </w:rPr>
        <w:t>Grafik linear persentase sel HeLa hidup dengan nilai log konsentrasi ekstrak buah Kakao; Persamaan garis linear y= -29,535x +127,17</w:t>
      </w:r>
    </w:p>
    <w:p w:rsidR="006516C6" w:rsidRDefault="006516C6" w:rsidP="006516C6">
      <w:pPr>
        <w:spacing w:after="0"/>
        <w:jc w:val="center"/>
        <w:rPr>
          <w:rFonts w:ascii="Times New Roman" w:hAnsi="Times New Roman" w:cs="Times New Roman"/>
          <w:color w:val="FF0000"/>
          <w:sz w:val="24"/>
        </w:rPr>
      </w:pPr>
    </w:p>
    <w:p w:rsidR="006516C6" w:rsidRDefault="006516C6" w:rsidP="006516C6">
      <w:pPr>
        <w:autoSpaceDE w:val="0"/>
        <w:autoSpaceDN w:val="0"/>
        <w:adjustRightInd w:val="0"/>
        <w:spacing w:after="0" w:line="360" w:lineRule="auto"/>
        <w:ind w:firstLine="720"/>
        <w:jc w:val="both"/>
        <w:rPr>
          <w:rFonts w:ascii="Times New Roman" w:hAnsi="Times New Roman" w:cs="Times New Roman"/>
          <w:sz w:val="24"/>
        </w:rPr>
      </w:pPr>
      <w:r>
        <w:rPr>
          <w:rFonts w:ascii="Times New Roman" w:hAnsi="Times New Roman" w:cs="Times New Roman"/>
          <w:sz w:val="24"/>
        </w:rPr>
        <w:t>Berdasarkan nilai IC</w:t>
      </w:r>
      <w:r w:rsidRPr="0060379E">
        <w:rPr>
          <w:rFonts w:ascii="Times New Roman" w:hAnsi="Times New Roman" w:cs="Times New Roman"/>
          <w:sz w:val="24"/>
          <w:vertAlign w:val="subscript"/>
        </w:rPr>
        <w:t>50</w:t>
      </w:r>
      <w:r>
        <w:rPr>
          <w:rFonts w:ascii="Times New Roman" w:hAnsi="Times New Roman" w:cs="Times New Roman"/>
          <w:sz w:val="24"/>
        </w:rPr>
        <w:t xml:space="preserve"> dari ekstrak buah Kakao sebesar 410 ppm, selanjutnya dipilih 5 dosis optimum yang digunakan untuk pengujian potensi ekstrak buah Kakao dalam penghambatan kemoresistensi pada sel HeLa. Dosis optimum ekstrak buah Kakao yang dipilih yaitu, 300 ppm, 350 ppm, 400 ppm, 450 ppm, 500 ppm.</w:t>
      </w:r>
    </w:p>
    <w:p w:rsidR="006516C6" w:rsidRDefault="006516C6" w:rsidP="006516C6">
      <w:pPr>
        <w:autoSpaceDE w:val="0"/>
        <w:autoSpaceDN w:val="0"/>
        <w:adjustRightInd w:val="0"/>
        <w:spacing w:after="0" w:line="360" w:lineRule="auto"/>
        <w:jc w:val="both"/>
        <w:rPr>
          <w:rFonts w:ascii="Times New Roman" w:hAnsi="Times New Roman" w:cs="Times New Roman"/>
          <w:sz w:val="24"/>
        </w:rPr>
      </w:pPr>
    </w:p>
    <w:p w:rsidR="006516C6" w:rsidRPr="00C42583" w:rsidRDefault="006516C6" w:rsidP="006516C6">
      <w:pPr>
        <w:autoSpaceDE w:val="0"/>
        <w:autoSpaceDN w:val="0"/>
        <w:adjustRightInd w:val="0"/>
        <w:spacing w:after="0" w:line="360" w:lineRule="auto"/>
        <w:ind w:left="567" w:hanging="567"/>
        <w:jc w:val="both"/>
        <w:rPr>
          <w:rFonts w:ascii="Times New Roman" w:hAnsi="Times New Roman" w:cs="Times New Roman"/>
          <w:sz w:val="24"/>
        </w:rPr>
      </w:pPr>
      <w:r>
        <w:rPr>
          <w:rFonts w:ascii="Times New Roman" w:hAnsi="Times New Roman" w:cs="Times New Roman"/>
          <w:b/>
          <w:sz w:val="24"/>
          <w:szCs w:val="24"/>
          <w:lang w:val="en-US"/>
        </w:rPr>
        <w:t xml:space="preserve">4.1.4 </w:t>
      </w:r>
      <w:r>
        <w:rPr>
          <w:rFonts w:ascii="Times New Roman" w:hAnsi="Times New Roman" w:cs="Times New Roman"/>
          <w:b/>
          <w:sz w:val="24"/>
          <w:szCs w:val="24"/>
        </w:rPr>
        <w:t>Pengaruh Ekstrak Buah Kakao Terhadap Ekspresi Caspase-3 pada Sel HeLa dengan Induksi Doxorubicin</w:t>
      </w:r>
    </w:p>
    <w:p w:rsidR="006516C6" w:rsidRDefault="006516C6" w:rsidP="006516C6">
      <w:pPr>
        <w:pStyle w:val="ListParagraph1"/>
        <w:spacing w:after="0" w:line="360" w:lineRule="auto"/>
        <w:ind w:left="0" w:firstLine="720"/>
        <w:jc w:val="both"/>
        <w:rPr>
          <w:rFonts w:ascii="Times New Roman" w:hAnsi="Times New Roman"/>
          <w:i/>
          <w:sz w:val="24"/>
          <w:szCs w:val="24"/>
        </w:rPr>
      </w:pPr>
      <w:r>
        <w:rPr>
          <w:rFonts w:ascii="Times New Roman" w:hAnsi="Times New Roman"/>
          <w:sz w:val="24"/>
          <w:szCs w:val="24"/>
        </w:rPr>
        <w:t xml:space="preserve">Potensi ekstrak buah Kakao sebagai penghambat kemoresistensi dievaluasi dari ekspresi Caspase-3 pada sel HeLa yang telah diberi perlakuan dengan Doxorubicin. Ekspresi Caspase-3 pada sel ditentukan menggunakan metode </w:t>
      </w:r>
      <w:r>
        <w:rPr>
          <w:rFonts w:ascii="Times New Roman" w:hAnsi="Times New Roman"/>
          <w:sz w:val="24"/>
          <w:szCs w:val="24"/>
        </w:rPr>
        <w:lastRenderedPageBreak/>
        <w:t xml:space="preserve">immunofluorescence dengan pelabelan antibody primer Capase-3, dan antibody sekunder berlabel fluorescence rhodamin. Ekspresi Caspase-3 diamati menggunakan </w:t>
      </w:r>
      <w:r>
        <w:rPr>
          <w:rFonts w:ascii="Times New Roman" w:hAnsi="Times New Roman"/>
          <w:i/>
          <w:sz w:val="24"/>
          <w:szCs w:val="24"/>
        </w:rPr>
        <w:t>confocal laser scanning microscopy</w:t>
      </w:r>
      <w:r>
        <w:rPr>
          <w:rFonts w:ascii="Times New Roman" w:hAnsi="Times New Roman"/>
          <w:sz w:val="24"/>
          <w:szCs w:val="24"/>
        </w:rPr>
        <w:t xml:space="preserve"> (CLSM) dan intensitas ekspresinya dianalisis menggunakan software Flow-view (Gambar 4.5).</w:t>
      </w:r>
    </w:p>
    <w:p w:rsidR="006516C6" w:rsidRDefault="006516C6" w:rsidP="006516C6">
      <w:pPr>
        <w:pStyle w:val="ListParagraph1"/>
        <w:spacing w:after="0" w:line="360" w:lineRule="auto"/>
        <w:ind w:left="0"/>
        <w:jc w:val="both"/>
        <w:rPr>
          <w:rFonts w:ascii="Times New Roman" w:hAnsi="Times New Roman"/>
          <w:sz w:val="24"/>
          <w:szCs w:val="24"/>
        </w:rPr>
      </w:pPr>
    </w:p>
    <w:p w:rsidR="006516C6" w:rsidRDefault="006516C6" w:rsidP="006516C6">
      <w:pPr>
        <w:pStyle w:val="ListParagraph1"/>
        <w:spacing w:after="0"/>
        <w:ind w:left="0"/>
        <w:jc w:val="both"/>
        <w:rPr>
          <w:rFonts w:ascii="Times New Roman" w:hAnsi="Times New Roman"/>
          <w:sz w:val="24"/>
          <w:szCs w:val="24"/>
        </w:rPr>
      </w:pPr>
      <w:r w:rsidRPr="00E51ADE">
        <w:rPr>
          <w:rFonts w:ascii="Times New Roman" w:hAnsi="Times New Roman"/>
          <w:noProof/>
          <w:sz w:val="24"/>
          <w:szCs w:val="24"/>
          <w:lang w:eastAsia="id-ID"/>
        </w:rPr>
        <w:drawing>
          <wp:inline distT="0" distB="0" distL="0" distR="0" wp14:anchorId="27B562DB" wp14:editId="749E39DB">
            <wp:extent cx="5314515" cy="3194304"/>
            <wp:effectExtent l="0" t="0" r="635" b="6350"/>
            <wp:docPr id="4" name="Picture 4" descr="E:\JASA ANALISA\Bu Putu POLTEKES\CLSM_caspase 3\Intensitas Ekspresi Capase-3_C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ASA ANALISA\Bu Putu POLTEKES\CLSM_caspase 3\Intensitas Ekspresi Capase-3_CLS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515" cy="3194304"/>
                    </a:xfrm>
                    <a:prstGeom prst="rect">
                      <a:avLst/>
                    </a:prstGeom>
                    <a:noFill/>
                    <a:ln>
                      <a:noFill/>
                    </a:ln>
                  </pic:spPr>
                </pic:pic>
              </a:graphicData>
            </a:graphic>
          </wp:inline>
        </w:drawing>
      </w:r>
    </w:p>
    <w:p w:rsidR="006516C6" w:rsidRDefault="006516C6" w:rsidP="006516C6">
      <w:pPr>
        <w:pStyle w:val="ListParagraph1"/>
        <w:spacing w:after="0" w:line="240" w:lineRule="auto"/>
        <w:ind w:left="1418" w:hanging="1418"/>
        <w:jc w:val="both"/>
        <w:rPr>
          <w:rFonts w:ascii="Times New Roman" w:hAnsi="Times New Roman"/>
          <w:sz w:val="24"/>
          <w:szCs w:val="24"/>
        </w:rPr>
      </w:pPr>
      <w:r>
        <w:rPr>
          <w:rFonts w:ascii="Times New Roman" w:hAnsi="Times New Roman"/>
          <w:b/>
          <w:sz w:val="24"/>
          <w:szCs w:val="24"/>
        </w:rPr>
        <w:t>Gambar 4.5</w:t>
      </w:r>
      <w:r w:rsidRPr="006F4AFD">
        <w:rPr>
          <w:rFonts w:ascii="Times New Roman" w:hAnsi="Times New Roman"/>
          <w:b/>
          <w:sz w:val="24"/>
          <w:szCs w:val="24"/>
        </w:rPr>
        <w:t xml:space="preserve">. </w:t>
      </w:r>
      <w:r w:rsidRPr="006516C6">
        <w:rPr>
          <w:rFonts w:ascii="Times New Roman" w:hAnsi="Times New Roman"/>
          <w:sz w:val="24"/>
          <w:szCs w:val="24"/>
        </w:rPr>
        <w:t>Intensitas ekspresi Caspase-3 pada sel HeLa. Keterangan: EC = ekstrak buah Kakao; Dox = Doxorubicin; AU = arbitrary unit.</w:t>
      </w:r>
    </w:p>
    <w:p w:rsidR="006516C6" w:rsidRDefault="006516C6" w:rsidP="006516C6">
      <w:pPr>
        <w:pStyle w:val="ListParagraph1"/>
        <w:spacing w:after="0" w:line="360" w:lineRule="auto"/>
        <w:ind w:left="1418" w:hanging="1418"/>
        <w:jc w:val="both"/>
        <w:rPr>
          <w:rFonts w:ascii="Times New Roman" w:hAnsi="Times New Roman"/>
          <w:b/>
          <w:sz w:val="24"/>
          <w:szCs w:val="24"/>
        </w:rPr>
      </w:pPr>
    </w:p>
    <w:p w:rsidR="006516C6" w:rsidRDefault="006516C6"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analisis intensitas ekspresi caspase-3 pada sel HeLa menunjukkan pemberian ektrak buah Kakao menigkatkan efek dari Doxorubicin yang dievaluasi berdasarkan peningkatan intensitas ekspresi caspase-3 yang berbanding lurus dengan peningkatan konsentrasi ekstrak buah Kakao. Intensitas ekspresi caspase-3 tertinggi (p ≤ 0,05) terdapat pada kelompok perlakuan Doxorubicin 10 µg/ml dengan pemberian ekstrak buah Kakao 450 ppm sebesar 289,34 AU. Sedangkan intensitas ekspresi caspase-3 terendah terdapat pada kelompok perlakuan Doxorubicin 10 µg/ml dengan pemberian ekstrak buah Kakao 300 ppm sebesar 25,14 AU. </w:t>
      </w:r>
    </w:p>
    <w:p w:rsidR="006516C6" w:rsidRDefault="006516C6" w:rsidP="006516C6">
      <w:pPr>
        <w:spacing w:after="0" w:line="360" w:lineRule="auto"/>
        <w:jc w:val="both"/>
        <w:rPr>
          <w:rFonts w:ascii="Times New Roman" w:hAnsi="Times New Roman" w:cs="Times New Roman"/>
          <w:sz w:val="24"/>
          <w:szCs w:val="24"/>
        </w:rPr>
      </w:pPr>
    </w:p>
    <w:p w:rsidR="006516C6" w:rsidRDefault="006516C6" w:rsidP="006516C6">
      <w:pPr>
        <w:spacing w:after="0"/>
        <w:jc w:val="both"/>
        <w:rPr>
          <w:rFonts w:ascii="Times New Roman" w:hAnsi="Times New Roman" w:cs="Times New Roman"/>
          <w:sz w:val="24"/>
          <w:szCs w:val="24"/>
        </w:rPr>
      </w:pPr>
      <w:r w:rsidRPr="00C7554E">
        <w:rPr>
          <w:rFonts w:ascii="Times New Roman" w:hAnsi="Times New Roman" w:cs="Times New Roman"/>
          <w:noProof/>
          <w:sz w:val="24"/>
          <w:szCs w:val="24"/>
          <w:lang w:eastAsia="id-ID"/>
        </w:rPr>
        <w:lastRenderedPageBreak/>
        <w:drawing>
          <wp:inline distT="0" distB="0" distL="0" distR="0" wp14:anchorId="6E094101" wp14:editId="740FAC09">
            <wp:extent cx="8054975" cy="4349015"/>
            <wp:effectExtent l="5398" t="0" r="8572" b="8573"/>
            <wp:docPr id="62" name="Picture 62" descr="E:\JASA ANALISA\Bu Putu POLTEKES\CLSM_caspase 3\Analisis Data_CLSM_Caspase3_HeLa_Ekstrak Cok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SA ANALISA\Bu Putu POLTEKES\CLSM_caspase 3\Analisis Data_CLSM_Caspase3_HeLa_Ekstrak Cokla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21" t="1470" r="2487" b="3023"/>
                    <a:stretch/>
                  </pic:blipFill>
                  <pic:spPr bwMode="auto">
                    <a:xfrm rot="16200000">
                      <a:off x="0" y="0"/>
                      <a:ext cx="8066134" cy="4355040"/>
                    </a:xfrm>
                    <a:prstGeom prst="rect">
                      <a:avLst/>
                    </a:prstGeom>
                    <a:noFill/>
                    <a:ln>
                      <a:noFill/>
                    </a:ln>
                    <a:extLst>
                      <a:ext uri="{53640926-AAD7-44D8-BBD7-CCE9431645EC}">
                        <a14:shadowObscured xmlns:a14="http://schemas.microsoft.com/office/drawing/2010/main"/>
                      </a:ext>
                    </a:extLst>
                  </pic:spPr>
                </pic:pic>
              </a:graphicData>
            </a:graphic>
          </wp:inline>
        </w:drawing>
      </w:r>
      <w:r w:rsidRPr="00C7554E">
        <w:rPr>
          <w:rFonts w:ascii="Times New Roman" w:hAnsi="Times New Roman"/>
          <w:b/>
          <w:noProof/>
          <w:sz w:val="24"/>
          <w:szCs w:val="24"/>
          <w:lang w:eastAsia="id-ID"/>
        </w:rPr>
        <mc:AlternateContent>
          <mc:Choice Requires="wps">
            <w:drawing>
              <wp:inline distT="0" distB="0" distL="0" distR="0" wp14:anchorId="1847CC09" wp14:editId="156B2500">
                <wp:extent cx="7183284" cy="497943"/>
                <wp:effectExtent l="8890" t="0" r="762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83284" cy="497943"/>
                        </a:xfrm>
                        <a:prstGeom prst="rect">
                          <a:avLst/>
                        </a:prstGeom>
                        <a:solidFill>
                          <a:srgbClr val="FFFFFF"/>
                        </a:solidFill>
                        <a:ln w="9525">
                          <a:noFill/>
                          <a:miter lim="800000"/>
                          <a:headEnd/>
                          <a:tailEnd/>
                        </a:ln>
                      </wps:spPr>
                      <wps:txbx>
                        <w:txbxContent>
                          <w:p w:rsidR="00CB3063" w:rsidRPr="006F4AFD" w:rsidRDefault="00CB3063" w:rsidP="006516C6">
                            <w:pPr>
                              <w:pStyle w:val="ListParagraph1"/>
                              <w:spacing w:after="0" w:line="240" w:lineRule="auto"/>
                              <w:ind w:left="1134" w:hanging="1134"/>
                              <w:jc w:val="both"/>
                              <w:rPr>
                                <w:rFonts w:ascii="Times New Roman" w:hAnsi="Times New Roman"/>
                                <w:b/>
                                <w:sz w:val="24"/>
                                <w:szCs w:val="24"/>
                              </w:rPr>
                            </w:pPr>
                            <w:r>
                              <w:rPr>
                                <w:rFonts w:ascii="Times New Roman" w:hAnsi="Times New Roman"/>
                                <w:b/>
                                <w:sz w:val="24"/>
                                <w:szCs w:val="24"/>
                              </w:rPr>
                              <w:t>Tabel 4.6</w:t>
                            </w:r>
                            <w:r w:rsidRPr="006F4AFD">
                              <w:rPr>
                                <w:rFonts w:ascii="Times New Roman" w:hAnsi="Times New Roman"/>
                                <w:b/>
                                <w:sz w:val="24"/>
                                <w:szCs w:val="24"/>
                              </w:rPr>
                              <w:t xml:space="preserve">. </w:t>
                            </w:r>
                            <w:r>
                              <w:rPr>
                                <w:rFonts w:ascii="Times New Roman" w:hAnsi="Times New Roman"/>
                                <w:b/>
                                <w:sz w:val="24"/>
                                <w:szCs w:val="24"/>
                              </w:rPr>
                              <w:t>E</w:t>
                            </w:r>
                            <w:r w:rsidRPr="006F4AFD">
                              <w:rPr>
                                <w:rFonts w:ascii="Times New Roman" w:hAnsi="Times New Roman"/>
                                <w:b/>
                                <w:sz w:val="24"/>
                                <w:szCs w:val="24"/>
                              </w:rPr>
                              <w:t xml:space="preserve">kspresi Caspase-3 pada sel HeLa. </w:t>
                            </w:r>
                            <w:r>
                              <w:rPr>
                                <w:rFonts w:ascii="Times New Roman" w:hAnsi="Times New Roman"/>
                                <w:b/>
                                <w:sz w:val="24"/>
                                <w:szCs w:val="24"/>
                              </w:rPr>
                              <w:t xml:space="preserve">Keterangan: </w:t>
                            </w:r>
                            <w:r w:rsidRPr="006F4AFD">
                              <w:rPr>
                                <w:rFonts w:ascii="Times New Roman" w:hAnsi="Times New Roman"/>
                                <w:b/>
                                <w:sz w:val="24"/>
                                <w:szCs w:val="24"/>
                              </w:rPr>
                              <w:t xml:space="preserve">EC = </w:t>
                            </w:r>
                            <w:r>
                              <w:rPr>
                                <w:rFonts w:ascii="Times New Roman" w:hAnsi="Times New Roman"/>
                                <w:b/>
                                <w:sz w:val="24"/>
                                <w:szCs w:val="24"/>
                              </w:rPr>
                              <w:t>ek</w:t>
                            </w:r>
                            <w:r w:rsidRPr="006F4AFD">
                              <w:rPr>
                                <w:rFonts w:ascii="Times New Roman" w:hAnsi="Times New Roman"/>
                                <w:b/>
                                <w:sz w:val="24"/>
                                <w:szCs w:val="24"/>
                              </w:rPr>
                              <w:t xml:space="preserve">strak </w:t>
                            </w:r>
                            <w:r>
                              <w:rPr>
                                <w:rFonts w:ascii="Times New Roman" w:hAnsi="Times New Roman"/>
                                <w:b/>
                                <w:sz w:val="24"/>
                                <w:szCs w:val="24"/>
                              </w:rPr>
                              <w:t>buah coklat</w:t>
                            </w:r>
                            <w:r w:rsidRPr="006F4AFD">
                              <w:rPr>
                                <w:rFonts w:ascii="Times New Roman" w:hAnsi="Times New Roman"/>
                                <w:b/>
                                <w:sz w:val="24"/>
                                <w:szCs w:val="24"/>
                              </w:rPr>
                              <w:t>; Dox = Doxorubicin;</w:t>
                            </w:r>
                            <w:r>
                              <w:rPr>
                                <w:rFonts w:ascii="Times New Roman" w:hAnsi="Times New Roman"/>
                                <w:b/>
                                <w:sz w:val="24"/>
                                <w:szCs w:val="24"/>
                              </w:rPr>
                              <w:t xml:space="preserve"> perbesaran 200x.</w:t>
                            </w:r>
                          </w:p>
                          <w:p w:rsidR="00CB3063" w:rsidRDefault="00CB3063" w:rsidP="006516C6"/>
                        </w:txbxContent>
                      </wps:txbx>
                      <wps:bodyPr rot="0" vert="horz" wrap="square" lIns="91440" tIns="45720" rIns="91440" bIns="45720" anchor="t" anchorCtr="0">
                        <a:noAutofit/>
                      </wps:bodyPr>
                    </wps:wsp>
                  </a:graphicData>
                </a:graphic>
              </wp:inline>
            </w:drawing>
          </mc:Choice>
          <mc:Fallback>
            <w:pict>
              <v:shape id="Text Box 2" o:spid="_x0000_s1043" type="#_x0000_t202" style="width:565.6pt;height:39.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" stroked="f">
                <v:textbox>
                  <w:txbxContent>
                    <w:p w:rsidR="00F46D3D" w:rsidRPr="006F4AFD" w:rsidRDefault="00F46D3D" w:rsidP="006516C6">
                      <w:pPr>
                        <w:pStyle w:val="ListParagraph1"/>
                        <w:spacing w:after="0" w:line="240" w:lineRule="auto"/>
                        <w:ind w:left="1134" w:hanging="1134"/>
                        <w:jc w:val="both"/>
                        <w:rPr>
                          <w:rFonts w:ascii="Times New Roman" w:hAnsi="Times New Roman"/>
                          <w:b/>
                          <w:sz w:val="24"/>
                          <w:szCs w:val="24"/>
                        </w:rPr>
                      </w:pPr>
                      <w:r>
                        <w:rPr>
                          <w:rFonts w:ascii="Times New Roman" w:hAnsi="Times New Roman"/>
                          <w:b/>
                          <w:sz w:val="24"/>
                          <w:szCs w:val="24"/>
                        </w:rPr>
                        <w:t>Tabel 4.6</w:t>
                      </w:r>
                      <w:r w:rsidRPr="006F4AFD">
                        <w:rPr>
                          <w:rFonts w:ascii="Times New Roman" w:hAnsi="Times New Roman"/>
                          <w:b/>
                          <w:sz w:val="24"/>
                          <w:szCs w:val="24"/>
                        </w:rPr>
                        <w:t xml:space="preserve">. </w:t>
                      </w:r>
                      <w:r>
                        <w:rPr>
                          <w:rFonts w:ascii="Times New Roman" w:hAnsi="Times New Roman"/>
                          <w:b/>
                          <w:sz w:val="24"/>
                          <w:szCs w:val="24"/>
                        </w:rPr>
                        <w:t>E</w:t>
                      </w:r>
                      <w:r w:rsidRPr="006F4AFD">
                        <w:rPr>
                          <w:rFonts w:ascii="Times New Roman" w:hAnsi="Times New Roman"/>
                          <w:b/>
                          <w:sz w:val="24"/>
                          <w:szCs w:val="24"/>
                        </w:rPr>
                        <w:t xml:space="preserve">kspresi Caspase-3 pada sel HeLa. </w:t>
                      </w:r>
                      <w:r>
                        <w:rPr>
                          <w:rFonts w:ascii="Times New Roman" w:hAnsi="Times New Roman"/>
                          <w:b/>
                          <w:sz w:val="24"/>
                          <w:szCs w:val="24"/>
                        </w:rPr>
                        <w:t xml:space="preserve">Keterangan: </w:t>
                      </w:r>
                      <w:r w:rsidRPr="006F4AFD">
                        <w:rPr>
                          <w:rFonts w:ascii="Times New Roman" w:hAnsi="Times New Roman"/>
                          <w:b/>
                          <w:sz w:val="24"/>
                          <w:szCs w:val="24"/>
                        </w:rPr>
                        <w:t xml:space="preserve">EC = </w:t>
                      </w:r>
                      <w:r>
                        <w:rPr>
                          <w:rFonts w:ascii="Times New Roman" w:hAnsi="Times New Roman"/>
                          <w:b/>
                          <w:sz w:val="24"/>
                          <w:szCs w:val="24"/>
                        </w:rPr>
                        <w:t>ek</w:t>
                      </w:r>
                      <w:r w:rsidRPr="006F4AFD">
                        <w:rPr>
                          <w:rFonts w:ascii="Times New Roman" w:hAnsi="Times New Roman"/>
                          <w:b/>
                          <w:sz w:val="24"/>
                          <w:szCs w:val="24"/>
                        </w:rPr>
                        <w:t xml:space="preserve">strak </w:t>
                      </w:r>
                      <w:r>
                        <w:rPr>
                          <w:rFonts w:ascii="Times New Roman" w:hAnsi="Times New Roman"/>
                          <w:b/>
                          <w:sz w:val="24"/>
                          <w:szCs w:val="24"/>
                        </w:rPr>
                        <w:t>buah coklat</w:t>
                      </w:r>
                      <w:r w:rsidRPr="006F4AFD">
                        <w:rPr>
                          <w:rFonts w:ascii="Times New Roman" w:hAnsi="Times New Roman"/>
                          <w:b/>
                          <w:sz w:val="24"/>
                          <w:szCs w:val="24"/>
                        </w:rPr>
                        <w:t>; Dox = Doxorubicin;</w:t>
                      </w:r>
                      <w:r>
                        <w:rPr>
                          <w:rFonts w:ascii="Times New Roman" w:hAnsi="Times New Roman"/>
                          <w:b/>
                          <w:sz w:val="24"/>
                          <w:szCs w:val="24"/>
                        </w:rPr>
                        <w:t xml:space="preserve"> perbesaran 200x.</w:t>
                      </w:r>
                    </w:p>
                    <w:p w:rsidR="00F46D3D" w:rsidRDefault="00F46D3D" w:rsidP="006516C6"/>
                  </w:txbxContent>
                </v:textbox>
                <w10:anchorlock/>
              </v:shape>
            </w:pict>
          </mc:Fallback>
        </mc:AlternateContent>
      </w:r>
    </w:p>
    <w:p w:rsidR="006516C6" w:rsidRDefault="006516C6"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Terjadi penurunan signifikan (p ≤ 0,05) intensitas ekspresi caspase-3 pada kelompok perlakuan Doxorubicin 10 µg/ml dengan pemberian ekstrak buah Kakao 500 ppm sebesar 25,14 AU, penurunan ini dapat terjadi karena sel HeLa telah mengalami kerusakan atau kematian yang disebabkan karena efek Doxorubicin dan konsentrasi tinggi ekstrak buah Kakao yang diberikan. Hal ini ditunjukkan dari hasil pengamatan sel pada Gambar 4.6. Pemberian Doxorubicin yang diikuti dengan ekstrak buah Kakao ( 350 ppm, 400 ppm, 450 ppm) menunjukkan peningkatan intensitas ekspresi caspase-3 yang signifikan (p ≤ 0,05) bila dibandingan dengan kelompok kontrol Doxorubicin 10 µg/ml. Ekstrak buah Kakao mampu meningkatkan efek Doxorubicin berdasarkan peningkatan intensitas ekspresi caspase-3</w:t>
      </w:r>
      <w:r w:rsidRPr="006C5DD5">
        <w:rPr>
          <w:rFonts w:ascii="Times New Roman" w:hAnsi="Times New Roman" w:cs="Times New Roman"/>
          <w:sz w:val="24"/>
          <w:szCs w:val="24"/>
        </w:rPr>
        <w:t xml:space="preserve"> </w:t>
      </w:r>
      <w:r>
        <w:rPr>
          <w:rFonts w:ascii="Times New Roman" w:hAnsi="Times New Roman" w:cs="Times New Roman"/>
          <w:sz w:val="24"/>
          <w:szCs w:val="24"/>
        </w:rPr>
        <w:t>pada sel HeLa.</w:t>
      </w:r>
    </w:p>
    <w:p w:rsidR="003D1BDD" w:rsidRPr="005E0884" w:rsidRDefault="003D1BDD" w:rsidP="006516C6">
      <w:pPr>
        <w:spacing w:after="0" w:line="360" w:lineRule="auto"/>
        <w:rPr>
          <w:rFonts w:ascii="Times New Roman" w:hAnsi="Times New Roman" w:cs="Times New Roman"/>
          <w:sz w:val="24"/>
          <w:szCs w:val="24"/>
          <w:lang w:val="en-US"/>
        </w:rPr>
      </w:pPr>
    </w:p>
    <w:p w:rsidR="003D1BDD" w:rsidRPr="006516C6" w:rsidRDefault="00DD5E67" w:rsidP="006516C6">
      <w:pPr>
        <w:spacing w:after="0" w:line="360" w:lineRule="auto"/>
        <w:rPr>
          <w:rFonts w:ascii="Times New Roman" w:hAnsi="Times New Roman" w:cs="Times New Roman"/>
          <w:b/>
          <w:sz w:val="24"/>
          <w:szCs w:val="24"/>
        </w:rPr>
      </w:pPr>
      <w:r w:rsidRPr="006516C6">
        <w:rPr>
          <w:rFonts w:ascii="Times New Roman" w:hAnsi="Times New Roman" w:cs="Times New Roman"/>
          <w:b/>
          <w:sz w:val="24"/>
          <w:szCs w:val="24"/>
        </w:rPr>
        <w:t>4.2. PEMBAHASAN</w:t>
      </w:r>
    </w:p>
    <w:p w:rsidR="006516C6" w:rsidRPr="0056616C" w:rsidRDefault="006516C6" w:rsidP="006516C6">
      <w:pPr>
        <w:spacing w:after="0" w:line="360" w:lineRule="auto"/>
        <w:ind w:firstLine="720"/>
        <w:jc w:val="both"/>
        <w:rPr>
          <w:rFonts w:ascii="Times New Roman" w:hAnsi="Times New Roman" w:cs="Times New Roman"/>
          <w:sz w:val="24"/>
          <w:szCs w:val="24"/>
        </w:rPr>
      </w:pPr>
      <w:r w:rsidRPr="0056616C">
        <w:rPr>
          <w:rFonts w:ascii="Times New Roman" w:hAnsi="Times New Roman" w:cs="Times New Roman"/>
          <w:sz w:val="24"/>
          <w:szCs w:val="24"/>
        </w:rPr>
        <w:t>Ekstrak methanol dari buah kakao telah diketahui memiliki kandungan antioksidan tinggi yang berpotensi sebagai agen antikanker. Hasil skrining fitokimia dari ektrak methanol buah kakao menunjukkan terdapat golongan utama senyawa turunan polyphenolic seperti tanin, saponin, quercetin, prosianidin, epikatekin, epigallocatechin gallate</w:t>
      </w:r>
      <w:r>
        <w:rPr>
          <w:rFonts w:ascii="Times New Roman" w:hAnsi="Times New Roman" w:cs="Times New Roman"/>
          <w:sz w:val="24"/>
          <w:szCs w:val="24"/>
        </w:rPr>
        <w:t xml:space="preserve"> (EGCG)</w:t>
      </w:r>
      <w:r w:rsidRPr="0056616C">
        <w:rPr>
          <w:rFonts w:ascii="Times New Roman" w:hAnsi="Times New Roman" w:cs="Times New Roman"/>
          <w:sz w:val="24"/>
          <w:szCs w:val="24"/>
        </w:rPr>
        <w:t>, serta kandungan vitamin C dan E. Vitamin E pada ekstrak buah kakao termasuk sebagai agen antikanker yang mewakili golongan kelompok senyawa tokotrienol dan tokoferol dengan aktivtas pro-apoptosis, serta efek anti-proliferasi pada sel kanker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{"citationID":"9mEbtgHD","properties":{"formattedCitation":"(Iqbal et al., 2017)","plainCitation":"(Iqbal et al., 2017)","noteIndex":0},"citationItems":[{"id":1085,"uris":["http://zotero.org/users/6146536/items/9EBA33IT"],"uri":["http://zotero.org/users/6146536/items/9EBA33IT"],"itemData":{"id":1085,"type":"article-journal","abstract":"Cancer is a frightful disease and represents one of the biggest health-care issues for the human race and demands a proactive strategy for cure. Plants are reservoirs for novel chemical entities and provide a promising line for research on cancer. Hitherto, being effective, chemotherapy is accompanied by certain unbearable side effects. Nevertheless, plants and plant derived products is a revolutionizing field as these are Simple, safer, eco-friendly, low-cost, fast, and less toxic as compared with conventional treatment methods. Phytochemicals are selective in their functions and acts specifically on tumor cells without affecting normal cells. Carcinogenesis is complex phenomena that involves many signaling cascades. Phytochemicals are considered suitable candidates for anticancer drug development due to their pleiotropic actions on target events with multiple manners. The research is in progress for developing potential candidates (those can block or slow down the growth of cancer cells without any side effects) from these phytochemicals. Many phytochemicals and their derived analogs have been identified as potential candidates for anticancer therapy. Effort has been made through this comprehensive review to highlight the recent developments and milestones achieved in cancer therapies using phytomolecules with their mechanism of action on nuclear and cellular factors. Furthermore, drugs for cancer treatment and their limitations have also been discussed.","container-title":"Asian Pacific Journal of Tropical Biomedicine","DOI":"10.1016/j.apjtb.2017.10.016","ISSN":"2221-1691","issue":"12","journalAbbreviation":"Asian Pacific Journal of Tropical Biomedicine","language":"en","page":"1129-1150","source":"ScienceDirect","title":"Plant-derived anticancer agents: A green anticancer approach","title-short":"Plant-derived anticancer agents","volume":"7","author":[{"family":"Iqbal","given":"Javed"},{"family":"Abbasi","given":"Banzeer Ahsan"},{"family":"Mahmood","given":"Tariq"},{"family":"Kanwal","given":"Sobia"},{"family":"Ali","given":"Barkat"},{"family":"Shah","given":"Sayed Afzal"},{"family":"Khalil","given":"Ali Talha"}],"issued":{"date-parts":[["2017",12,1]]}}}],"schema":"https://github.com/citation-style-language/schema/raw/master/csl-citation.json"} </w:instrText>
      </w:r>
      <w:r>
        <w:rPr>
          <w:rFonts w:ascii="Times New Roman" w:hAnsi="Times New Roman" w:cs="Times New Roman"/>
          <w:sz w:val="24"/>
          <w:szCs w:val="24"/>
        </w:rPr>
        <w:fldChar w:fldCharType="separate"/>
      </w:r>
      <w:r w:rsidRPr="00FA2DC9">
        <w:rPr>
          <w:rFonts w:ascii="Times New Roman" w:hAnsi="Times New Roman" w:cs="Times New Roman"/>
          <w:sz w:val="24"/>
        </w:rPr>
        <w:t>(Iqbal et al., 2017)</w:t>
      </w:r>
      <w:r>
        <w:rPr>
          <w:rFonts w:ascii="Times New Roman" w:hAnsi="Times New Roman" w:cs="Times New Roman"/>
          <w:sz w:val="24"/>
          <w:szCs w:val="24"/>
        </w:rPr>
        <w:fldChar w:fldCharType="end"/>
      </w:r>
      <w:r w:rsidRPr="0056616C">
        <w:rPr>
          <w:rFonts w:ascii="Times New Roman" w:hAnsi="Times New Roman" w:cs="Times New Roman"/>
          <w:sz w:val="24"/>
          <w:szCs w:val="24"/>
        </w:rPr>
        <w:t>. Saponin dan tanin telah diketahui sebagai agen antikanker, saponin memiliki potensi imunomodulator melalui berbagai interaksi sitokin, serta efek sitostatik dan sitotoksik pada sel tumor ganas. Sedangkan tanin memicu down-regulasi cyclin A dan B1 dan up-regulasi cyclin E, penghambatan siklus sel dalam fase S, induksi apoptosis melalui jalur intrinsik, aktivasi inisiator apoptosis caspase 9 dan efektor caspase-3</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1F6B16">
        <w:rPr>
          <w:rFonts w:ascii="Times New Roman" w:hAnsi="Times New Roman" w:cs="Times New Roman"/>
          <w:sz w:val="24"/>
          <w:szCs w:val="24"/>
        </w:rPr>
        <w:instrText xml:space="preserve"> ADDIN ZOTERO_ITEM CSL_CITATION {"citationID":"XIpvmDAI","properties":{"formattedCitation":"(Yildirim &amp; Kutlu, 2015)","plainCitation":"(Yildirim &amp; Kutlu, 2015)","noteIndex":0},"citationItems":[{"id":1089,"uris":["http://zotero.org/users/6146536/items/HA5K68DN"],"uri":["http://zotero.org/users/6146536/items/HA5K68DN"],"itemData":{"id":1089,"type":"article-journal","abstract":"Herbs are ancient sources of flavoring aromatic compounds and medicines, not only for merely culinary application. The increasing interest in the powerful biological activities makes them interesting in terms of their phytochemical contents. Saponin and tannin are coined as effective phytochemical agents. Saponins have long been known to be plantoriginated, but they can also be found in marine organisms. Saponnins, from a structural viewpoint, are composed of one or more hydrophilic glycoside moieties along with a lipophilic and derived aglycone and finally one or more sugar chains. Therefore, it is not a surprise that they exhibit pharmacological effects. Anticancer activity is one of these important properties. Saponins interfere with the replication of cellular DNA and they prevent the proliferation of cancer cells. Tannins, on the other hand, are of polyphenolic nature. The features distinguishing tannins from plant-based polyphenols of other types are basically the properties of the binding of the former to proteins, basic compounds, pigments, large-molecular compounds and metallic ions and also the display of anti-oxidant activities. In this review we reported the anticancer activity of different plants having a rich content of saponin and tannin.","container-title":"Academic Journals Inc.","DOI":"10.3923/IJBC.2015.332.340","issue":"6","journalAbbreviation":"International Journal of Biological Chemistry","source":"Semantic Scholar","title":"Anticancer Agents: Saponin and Tannin","title-short":"Anticancer Agents","volume":"9","author":[{"family":"Yildirim","given":"Isil"},{"family":"Kutlu","given":"Türkan"}],"issued":{"date-parts":[["2015"]]}}}],"schema":"https://github.com/citation-style-language/schema/raw/master/csl-citation.json"} </w:instrText>
      </w:r>
      <w:r>
        <w:rPr>
          <w:rFonts w:ascii="Times New Roman" w:hAnsi="Times New Roman" w:cs="Times New Roman"/>
          <w:sz w:val="24"/>
          <w:szCs w:val="24"/>
        </w:rPr>
        <w:fldChar w:fldCharType="separate"/>
      </w:r>
      <w:r w:rsidRPr="00FA2DC9">
        <w:rPr>
          <w:rFonts w:ascii="Times New Roman" w:hAnsi="Times New Roman" w:cs="Times New Roman"/>
          <w:sz w:val="24"/>
        </w:rPr>
        <w:t>(Yildirim &amp; Kutlu, 2015)</w:t>
      </w:r>
      <w:r>
        <w:rPr>
          <w:rFonts w:ascii="Times New Roman" w:hAnsi="Times New Roman" w:cs="Times New Roman"/>
          <w:sz w:val="24"/>
          <w:szCs w:val="24"/>
        </w:rPr>
        <w:fldChar w:fldCharType="end"/>
      </w:r>
      <w:r w:rsidRPr="0056616C">
        <w:rPr>
          <w:rFonts w:ascii="Times New Roman" w:hAnsi="Times New Roman" w:cs="Times New Roman"/>
          <w:sz w:val="24"/>
          <w:szCs w:val="24"/>
        </w:rPr>
        <w:t xml:space="preserve">. </w:t>
      </w:r>
    </w:p>
    <w:p w:rsidR="006516C6" w:rsidRDefault="006516C6" w:rsidP="006516C6">
      <w:pPr>
        <w:spacing w:after="0" w:line="360" w:lineRule="auto"/>
        <w:ind w:firstLine="720"/>
        <w:jc w:val="both"/>
        <w:rPr>
          <w:rFonts w:ascii="Times New Roman" w:hAnsi="Times New Roman" w:cs="Times New Roman"/>
          <w:sz w:val="24"/>
          <w:szCs w:val="24"/>
        </w:rPr>
      </w:pPr>
      <w:r w:rsidRPr="0056616C">
        <w:rPr>
          <w:rFonts w:ascii="Times New Roman" w:hAnsi="Times New Roman" w:cs="Times New Roman"/>
          <w:sz w:val="24"/>
          <w:szCs w:val="24"/>
        </w:rPr>
        <w:t xml:space="preserve">Turunan polifenol lainnya </w:t>
      </w:r>
      <w:r>
        <w:rPr>
          <w:rFonts w:ascii="Times New Roman" w:hAnsi="Times New Roman" w:cs="Times New Roman"/>
          <w:sz w:val="24"/>
          <w:szCs w:val="24"/>
        </w:rPr>
        <w:t xml:space="preserve">pada ekstrak buah kakao </w:t>
      </w:r>
      <w:r w:rsidRPr="0056616C">
        <w:rPr>
          <w:rFonts w:ascii="Times New Roman" w:hAnsi="Times New Roman" w:cs="Times New Roman"/>
          <w:sz w:val="24"/>
          <w:szCs w:val="24"/>
        </w:rPr>
        <w:t xml:space="preserve">yang masuk dalam golongan epigallocatechin merupakan antioksidan yang berpotensi untuk kemoprevensi kanker. Senyawa EGCG mampu meningkatkan efek senyawa antikanker dalam menghambat pertumbuhan sel kanker, dan menjadi sinergis </w:t>
      </w:r>
      <w:r w:rsidRPr="0056616C">
        <w:rPr>
          <w:rFonts w:ascii="Times New Roman" w:hAnsi="Times New Roman" w:cs="Times New Roman"/>
          <w:sz w:val="24"/>
          <w:szCs w:val="24"/>
        </w:rPr>
        <w:lastRenderedPageBreak/>
        <w:t>yang efektif dengan obat antikanker untuk kemoprevensi kanker. Selain itu, epigallocatechin juga memiliki kemampuan untuk mengembalikan ekspresi gen tumor</w:t>
      </w:r>
      <w:r>
        <w:rPr>
          <w:rFonts w:ascii="Times New Roman" w:hAnsi="Times New Roman" w:cs="Times New Roman"/>
          <w:sz w:val="24"/>
          <w:szCs w:val="24"/>
        </w:rPr>
        <w:t xml:space="preserve"> suppresor</w:t>
      </w:r>
      <w:r w:rsidRPr="0056616C">
        <w:rPr>
          <w:rFonts w:ascii="Times New Roman" w:hAnsi="Times New Roman" w:cs="Times New Roman"/>
          <w:sz w:val="24"/>
          <w:szCs w:val="24"/>
        </w:rPr>
        <w:t xml:space="preserve"> dan terbukti menghambat pertumbuhan kanker serviks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{"citationID":"7LLlUkWg","properties":{"formattedCitation":"(Du et al., 2012; Iqbal et al., 2017)","plainCitation":"(Du et al., 2012; Iqbal et al., 2017)","noteIndex":0},"citationItems":[{"id":1092,"uris":["http://zotero.org/users/6146536/items/5EEDPPA2"],"uri":["http://zotero.org/users/6146536/items/5EEDPPA2"],"itemData":{"id":1092,"type":"article-journal","abstract":"Green tea is a popular drink consumed daily by millions of people around the world. Previous studies have shown that some polyphenol compounds from green tea possess anticancer activities. However, systemic evaluation was limited. In this study, we determined the cancer chemopreventive potentials of 10 representative polyphenols (caffeic acid, CA; gallic acid, GA; catechin, C; epicatechin, EC; gallocatechin, GC; catechin gallate, CG; gallocatechin gallate, GCG; epicatechin gallate, ECG; epigallocatechin, EGC; and epigallocatechin gallate, EGCG), and explored their structure-activity relationship. The effect of the 10 polyphenol compounds on the proliferation of HCT-116 and SW-480 human colorectal cancer cells was evaluated using an MTS assay. Cell cycle distribution and apoptotic effects were analyzed by flow cytometry after staining with propidium iodide (PI)/RNase or annexin V/PI. Among the 10 polyphenols, EGCG showed the most potent antiproliferative effects, and significantly induced cell cycle arrest in the G1 phase and cell apoptosis. When the relationship between chemical structure and anticancer activity was examined, C and EC did not show antiproliferative effects, and GA showed some antiproliferative effects. When C and EC esterified with GA to produce CG and ECG, the antiproliferative effects were increased significantly. A similar relationship was found between EGC and EGCG. The gallic acid group significantly enhanced catechin’s anticancer potential. This property could be utilized in future semi-synthesis of flavonoid derivatives to develop novel anticancer agents.","container-title":"Nutrients","DOI":"10.3390/nu4111679","ISSN":"2072-6643","issue":"11","journalAbbreviation":"Nutrients","note":"PMID: 23201840\nPMCID: PMC3509513","page":"1679-1691","source":"PubMed Central","title":"Epigallocatechin Gallate (EGCG) Is the Most Effective Cancer Chemopreventive Polyphenol in Green Tea","volume":"4","author":[{"family":"Du","given":"Guang-Jian"},{"family":"Zhang","given":"Zhiyu"},{"family":"Wen","given":"Xiao-Dong"},{"family":"Yu","given":"Chunhao"},{"family":"Calway","given":"Tyler"},{"family":"Yuan","given":"Chun-Su"},{"family":"Wang","given":"Chong-Zhi"}],"issued":{"date-parts":[["2012",11,8]]}}},{"id":1085,"uris":["http://zotero.org/users/6146536/items/9EBA33IT"],"uri":["http://zotero.org/users/6146536/items/9EBA33IT"],"itemData":{"id":1085,"type":"article-journal","abstract":"Cancer is a frightful disease and represents one of the biggest health-care issues for the human race and demands a proactive strategy for cure. Plants are reservoirs for novel chemical entities and provide a promising line for research on cancer. Hitherto, being effective, chemotherapy is accompanied by certain unbearable side effects. Nevertheless, plants and plant derived products is a revolutionizing field as these are Simple, safer, eco-friendly, low-cost, fast, and less toxic as compared with conventional treatment methods. Phytochemicals are selective in their functions and acts specifically on tumor cells without affecting normal cells. Carcinogenesis is complex phenomena that involves many signaling cascades. Phytochemicals are considered suitable candidates for anticancer drug development due to their pleiotropic actions on target events with multiple manners. The research is in progress for developing potential candidates (those can block or slow down the growth of cancer cells without any side effects) from these phytochemicals. Many phytochemicals and their derived analogs have been identified as potential candidates for anticancer therapy. Effort has been made through this comprehensive review to highlight the recent developments and milestones achieved in cancer therapies using phytomolecules with their mechanism of action on nuclear and cellular factors. Furthermore, drugs for cancer treatment and their limitations have also been discussed.","container-title":"Asian Pacific Journal of Tropical Biomedicine","DOI":"10.1016/j.apjtb.2017.10.016","ISSN":"2221-1691","issue":"12","journalAbbreviation":"Asian Pacific Journal of Tropical Biomedicine","language":"en","page":"1129-1150","source":"ScienceDirect","title":"Plant-derived anticancer agents: A green anticancer approach","title-short":"Plant-derived anticancer agents","volume":"7","author":[{"family":"Iqbal","given":"Javed"},{"family":"Abbasi","given":"Banzeer Ahsan"},{"family":"Mahmood","given":"Tariq"},{"family":"Kanwal","given":"Sobia"},{"family":"Ali","given":"Barkat"},{"family":"Shah","given":"Sayed Afzal"},{"family":"Khalil","given":"Ali Talha"}],"issued":{"date-parts":[["2017",12,1]]}}}],"schema":"https://github.com/citation-style-language/schema/raw/master/csl-citation.json"} </w:instrText>
      </w:r>
      <w:r>
        <w:rPr>
          <w:rFonts w:ascii="Times New Roman" w:hAnsi="Times New Roman" w:cs="Times New Roman"/>
          <w:sz w:val="24"/>
          <w:szCs w:val="24"/>
        </w:rPr>
        <w:fldChar w:fldCharType="separate"/>
      </w:r>
      <w:r w:rsidRPr="009564DA">
        <w:rPr>
          <w:rFonts w:ascii="Times New Roman" w:hAnsi="Times New Roman" w:cs="Times New Roman"/>
          <w:sz w:val="24"/>
        </w:rPr>
        <w:t>(Du et al., 2012; Iqbal et al., 2017)</w:t>
      </w:r>
      <w:r>
        <w:rPr>
          <w:rFonts w:ascii="Times New Roman" w:hAnsi="Times New Roman" w:cs="Times New Roman"/>
          <w:sz w:val="24"/>
          <w:szCs w:val="24"/>
        </w:rPr>
        <w:fldChar w:fldCharType="end"/>
      </w:r>
      <w:r w:rsidRPr="0056616C">
        <w:rPr>
          <w:rFonts w:ascii="Times New Roman" w:hAnsi="Times New Roman" w:cs="Times New Roman"/>
          <w:sz w:val="24"/>
          <w:szCs w:val="24"/>
        </w:rPr>
        <w:t>.</w:t>
      </w:r>
    </w:p>
    <w:p w:rsidR="006516C6" w:rsidRPr="005E2EE7" w:rsidRDefault="006516C6" w:rsidP="006516C6">
      <w:pPr>
        <w:spacing w:after="0" w:line="360" w:lineRule="auto"/>
        <w:ind w:firstLine="720"/>
        <w:jc w:val="both"/>
        <w:rPr>
          <w:rFonts w:ascii="Times New Roman" w:hAnsi="Times New Roman" w:cs="Times New Roman"/>
          <w:color w:val="000000"/>
          <w:sz w:val="24"/>
          <w:szCs w:val="24"/>
        </w:rPr>
      </w:pPr>
      <w:r w:rsidRPr="005E2EE7">
        <w:rPr>
          <w:rFonts w:ascii="Times New Roman" w:hAnsi="Times New Roman" w:cs="Times New Roman"/>
          <w:sz w:val="24"/>
          <w:szCs w:val="24"/>
        </w:rPr>
        <w:t xml:space="preserve">Efek anti-kanker dari ekstrak buah kakao melalui penghambatan pertumbuhan pada sel HeLa telah dibuktikan dari hasil pengujian proliferasi sel menggunakan metode MTT assay. Pemberian konsentrasi bertingkat dari ekstrak buah kakao menunjukkan penurunan yang signifikan terhadap jumlah persentase sel HeLa yang hidup, dengan penurunan optimum sebesar 39,99% sel hidup pada konsentrasi ekstrak buah coklat 800 ppm. </w:t>
      </w:r>
      <w:r w:rsidRPr="005E2EE7">
        <w:rPr>
          <w:rFonts w:ascii="Times New Roman" w:hAnsi="Times New Roman" w:cs="Times New Roman"/>
          <w:color w:val="000000"/>
          <w:sz w:val="24"/>
          <w:szCs w:val="24"/>
        </w:rPr>
        <w:t xml:space="preserve">Kandungan senyawa bioaktif utama yang berperan dalam aktivitas biologis dari ektstrak buah kakao pada penghambatan proliferasi sel HeLa adalah golongan senyawa polifenolik. </w:t>
      </w:r>
    </w:p>
    <w:p w:rsidR="006516C6" w:rsidRDefault="006516C6" w:rsidP="006516C6">
      <w:pPr>
        <w:spacing w:after="0" w:line="360" w:lineRule="auto"/>
        <w:ind w:firstLine="720"/>
        <w:jc w:val="both"/>
        <w:rPr>
          <w:rFonts w:ascii="Times New Roman" w:hAnsi="Times New Roman" w:cs="Times New Roman"/>
          <w:color w:val="000000"/>
          <w:sz w:val="24"/>
          <w:szCs w:val="24"/>
          <w:shd w:val="clear" w:color="auto" w:fill="FFFFFF"/>
        </w:rPr>
      </w:pPr>
      <w:r w:rsidRPr="005E2EE7">
        <w:rPr>
          <w:rFonts w:ascii="Times New Roman" w:hAnsi="Times New Roman" w:cs="Times New Roman"/>
          <w:color w:val="000000"/>
          <w:sz w:val="24"/>
          <w:szCs w:val="24"/>
        </w:rPr>
        <w:t xml:space="preserve">Senyawa turunan polifenolik pada kakao, yaitu prosianidin memiliki peran utama dalam penghambatan proliferasi sel HeLa. Pembentukan secara alami turunan senyawa kakao berupa prosianidin pentamerik menyebabkan siklus sel arrest pada fase G0/G1 yang secara selektif menghambat proliferasi sel kanker </w:t>
      </w:r>
      <w:r w:rsidRPr="005E2EE7">
        <w:rPr>
          <w:rFonts w:ascii="Times New Roman" w:hAnsi="Times New Roman" w:cs="Times New Roman"/>
          <w:color w:val="000000"/>
          <w:sz w:val="24"/>
          <w:szCs w:val="24"/>
        </w:rPr>
        <w:fldChar w:fldCharType="begin"/>
      </w:r>
      <w:r w:rsidRPr="005E2EE7">
        <w:rPr>
          <w:rFonts w:ascii="Times New Roman" w:hAnsi="Times New Roman" w:cs="Times New Roman"/>
          <w:color w:val="000000"/>
          <w:sz w:val="24"/>
          <w:szCs w:val="24"/>
        </w:rPr>
        <w:instrText xml:space="preserve"> ADDIN ZOTERO_ITEM CSL_CITATION {"citationID":"ndEWz7I2","properties":{"formattedCitation":"(Baharum et al., 2014; Bauer et al., 2016)","plainCitation":"(Baharum et al., 2014; Bauer et al., 2016)","noteIndex":0},"citationItems":[{"id":1102,"uris":["http://zotero.org/users/6146536/items/6AMS4UTL"],"uri":["http://zotero.org/users/6146536/items/6AMS4UTL"],"itemData":{"id":1102,"type":"article-journal","container-title":"Molecules","DOI":"10.3390/molecules191118317","ISSN":"1420-3049","issue":"11","journalAbbreviation":"Molecules","language":"en","page":"18317-18331","source":"DOI.org (Crossref)","title":"In Vitro Antioxidant and Antiproliferative Activities of Methanolic Plant Part Extracts of Theobroma cacao","volume":"19","author":[{"family":"Baharum","given":"Zainal"},{"family":"Akim","given":"Abdah"},{"family":"Taufiq-Yap","given":"Yun"},{"family":"Hamid","given":"Roslida"},{"family":"Kasran","given":"Rosmin"}],"issued":{"date-parts":[["2014",11,10]]}}},{"id":1099,"uris":["http://zotero.org/users/6146536/items/9BPWUPLE"],"uri":["http://zotero.org/users/6146536/items/9BPWUPLE"],"itemData":{"id":1099,"type":"article-journal","abstract":"Lung cancer is a common malignancy in men and the second leading cause of cancer-related mortality in men in the western world. Phenolic cocoa ingredients have a strong antioxidative activity and the potential to have a protective effect against cancer. In the present study, we have evaluated the influence of cocoa beans subjected to different processing conditions on cell viability and apoptosis of human lung cancer cells (A549). We measured the viability of lung cells treated with cocoa beans, unroasted slates (US), roasted slates (RS), unroasted well fermented (UWF) cocoa, and roasted well fermented (RWF) cocoa for 24&amp;#x2009;h. Using an MTT assay, we observed a decrease in the viability of A549 cells after treatment with cocoa bean extracts. Flow cytometer analysis revealed that cocoa beans increased the percentage of cells in sub-&lt;inline-formula&gt;&lt;mml:math xmlns:mml=\"http://www.w3.org/1998/Math/MathML\" id=\"M1\"&gt;&lt;mml:mrow&gt;&lt;mml:msub&gt;&lt;mml:mrow&gt;&lt;mml:mi mathvariant=\"normal\"&gt;G&lt;/mml:mi&gt;&lt;/mml:mrow&gt;&lt;mml:mrow&gt;&lt;mml:mn fontstyle=\"italic\"&gt;1&lt;/mml:mn&gt;&lt;/mml:mrow&gt;&lt;/mml:msub&gt;&lt;/mml:mrow&gt;&lt;/mml:math&gt;&lt;/inline-formula&gt; phase and promoted up to twofold increase of apoptotic cells when compared to the control group. Taken together, the present study suggests that cocoa beans may have a protective effect against lung cancer.","container-title":"Oxidative Medicine and Cellular Longevity","DOI":"10.1155/2016/7428515","ISSN":"1942-0900","page":"7428515","title":"Antioxidant Activity and Cytotoxicity Effect of Cocoa Beans Subjected to Different Processing Conditions in Human Lung Carcinoma Cells","volume":"2016","editor":[{"family":"Delic","given":"Denis"}],"author":[{"family":"Bauer","given":"Deborah"},{"family":"Abreu","given":"Joel Pimentel","non-dropping-particle":"de"},{"family":"Oliveira","given":"Hilana Salete Silva"},{"family":"Goes-Neto","given":"Aristoteles"},{"family":"Koblitz","given":"Maria Gabriela Bello"},{"family":"Teodoro","given":"Anderson Junger"}],"issued":{"date-parts":[["2016",3,13]]}}}],"schema":"https://github.com/citation-style-language/schema/raw/master/csl-citation.json"} </w:instrText>
      </w:r>
      <w:r w:rsidRPr="005E2EE7">
        <w:rPr>
          <w:rFonts w:ascii="Times New Roman" w:hAnsi="Times New Roman" w:cs="Times New Roman"/>
          <w:color w:val="000000"/>
          <w:sz w:val="24"/>
          <w:szCs w:val="24"/>
        </w:rPr>
        <w:fldChar w:fldCharType="separate"/>
      </w:r>
      <w:r w:rsidRPr="005E2EE7">
        <w:rPr>
          <w:rFonts w:ascii="Times New Roman" w:hAnsi="Times New Roman" w:cs="Times New Roman"/>
          <w:sz w:val="24"/>
          <w:szCs w:val="24"/>
        </w:rPr>
        <w:t>(Baharum et al., 2014; Bauer et al., 2016)</w:t>
      </w:r>
      <w:r w:rsidRPr="005E2EE7">
        <w:rPr>
          <w:rFonts w:ascii="Times New Roman" w:hAnsi="Times New Roman" w:cs="Times New Roman"/>
          <w:color w:val="000000"/>
          <w:sz w:val="24"/>
          <w:szCs w:val="24"/>
        </w:rPr>
        <w:fldChar w:fldCharType="end"/>
      </w:r>
      <w:r w:rsidRPr="005E2EE7">
        <w:rPr>
          <w:rFonts w:ascii="Times New Roman" w:hAnsi="Times New Roman" w:cs="Times New Roman"/>
          <w:color w:val="000000"/>
          <w:sz w:val="24"/>
          <w:szCs w:val="24"/>
        </w:rPr>
        <w:t xml:space="preserve">. </w:t>
      </w:r>
      <w:r w:rsidRPr="005E2EE7">
        <w:rPr>
          <w:rFonts w:ascii="Times New Roman" w:hAnsi="Times New Roman" w:cs="Times New Roman"/>
          <w:color w:val="000000"/>
          <w:sz w:val="24"/>
          <w:szCs w:val="24"/>
          <w:shd w:val="clear" w:color="auto" w:fill="FFFFFF"/>
        </w:rPr>
        <w:t xml:space="preserve">Prosianidin meningkatkan populasi sel pada fase G1 yang memicu terjadinya apoptosis, yang disebabkan karena penghambatan ekspresi cyclin D1, CDK4, dan protein survivin.  Jalur protein cyclinD1-CDK4 memainkan peran penting dalam transisi fase G1-S dalam siklus sel, dan regulasinya berkolerasi dengan masing-masing jenis kanker. Down-regulasi cyclinD1, CDK4, dan protein </w:t>
      </w:r>
      <w:r>
        <w:rPr>
          <w:rFonts w:ascii="Times New Roman" w:hAnsi="Times New Roman" w:cs="Times New Roman"/>
          <w:color w:val="000000"/>
          <w:sz w:val="24"/>
          <w:szCs w:val="24"/>
          <w:shd w:val="clear" w:color="auto" w:fill="FFFFFF"/>
        </w:rPr>
        <w:t>survivin</w:t>
      </w:r>
      <w:r w:rsidRPr="005E2EE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akibat dari efek prosi</w:t>
      </w:r>
      <w:r w:rsidRPr="005E2EE7">
        <w:rPr>
          <w:rFonts w:ascii="Times New Roman" w:hAnsi="Times New Roman" w:cs="Times New Roman"/>
          <w:color w:val="000000"/>
          <w:sz w:val="24"/>
          <w:szCs w:val="24"/>
          <w:shd w:val="clear" w:color="auto" w:fill="FFFFFF"/>
        </w:rPr>
        <w:t xml:space="preserve">anidin menginduksi penghentian siklus sel dan apoptosis pada sel kanker </w:t>
      </w:r>
      <w:r w:rsidRPr="005E2EE7">
        <w:rPr>
          <w:rFonts w:ascii="Times New Roman" w:hAnsi="Times New Roman" w:cs="Times New Roman"/>
          <w:color w:val="000000"/>
          <w:sz w:val="24"/>
          <w:szCs w:val="24"/>
          <w:shd w:val="clear" w:color="auto" w:fill="FFFFFF"/>
        </w:rPr>
        <w:fldChar w:fldCharType="begin"/>
      </w:r>
      <w:r w:rsidRPr="005E2EE7">
        <w:rPr>
          <w:rFonts w:ascii="Times New Roman" w:hAnsi="Times New Roman" w:cs="Times New Roman"/>
          <w:color w:val="000000"/>
          <w:sz w:val="24"/>
          <w:szCs w:val="24"/>
          <w:shd w:val="clear" w:color="auto" w:fill="FFFFFF"/>
        </w:rPr>
        <w:instrText xml:space="preserve"> ADDIN ZOTERO_ITEM CSL_CITATION {"citationID":"E4afcNH3","properties":{"formattedCitation":"(Lee, 2017)","plainCitation":"(Lee, 2017)","noteIndex":0},"citationItems":[{"id":1103,"uris":["http://zotero.org/users/6146536/items/ENHLZHDD"],"uri":["http://zotero.org/users/6146536/items/ENHLZHDD"],"itemData":{"id":1103,"type":"article-journal","abstract":"Chemoprevention entails the use of synthetic agents or naturally occurring dietary phytochemicals to prevent cancer development and progression. One promising chemopreventive agent, procyanidin, is a naturally occurring polyphenol that exhibits beneficial ...","container-title":"Toxicological Research","DOI":"10.5487/TR.2017.33.4.273","issue":"4","language":"en","note":"PMID: 29071011","page":"273","source":"www.ncbi.nlm.nih.gov","title":"Cancer Chemopreventive Potential of Procyanidin","volume":"33","author":[{"family":"Lee","given":"Yongkyu"}],"issued":{"date-parts":[["2017",10]]}}}],"schema":"https://github.com/citation-style-language/schema/raw/master/csl-citation.json"} </w:instrText>
      </w:r>
      <w:r w:rsidRPr="005E2EE7">
        <w:rPr>
          <w:rFonts w:ascii="Times New Roman" w:hAnsi="Times New Roman" w:cs="Times New Roman"/>
          <w:color w:val="000000"/>
          <w:sz w:val="24"/>
          <w:szCs w:val="24"/>
          <w:shd w:val="clear" w:color="auto" w:fill="FFFFFF"/>
        </w:rPr>
        <w:fldChar w:fldCharType="separate"/>
      </w:r>
      <w:r w:rsidRPr="005E2EE7">
        <w:rPr>
          <w:rFonts w:ascii="Times New Roman" w:hAnsi="Times New Roman" w:cs="Times New Roman"/>
          <w:sz w:val="24"/>
          <w:szCs w:val="24"/>
        </w:rPr>
        <w:t>(Lee, 2017)</w:t>
      </w:r>
      <w:r w:rsidRPr="005E2EE7">
        <w:rPr>
          <w:rFonts w:ascii="Times New Roman" w:hAnsi="Times New Roman" w:cs="Times New Roman"/>
          <w:color w:val="000000"/>
          <w:sz w:val="24"/>
          <w:szCs w:val="24"/>
          <w:shd w:val="clear" w:color="auto" w:fill="FFFFFF"/>
        </w:rPr>
        <w:fldChar w:fldCharType="end"/>
      </w:r>
      <w:r w:rsidRPr="005E2EE7">
        <w:rPr>
          <w:rFonts w:ascii="Times New Roman" w:hAnsi="Times New Roman" w:cs="Times New Roman"/>
          <w:color w:val="000000"/>
          <w:sz w:val="24"/>
          <w:szCs w:val="24"/>
          <w:shd w:val="clear" w:color="auto" w:fill="FFFFFF"/>
        </w:rPr>
        <w:t xml:space="preserve">. </w:t>
      </w:r>
    </w:p>
    <w:p w:rsidR="006516C6" w:rsidRDefault="006516C6"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Potensi kemopreventif dari ekstrak buah kakao juga menunjukkan efek sinergis dengan Doxorubicin yang ditunjukkan dengan peningkatan ekspresi Caspase-3 pada sel HeLa. Intensitas ekspresi caspase-3 pada sel HeLa yang diberi perlakuan dengan Doxorubicin menigkat secara signifikan dengan penambahan konsentrasi bertingkat ekstrak coklat. Pemberian Doxorubicin 10 µg/ml dan ekstrak buah kakao 450 ppm menunjukkan peningkatan optimum intesitas ekspresi caspase-3 pada sel HeLa sebesar 289,34 AU; dibandingkan dengan pemberian tunggal Doxorubicin 10 µg/ml yang menunjukkan intensitas ekspresi </w:t>
      </w:r>
      <w:r>
        <w:rPr>
          <w:rFonts w:ascii="Times New Roman" w:hAnsi="Times New Roman" w:cs="Times New Roman"/>
          <w:color w:val="000000"/>
          <w:sz w:val="24"/>
          <w:szCs w:val="24"/>
        </w:rPr>
        <w:lastRenderedPageBreak/>
        <w:t xml:space="preserve">caspase-3 hanya sebesar 27,72 AU. </w:t>
      </w:r>
      <w:r w:rsidRPr="00987865">
        <w:rPr>
          <w:rFonts w:ascii="Times New Roman" w:hAnsi="Times New Roman" w:cs="Times New Roman"/>
          <w:sz w:val="24"/>
          <w:szCs w:val="24"/>
        </w:rPr>
        <w:t xml:space="preserve">Kombinasi Doxorubicin dengan agen kemopreventif dapat memberikan efek sinergis yang diperlukan untuk meingkatkan aktivitas dan efek terapeutik doxorubicin. Penambahan agen kemopreventif juga dapat menghambat dan mengatasi resistensi obat (kemoresistensi), serta dapat mengurangi efek samping dari Doxorubicin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{"citationID":"ypCt916P","properties":{"formattedCitation":"(Sutejo &amp; Putri, 2016)","plainCitation":"(Sutejo &amp; Putri, 2016)","noteIndex":0},"citationItems":[{"id":1108,"uris":["http://zotero.org/users/6146536/items/EVWBQ6IK"],"uri":["http://zotero.org/users/6146536/items/EVWBQ6IK"],"itemData":{"id":1108,"type":"paper-conference","container-title":"Proceeding ICMHS 2016","event":"International Conference of Medical and Health Sciences","ISBN":"978-602-605-693-1","language":"en","page":"5","source":"Zotero","title":"SYNERGISTIC COMBINATION OF Curcuma xanthorrhiza, Ficus septica AND DOXORUBICIN INHIBITS METASTASIS OF BREAST CANCER THROUGH INHIBITION MMP-9 ACTIVITY","author":[{"family":"Sutejo","given":"Ika Rahmawati"},{"family":"Putri","given":"Herwandhani"}],"issued":{"date-parts":[["2016"]]}}}],"schema":"https://github.com/citation-style-language/schema/raw/master/csl-citation.json"} </w:instrText>
      </w:r>
      <w:r>
        <w:rPr>
          <w:rFonts w:ascii="Times New Roman" w:hAnsi="Times New Roman" w:cs="Times New Roman"/>
          <w:sz w:val="24"/>
          <w:szCs w:val="24"/>
        </w:rPr>
        <w:fldChar w:fldCharType="separate"/>
      </w:r>
      <w:r w:rsidRPr="00623361">
        <w:rPr>
          <w:rFonts w:ascii="Times New Roman" w:hAnsi="Times New Roman" w:cs="Times New Roman"/>
          <w:sz w:val="24"/>
        </w:rPr>
        <w:t>(Sutejo &amp; Putri, 2016)</w:t>
      </w:r>
      <w:r>
        <w:rPr>
          <w:rFonts w:ascii="Times New Roman" w:hAnsi="Times New Roman" w:cs="Times New Roman"/>
          <w:sz w:val="24"/>
          <w:szCs w:val="24"/>
        </w:rPr>
        <w:fldChar w:fldCharType="end"/>
      </w:r>
      <w:r>
        <w:rPr>
          <w:rFonts w:ascii="Times New Roman" w:hAnsi="Times New Roman" w:cs="Times New Roman"/>
          <w:sz w:val="24"/>
          <w:szCs w:val="24"/>
        </w:rPr>
        <w:t>.</w:t>
      </w:r>
    </w:p>
    <w:p w:rsidR="006516C6" w:rsidRDefault="006516C6" w:rsidP="006516C6">
      <w:pPr>
        <w:spacing w:after="0" w:line="360" w:lineRule="auto"/>
        <w:ind w:firstLine="720"/>
        <w:jc w:val="both"/>
        <w:rPr>
          <w:rFonts w:ascii="Times New Roman" w:hAnsi="Times New Roman" w:cs="Times New Roman"/>
          <w:sz w:val="24"/>
          <w:szCs w:val="24"/>
        </w:rPr>
      </w:pPr>
      <w:r w:rsidRPr="00F93EE3">
        <w:rPr>
          <w:rFonts w:ascii="Times New Roman" w:hAnsi="Times New Roman" w:cs="Times New Roman"/>
          <w:sz w:val="24"/>
          <w:szCs w:val="24"/>
        </w:rPr>
        <w:t>Doxorubicin termasuk dalam salah satu obat anti-kanker terpenting dalam terapi berbagai tumor malignant termasuk kanker serviks. Doxorubicin telah diketahui memiliki berbagai mekanisme klinis, meliputi sifat antiproliferatif yang menginduksi kematian sel, induksi interkalasi DNA yang menghambat sintesis DNA/RNA, menghambat mekanisme topoisomerase II, memicu pembentukan radikal bebas, memicu kerusakan permeabilitas dan fuiditas membran sel, serta menginduksi aktivasi protein caspase yang berperan sebagai mediator utama pada apoptosis sel kanker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{"citationID":"eIed90Gl","properties":{"formattedCitation":"(Bien et al., 2010; Tai et al., 2016)","plainCitation":"(Bien et al., 2010; Tai et al., 2016)","noteIndex":0},"citationItems":[{"id":1118,"uris":["http://zotero.org/users/6146536/items/WZF4KSG8"],"uri":["http://zotero.org/users/6146536/items/WZF4KSG8"],"itemData":{"id":1118,"type":"article-journal","abstract":"The cysteine protease cathepsin B acts as a key player in apoptosis. Cathepsin B-mediated cell death is induced by various stimuli such as ischemia, bile acids or TNFα. Whether cathepsin B can be influenced by anticancer drugs, however, has not been studied in detail. Here, we describe the modulation of doxorubicin-induced cell death by silencing of cathepsin B expression. Previously, it was shown that doxorubicin, in contrast to other drugs, selectively regulates expression and activity of cathepsin B. Selective silencing of cathepsin B by siRNA or the cathepsin B specific inhibitor CA074Me modified doxorubicin-mediated cell death in Hela tumor cells. Both Caspase 3 activation and PARP cleavage were significantly reduced in cells lacking cathepsin B. Moreover, mitochondrial membrane permeabilization as well as the release of cytochrome C and AIF from mitochondria into cytosol induced by doxorubicin were significantly diminished in cathepsin B suppressed cells. In addition, doxorubicin associated down-regulation of XIAP was not observed in cathepsin B silenced cells. Lack of cathepsin B significantly modified cell cycle regulatory proteins such as cdk1, Wee1 and p21 without significant changes in G1, S or G2M cell cycle phases maybe indicating further cell cycle independent actions of these proteins. Consequently, cell viability following doxorubicin was significantly elevated in cells with cathepsin B silencing. In summary, our data strongly suggest a role of cathepsin B in doxorubicin-induced cell death. Therefore, increased expression of cathepsin B in various types of cancer can modify susceptibility towards doxorubicin.","container-title":"Biochemical Pharmacology","DOI":"10.1016/j.bcp.2010.07.036","ISSN":"0006-2952","issue":"10","journalAbbreviation":"Biochemical Pharmacology","language":"en","page":"1466-1477","source":"ScienceDirect","title":"Doxorubicin-induced cell death requires cathepsin B in HeLa cells","volume":"80","author":[{"family":"Bien","given":"S."},{"family":"Rimmbach","given":"C."},{"family":"Neumann","given":"H."},{"family":"Niessen","given":"J."},{"family":"Reimer","given":"E."},{"family":"Ritter","given":"C. A."},{"family":"Rosskopf","given":"D."},{"family":"Cinatl","given":"J."},{"family":"Michaelis","given":"M."},{"family":"Schroeder","given":"H. W. S."},{"family":"Kroemer","given":"H. K."}],"issued":{"date-parts":[["2010",11,15]]}}},{"id":1121,"uris":["http://zotero.org/users/6146536/items/J2E48PFV"],"uri":["http://zotero.org/users/6146536/items/J2E48PFV"],"itemData":{"id":1121,"type":"article-journal","abstract":"The natural extract artemisinin and its derivatives have good anticancer activity. The present study aimed to investigate the in vitro inhibitory effects of combined dihydroartemisinin (DHA) and doxorubicin (DOX) treatment on a variety of tumor cell lines (HeLa, OVCAR-3, MCF-7, PC-3 and A549), as well as the underlying mechanisms. In addition, the in vivo effects of DHA and DOX were evaluated using a mouse HeLa tumor model. The HeLa, OVCAR-3, MCF-7, PC-3 and A549 cells were treated with a combination of DHA and DOX, and the effect on cell viability was detected by Cell Counting kit-8. The cells were observed under a fluorescence microscope after staining with Hoechst 33258 dye to observe morphological changes in the nuclei in order to determine whether the cells in the treatment group exhibited apoptosis. Apoptosis of the cells was further detected by flow cytometry, and statistical analysis was performed. The specific inhibitors of caspase-3, −8 and −9 were used to determine the intrinsic and extrinsic pathways of cell apoptosis. The cervical cancer HeLa cells treated with the combination of DHA and DOX showed up to a 91.5% decrease in viability, which was higher than that of the same cells treated with DHA or DOX alone at the same concentration, respectively (P&lt;0.01). The optimal concentrations of the drugs used in combination were DHA at 10 µg/ml and DOX at 10 µg/ml. DHA + DOX also had a significant inhibitory effect on the ovarian cancer (OVCAR-3), breast cancer (MCF-7), lung cancer (A549) and prostate cancer (PC-3) cells. The images observed under fluorescence microscope after Hoechst 33258 staining showed marked pyknosis in the cells treated with DHA + DOX, similar to that when treated with DHA or DOX alone, which is typical in apoptosis. As determined by flow cytometry, the apoptotic rate of the cells treated with DHA + DOX at optimal concentrations was up to 90%, which was significantly higher than that of the cells treated with DHA or DOX alone at the same concentration. Caspase-9 and −3 inhibitors significantly increased the viability of the cells treated with DHA + DOX. At 6 days post-intratumoral injection of DHA + DOX, the tumor volume was markedly reduced. In vivo toxicity results revealed that the combination of the drugs had basically no effect on the body weight of the mice and had no significant toxicity on the liver, spleen, kidneys and heart of the animals. Overall, the combination of DHA and DOX markedly inhibited the viability of the HeLa, OVCAR-3, MCF-7, PC-3 and A549 cells, and acted on the HeLa cells through the intrinsic apoptotic pathway mediated by caspase-9 and caspase-3. DHA + DOX also had a significant treatment effect in vivo. This study provides a novel idea for the development of a clinical medication against several types of cancer.","container-title":"Oncology Letters","DOI":"10.3892/ol.2016.5187","ISSN":"1792-1074","issue":"5","journalAbbreviation":"Oncol Lett","note":"PMID: 27900057\nPMCID: PMC5104152","page":"3701-3706","source":"PubMed Central","title":"In vitro and in vivo inhibition of tumor cell viability by combined dihydroartemisinin and doxorubicin treatment, and the underlying mechanism","volume":"12","author":[{"family":"Tai","given":"Xiang"},{"family":"Cai","given":"Xiao-Bei"},{"family":"Zhang","given":"Zhang"},{"family":"Wei","given":"Rui"}],"issued":{"date-parts":[["2016",11]]}}}],"schema":"https://github.com/citation-style-language/schema/raw/master/csl-citation.json"} </w:instrText>
      </w:r>
      <w:r>
        <w:rPr>
          <w:rFonts w:ascii="Times New Roman" w:hAnsi="Times New Roman" w:cs="Times New Roman"/>
          <w:sz w:val="24"/>
          <w:szCs w:val="24"/>
        </w:rPr>
        <w:fldChar w:fldCharType="separate"/>
      </w:r>
      <w:r w:rsidRPr="00BF522F">
        <w:rPr>
          <w:rFonts w:ascii="Times New Roman" w:hAnsi="Times New Roman" w:cs="Times New Roman"/>
          <w:sz w:val="24"/>
        </w:rPr>
        <w:t>(Bien et al., 2010; Tai et al., 2016)</w:t>
      </w:r>
      <w:r>
        <w:rPr>
          <w:rFonts w:ascii="Times New Roman" w:hAnsi="Times New Roman" w:cs="Times New Roman"/>
          <w:sz w:val="24"/>
          <w:szCs w:val="24"/>
        </w:rPr>
        <w:fldChar w:fldCharType="end"/>
      </w:r>
      <w:r w:rsidRPr="00F93EE3">
        <w:rPr>
          <w:rFonts w:ascii="Times New Roman" w:hAnsi="Times New Roman" w:cs="Times New Roman"/>
          <w:sz w:val="24"/>
          <w:szCs w:val="24"/>
        </w:rPr>
        <w:t>.</w:t>
      </w:r>
      <w:r>
        <w:rPr>
          <w:rFonts w:ascii="Times New Roman" w:hAnsi="Times New Roman" w:cs="Times New Roman"/>
          <w:sz w:val="24"/>
          <w:szCs w:val="24"/>
        </w:rPr>
        <w:t xml:space="preserve"> Hasil penelitian menunjukkan Doxorubicin mampu menginduksi aktivasi Caspase-3 pada sel HeLa, namun dengan intensitas yang rendah. Pemberian tambahan agen kemopreventif berupa ekstrak buah kakao terbukti secara sinergis meningkatkan intensitas ekspresi Caspase-3 secara signifikan.</w:t>
      </w:r>
    </w:p>
    <w:p w:rsidR="006516C6" w:rsidRDefault="006516C6" w:rsidP="006516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Aktivitas anti-kanker dari ekstrak buah kakao juga berperan dalam menginduksi aktivasi caspase-3 yang dipengaruhi oleh kandungan senyawa prosianidin. </w:t>
      </w:r>
      <w:r w:rsidRPr="00494769">
        <w:rPr>
          <w:rFonts w:ascii="Times New Roman" w:hAnsi="Times New Roman" w:cs="Times New Roman"/>
          <w:sz w:val="24"/>
          <w:szCs w:val="24"/>
        </w:rPr>
        <w:t xml:space="preserve">Prosianidin mampu menginduksi jalur apotosis mitokondria melalui aktivasi caspase-3 yang secara langsung dipengaruhi oleh peningkatan stimulant kadar </w:t>
      </w:r>
      <w:r w:rsidRPr="00494769">
        <w:rPr>
          <w:rFonts w:ascii="Times New Roman" w:hAnsi="Times New Roman" w:cs="Times New Roman"/>
          <w:i/>
          <w:sz w:val="24"/>
          <w:szCs w:val="24"/>
        </w:rPr>
        <w:t xml:space="preserve">reactive oxygen species </w:t>
      </w:r>
      <w:r w:rsidRPr="00494769">
        <w:rPr>
          <w:rFonts w:ascii="Times New Roman" w:hAnsi="Times New Roman" w:cs="Times New Roman"/>
          <w:sz w:val="24"/>
          <w:szCs w:val="24"/>
        </w:rPr>
        <w:t>(ROS) intraseluler. Induksi apoptosis yang diperantarai oleh prosianidin ditandai dengan fragmentasi dan kondensasi nucleus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{"citationID":"WzNFvJSp","properties":{"formattedCitation":"(Lee, 2017; Taparia &amp; Khanna, 2016)","plainCitation":"(Lee, 2017; Taparia &amp; Khanna, 2016)","noteIndex":0},"citationItems":[{"id":1103,"uris":["http://zotero.org/users/6146536/items/ENHLZHDD"],"uri":["http://zotero.org/users/6146536/items/ENHLZHDD"],"itemData":{"id":1103,"type":"article-journal","abstract":"Chemoprevention entails the use of synthetic agents or naturally occurring dietary phytochemicals to prevent cancer development and progression. One promising chemopreventive agent, procyanidin, is a naturally occurring polyphenol that exhibits beneficial ...","container-title":"Toxicological Research","DOI":"10.5487/TR.2017.33.4.273","issue":"4","language":"en","note":"PMID: 29071011","page":"273","source":"www.ncbi.nlm.nih.gov","title":"Cancer Chemopreventive Potential of Procyanidin","volume":"33","author":[{"family":"Lee","given":"Yongkyu"}],"issued":{"date-parts":[["2017",10]]}}},{"id":1124,"uris":["http://zotero.org/users/6146536/items/CNSQ3ZRZ"],"uri":["http://zotero.org/users/6146536/items/CNSQ3ZRZ"],"itemData":{"id":1124,"type":"article-journal","abstract":"Over the last four centuries, cocoa and chocolate have been described as having potential medicinal value. As of today, Theobroma cacao L. (Sterculiaceae) and its products are consumed worldwide. They are of great research interest because of the concentration dependent antioxidant as well as pro-oxidant properties of some of their polyphenolic constituents, specially procyanidins and flavan-3-ols such as catechin. This study was aimed at investigating the cellular and molecular changes associated with cytotoxicity, caused due pro-oxidant activity of cocoa catechins and procyanidins, in ovarian cancer cell lines. Extract of non-alkalized cocoa powder enriched with catechins and procyanidins was used to treat human epithelial ovarian cancer cell lines OAW42 and OVCAR3 at various concentrations ≤1000μg/mL. The effect of treatment on intracellular reactive oxygen species (ROS) levels was determined. Apoptotic cell death, post treatment, was evaluated microscopically and using flow cytometry by means of annexin-propidium iodide (PI) dual staining. Levels of active caspase-3 as a pro-apoptotic marker and matrix metalloproteinase 2 (MMP2) as an invasive potential marker were detected using Western blotting and gelatin zymography. Treatment with extract caused an increase in intracellular ROS levels in OAW42 and OVCAR3 cell lines. Bright field and fluorescence microscopy of treated cells revealed apoptotic morphology and DNA damage. Increase in annexin positive cell population and dose dependent upregulation of caspase-3 confirmed apoptotic cell death. pro-MMP2 was found to be downregulated in a dose dependent manner in cells treated with the extract. Treated cells also showed a reduction in MMP2 activity. Our data suggests that cocoa catechins and procyanidins are cytotoxic to epithelial ovarian cancer, inducing apoptotic morphological changes, DNA damage and caspase-3 mediated cell death. Downregulation of pro-MMP2 and reduction in active MMP2 levels imply a decrease in invasive potential of the cells. Apoptosis and MMP2 downregulation appear to be linked to the increase in intracellular ROS levels, caused due to the prooxidant effect of cocoa procyanidin extract.","container-title":"Biomedicine &amp; Pharmacotherapy","DOI":"10.1016/j.biopha.2016.06.019","ISSN":"0753-3322","journalAbbreviation":"Biomedicine &amp; Pharmacotherapy","language":"en","page":"130-140","source":"ScienceDirect","title":"Procyanidin-rich extract of natural cocoa powder causes ROS-mediated caspase-3 dependent apoptosis and reduction of pro-MMP-2 in epithelial ovarian carcinoma cell lines","volume":"83","author":[{"family":"Taparia","given":"Shruti Sanjay"},{"family":"Khanna","given":"Aparna"}],"issued":{"date-parts":[["2016",10,1]]}}}],"schema":"https://github.com/citation-style-language/schema/raw/master/csl-citation.json"} </w:instrText>
      </w:r>
      <w:r>
        <w:rPr>
          <w:rFonts w:ascii="Times New Roman" w:hAnsi="Times New Roman" w:cs="Times New Roman"/>
          <w:sz w:val="24"/>
          <w:szCs w:val="24"/>
        </w:rPr>
        <w:fldChar w:fldCharType="separate"/>
      </w:r>
      <w:r w:rsidRPr="00FA06CD">
        <w:rPr>
          <w:rFonts w:ascii="Times New Roman" w:hAnsi="Times New Roman" w:cs="Times New Roman"/>
          <w:sz w:val="24"/>
        </w:rPr>
        <w:t>(Lee, 2017; Taparia &amp; Khanna, 2016)</w:t>
      </w:r>
      <w:r>
        <w:rPr>
          <w:rFonts w:ascii="Times New Roman" w:hAnsi="Times New Roman" w:cs="Times New Roman"/>
          <w:sz w:val="24"/>
          <w:szCs w:val="24"/>
        </w:rPr>
        <w:fldChar w:fldCharType="end"/>
      </w:r>
      <w:r w:rsidRPr="00494769">
        <w:rPr>
          <w:rFonts w:ascii="Times New Roman" w:hAnsi="Times New Roman" w:cs="Times New Roman"/>
          <w:sz w:val="24"/>
          <w:szCs w:val="24"/>
        </w:rPr>
        <w:t>.</w:t>
      </w:r>
      <w:r>
        <w:rPr>
          <w:rFonts w:ascii="Times New Roman" w:hAnsi="Times New Roman" w:cs="Times New Roman"/>
          <w:sz w:val="24"/>
          <w:szCs w:val="24"/>
        </w:rPr>
        <w:t xml:space="preserve"> Adanya kemampuan untuk menginduksi aktivasi caspase-3 pada Doxorubicin dan ekstrak buah kakao menghasilkan sinergi yang positif dalam meningkatkan apoptosis sel HeLa melalui peningkatan signifikan ekspresi caspase-3.</w:t>
      </w:r>
    </w:p>
    <w:p w:rsidR="006516C6" w:rsidRDefault="006516C6" w:rsidP="006516C6">
      <w:pPr>
        <w:spacing w:after="0" w:line="360" w:lineRule="auto"/>
        <w:ind w:firstLine="720"/>
        <w:jc w:val="both"/>
        <w:rPr>
          <w:rFonts w:ascii="Times New Roman" w:hAnsi="Times New Roman" w:cs="Times New Roman"/>
          <w:color w:val="000000"/>
          <w:sz w:val="24"/>
        </w:rPr>
      </w:pPr>
      <w:r>
        <w:rPr>
          <w:rFonts w:ascii="Times New Roman" w:hAnsi="Times New Roman" w:cs="Times New Roman"/>
          <w:sz w:val="24"/>
          <w:szCs w:val="24"/>
        </w:rPr>
        <w:t xml:space="preserve">Adanya efek Doxorubicin yang kurang optimum dalam aktivasi caspase-3 pada sel HeLa dapat disebabkan karena adanya efek kemoresistensi sel HeLa terhadap Doxorubicin. </w:t>
      </w:r>
      <w:r w:rsidRPr="0070699A">
        <w:rPr>
          <w:rFonts w:ascii="Times New Roman" w:hAnsi="Times New Roman" w:cs="Times New Roman"/>
          <w:color w:val="000000"/>
          <w:sz w:val="24"/>
        </w:rPr>
        <w:t xml:space="preserve">Kemoresisten merupakan penyebab utama kegagalan </w:t>
      </w:r>
      <w:r w:rsidRPr="0070699A">
        <w:rPr>
          <w:rFonts w:ascii="Times New Roman" w:hAnsi="Times New Roman" w:cs="Times New Roman"/>
          <w:color w:val="000000"/>
          <w:sz w:val="24"/>
        </w:rPr>
        <w:lastRenderedPageBreak/>
        <w:t>pengobatan pada berbagai tumor malignant yang mekanismenya bervariasi bergantung pada jenis agen kemoterapi, dan kondisi pasien yang bervariasi. Pada mekanisme kemoresistensi, efek agen terapeutik yang mampu menghambat pertumbuhan dan kelangsungan hidup sel kanker dapat dihentikan (signaling blocker) oleh sel kanker dengan mengaktifkan jalur pemintasan sinyal baru untuk mempertahankan kelangsungan hidup sel kanker</w:t>
      </w:r>
      <w:r>
        <w:rPr>
          <w:rFonts w:ascii="Times New Roman" w:hAnsi="Times New Roman" w:cs="Times New Roman"/>
          <w:color w:val="000000"/>
          <w:sz w:val="24"/>
        </w:rPr>
        <w:t xml:space="preserve"> </w:t>
      </w:r>
      <w:r>
        <w:rPr>
          <w:rFonts w:ascii="Times New Roman" w:hAnsi="Times New Roman" w:cs="Times New Roman"/>
          <w:color w:val="000000"/>
          <w:sz w:val="24"/>
        </w:rPr>
        <w:fldChar w:fldCharType="begin"/>
      </w:r>
      <w:r>
        <w:rPr>
          <w:rFonts w:ascii="Times New Roman" w:hAnsi="Times New Roman" w:cs="Times New Roman"/>
          <w:color w:val="000000"/>
          <w:sz w:val="24"/>
        </w:rPr>
        <w:instrText xml:space="preserve"> ADDIN ZOTERO_ITEM CSL_CITATION {"citationID":"WH5jMe9f","properties":{"formattedCitation":"(Han et al., 2019)","plainCitation":"(Han et al., 2019)","noteIndex":0},"citationItems":[{"id":1126,"uris":["http://zotero.org/users/6146536/items/BZ6E2LVD"],"uri":["http://zotero.org/users/6146536/items/BZ6E2LVD"],"itemData":{"id":1126,"type":"article-journal","abstract":"Chemoresistance is one of the major causes of therapeutic failure in breast cancer patients. In this study, the mechanism of chemoresistance in human triple-negative breast cancer (TNBC) cells (MDA-MB-231) induced by doxorubicin (DOX) gradient was investigated. These DOX-resistant cells showed higher drug efflux rate, increased anchorage-independent growth when cultured in suspension, and increased tumor-forming ability in nude mice, compared to the wild-type MDA-MB-231 cells. RNA sequencing analysis showed an increase in the expression of genes involved in membrane transport, antiapoptosis, and histone regulation. Kaplan-Meier plot analysis of TNBC patients who underwent preoperative chemotherapy showed that the relapse free survival (RFS) of patients with high HIST1H2BK (histone cluster 1 H2B family member k) expression was significantly lower than that of patients with low HIST1H2BK expression. Quantitative real-time PCR confirmed that the level of HIST1H2BK expression was increased in resistant cells. The cytotoxicity analysis showed that the DOX resistance of resistant cells was reduced by treatment with a histone deacetylase (HDAC) inhibitor. Our results suggest that, in DOX-resistant cells, HIST1H2BK expression can be rapidly induced by the high expression of genes involved in membrane transport, antiapoptosis, and histone regulation. In conclusion, chemoresistance in MDA-MB-231 cells can occur in a relatively short period by DOX gradient via this previously known mechanism of resistance, and DOX resistance is dependent on the specificity of resistant cells to HDAC.","container-title":"Journal of Oncology","DOI":"10.1155/2019/1345026","ISSN":"1687-8450","page":"1345026","title":"Chemoresistance in the Human Triple-Negative Breast Cancer Cell Line MDA-MB-231 Induced by Doxorubicin Gradient Is Associated with Epigenetic Alterations in Histone Deacetylase","volume":"2019","editor":[{"family":"Vergara","given":"Daniele"}],"author":[{"family":"Han","given":"Jeonghun"},{"family":"Lim","given":"Wanyoung"},{"family":"You","given":"Daeun"},{"family":"Jeong","given":"Yisun"},{"family":"Kim","given":"Sangmin"},{"family":"Lee","given":"Jeong Eon"},{"family":"Shin","given":"Tae Hwan"},{"family":"Lee","given":"Gwang"},{"family":"Park","given":"Sungsu"}],"issued":{"date-parts":[["2019",6,2]]}}}],"schema":"https://github.com/citation-style-language/schema/raw/master/csl-citation.json"} </w:instrText>
      </w:r>
      <w:r>
        <w:rPr>
          <w:rFonts w:ascii="Times New Roman" w:hAnsi="Times New Roman" w:cs="Times New Roman"/>
          <w:color w:val="000000"/>
          <w:sz w:val="24"/>
        </w:rPr>
        <w:fldChar w:fldCharType="separate"/>
      </w:r>
      <w:r w:rsidRPr="00EA699F">
        <w:rPr>
          <w:rFonts w:ascii="Times New Roman" w:hAnsi="Times New Roman" w:cs="Times New Roman"/>
          <w:sz w:val="24"/>
        </w:rPr>
        <w:t>(Han et al., 2019)</w:t>
      </w:r>
      <w:r>
        <w:rPr>
          <w:rFonts w:ascii="Times New Roman" w:hAnsi="Times New Roman" w:cs="Times New Roman"/>
          <w:color w:val="000000"/>
          <w:sz w:val="24"/>
        </w:rPr>
        <w:fldChar w:fldCharType="end"/>
      </w:r>
      <w:r w:rsidRPr="0070699A">
        <w:rPr>
          <w:rFonts w:ascii="Times New Roman" w:hAnsi="Times New Roman" w:cs="Times New Roman"/>
          <w:color w:val="000000"/>
          <w:sz w:val="24"/>
        </w:rPr>
        <w:t>.</w:t>
      </w:r>
      <w:r>
        <w:rPr>
          <w:rFonts w:ascii="Times New Roman" w:hAnsi="Times New Roman" w:cs="Times New Roman"/>
          <w:color w:val="000000"/>
          <w:sz w:val="24"/>
        </w:rPr>
        <w:t xml:space="preserve"> </w:t>
      </w:r>
    </w:p>
    <w:p w:rsidR="006516C6" w:rsidRPr="006516C6" w:rsidRDefault="006516C6" w:rsidP="006516C6">
      <w:pPr>
        <w:spacing w:after="0" w:line="360" w:lineRule="auto"/>
        <w:ind w:firstLine="720"/>
        <w:jc w:val="both"/>
        <w:rPr>
          <w:rFonts w:ascii="Times New Roman" w:hAnsi="Times New Roman" w:cs="Times New Roman"/>
          <w:color w:val="000000"/>
          <w:sz w:val="24"/>
        </w:rPr>
      </w:pPr>
      <w:r w:rsidRPr="00CA6E0A">
        <w:rPr>
          <w:rFonts w:ascii="Times New Roman" w:hAnsi="Times New Roman" w:cs="Times New Roman"/>
          <w:sz w:val="24"/>
          <w:szCs w:val="24"/>
        </w:rPr>
        <w:t>Mekanisme kemoresistensi dapat memicu kaskade persinyalan baru yang dapat menstimulasi ekspresi gen transpoter, faktor transkripsi, dan gen epigenetic. Stimulasi gen trasnpoter ABCG2 (</w:t>
      </w:r>
      <w:r w:rsidRPr="00CA6E0A">
        <w:rPr>
          <w:rFonts w:ascii="Times New Roman" w:hAnsi="Times New Roman" w:cs="Times New Roman"/>
          <w:color w:val="000000"/>
          <w:sz w:val="24"/>
          <w:szCs w:val="24"/>
        </w:rPr>
        <w:t>ATP-</w:t>
      </w:r>
      <w:r w:rsidRPr="00590B11">
        <w:rPr>
          <w:rFonts w:ascii="Times New Roman" w:hAnsi="Times New Roman" w:cs="Times New Roman"/>
          <w:i/>
          <w:color w:val="000000"/>
          <w:sz w:val="24"/>
          <w:szCs w:val="24"/>
        </w:rPr>
        <w:t>binding cassette super-family G member</w:t>
      </w:r>
      <w:r w:rsidRPr="00CA6E0A">
        <w:rPr>
          <w:rFonts w:ascii="Times New Roman" w:hAnsi="Times New Roman" w:cs="Times New Roman"/>
          <w:color w:val="000000"/>
          <w:sz w:val="24"/>
          <w:szCs w:val="24"/>
        </w:rPr>
        <w:t xml:space="preserve"> 2) berperan penting pada mekanisme kemoresistensi dalam menghambat agen terapeutik masuk kedalam sel kanker melalui pembentukan </w:t>
      </w:r>
      <w:r w:rsidRPr="00CA6E0A">
        <w:rPr>
          <w:rFonts w:ascii="Times New Roman" w:hAnsi="Times New Roman" w:cs="Times New Roman"/>
          <w:i/>
          <w:color w:val="000000"/>
          <w:sz w:val="24"/>
          <w:szCs w:val="24"/>
        </w:rPr>
        <w:t xml:space="preserve">barrier </w:t>
      </w:r>
      <w:r w:rsidRPr="00CA6E0A">
        <w:rPr>
          <w:rFonts w:ascii="Times New Roman" w:hAnsi="Times New Roman" w:cs="Times New Roman"/>
          <w:color w:val="000000"/>
          <w:sz w:val="24"/>
          <w:szCs w:val="24"/>
        </w:rPr>
        <w:t>pada membran sel dan pemompaan agen terapeutik keluar dari sel kanker.</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Penghambatan gen transpoter ABCG2 berpotensi untuk membalikkan resistensi agen terapeutik. Golongan senyawa flavonoid dan turunannya telah dilaporkan dapat menjadi inhibitor kuat bagi gen transpoter ABCG2, sehingga terjadi peningkatan penentrasi agen terapeutik kedalam sel kanker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{"citationID":"gtKbjXTu","properties":{"formattedCitation":"(Han et al., 2019; Henrich et al., 2009)","plainCitation":"(Han et al., 2019; Henrich et al., 2009)","noteIndex":0},"citationItems":[{"id":1126,"uris":["http://zotero.org/users/6146536/items/BZ6E2LVD"],"uri":["http://zotero.org/users/6146536/items/BZ6E2LVD"],"itemData":{"id":1126,"type":"article-journal","abstract":"Chemoresistance is one of the major causes of therapeutic failure in breast cancer patients. In this study, the mechanism of chemoresistance in human triple-negative breast cancer (TNBC) cells (MDA-MB-231) induced by doxorubicin (DOX) gradient was investigated. These DOX-resistant cells showed higher drug efflux rate, increased anchorage-independent growth when cultured in suspension, and increased tumor-forming ability in nude mice, compared to the wild-type MDA-MB-231 cells. RNA sequencing analysis showed an increase in the expression of genes involved in membrane transport, antiapoptosis, and histone regulation. Kaplan-Meier plot analysis of TNBC patients who underwent preoperative chemotherapy showed that the relapse free survival (RFS) of patients with high HIST1H2BK (histone cluster 1 H2B family member k) expression was significantly lower than that of patients with low HIST1H2BK expression. Quantitative real-time PCR confirmed that the level of HIST1H2BK expression was increased in resistant cells. The cytotoxicity analysis showed that the DOX resistance of resistant cells was reduced by treatment with a histone deacetylase (HDAC) inhibitor. Our results suggest that, in DOX-resistant cells, HIST1H2BK expression can be rapidly induced by the high expression of genes involved in membrane transport, antiapoptosis, and histone regulation. In conclusion, chemoresistance in MDA-MB-231 cells can occur in a relatively short period by DOX gradient via this previously known mechanism of resistance, and DOX resistance is dependent on the specificity of resistant cells to HDAC.","container-title":"Journal of Oncology","DOI":"10.1155/2019/1345026","ISSN":"1687-8450","page":"1345026","title":"Chemoresistance in the Human Triple-Negative Breast Cancer Cell Line MDA-MB-231 Induced by Doxorubicin Gradient Is Associated with Epigenetic Alterations in Histone Deacetylase","volume":"2019","editor":[{"family":"Vergara","given":"Daniele"}],"author":[{"family":"Han","given":"Jeonghun"},{"family":"Lim","given":"Wanyoung"},{"family":"You","given":"Daeun"},{"family":"Jeong","given":"Yisun"},{"family":"Kim","given":"Sangmin"},{"family":"Lee","given":"Jeong Eon"},{"family":"Shin","given":"Tae Hwan"},{"family":"Lee","given":"Gwang"},{"family":"Park","given":"Sungsu"}],"issued":{"date-parts":[["2019",6,2]]}}},{"id":1127,"uris":["http://zotero.org/users/6146536/items/2R79TBXC"],"uri":["http://zotero.org/users/6146536/items/2R79TBXC"],"itemData":{"id":1127,"type":"article-journal","abstract":"ABCG2 is a membrane-localized, human transporter protein that has been demonstrated to reduce the intracellular accumulation of substrates through ATP-dependent efflux. Highly expressed in placental syncytiotrophoblasts, brain microvasculature and the gastrointestinal tract, ABCG2 has been shown to mediate normal tissue protection as well as limit oral bioavailability of substrate compounds. Development of ABCG2 inhibitors for clinical use may allow increased penetration of therapeutic agents into sanctuary sites and increased gastrointestinal absorption. Previously identified inhibitors have lacked potency, specificity or were toxic at concentrations needed to inhibit ABCG2; none are in clinical development. A previously developed high throughput assay measuring inhibition of ABCG2-mediated pheophorbide a (PhA) transport was applied to natural product extract libraries. Among the active samples were extracts from the marine ascidian Botryllus tyreus. Bioassay-guided fractionation resulted in purification of a series of botryllamides. Ten botryllamides were obtained, two of which (designated I and J) were novel. Activity against ABCG2 was confirmed by assessing the ability of the compounds to: inhibit ABCG2-mediated BODIPY-prazosin transport in ABCG2-transfected HEK293 cells; compete [125I]-iodoarylazidoprazosin (IAAP) labeling of ABCG2; stimulate ABCG2-associated ATPase activity; and reverse ABCG2-mediated resistance.","container-title":"ACS chemical biology","DOI":"10.1021/cb900134c","ISSN":"1554-8929","issue":"8","journalAbbreviation":"ACS Chem Biol","note":"PMID: 19555120\nPMCID: PMC2853803","page":"637-647","source":"PubMed Central","title":"Botryllamides: Natural Product Inhibitors of ABCG2","title-short":"Botryllamides","volume":"4","author":[{"family":"Henrich","given":"Curtis J."},{"family":"Robey","given":"Robert W."},{"family":"Takada","given":"Kentaro"},{"family":"Bokesch","given":"Heidi R."},{"family":"Bates","given":"Susan E."},{"family":"Shukla","given":"Suneet"},{"family":"Ambudkar","given":"Suresh V."},{"family":"McMahon","given":"James B."},{"family":"Gustafson","given":"Kirk R."}],"issued":{"date-parts":[["2009",8,21]]}}}],"schema":"https://github.com/citation-style-language/schema/raw/master/csl-citation.json"} </w:instrText>
      </w:r>
      <w:r>
        <w:rPr>
          <w:rFonts w:ascii="Times New Roman" w:hAnsi="Times New Roman" w:cs="Times New Roman"/>
          <w:color w:val="000000"/>
          <w:sz w:val="24"/>
          <w:szCs w:val="24"/>
        </w:rPr>
        <w:fldChar w:fldCharType="separate"/>
      </w:r>
      <w:r w:rsidRPr="00590B11">
        <w:rPr>
          <w:rFonts w:ascii="Times New Roman" w:hAnsi="Times New Roman" w:cs="Times New Roman"/>
          <w:sz w:val="24"/>
        </w:rPr>
        <w:t>(Han et al., 2019; Henrich et al., 2009)</w:t>
      </w:r>
      <w:r>
        <w:rPr>
          <w:rFonts w:ascii="Times New Roman" w:hAnsi="Times New Roman" w:cs="Times New Roman"/>
          <w:color w:val="000000"/>
          <w:sz w:val="24"/>
          <w:szCs w:val="24"/>
        </w:rPr>
        <w:fldChar w:fldCharType="end"/>
      </w:r>
      <w:r>
        <w:rPr>
          <w:rFonts w:ascii="Times New Roman" w:hAnsi="Times New Roman" w:cs="Times New Roman"/>
          <w:sz w:val="24"/>
          <w:szCs w:val="24"/>
        </w:rPr>
        <w:t>. Kandungan senyawa turunan flavonoid prosianidin pada ekstrak buah kakao berpotensi dalam penghambatan gen transpoter ABCG2 pada sel HeLa, dan meningkatkan efek klinis dari Doxorubicin. Ekstrak buah kakao terbukti berpotensi sebagai agen antikanker, kemopreventif, dan mencegah terjadinya kemoresistensi pada sel HeLa, serta menghasilkan efek sinergi yang positif terhadap Doxorubicin.</w:t>
      </w:r>
    </w:p>
    <w:p w:rsidR="003D1BDD" w:rsidRDefault="003D1BDD" w:rsidP="006516C6">
      <w:pPr>
        <w:spacing w:after="0" w:line="360" w:lineRule="auto"/>
        <w:rPr>
          <w:rFonts w:ascii="Times New Roman" w:hAnsi="Times New Roman" w:cs="Times New Roman"/>
          <w:sz w:val="24"/>
          <w:szCs w:val="24"/>
        </w:rPr>
      </w:pPr>
    </w:p>
    <w:p w:rsidR="003D1BDD" w:rsidRDefault="003D1BDD" w:rsidP="006516C6">
      <w:pPr>
        <w:spacing w:after="0" w:line="360" w:lineRule="auto"/>
        <w:rPr>
          <w:rFonts w:ascii="Times New Roman" w:hAnsi="Times New Roman" w:cs="Times New Roman"/>
          <w:sz w:val="24"/>
          <w:szCs w:val="24"/>
        </w:rPr>
      </w:pPr>
    </w:p>
    <w:p w:rsidR="003D1BDD" w:rsidRDefault="003D1BD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C57EAD" w:rsidRDefault="00C57EAD" w:rsidP="006516C6">
      <w:pPr>
        <w:spacing w:after="0" w:line="360" w:lineRule="auto"/>
        <w:rPr>
          <w:rFonts w:ascii="Times New Roman" w:hAnsi="Times New Roman" w:cs="Times New Roman"/>
          <w:sz w:val="24"/>
          <w:szCs w:val="24"/>
        </w:rPr>
      </w:pPr>
    </w:p>
    <w:p w:rsidR="009541A6" w:rsidRPr="00831ABD" w:rsidRDefault="003D1BDD" w:rsidP="006516C6">
      <w:pPr>
        <w:spacing w:after="0" w:line="360" w:lineRule="auto"/>
        <w:jc w:val="center"/>
        <w:rPr>
          <w:rFonts w:ascii="Times New Roman" w:hAnsi="Times New Roman" w:cs="Times New Roman"/>
          <w:b/>
          <w:sz w:val="24"/>
          <w:szCs w:val="24"/>
        </w:rPr>
      </w:pPr>
      <w:r w:rsidRPr="00831ABD">
        <w:rPr>
          <w:rFonts w:ascii="Times New Roman" w:hAnsi="Times New Roman" w:cs="Times New Roman"/>
          <w:b/>
          <w:sz w:val="24"/>
          <w:szCs w:val="24"/>
        </w:rPr>
        <w:lastRenderedPageBreak/>
        <w:t>BAB</w:t>
      </w:r>
      <w:r w:rsidR="00DD08A5">
        <w:rPr>
          <w:rFonts w:ascii="Times New Roman" w:hAnsi="Times New Roman" w:cs="Times New Roman"/>
          <w:b/>
          <w:sz w:val="24"/>
          <w:szCs w:val="24"/>
        </w:rPr>
        <w:t xml:space="preserve"> V</w:t>
      </w:r>
    </w:p>
    <w:p w:rsidR="003D1BDD" w:rsidRDefault="00DD08A5" w:rsidP="00CB306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KESIMPULAN DAN REKOMENDASI</w:t>
      </w:r>
    </w:p>
    <w:p w:rsidR="00CB3063" w:rsidRPr="00CB3063" w:rsidRDefault="00CB3063" w:rsidP="00CB3063">
      <w:pPr>
        <w:spacing w:after="0" w:line="360" w:lineRule="auto"/>
        <w:jc w:val="center"/>
        <w:rPr>
          <w:rFonts w:ascii="Times New Roman" w:hAnsi="Times New Roman" w:cs="Times New Roman"/>
          <w:b/>
          <w:sz w:val="24"/>
          <w:szCs w:val="24"/>
        </w:rPr>
      </w:pPr>
    </w:p>
    <w:p w:rsidR="001F6B16" w:rsidRPr="001B4A63" w:rsidRDefault="001F6B16" w:rsidP="001F6B16">
      <w:pPr>
        <w:spacing w:after="0" w:line="360" w:lineRule="auto"/>
        <w:jc w:val="both"/>
        <w:rPr>
          <w:rFonts w:ascii="Times New Roman" w:hAnsi="Times New Roman" w:cs="Times New Roman"/>
          <w:b/>
          <w:sz w:val="24"/>
          <w:szCs w:val="24"/>
          <w:lang w:val="en-US"/>
        </w:rPr>
      </w:pPr>
      <w:r w:rsidRPr="001B4A63">
        <w:rPr>
          <w:rFonts w:ascii="Times New Roman" w:hAnsi="Times New Roman" w:cs="Times New Roman"/>
          <w:b/>
          <w:sz w:val="24"/>
          <w:szCs w:val="24"/>
          <w:lang w:val="en-US"/>
        </w:rPr>
        <w:t>5.1. KESIMPULAN</w:t>
      </w:r>
    </w:p>
    <w:p w:rsidR="003D1BDD" w:rsidRDefault="001F6B16" w:rsidP="001F6B1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tujuan dan hipotesis </w:t>
      </w:r>
      <w:r w:rsidR="003D1BDD">
        <w:rPr>
          <w:rFonts w:ascii="Times New Roman" w:hAnsi="Times New Roman" w:cs="Times New Roman"/>
          <w:sz w:val="24"/>
          <w:szCs w:val="24"/>
        </w:rPr>
        <w:t xml:space="preserve">penelitian maka </w:t>
      </w:r>
      <w:r>
        <w:rPr>
          <w:rFonts w:ascii="Times New Roman" w:hAnsi="Times New Roman" w:cs="Times New Roman"/>
          <w:sz w:val="24"/>
          <w:szCs w:val="24"/>
          <w:lang w:val="en-US"/>
        </w:rPr>
        <w:t>kesimpulan dari penelitian</w:t>
      </w:r>
      <w:r>
        <w:rPr>
          <w:rFonts w:ascii="Times New Roman" w:hAnsi="Times New Roman" w:cs="Times New Roman"/>
          <w:sz w:val="24"/>
          <w:szCs w:val="24"/>
        </w:rPr>
        <w:t xml:space="preserve"> sebagai berikut</w:t>
      </w:r>
      <w:r>
        <w:rPr>
          <w:rFonts w:ascii="Times New Roman" w:hAnsi="Times New Roman" w:cs="Times New Roman"/>
          <w:sz w:val="24"/>
          <w:szCs w:val="24"/>
          <w:lang w:val="en-US"/>
        </w:rPr>
        <w:t>.</w:t>
      </w:r>
    </w:p>
    <w:p w:rsidR="001F6B16" w:rsidRDefault="001F6B16" w:rsidP="001B4A63">
      <w:pPr>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5.1.1. Hasil ekstraksi methanol buah kakao memiliki kandungan antioksidan tinggi yang meliputi golongan senyawa turunan polifenolik mencakup tanin, saponin, quercetin, prosianidin, epikatekin, </w:t>
      </w:r>
      <w:r w:rsidRPr="0056616C">
        <w:rPr>
          <w:rFonts w:ascii="Times New Roman" w:hAnsi="Times New Roman" w:cs="Times New Roman"/>
          <w:sz w:val="24"/>
          <w:szCs w:val="24"/>
        </w:rPr>
        <w:t>epigallocatechin gallate</w:t>
      </w:r>
      <w:r>
        <w:rPr>
          <w:rFonts w:ascii="Times New Roman" w:hAnsi="Times New Roman" w:cs="Times New Roman"/>
          <w:sz w:val="24"/>
          <w:szCs w:val="24"/>
        </w:rPr>
        <w:t xml:space="preserve"> (EGCG)</w:t>
      </w:r>
      <w:r>
        <w:rPr>
          <w:rFonts w:ascii="Times New Roman" w:hAnsi="Times New Roman" w:cs="Times New Roman"/>
          <w:sz w:val="24"/>
          <w:szCs w:val="24"/>
          <w:lang w:val="en-US"/>
        </w:rPr>
        <w:t>, serta terdapat kandungan vitamin C dan E.</w:t>
      </w:r>
    </w:p>
    <w:p w:rsidR="001F6B16" w:rsidRDefault="001F6B16" w:rsidP="001B4A63">
      <w:pPr>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5.1.2. Ek</w:t>
      </w:r>
      <w:r w:rsidR="001B4A63">
        <w:rPr>
          <w:rFonts w:ascii="Times New Roman" w:hAnsi="Times New Roman" w:cs="Times New Roman"/>
          <w:sz w:val="24"/>
          <w:szCs w:val="24"/>
          <w:lang w:val="en-US"/>
        </w:rPr>
        <w:t>s</w:t>
      </w:r>
      <w:r>
        <w:rPr>
          <w:rFonts w:ascii="Times New Roman" w:hAnsi="Times New Roman" w:cs="Times New Roman"/>
          <w:sz w:val="24"/>
          <w:szCs w:val="24"/>
          <w:lang w:val="en-US"/>
        </w:rPr>
        <w:t xml:space="preserve">trak methanol </w:t>
      </w:r>
      <w:r w:rsidR="001B4A63">
        <w:rPr>
          <w:rFonts w:ascii="Times New Roman" w:hAnsi="Times New Roman" w:cs="Times New Roman"/>
          <w:sz w:val="24"/>
          <w:szCs w:val="24"/>
          <w:lang w:val="en-US"/>
        </w:rPr>
        <w:t>buah kakao memiliki potensi anti-proliferasi pada sel HeLa dengan penghambatan pertumbuhan paling optimum pada konsentrasi 800 ppm sebesar 39,99% sel HeLa hidup, dan memiliki nilai IC</w:t>
      </w:r>
      <w:r w:rsidR="001B4A63" w:rsidRPr="001B4A63">
        <w:rPr>
          <w:rFonts w:ascii="Times New Roman" w:hAnsi="Times New Roman" w:cs="Times New Roman"/>
          <w:sz w:val="24"/>
          <w:szCs w:val="24"/>
          <w:vertAlign w:val="subscript"/>
          <w:lang w:val="en-US"/>
        </w:rPr>
        <w:t>50</w:t>
      </w:r>
      <w:r w:rsidR="001B4A63">
        <w:rPr>
          <w:rFonts w:ascii="Times New Roman" w:hAnsi="Times New Roman" w:cs="Times New Roman"/>
          <w:sz w:val="24"/>
          <w:szCs w:val="24"/>
          <w:lang w:val="en-US"/>
        </w:rPr>
        <w:t xml:space="preserve"> pada konsentrasi 410 ppm.</w:t>
      </w:r>
    </w:p>
    <w:p w:rsidR="001B4A63" w:rsidRDefault="001B4A63" w:rsidP="001B4A63">
      <w:pPr>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5.1.3. Ekstrak methanol buah kakao memiliki efek sinergis terhadap Doxorubicin yang mampu meningkatkan secara signifikan intensitas ekspresi Caspase-3 sebesar 289</w:t>
      </w:r>
      <w:proofErr w:type="gramStart"/>
      <w:r>
        <w:rPr>
          <w:rFonts w:ascii="Times New Roman" w:hAnsi="Times New Roman" w:cs="Times New Roman"/>
          <w:sz w:val="24"/>
          <w:szCs w:val="24"/>
          <w:lang w:val="en-US"/>
        </w:rPr>
        <w:t>,34</w:t>
      </w:r>
      <w:proofErr w:type="gramEnd"/>
      <w:r>
        <w:rPr>
          <w:rFonts w:ascii="Times New Roman" w:hAnsi="Times New Roman" w:cs="Times New Roman"/>
          <w:sz w:val="24"/>
          <w:szCs w:val="24"/>
          <w:lang w:val="en-US"/>
        </w:rPr>
        <w:t xml:space="preserve"> AU pada konsentrasi ekstrak 450 ppm.</w:t>
      </w:r>
    </w:p>
    <w:p w:rsidR="001B4A63" w:rsidRDefault="001B4A63" w:rsidP="001B4A63">
      <w:pPr>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5.1.4. Ekstrak methanol buah kakao memiliki potensi anti-kanker berupa efek anti-proliferasi, kemopreventif, dan mencegah kemoresistensi pada sel HeLa.</w:t>
      </w:r>
    </w:p>
    <w:p w:rsidR="001B4A63" w:rsidRPr="001B4A63" w:rsidRDefault="001B4A63" w:rsidP="001B4A63">
      <w:pPr>
        <w:spacing w:after="0" w:line="360" w:lineRule="auto"/>
        <w:jc w:val="both"/>
        <w:rPr>
          <w:rFonts w:ascii="Times New Roman" w:hAnsi="Times New Roman" w:cs="Times New Roman"/>
          <w:b/>
          <w:sz w:val="24"/>
          <w:szCs w:val="24"/>
          <w:lang w:val="en-US"/>
        </w:rPr>
      </w:pPr>
      <w:r w:rsidRPr="001B4A63">
        <w:rPr>
          <w:rFonts w:ascii="Times New Roman" w:hAnsi="Times New Roman" w:cs="Times New Roman"/>
          <w:b/>
          <w:sz w:val="24"/>
          <w:szCs w:val="24"/>
          <w:lang w:val="en-US"/>
        </w:rPr>
        <w:t>5.2. REKOMENDASI</w:t>
      </w:r>
    </w:p>
    <w:p w:rsidR="001F6B16" w:rsidRDefault="001F6B16" w:rsidP="001F6B1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tujuan dan metode penelitian maka</w:t>
      </w:r>
      <w:r>
        <w:rPr>
          <w:rFonts w:ascii="Times New Roman" w:hAnsi="Times New Roman" w:cs="Times New Roman"/>
          <w:sz w:val="24"/>
          <w:szCs w:val="24"/>
          <w:lang w:val="en-US"/>
        </w:rPr>
        <w:t xml:space="preserve"> rekomendasi </w:t>
      </w:r>
      <w:r>
        <w:rPr>
          <w:rFonts w:ascii="Times New Roman" w:hAnsi="Times New Roman" w:cs="Times New Roman"/>
          <w:sz w:val="24"/>
          <w:szCs w:val="24"/>
        </w:rPr>
        <w:t xml:space="preserve">pada tahap </w:t>
      </w:r>
      <w:r>
        <w:rPr>
          <w:rFonts w:ascii="Times New Roman" w:hAnsi="Times New Roman" w:cs="Times New Roman"/>
          <w:sz w:val="24"/>
          <w:szCs w:val="24"/>
          <w:lang w:val="en-US"/>
        </w:rPr>
        <w:t xml:space="preserve">penelitian </w:t>
      </w:r>
      <w:r>
        <w:rPr>
          <w:rFonts w:ascii="Times New Roman" w:hAnsi="Times New Roman" w:cs="Times New Roman"/>
          <w:sz w:val="24"/>
          <w:szCs w:val="24"/>
        </w:rPr>
        <w:t>selanjutnya sebagai berikut:</w:t>
      </w:r>
    </w:p>
    <w:p w:rsidR="00687CC9" w:rsidRDefault="001B4A63" w:rsidP="00017C5F">
      <w:pPr>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5.2.1</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Identifikasi ekspresi gen ABCG2 dengan melakukan isolasi DNA</w:t>
      </w:r>
      <w:r w:rsidR="00831ABD" w:rsidRPr="00034AB4">
        <w:rPr>
          <w:rFonts w:ascii="Times New Roman" w:hAnsi="Times New Roman" w:cs="Times New Roman"/>
          <w:sz w:val="24"/>
          <w:szCs w:val="24"/>
        </w:rPr>
        <w:t xml:space="preserve"> </w:t>
      </w:r>
      <w:r>
        <w:rPr>
          <w:rFonts w:ascii="Times New Roman" w:hAnsi="Times New Roman" w:cs="Times New Roman"/>
          <w:sz w:val="24"/>
          <w:szCs w:val="24"/>
          <w:lang w:val="en-US"/>
        </w:rPr>
        <w:t>sel HeLa</w:t>
      </w:r>
      <w:r w:rsidR="00831ABD" w:rsidRPr="00034AB4">
        <w:rPr>
          <w:rFonts w:ascii="Times New Roman" w:hAnsi="Times New Roman" w:cs="Times New Roman"/>
          <w:sz w:val="24"/>
          <w:szCs w:val="24"/>
        </w:rPr>
        <w:t>menggunakan kit isolasi DNA. Konsentrasi DN</w:t>
      </w:r>
      <w:r>
        <w:rPr>
          <w:rFonts w:ascii="Times New Roman" w:hAnsi="Times New Roman" w:cs="Times New Roman"/>
          <w:sz w:val="24"/>
          <w:szCs w:val="24"/>
        </w:rPr>
        <w:t>A diukur menggunakan fluorometer</w:t>
      </w:r>
      <w:r w:rsidR="00831ABD" w:rsidRPr="00E9395C">
        <w:rPr>
          <w:rFonts w:ascii="Times New Roman" w:hAnsi="Times New Roman" w:cs="Times New Roman"/>
          <w:color w:val="000000" w:themeColor="text1"/>
          <w:sz w:val="24"/>
          <w:szCs w:val="24"/>
        </w:rPr>
        <w:t xml:space="preserve">. </w:t>
      </w:r>
      <w:r w:rsidR="00831ABD" w:rsidRPr="00034AB4">
        <w:rPr>
          <w:rFonts w:ascii="Times New Roman" w:hAnsi="Times New Roman" w:cs="Times New Roman"/>
          <w:sz w:val="24"/>
          <w:szCs w:val="24"/>
        </w:rPr>
        <w:t>Untuk mengidentifikasi adanya gen ABCG2 dapat digunakan primer sebagai berikut: 5’-AATGAGYGTTTGGTGATTTT-3’ (sense) dan 5’-</w:t>
      </w:r>
      <w:bookmarkStart w:id="0" w:name="_GoBack"/>
      <w:bookmarkEnd w:id="0"/>
      <w:r w:rsidR="00831ABD" w:rsidRPr="00034AB4">
        <w:rPr>
          <w:rFonts w:ascii="Times New Roman" w:hAnsi="Times New Roman" w:cs="Times New Roman"/>
          <w:sz w:val="24"/>
          <w:szCs w:val="24"/>
        </w:rPr>
        <w:t xml:space="preserve">ATTTCCCCAAATCRAAATTC-3’ (antisense), 256 bp, suhu anealing : 600C  </w:t>
      </w:r>
      <w:r w:rsidR="00831ABD" w:rsidRPr="00E9395C">
        <w:rPr>
          <w:rFonts w:ascii="Times New Roman" w:hAnsi="Times New Roman" w:cs="Times New Roman"/>
          <w:sz w:val="24"/>
          <w:szCs w:val="24"/>
        </w:rPr>
        <w:fldChar w:fldCharType="begin"/>
      </w:r>
      <w:r w:rsidR="00831ABD" w:rsidRPr="00E9395C">
        <w:rPr>
          <w:rFonts w:ascii="Times New Roman" w:hAnsi="Times New Roman" w:cs="Times New Roman"/>
          <w:sz w:val="24"/>
          <w:szCs w:val="24"/>
        </w:rPr>
        <w:instrText xml:space="preserve"> ADDIN EN.CITE &lt;EndNote&gt;&lt;Cite&gt;&lt;Author&gt;Chen&lt;/Author&gt;&lt;Year&gt;2012&lt;/Year&gt;&lt;RecNum&gt;195&lt;/RecNum&gt;&lt;DisplayText&gt;(Chen, Xue et al. 2012)&lt;/DisplayText&gt;&lt;record&gt;&lt;rec-number&gt;195&lt;/rec-number&gt;&lt;foreign-keys&gt;&lt;key app="EN" db-id="s5fxrsaeu5229bedafrx9weqxe2ssxr5axe9"&gt;195&lt;/key&gt;&lt;/foreign-keys&gt;&lt;ref-type name="Journal Article"&gt;17&lt;/ref-type&gt;&lt;contributors&gt;&lt;authors&gt;&lt;author&gt;Minyong Chen&lt;/author&gt;&lt;author&gt;Xiaofeng Xue&lt;/author&gt;&lt;author&gt;Feitong Wang&lt;/author&gt;&lt;author&gt;Yong An&lt;/author&gt;&lt;author&gt;Dong Tang&lt;/author&gt;&lt;author&gt;Yue Xu&lt;/author&gt;&lt;author&gt;Hui Wang&lt;/author&gt;&lt;author&gt;Zhongxu Yuan&lt;/author&gt;&lt;author&gt;Wentao Gao&lt;/author&gt;&lt;author&gt;Jingjing Zhang&lt;/author&gt;&lt;author&gt;Yi Miao&lt;/author&gt;&lt;/authors&gt;&lt;/contributors&gt;&lt;titles&gt;&lt;title&gt;Expression and promoter methylation analysis of ATP-binding cassette genes in pancreatic cancer&lt;/title&gt;&lt;secondary-title&gt;Oncology Reports&lt;/secondary-title&gt;&lt;/titles&gt;&lt;periodical&gt;&lt;full-title&gt;Oncology Reports&lt;/full-title&gt;&lt;/periodical&gt;&lt;pages&gt; 265-269&lt;/pages&gt;&lt;volume&gt;27&lt;/volume&gt;&lt;section&gt; 265&lt;/section&gt;&lt;dates&gt;&lt;year&gt;2012&lt;/year&gt;&lt;/dates&gt;&lt;urls&gt;&lt;/urls&gt;&lt;/record&gt;&lt;/Cite&gt;&lt;/EndNote&gt;</w:instrText>
      </w:r>
      <w:r w:rsidR="00831ABD" w:rsidRPr="00E9395C">
        <w:rPr>
          <w:rFonts w:ascii="Times New Roman" w:hAnsi="Times New Roman" w:cs="Times New Roman"/>
          <w:sz w:val="24"/>
          <w:szCs w:val="24"/>
        </w:rPr>
        <w:fldChar w:fldCharType="separate"/>
      </w:r>
      <w:r w:rsidR="00831ABD" w:rsidRPr="00E9395C">
        <w:rPr>
          <w:rFonts w:ascii="Times New Roman" w:hAnsi="Times New Roman" w:cs="Times New Roman"/>
          <w:sz w:val="24"/>
          <w:szCs w:val="24"/>
        </w:rPr>
        <w:t>(</w:t>
      </w:r>
      <w:hyperlink w:anchor="_ENREF_6" w:tooltip="Chen, 2012 #195" w:history="1">
        <w:r w:rsidR="00831ABD" w:rsidRPr="00E9395C">
          <w:rPr>
            <w:rStyle w:val="Hyperlink"/>
            <w:rFonts w:ascii="Times New Roman" w:hAnsi="Times New Roman" w:cs="Times New Roman"/>
            <w:color w:val="auto"/>
            <w:sz w:val="24"/>
            <w:szCs w:val="24"/>
            <w:u w:val="none"/>
          </w:rPr>
          <w:t>Chen, Xue et al. 2012</w:t>
        </w:r>
      </w:hyperlink>
      <w:r w:rsidR="00831ABD" w:rsidRPr="00E9395C">
        <w:rPr>
          <w:rFonts w:ascii="Times New Roman" w:hAnsi="Times New Roman" w:cs="Times New Roman"/>
          <w:sz w:val="24"/>
          <w:szCs w:val="24"/>
        </w:rPr>
        <w:t>)</w:t>
      </w:r>
      <w:r w:rsidR="00831ABD" w:rsidRPr="00E9395C">
        <w:rPr>
          <w:rFonts w:ascii="Times New Roman" w:hAnsi="Times New Roman" w:cs="Times New Roman"/>
          <w:sz w:val="24"/>
          <w:szCs w:val="24"/>
        </w:rPr>
        <w:fldChar w:fldCharType="end"/>
      </w:r>
      <w:r w:rsidR="00831ABD" w:rsidRPr="00E9395C">
        <w:rPr>
          <w:rFonts w:ascii="Times New Roman" w:hAnsi="Times New Roman" w:cs="Times New Roman"/>
          <w:sz w:val="24"/>
          <w:szCs w:val="24"/>
        </w:rPr>
        <w:t xml:space="preserve">. </w:t>
      </w:r>
      <w:r w:rsidR="00831ABD">
        <w:rPr>
          <w:rFonts w:ascii="Times New Roman" w:hAnsi="Times New Roman" w:cs="Times New Roman"/>
          <w:sz w:val="24"/>
          <w:szCs w:val="24"/>
        </w:rPr>
        <w:t xml:space="preserve">Selanjutnya dilakukan amplifikasi gen dengan menggunakan PCR. </w:t>
      </w:r>
      <w:r w:rsidR="00831ABD" w:rsidRPr="00034AB4">
        <w:rPr>
          <w:rFonts w:ascii="Times New Roman" w:hAnsi="Times New Roman" w:cs="Times New Roman"/>
          <w:sz w:val="24"/>
          <w:szCs w:val="24"/>
        </w:rPr>
        <w:t xml:space="preserve">Produk PCR </w:t>
      </w:r>
      <w:r w:rsidR="00FA12FD">
        <w:rPr>
          <w:rFonts w:ascii="Times New Roman" w:hAnsi="Times New Roman" w:cs="Times New Roman"/>
          <w:sz w:val="24"/>
          <w:szCs w:val="24"/>
        </w:rPr>
        <w:t>divisualisasi dengan elektroforesis.</w:t>
      </w:r>
    </w:p>
    <w:p w:rsidR="00F770B8" w:rsidRPr="003D1BDD" w:rsidRDefault="00F770B8" w:rsidP="006516C6">
      <w:pPr>
        <w:spacing w:after="0" w:line="360" w:lineRule="auto"/>
        <w:jc w:val="center"/>
        <w:rPr>
          <w:rFonts w:ascii="Times New Roman" w:hAnsi="Times New Roman" w:cs="Times New Roman"/>
          <w:b/>
          <w:sz w:val="24"/>
          <w:szCs w:val="24"/>
        </w:rPr>
      </w:pPr>
      <w:r w:rsidRPr="003D1BDD">
        <w:rPr>
          <w:rFonts w:ascii="Times New Roman" w:hAnsi="Times New Roman" w:cs="Times New Roman"/>
          <w:b/>
          <w:sz w:val="24"/>
          <w:szCs w:val="24"/>
        </w:rPr>
        <w:lastRenderedPageBreak/>
        <w:t>DAFTAR PUSTAKA</w:t>
      </w:r>
    </w:p>
    <w:p w:rsidR="00F756B4" w:rsidRPr="003D1BDD" w:rsidRDefault="00F756B4" w:rsidP="006516C6">
      <w:pPr>
        <w:spacing w:after="0" w:line="360" w:lineRule="auto"/>
        <w:rPr>
          <w:rFonts w:ascii="Times New Roman" w:hAnsi="Times New Roman" w:cs="Times New Roman"/>
          <w:b/>
          <w:sz w:val="24"/>
          <w:szCs w:val="24"/>
        </w:rPr>
      </w:pP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fldChar w:fldCharType="begin"/>
      </w:r>
      <w:r w:rsidRPr="001F6B16">
        <w:rPr>
          <w:rFonts w:ascii="Times New Roman" w:hAnsi="Times New Roman" w:cs="Times New Roman"/>
          <w:sz w:val="24"/>
          <w:szCs w:val="24"/>
        </w:rPr>
        <w:instrText xml:space="preserve"> ADDIN ZOTERO_BIBL {"uncited":[],"omitted":[],"custom":[]} CSL_BIBLIOGRAPHY </w:instrText>
      </w:r>
      <w:r w:rsidRPr="001F6B16">
        <w:rPr>
          <w:rFonts w:ascii="Times New Roman" w:hAnsi="Times New Roman" w:cs="Times New Roman"/>
          <w:sz w:val="24"/>
          <w:szCs w:val="24"/>
        </w:rPr>
        <w:fldChar w:fldCharType="separate"/>
      </w:r>
      <w:r w:rsidRPr="001F6B16">
        <w:rPr>
          <w:rFonts w:ascii="Times New Roman" w:hAnsi="Times New Roman" w:cs="Times New Roman"/>
          <w:sz w:val="24"/>
          <w:szCs w:val="24"/>
        </w:rPr>
        <w:t xml:space="preserve">Baharum, Z., Akim, A., Taufiq-Yap, Y., Hamid, R., &amp; Kasran, R. (2014). In Vitro Antioxidant and Antiproliferative Activities of Methanolic Plant Part Extracts of Theobroma cacao. </w:t>
      </w:r>
      <w:r w:rsidRPr="001F6B16">
        <w:rPr>
          <w:rFonts w:ascii="Times New Roman" w:hAnsi="Times New Roman" w:cs="Times New Roman"/>
          <w:i/>
          <w:iCs/>
          <w:sz w:val="24"/>
          <w:szCs w:val="24"/>
        </w:rPr>
        <w:t>Molecules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19</w:t>
      </w:r>
      <w:r w:rsidRPr="001F6B16">
        <w:rPr>
          <w:rFonts w:ascii="Times New Roman" w:hAnsi="Times New Roman" w:cs="Times New Roman"/>
          <w:sz w:val="24"/>
          <w:szCs w:val="24"/>
        </w:rPr>
        <w:t>(11), 18317–18331. https://doi.org/10.3390/molecules191118317</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Bauer, D., de Abreu, J. P., Oliveira, H. S. S., Goes-Neto, A., Koblitz, M. G. B., &amp; Teodoro, A. J. (2016). Antioxidant Activity and Cytotoxicity Effect of Cocoa Beans Subjected to Different Processing Conditions in Human Lung Carcinoma Cells. </w:t>
      </w:r>
      <w:r w:rsidRPr="001F6B16">
        <w:rPr>
          <w:rFonts w:ascii="Times New Roman" w:hAnsi="Times New Roman" w:cs="Times New Roman"/>
          <w:i/>
          <w:iCs/>
          <w:sz w:val="24"/>
          <w:szCs w:val="24"/>
        </w:rPr>
        <w:t>Oxidative Medicine and Cellular Longevity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2016</w:t>
      </w:r>
      <w:r w:rsidRPr="001F6B16">
        <w:rPr>
          <w:rFonts w:ascii="Times New Roman" w:hAnsi="Times New Roman" w:cs="Times New Roman"/>
          <w:sz w:val="24"/>
          <w:szCs w:val="24"/>
        </w:rPr>
        <w:t>, 7428515. https://doi.org/10.1155/2016/7428515</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Bien, S., Rimmbach, C., Neumann, H., Niessen, J., Reimer, E., Ritter, C. A., Rosskopf, D., Cinatl, J., Michaelis, M., Schroeder, H. W. S., &amp; Kroemer, H. K. (2010). Doxorubicin-induced cell death requires cathepsin B in HeLa cells. </w:t>
      </w:r>
      <w:r w:rsidRPr="001F6B16">
        <w:rPr>
          <w:rFonts w:ascii="Times New Roman" w:hAnsi="Times New Roman" w:cs="Times New Roman"/>
          <w:i/>
          <w:iCs/>
          <w:sz w:val="24"/>
          <w:szCs w:val="24"/>
        </w:rPr>
        <w:t>Biochemical Pharmacology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80</w:t>
      </w:r>
      <w:r w:rsidRPr="001F6B16">
        <w:rPr>
          <w:rFonts w:ascii="Times New Roman" w:hAnsi="Times New Roman" w:cs="Times New Roman"/>
          <w:sz w:val="24"/>
          <w:szCs w:val="24"/>
        </w:rPr>
        <w:t>(10), 1466–1477. https://doi.org/10.1016/j.bcp.2010.07.036</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Bram, E. E., Stark, M., Raz, S., &amp; Assaraf, Y. G. (2009). Chemotherapeutic Drug-Induced ABCG2 Promoter Demethylation as a Novel Mechanism of Acquired Multidrug Resistance. </w:t>
      </w:r>
      <w:r w:rsidRPr="001F6B16">
        <w:rPr>
          <w:rFonts w:ascii="Times New Roman" w:hAnsi="Times New Roman" w:cs="Times New Roman"/>
          <w:i/>
          <w:iCs/>
          <w:sz w:val="24"/>
          <w:szCs w:val="24"/>
        </w:rPr>
        <w:t>Neoplasia (New York, N.Y.)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11</w:t>
      </w:r>
      <w:r w:rsidRPr="001F6B16">
        <w:rPr>
          <w:rFonts w:ascii="Times New Roman" w:hAnsi="Times New Roman" w:cs="Times New Roman"/>
          <w:sz w:val="24"/>
          <w:szCs w:val="24"/>
        </w:rPr>
        <w:t>(12), 1359–1370.</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Chahar, M. K., Sharma, N., Dobhal, M. P., &amp; Joshi, Y. C. (2011). Flavonoids: A versatile source of anticancer drugs. </w:t>
      </w:r>
      <w:r w:rsidRPr="001F6B16">
        <w:rPr>
          <w:rFonts w:ascii="Times New Roman" w:hAnsi="Times New Roman" w:cs="Times New Roman"/>
          <w:i/>
          <w:iCs/>
          <w:sz w:val="24"/>
          <w:szCs w:val="24"/>
        </w:rPr>
        <w:t>Pharmacognosy Reviews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5</w:t>
      </w:r>
      <w:r w:rsidRPr="001F6B16">
        <w:rPr>
          <w:rFonts w:ascii="Times New Roman" w:hAnsi="Times New Roman" w:cs="Times New Roman"/>
          <w:sz w:val="24"/>
          <w:szCs w:val="24"/>
        </w:rPr>
        <w:t>(9), 1–12. https://doi.org/10.4103/0973-7847.79093</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Chorawala, M. R., Oza, P. M., &amp; Shah, G. B. (2012). </w:t>
      </w:r>
      <w:r w:rsidRPr="001F6B16">
        <w:rPr>
          <w:rFonts w:ascii="Times New Roman" w:hAnsi="Times New Roman" w:cs="Times New Roman"/>
          <w:i/>
          <w:iCs/>
          <w:sz w:val="24"/>
          <w:szCs w:val="24"/>
        </w:rPr>
        <w:t>Mechanisms of Anticancer Drugs Resistance: An Overview</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4</w:t>
      </w:r>
      <w:r w:rsidRPr="001F6B16">
        <w:rPr>
          <w:rFonts w:ascii="Times New Roman" w:hAnsi="Times New Roman" w:cs="Times New Roman"/>
          <w:sz w:val="24"/>
          <w:szCs w:val="24"/>
        </w:rPr>
        <w:t>(1), 9.</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Crea, F., Danesi, R., &amp; Farrar, W. L. (2009). Cancer stem cell epigenetics and chemoresistance. </w:t>
      </w:r>
      <w:r w:rsidRPr="001F6B16">
        <w:rPr>
          <w:rFonts w:ascii="Times New Roman" w:hAnsi="Times New Roman" w:cs="Times New Roman"/>
          <w:i/>
          <w:iCs/>
          <w:sz w:val="24"/>
          <w:szCs w:val="24"/>
        </w:rPr>
        <w:t>Epigenomics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w:t>
      </w:r>
      <w:r w:rsidRPr="001F6B16">
        <w:rPr>
          <w:rFonts w:ascii="Times New Roman" w:hAnsi="Times New Roman" w:cs="Times New Roman"/>
          <w:sz w:val="24"/>
          <w:szCs w:val="24"/>
        </w:rPr>
        <w:t>(1), 63–79. https://doi.org/10.2217/epi.09.4</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Dean, M., Rzhetsky, A., &amp; Allikmets, R. (2001). The human ATP-binding cassette (ABC) transporter superfamily. </w:t>
      </w:r>
      <w:r w:rsidRPr="001F6B16">
        <w:rPr>
          <w:rFonts w:ascii="Times New Roman" w:hAnsi="Times New Roman" w:cs="Times New Roman"/>
          <w:i/>
          <w:iCs/>
          <w:sz w:val="24"/>
          <w:szCs w:val="24"/>
        </w:rPr>
        <w:t>Genome Research</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11</w:t>
      </w:r>
      <w:r w:rsidRPr="001F6B16">
        <w:rPr>
          <w:rFonts w:ascii="Times New Roman" w:hAnsi="Times New Roman" w:cs="Times New Roman"/>
          <w:sz w:val="24"/>
          <w:szCs w:val="24"/>
        </w:rPr>
        <w:t>(7), 1156–1166. https://doi.org/10.1101/gr.184901</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Drewa, T., Styczynski, J., &amp; Szczepanek, J. (2008). Is the cancer stem cell population “a player” in multi-drug resistance? </w:t>
      </w:r>
      <w:r w:rsidRPr="001F6B16">
        <w:rPr>
          <w:rFonts w:ascii="Times New Roman" w:hAnsi="Times New Roman" w:cs="Times New Roman"/>
          <w:i/>
          <w:iCs/>
          <w:sz w:val="24"/>
          <w:szCs w:val="24"/>
        </w:rPr>
        <w:t>Acta Poloniae Pharmaceutica</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65</w:t>
      </w:r>
      <w:r w:rsidRPr="001F6B16">
        <w:rPr>
          <w:rFonts w:ascii="Times New Roman" w:hAnsi="Times New Roman" w:cs="Times New Roman"/>
          <w:sz w:val="24"/>
          <w:szCs w:val="24"/>
        </w:rPr>
        <w:t>(4), 493–500.</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Du, G.-J., Zhang, Z., Wen, X.-D., Yu, C., Calway, T., Yuan, C.-S., &amp; Wang, C.-Z. (2012). Epigallocatechin Gallate (EGCG) Is the Most Effective Cancer </w:t>
      </w:r>
      <w:r w:rsidRPr="001F6B16">
        <w:rPr>
          <w:rFonts w:ascii="Times New Roman" w:hAnsi="Times New Roman" w:cs="Times New Roman"/>
          <w:sz w:val="24"/>
          <w:szCs w:val="24"/>
        </w:rPr>
        <w:lastRenderedPageBreak/>
        <w:t xml:space="preserve">Chemopreventive Polyphenol in Green Tea. </w:t>
      </w:r>
      <w:r w:rsidRPr="001F6B16">
        <w:rPr>
          <w:rFonts w:ascii="Times New Roman" w:hAnsi="Times New Roman" w:cs="Times New Roman"/>
          <w:i/>
          <w:iCs/>
          <w:sz w:val="24"/>
          <w:szCs w:val="24"/>
        </w:rPr>
        <w:t>Nutrients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4</w:t>
      </w:r>
      <w:r w:rsidRPr="001F6B16">
        <w:rPr>
          <w:rFonts w:ascii="Times New Roman" w:hAnsi="Times New Roman" w:cs="Times New Roman"/>
          <w:sz w:val="24"/>
          <w:szCs w:val="24"/>
        </w:rPr>
        <w:t>(11), 1679–1691. https://doi.org/10.3390/nu4111679</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Ejendal, K. F. K., &amp; Hrycyna, C. A. (2005). Differential sensitivities of the human ATP-binding cassette transporters ABCG2 and P-glycoprotein to cyclosporin A. </w:t>
      </w:r>
      <w:r w:rsidRPr="001F6B16">
        <w:rPr>
          <w:rFonts w:ascii="Times New Roman" w:hAnsi="Times New Roman" w:cs="Times New Roman"/>
          <w:i/>
          <w:iCs/>
          <w:sz w:val="24"/>
          <w:szCs w:val="24"/>
        </w:rPr>
        <w:t>Molecular Pharmacology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67</w:t>
      </w:r>
      <w:r w:rsidRPr="001F6B16">
        <w:rPr>
          <w:rFonts w:ascii="Times New Roman" w:hAnsi="Times New Roman" w:cs="Times New Roman"/>
          <w:sz w:val="24"/>
          <w:szCs w:val="24"/>
        </w:rPr>
        <w:t>(3), 902–911. https://doi.org/10.1124/mol.104.001701</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Han, J., Lim, W., You, D., Jeong, Y., Kim, S., Lee, J. E., Shin, T. H., Lee, G., &amp; Park, S. (2019). Chemoresistance in the Human Triple-Negative Breast Cancer Cell Line MDA-MB-231 Induced by Doxorubicin Gradient Is Associated with Epigenetic Alterations in Histone Deacetylase. </w:t>
      </w:r>
      <w:r w:rsidRPr="001F6B16">
        <w:rPr>
          <w:rFonts w:ascii="Times New Roman" w:hAnsi="Times New Roman" w:cs="Times New Roman"/>
          <w:i/>
          <w:iCs/>
          <w:sz w:val="24"/>
          <w:szCs w:val="24"/>
        </w:rPr>
        <w:t>Journal of Oncology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2019</w:t>
      </w:r>
      <w:r w:rsidRPr="001F6B16">
        <w:rPr>
          <w:rFonts w:ascii="Times New Roman" w:hAnsi="Times New Roman" w:cs="Times New Roman"/>
          <w:sz w:val="24"/>
          <w:szCs w:val="24"/>
        </w:rPr>
        <w:t>, 1345026. https://doi.org/10.1155/2019/1345026</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Henrich, C. J., Robey, R. W., Takada, K., Bokesch, H. R., Bates, S. E., Shukla, S., Ambudkar, S. V., McMahon, J. B., &amp; Gustafson, K. R. (2009). Botryllamides: Natural Product Inhibitors of ABCG2. </w:t>
      </w:r>
      <w:r w:rsidRPr="001F6B16">
        <w:rPr>
          <w:rFonts w:ascii="Times New Roman" w:hAnsi="Times New Roman" w:cs="Times New Roman"/>
          <w:i/>
          <w:iCs/>
          <w:sz w:val="24"/>
          <w:szCs w:val="24"/>
        </w:rPr>
        <w:t>ACS Chemical Biology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4</w:t>
      </w:r>
      <w:r w:rsidRPr="001F6B16">
        <w:rPr>
          <w:rFonts w:ascii="Times New Roman" w:hAnsi="Times New Roman" w:cs="Times New Roman"/>
          <w:sz w:val="24"/>
          <w:szCs w:val="24"/>
        </w:rPr>
        <w:t>(8), 637–647. https://doi.org/10.1021/cb900134c</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Iqbal, J., Abbasi, B. A., Mahmood, T., Kanwal, S., Ali, B., Shah, S. A., &amp; Khalil, A. T. (2017). Plant-derived anticancer agents: A green anticancer approach. </w:t>
      </w:r>
      <w:r w:rsidRPr="001F6B16">
        <w:rPr>
          <w:rFonts w:ascii="Times New Roman" w:hAnsi="Times New Roman" w:cs="Times New Roman"/>
          <w:i/>
          <w:iCs/>
          <w:sz w:val="24"/>
          <w:szCs w:val="24"/>
        </w:rPr>
        <w:t>Asian Pacific Journal of Tropical Biomedicine</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7</w:t>
      </w:r>
      <w:r w:rsidRPr="001F6B16">
        <w:rPr>
          <w:rFonts w:ascii="Times New Roman" w:hAnsi="Times New Roman" w:cs="Times New Roman"/>
          <w:sz w:val="24"/>
          <w:szCs w:val="24"/>
        </w:rPr>
        <w:t>(12), 1129–1150. https://doi.org/10.1016/j.apjtb.2017.10.016</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Ji, N., Yuan, J., Liu, J., &amp; Tian, S. (2010). Developing multidrug-resistant cells and exploring correlation between BCRP/ABCG2 over-expression and DNA methyltransferase. </w:t>
      </w:r>
      <w:r w:rsidRPr="001F6B16">
        <w:rPr>
          <w:rFonts w:ascii="Times New Roman" w:hAnsi="Times New Roman" w:cs="Times New Roman"/>
          <w:i/>
          <w:iCs/>
          <w:sz w:val="24"/>
          <w:szCs w:val="24"/>
        </w:rPr>
        <w:t>Acta Biochimica Et Biophysica Sinica</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42</w:t>
      </w:r>
      <w:r w:rsidRPr="001F6B16">
        <w:rPr>
          <w:rFonts w:ascii="Times New Roman" w:hAnsi="Times New Roman" w:cs="Times New Roman"/>
          <w:sz w:val="24"/>
          <w:szCs w:val="24"/>
        </w:rPr>
        <w:t>(12), 854–862. https://doi.org/10.1093/abbs/gmq097</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Kandaswami, C., Kanadaswami, C., Lee, L.-T., Lee, P.-P. H., Hwang, J.-J., Ke, F.-C., Huang, Y.-T., &amp; Lee, M.-T. (2005). The antitumor activities of flavonoids. </w:t>
      </w:r>
      <w:r w:rsidRPr="001F6B16">
        <w:rPr>
          <w:rFonts w:ascii="Times New Roman" w:hAnsi="Times New Roman" w:cs="Times New Roman"/>
          <w:i/>
          <w:iCs/>
          <w:sz w:val="24"/>
          <w:szCs w:val="24"/>
        </w:rPr>
        <w:t>In Vivo (Athens, Greece)</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19</w:t>
      </w:r>
      <w:r w:rsidRPr="001F6B16">
        <w:rPr>
          <w:rFonts w:ascii="Times New Roman" w:hAnsi="Times New Roman" w:cs="Times New Roman"/>
          <w:sz w:val="24"/>
          <w:szCs w:val="24"/>
        </w:rPr>
        <w:t>(5), 895–909.</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Lee, Y. (2017). Cancer Chemopreventive Potential of Procyanidin. </w:t>
      </w:r>
      <w:r w:rsidRPr="001F6B16">
        <w:rPr>
          <w:rFonts w:ascii="Times New Roman" w:hAnsi="Times New Roman" w:cs="Times New Roman"/>
          <w:i/>
          <w:iCs/>
          <w:sz w:val="24"/>
          <w:szCs w:val="24"/>
        </w:rPr>
        <w:t>Toxicological Research</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33</w:t>
      </w:r>
      <w:r w:rsidRPr="001F6B16">
        <w:rPr>
          <w:rFonts w:ascii="Times New Roman" w:hAnsi="Times New Roman" w:cs="Times New Roman"/>
          <w:sz w:val="24"/>
          <w:szCs w:val="24"/>
        </w:rPr>
        <w:t>(4), 273. https://doi.org/10.5487/TR.2017.33.4.273</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Mo, W., &amp; Zhang, J.-T. (2011). Human ABCG2: Structure, function, and its role in multidrug resistance. </w:t>
      </w:r>
      <w:r w:rsidRPr="001F6B16">
        <w:rPr>
          <w:rFonts w:ascii="Times New Roman" w:hAnsi="Times New Roman" w:cs="Times New Roman"/>
          <w:i/>
          <w:iCs/>
          <w:sz w:val="24"/>
          <w:szCs w:val="24"/>
        </w:rPr>
        <w:t>International Journal of Biochemistry and Molecular Biology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3</w:t>
      </w:r>
      <w:r w:rsidRPr="001F6B16">
        <w:rPr>
          <w:rFonts w:ascii="Times New Roman" w:hAnsi="Times New Roman" w:cs="Times New Roman"/>
          <w:sz w:val="24"/>
          <w:szCs w:val="24"/>
        </w:rPr>
        <w:t>(1), 1–27.</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Ren, W., Qiao, Z., Wang, H., Zhu, L., &amp; Zhang, L. (2003). Flavonoids: Promising anticancer agents. </w:t>
      </w:r>
      <w:r w:rsidRPr="001F6B16">
        <w:rPr>
          <w:rFonts w:ascii="Times New Roman" w:hAnsi="Times New Roman" w:cs="Times New Roman"/>
          <w:i/>
          <w:iCs/>
          <w:sz w:val="24"/>
          <w:szCs w:val="24"/>
        </w:rPr>
        <w:t>Medicinal Research Reviews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23</w:t>
      </w:r>
      <w:r w:rsidRPr="001F6B16">
        <w:rPr>
          <w:rFonts w:ascii="Times New Roman" w:hAnsi="Times New Roman" w:cs="Times New Roman"/>
          <w:sz w:val="24"/>
          <w:szCs w:val="24"/>
        </w:rPr>
        <w:t>(4), 519–534. https://doi.org/10.1002/med.10033</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Sutejo, I. R., &amp; Putri, H. (2016). SYNERGISTIC COMBINATION OF Curcuma xanthorrhiza, Ficus septica AND DOXORUBICIN INHIBITS </w:t>
      </w:r>
      <w:r w:rsidRPr="001F6B16">
        <w:rPr>
          <w:rFonts w:ascii="Times New Roman" w:hAnsi="Times New Roman" w:cs="Times New Roman"/>
          <w:sz w:val="24"/>
          <w:szCs w:val="24"/>
        </w:rPr>
        <w:lastRenderedPageBreak/>
        <w:t xml:space="preserve">METASTASIS OF BREAST CANCER THROUGH INHIBITION MMP-9 ACTIVITY. </w:t>
      </w:r>
      <w:r w:rsidRPr="001F6B16">
        <w:rPr>
          <w:rFonts w:ascii="Times New Roman" w:hAnsi="Times New Roman" w:cs="Times New Roman"/>
          <w:i/>
          <w:iCs/>
          <w:sz w:val="24"/>
          <w:szCs w:val="24"/>
        </w:rPr>
        <w:t>Proceeding ICMHS 2016</w:t>
      </w:r>
      <w:r w:rsidRPr="001F6B16">
        <w:rPr>
          <w:rFonts w:ascii="Times New Roman" w:hAnsi="Times New Roman" w:cs="Times New Roman"/>
          <w:sz w:val="24"/>
          <w:szCs w:val="24"/>
        </w:rPr>
        <w:t>, 5.</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Tai, X., Cai, X.-B., Zhang, Z., &amp; Wei, R. (2016). In vitro and in vivo inhibition of tumor cell viability by combined dihydroartemisinin and doxorubicin treatment, and the underlying mechanism. </w:t>
      </w:r>
      <w:r w:rsidRPr="001F6B16">
        <w:rPr>
          <w:rFonts w:ascii="Times New Roman" w:hAnsi="Times New Roman" w:cs="Times New Roman"/>
          <w:i/>
          <w:iCs/>
          <w:sz w:val="24"/>
          <w:szCs w:val="24"/>
        </w:rPr>
        <w:t>Oncology Letters</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12</w:t>
      </w:r>
      <w:r w:rsidRPr="001F6B16">
        <w:rPr>
          <w:rFonts w:ascii="Times New Roman" w:hAnsi="Times New Roman" w:cs="Times New Roman"/>
          <w:sz w:val="24"/>
          <w:szCs w:val="24"/>
        </w:rPr>
        <w:t>(5), 3701–3706. https://doi.org/10.3892/ol.2016.5187</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Taparia, S. S., &amp; Khanna, A. (2016). Procyanidin-rich extract of natural cocoa powder causes ROS-mediated caspase-3 dependent apoptosis and reduction of pro-MMP-2 in epithelial ovarian carcinoma cell lines. </w:t>
      </w:r>
      <w:r w:rsidRPr="001F6B16">
        <w:rPr>
          <w:rFonts w:ascii="Times New Roman" w:hAnsi="Times New Roman" w:cs="Times New Roman"/>
          <w:i/>
          <w:iCs/>
          <w:sz w:val="24"/>
          <w:szCs w:val="24"/>
        </w:rPr>
        <w:t>Biomedicine &amp; Pharmacotherapy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83</w:t>
      </w:r>
      <w:r w:rsidRPr="001F6B16">
        <w:rPr>
          <w:rFonts w:ascii="Times New Roman" w:hAnsi="Times New Roman" w:cs="Times New Roman"/>
          <w:sz w:val="24"/>
          <w:szCs w:val="24"/>
        </w:rPr>
        <w:t>, 130–140. https://doi.org/10.1016/j.biopha.2016.06.019</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To, K. K. W., Zhan, Z., &amp; Bates, S. E. (2006). Aberrant Promoter Methylation of the ABCG2 Gene in Renal Carcinoma. </w:t>
      </w:r>
      <w:r w:rsidRPr="001F6B16">
        <w:rPr>
          <w:rFonts w:ascii="Times New Roman" w:hAnsi="Times New Roman" w:cs="Times New Roman"/>
          <w:i/>
          <w:iCs/>
          <w:sz w:val="24"/>
          <w:szCs w:val="24"/>
        </w:rPr>
        <w:t>Molecular and Cellular Biology</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26</w:t>
      </w:r>
      <w:r w:rsidRPr="001F6B16">
        <w:rPr>
          <w:rFonts w:ascii="Times New Roman" w:hAnsi="Times New Roman" w:cs="Times New Roman"/>
          <w:sz w:val="24"/>
          <w:szCs w:val="24"/>
        </w:rPr>
        <w:t>(22), 8572–8585. https://doi.org/10.1128/MCB.00650-06</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Turner, J. G., Gump, J. L., Zhang, C., Cook, J. M., Marchion, D., Hazlehurst, L., Munster, P., Schell, M. J., Dalton, W. S., &amp; Sullivan, D. M. (2006). ABCG2 expression, function, and promoter methylation in human multiple myeloma. </w:t>
      </w:r>
      <w:r w:rsidRPr="001F6B16">
        <w:rPr>
          <w:rFonts w:ascii="Times New Roman" w:hAnsi="Times New Roman" w:cs="Times New Roman"/>
          <w:i/>
          <w:iCs/>
          <w:sz w:val="24"/>
          <w:szCs w:val="24"/>
        </w:rPr>
        <w:t>Blood</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108</w:t>
      </w:r>
      <w:r w:rsidRPr="001F6B16">
        <w:rPr>
          <w:rFonts w:ascii="Times New Roman" w:hAnsi="Times New Roman" w:cs="Times New Roman"/>
          <w:sz w:val="24"/>
          <w:szCs w:val="24"/>
        </w:rPr>
        <w:t>(12), 3881–3889. https://doi.org/10.1182/blood-2005-10-009084</w:t>
      </w:r>
    </w:p>
    <w:p w:rsidR="001F6B16" w:rsidRPr="001F6B16" w:rsidRDefault="001F6B16" w:rsidP="001F6B16">
      <w:pPr>
        <w:pStyle w:val="Bibliography"/>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t xml:space="preserve">Yildirim, I., &amp; Kutlu, T. (2015). Anticancer Agents: Saponin and Tannin. </w:t>
      </w:r>
      <w:r w:rsidRPr="001F6B16">
        <w:rPr>
          <w:rFonts w:ascii="Times New Roman" w:hAnsi="Times New Roman" w:cs="Times New Roman"/>
          <w:i/>
          <w:iCs/>
          <w:sz w:val="24"/>
          <w:szCs w:val="24"/>
        </w:rPr>
        <w:t>Academic Journals Inc.</w:t>
      </w:r>
      <w:r w:rsidRPr="001F6B16">
        <w:rPr>
          <w:rFonts w:ascii="Times New Roman" w:hAnsi="Times New Roman" w:cs="Times New Roman"/>
          <w:sz w:val="24"/>
          <w:szCs w:val="24"/>
        </w:rPr>
        <w:t xml:space="preserve">, </w:t>
      </w:r>
      <w:r w:rsidRPr="001F6B16">
        <w:rPr>
          <w:rFonts w:ascii="Times New Roman" w:hAnsi="Times New Roman" w:cs="Times New Roman"/>
          <w:i/>
          <w:iCs/>
          <w:sz w:val="24"/>
          <w:szCs w:val="24"/>
        </w:rPr>
        <w:t>9</w:t>
      </w:r>
      <w:r w:rsidRPr="001F6B16">
        <w:rPr>
          <w:rFonts w:ascii="Times New Roman" w:hAnsi="Times New Roman" w:cs="Times New Roman"/>
          <w:sz w:val="24"/>
          <w:szCs w:val="24"/>
        </w:rPr>
        <w:t>(6). https://doi.org/10.3923/IJBC.2015.332.340</w:t>
      </w:r>
    </w:p>
    <w:p w:rsidR="001A38FE" w:rsidRPr="007D5767" w:rsidRDefault="001F6B16" w:rsidP="001F6B16">
      <w:pPr>
        <w:spacing w:after="240" w:line="240" w:lineRule="auto"/>
        <w:jc w:val="both"/>
        <w:rPr>
          <w:rFonts w:ascii="Times New Roman" w:hAnsi="Times New Roman" w:cs="Times New Roman"/>
          <w:sz w:val="24"/>
          <w:szCs w:val="24"/>
        </w:rPr>
      </w:pPr>
      <w:r w:rsidRPr="001F6B16">
        <w:rPr>
          <w:rFonts w:ascii="Times New Roman" w:hAnsi="Times New Roman" w:cs="Times New Roman"/>
          <w:sz w:val="24"/>
          <w:szCs w:val="24"/>
        </w:rPr>
        <w:fldChar w:fldCharType="end"/>
      </w:r>
    </w:p>
    <w:sectPr w:rsidR="001A38FE" w:rsidRPr="007D5767" w:rsidSect="00A27D2C">
      <w:footerReference w:type="default" r:id="rId30"/>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4A" w:rsidRDefault="0027714A">
      <w:pPr>
        <w:spacing w:after="0" w:line="240" w:lineRule="auto"/>
      </w:pPr>
      <w:r>
        <w:separator/>
      </w:r>
    </w:p>
  </w:endnote>
  <w:endnote w:type="continuationSeparator" w:id="0">
    <w:p w:rsidR="0027714A" w:rsidRDefault="00277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imbusRomanDCE-Regular">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76929066"/>
      <w:docPartObj>
        <w:docPartGallery w:val="Page Numbers (Bottom of Page)"/>
        <w:docPartUnique/>
      </w:docPartObj>
    </w:sdtPr>
    <w:sdtEndPr>
      <w:rPr>
        <w:noProof/>
      </w:rPr>
    </w:sdtEndPr>
    <w:sdtContent>
      <w:p w:rsidR="00CB3063" w:rsidRPr="00123D81" w:rsidRDefault="00CB3063">
        <w:pPr>
          <w:pStyle w:val="Footer"/>
          <w:jc w:val="center"/>
          <w:rPr>
            <w:rFonts w:ascii="Times New Roman" w:hAnsi="Times New Roman" w:cs="Times New Roman"/>
            <w:sz w:val="24"/>
            <w:szCs w:val="24"/>
          </w:rPr>
        </w:pPr>
        <w:r w:rsidRPr="00123D81">
          <w:rPr>
            <w:rFonts w:ascii="Times New Roman" w:hAnsi="Times New Roman" w:cs="Times New Roman"/>
            <w:sz w:val="24"/>
            <w:szCs w:val="24"/>
          </w:rPr>
          <w:fldChar w:fldCharType="begin"/>
        </w:r>
        <w:r w:rsidRPr="00123D81">
          <w:rPr>
            <w:rFonts w:ascii="Times New Roman" w:hAnsi="Times New Roman" w:cs="Times New Roman"/>
            <w:sz w:val="24"/>
            <w:szCs w:val="24"/>
          </w:rPr>
          <w:instrText xml:space="preserve"> PAGE   \* MERGEFORMAT </w:instrText>
        </w:r>
        <w:r w:rsidRPr="00123D81">
          <w:rPr>
            <w:rFonts w:ascii="Times New Roman" w:hAnsi="Times New Roman" w:cs="Times New Roman"/>
            <w:sz w:val="24"/>
            <w:szCs w:val="24"/>
          </w:rPr>
          <w:fldChar w:fldCharType="separate"/>
        </w:r>
        <w:r w:rsidR="00017C5F">
          <w:rPr>
            <w:rFonts w:ascii="Times New Roman" w:hAnsi="Times New Roman" w:cs="Times New Roman"/>
            <w:noProof/>
            <w:sz w:val="24"/>
            <w:szCs w:val="24"/>
          </w:rPr>
          <w:t>27</w:t>
        </w:r>
        <w:r w:rsidRPr="00123D81">
          <w:rPr>
            <w:rFonts w:ascii="Times New Roman" w:hAnsi="Times New Roman" w:cs="Times New Roman"/>
            <w:noProof/>
            <w:sz w:val="24"/>
            <w:szCs w:val="24"/>
          </w:rPr>
          <w:fldChar w:fldCharType="end"/>
        </w:r>
      </w:p>
    </w:sdtContent>
  </w:sdt>
  <w:p w:rsidR="00CB3063" w:rsidRPr="00123D81" w:rsidRDefault="00CB3063">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4A" w:rsidRDefault="0027714A">
      <w:pPr>
        <w:spacing w:after="0" w:line="240" w:lineRule="auto"/>
      </w:pPr>
      <w:r>
        <w:separator/>
      </w:r>
    </w:p>
  </w:footnote>
  <w:footnote w:type="continuationSeparator" w:id="0">
    <w:p w:rsidR="0027714A" w:rsidRDefault="00277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6463"/>
    <w:multiLevelType w:val="hybridMultilevel"/>
    <w:tmpl w:val="FC0C26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69519B"/>
    <w:multiLevelType w:val="hybridMultilevel"/>
    <w:tmpl w:val="B1D26870"/>
    <w:lvl w:ilvl="0" w:tplc="00FE925E">
      <w:start w:val="1"/>
      <w:numFmt w:val="bullet"/>
      <w:lvlText w:val="-"/>
      <w:lvlJc w:val="left"/>
      <w:pPr>
        <w:ind w:left="900" w:hanging="360"/>
      </w:pPr>
      <w:rPr>
        <w:rFonts w:ascii="Times New Roman" w:eastAsia="Calibri"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8915B64"/>
    <w:multiLevelType w:val="hybridMultilevel"/>
    <w:tmpl w:val="AE28DAE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AC000F8"/>
    <w:multiLevelType w:val="hybridMultilevel"/>
    <w:tmpl w:val="00983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D6E1E"/>
    <w:multiLevelType w:val="hybridMultilevel"/>
    <w:tmpl w:val="11B0FF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B911EA"/>
    <w:multiLevelType w:val="hybridMultilevel"/>
    <w:tmpl w:val="1F3819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0E22C20"/>
    <w:multiLevelType w:val="hybridMultilevel"/>
    <w:tmpl w:val="2B8A9ACE"/>
    <w:lvl w:ilvl="0" w:tplc="14E61F5A">
      <w:start w:val="1"/>
      <w:numFmt w:val="lowerLetter"/>
      <w:lvlText w:val="%1."/>
      <w:lvlJc w:val="left"/>
      <w:pPr>
        <w:ind w:left="1069" w:hanging="360"/>
      </w:pPr>
      <w:rPr>
        <w:rFonts w:hint="default"/>
        <w:b w:val="0"/>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30522F8"/>
    <w:multiLevelType w:val="hybridMultilevel"/>
    <w:tmpl w:val="DE4E0968"/>
    <w:lvl w:ilvl="0" w:tplc="1BEC93C2">
      <w:start w:val="1"/>
      <w:numFmt w:val="decimal"/>
      <w:lvlText w:val="%1."/>
      <w:lvlJc w:val="left"/>
      <w:pPr>
        <w:ind w:left="1725" w:hanging="100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8BD1908"/>
    <w:multiLevelType w:val="multilevel"/>
    <w:tmpl w:val="9A3465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DE167B"/>
    <w:multiLevelType w:val="hybridMultilevel"/>
    <w:tmpl w:val="653E94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D9F5B02"/>
    <w:multiLevelType w:val="hybridMultilevel"/>
    <w:tmpl w:val="70C014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0502A05"/>
    <w:multiLevelType w:val="hybridMultilevel"/>
    <w:tmpl w:val="680642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0AB4C39"/>
    <w:multiLevelType w:val="hybridMultilevel"/>
    <w:tmpl w:val="5E405508"/>
    <w:lvl w:ilvl="0" w:tplc="121AECC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4F66E2A"/>
    <w:multiLevelType w:val="hybridMultilevel"/>
    <w:tmpl w:val="73DE8ABA"/>
    <w:lvl w:ilvl="0" w:tplc="F058E040">
      <w:start w:val="1"/>
      <w:numFmt w:val="decimal"/>
      <w:lvlText w:val="%1."/>
      <w:lvlJc w:val="left"/>
      <w:pPr>
        <w:ind w:left="972" w:hanging="360"/>
      </w:pPr>
      <w:rPr>
        <w:rFonts w:hint="default"/>
      </w:rPr>
    </w:lvl>
    <w:lvl w:ilvl="1" w:tplc="04210019" w:tentative="1">
      <w:start w:val="1"/>
      <w:numFmt w:val="lowerLetter"/>
      <w:lvlText w:val="%2."/>
      <w:lvlJc w:val="left"/>
      <w:pPr>
        <w:ind w:left="1692" w:hanging="360"/>
      </w:pPr>
    </w:lvl>
    <w:lvl w:ilvl="2" w:tplc="0421001B" w:tentative="1">
      <w:start w:val="1"/>
      <w:numFmt w:val="lowerRoman"/>
      <w:lvlText w:val="%3."/>
      <w:lvlJc w:val="right"/>
      <w:pPr>
        <w:ind w:left="2412" w:hanging="180"/>
      </w:pPr>
    </w:lvl>
    <w:lvl w:ilvl="3" w:tplc="0421000F" w:tentative="1">
      <w:start w:val="1"/>
      <w:numFmt w:val="decimal"/>
      <w:lvlText w:val="%4."/>
      <w:lvlJc w:val="left"/>
      <w:pPr>
        <w:ind w:left="3132" w:hanging="360"/>
      </w:pPr>
    </w:lvl>
    <w:lvl w:ilvl="4" w:tplc="04210019" w:tentative="1">
      <w:start w:val="1"/>
      <w:numFmt w:val="lowerLetter"/>
      <w:lvlText w:val="%5."/>
      <w:lvlJc w:val="left"/>
      <w:pPr>
        <w:ind w:left="3852" w:hanging="360"/>
      </w:pPr>
    </w:lvl>
    <w:lvl w:ilvl="5" w:tplc="0421001B" w:tentative="1">
      <w:start w:val="1"/>
      <w:numFmt w:val="lowerRoman"/>
      <w:lvlText w:val="%6."/>
      <w:lvlJc w:val="right"/>
      <w:pPr>
        <w:ind w:left="4572" w:hanging="180"/>
      </w:pPr>
    </w:lvl>
    <w:lvl w:ilvl="6" w:tplc="0421000F" w:tentative="1">
      <w:start w:val="1"/>
      <w:numFmt w:val="decimal"/>
      <w:lvlText w:val="%7."/>
      <w:lvlJc w:val="left"/>
      <w:pPr>
        <w:ind w:left="5292" w:hanging="360"/>
      </w:pPr>
    </w:lvl>
    <w:lvl w:ilvl="7" w:tplc="04210019" w:tentative="1">
      <w:start w:val="1"/>
      <w:numFmt w:val="lowerLetter"/>
      <w:lvlText w:val="%8."/>
      <w:lvlJc w:val="left"/>
      <w:pPr>
        <w:ind w:left="6012" w:hanging="360"/>
      </w:pPr>
    </w:lvl>
    <w:lvl w:ilvl="8" w:tplc="0421001B" w:tentative="1">
      <w:start w:val="1"/>
      <w:numFmt w:val="lowerRoman"/>
      <w:lvlText w:val="%9."/>
      <w:lvlJc w:val="right"/>
      <w:pPr>
        <w:ind w:left="6732" w:hanging="180"/>
      </w:pPr>
    </w:lvl>
  </w:abstractNum>
  <w:abstractNum w:abstractNumId="14">
    <w:nsid w:val="3D952CA6"/>
    <w:multiLevelType w:val="hybridMultilevel"/>
    <w:tmpl w:val="F4E20B1E"/>
    <w:lvl w:ilvl="0" w:tplc="D88C2D3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F875814"/>
    <w:multiLevelType w:val="hybridMultilevel"/>
    <w:tmpl w:val="8BF6F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41F12"/>
    <w:multiLevelType w:val="hybridMultilevel"/>
    <w:tmpl w:val="4FD2BB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0F0D07"/>
    <w:multiLevelType w:val="hybridMultilevel"/>
    <w:tmpl w:val="F6A4A0A4"/>
    <w:lvl w:ilvl="0" w:tplc="32AA01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28C2EE5"/>
    <w:multiLevelType w:val="multilevel"/>
    <w:tmpl w:val="F86C067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430E2184"/>
    <w:multiLevelType w:val="hybridMultilevel"/>
    <w:tmpl w:val="8E9C92FA"/>
    <w:lvl w:ilvl="0" w:tplc="41360906">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0">
    <w:nsid w:val="47FF4F46"/>
    <w:multiLevelType w:val="hybridMultilevel"/>
    <w:tmpl w:val="EFB473D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4CB44EDD"/>
    <w:multiLevelType w:val="hybridMultilevel"/>
    <w:tmpl w:val="80220A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D283A87"/>
    <w:multiLevelType w:val="hybridMultilevel"/>
    <w:tmpl w:val="3F22550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C76B47"/>
    <w:multiLevelType w:val="hybridMultilevel"/>
    <w:tmpl w:val="0E9E24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E57838"/>
    <w:multiLevelType w:val="multilevel"/>
    <w:tmpl w:val="B336A79E"/>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110096E"/>
    <w:multiLevelType w:val="hybridMultilevel"/>
    <w:tmpl w:val="1090D9C4"/>
    <w:lvl w:ilvl="0" w:tplc="4F90B9D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6">
    <w:nsid w:val="56A96CBA"/>
    <w:multiLevelType w:val="multilevel"/>
    <w:tmpl w:val="EAB0DFEA"/>
    <w:lvl w:ilvl="0">
      <w:start w:val="2"/>
      <w:numFmt w:val="decimal"/>
      <w:lvlText w:val="%1."/>
      <w:lvlJc w:val="left"/>
      <w:pPr>
        <w:ind w:left="480" w:hanging="480"/>
      </w:pPr>
      <w:rPr>
        <w:rFonts w:hint="default"/>
        <w:i w:val="0"/>
      </w:rPr>
    </w:lvl>
    <w:lvl w:ilvl="1">
      <w:start w:val="10"/>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7">
    <w:nsid w:val="5AF70D06"/>
    <w:multiLevelType w:val="hybridMultilevel"/>
    <w:tmpl w:val="E2687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9D6068"/>
    <w:multiLevelType w:val="multilevel"/>
    <w:tmpl w:val="6C2088F2"/>
    <w:lvl w:ilvl="0">
      <w:start w:val="3"/>
      <w:numFmt w:val="decimal"/>
      <w:lvlText w:val="%1"/>
      <w:lvlJc w:val="left"/>
      <w:pPr>
        <w:ind w:left="420" w:hanging="420"/>
      </w:pPr>
      <w:rPr>
        <w:rFonts w:hint="default"/>
        <w:b/>
      </w:rPr>
    </w:lvl>
    <w:lvl w:ilvl="1">
      <w:start w:val="1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633D5CC3"/>
    <w:multiLevelType w:val="hybridMultilevel"/>
    <w:tmpl w:val="F13897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4140F38"/>
    <w:multiLevelType w:val="hybridMultilevel"/>
    <w:tmpl w:val="219E1EB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4C347C6"/>
    <w:multiLevelType w:val="hybridMultilevel"/>
    <w:tmpl w:val="81AE77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67B4FE1"/>
    <w:multiLevelType w:val="multilevel"/>
    <w:tmpl w:val="60F4CA26"/>
    <w:lvl w:ilvl="0">
      <w:start w:val="1"/>
      <w:numFmt w:val="decimal"/>
      <w:lvlText w:val="%1."/>
      <w:lvlJc w:val="left"/>
      <w:pPr>
        <w:ind w:left="360" w:hanging="360"/>
      </w:pPr>
      <w:rPr>
        <w:rFonts w:hint="default"/>
      </w:rPr>
    </w:lvl>
    <w:lvl w:ilvl="1">
      <w:start w:val="1"/>
      <w:numFmt w:val="decimal"/>
      <w:lvlText w:val="%1.%2."/>
      <w:lvlJc w:val="left"/>
      <w:pPr>
        <w:ind w:left="256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71606CD"/>
    <w:multiLevelType w:val="hybridMultilevel"/>
    <w:tmpl w:val="662C2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7753F7D"/>
    <w:multiLevelType w:val="multilevel"/>
    <w:tmpl w:val="D9400D2E"/>
    <w:lvl w:ilvl="0">
      <w:start w:val="3"/>
      <w:numFmt w:val="decimal"/>
      <w:lvlText w:val="%1."/>
      <w:lvlJc w:val="left"/>
      <w:pPr>
        <w:ind w:left="720" w:hanging="720"/>
      </w:pPr>
      <w:rPr>
        <w:rFonts w:hint="default"/>
      </w:rPr>
    </w:lvl>
    <w:lvl w:ilvl="1">
      <w:start w:val="4"/>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5">
    <w:nsid w:val="6F130CE9"/>
    <w:multiLevelType w:val="hybridMultilevel"/>
    <w:tmpl w:val="5B4CD90C"/>
    <w:lvl w:ilvl="0" w:tplc="F6CE038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0831A14"/>
    <w:multiLevelType w:val="hybridMultilevel"/>
    <w:tmpl w:val="62B4E7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1882ECE"/>
    <w:multiLevelType w:val="multilevel"/>
    <w:tmpl w:val="71882EC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8B765B1"/>
    <w:multiLevelType w:val="multilevel"/>
    <w:tmpl w:val="5F82561C"/>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B222957"/>
    <w:multiLevelType w:val="multilevel"/>
    <w:tmpl w:val="D6622C4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B3E4265"/>
    <w:multiLevelType w:val="hybridMultilevel"/>
    <w:tmpl w:val="C65AFF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C6E4D1A"/>
    <w:multiLevelType w:val="hybridMultilevel"/>
    <w:tmpl w:val="EE340A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715A33"/>
    <w:multiLevelType w:val="hybridMultilevel"/>
    <w:tmpl w:val="54222638"/>
    <w:lvl w:ilvl="0" w:tplc="98E4F7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F5F281E"/>
    <w:multiLevelType w:val="hybridMultilevel"/>
    <w:tmpl w:val="6E924476"/>
    <w:lvl w:ilvl="0" w:tplc="0421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num w:numId="1">
    <w:abstractNumId w:val="33"/>
  </w:num>
  <w:num w:numId="2">
    <w:abstractNumId w:val="26"/>
  </w:num>
  <w:num w:numId="3">
    <w:abstractNumId w:val="31"/>
  </w:num>
  <w:num w:numId="4">
    <w:abstractNumId w:val="7"/>
  </w:num>
  <w:num w:numId="5">
    <w:abstractNumId w:val="22"/>
  </w:num>
  <w:num w:numId="6">
    <w:abstractNumId w:val="21"/>
  </w:num>
  <w:num w:numId="7">
    <w:abstractNumId w:val="30"/>
  </w:num>
  <w:num w:numId="8">
    <w:abstractNumId w:val="0"/>
  </w:num>
  <w:num w:numId="9">
    <w:abstractNumId w:val="39"/>
  </w:num>
  <w:num w:numId="10">
    <w:abstractNumId w:val="23"/>
  </w:num>
  <w:num w:numId="11">
    <w:abstractNumId w:val="24"/>
  </w:num>
  <w:num w:numId="12">
    <w:abstractNumId w:val="8"/>
  </w:num>
  <w:num w:numId="13">
    <w:abstractNumId w:val="25"/>
  </w:num>
  <w:num w:numId="14">
    <w:abstractNumId w:val="19"/>
  </w:num>
  <w:num w:numId="15">
    <w:abstractNumId w:val="13"/>
  </w:num>
  <w:num w:numId="16">
    <w:abstractNumId w:val="6"/>
  </w:num>
  <w:num w:numId="17">
    <w:abstractNumId w:val="28"/>
  </w:num>
  <w:num w:numId="18">
    <w:abstractNumId w:val="10"/>
  </w:num>
  <w:num w:numId="19">
    <w:abstractNumId w:val="2"/>
  </w:num>
  <w:num w:numId="20">
    <w:abstractNumId w:val="43"/>
  </w:num>
  <w:num w:numId="21">
    <w:abstractNumId w:val="29"/>
  </w:num>
  <w:num w:numId="22">
    <w:abstractNumId w:val="17"/>
  </w:num>
  <w:num w:numId="23">
    <w:abstractNumId w:val="9"/>
  </w:num>
  <w:num w:numId="24">
    <w:abstractNumId w:val="40"/>
  </w:num>
  <w:num w:numId="25">
    <w:abstractNumId w:val="11"/>
  </w:num>
  <w:num w:numId="26">
    <w:abstractNumId w:val="5"/>
  </w:num>
  <w:num w:numId="27">
    <w:abstractNumId w:val="18"/>
  </w:num>
  <w:num w:numId="28">
    <w:abstractNumId w:val="32"/>
  </w:num>
  <w:num w:numId="29">
    <w:abstractNumId w:val="16"/>
  </w:num>
  <w:num w:numId="30">
    <w:abstractNumId w:val="38"/>
  </w:num>
  <w:num w:numId="31">
    <w:abstractNumId w:val="36"/>
  </w:num>
  <w:num w:numId="32">
    <w:abstractNumId w:val="4"/>
  </w:num>
  <w:num w:numId="33">
    <w:abstractNumId w:val="37"/>
  </w:num>
  <w:num w:numId="34">
    <w:abstractNumId w:val="15"/>
  </w:num>
  <w:num w:numId="35">
    <w:abstractNumId w:val="3"/>
  </w:num>
  <w:num w:numId="36">
    <w:abstractNumId w:val="27"/>
  </w:num>
  <w:num w:numId="37">
    <w:abstractNumId w:val="41"/>
  </w:num>
  <w:num w:numId="38">
    <w:abstractNumId w:val="1"/>
  </w:num>
  <w:num w:numId="39">
    <w:abstractNumId w:val="12"/>
  </w:num>
  <w:num w:numId="40">
    <w:abstractNumId w:val="35"/>
  </w:num>
  <w:num w:numId="41">
    <w:abstractNumId w:val="14"/>
  </w:num>
  <w:num w:numId="42">
    <w:abstractNumId w:val="42"/>
  </w:num>
  <w:num w:numId="43">
    <w:abstractNumId w:val="20"/>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EC"/>
    <w:rsid w:val="000043B4"/>
    <w:rsid w:val="000108FB"/>
    <w:rsid w:val="00013B37"/>
    <w:rsid w:val="00017C5F"/>
    <w:rsid w:val="000301E5"/>
    <w:rsid w:val="00034AB4"/>
    <w:rsid w:val="0003754F"/>
    <w:rsid w:val="00043B14"/>
    <w:rsid w:val="000536CE"/>
    <w:rsid w:val="00096069"/>
    <w:rsid w:val="000A7E14"/>
    <w:rsid w:val="000B5202"/>
    <w:rsid w:val="000E14A8"/>
    <w:rsid w:val="001132AE"/>
    <w:rsid w:val="00123D81"/>
    <w:rsid w:val="00185305"/>
    <w:rsid w:val="00195C13"/>
    <w:rsid w:val="001A38FE"/>
    <w:rsid w:val="001A6BBF"/>
    <w:rsid w:val="001B25AA"/>
    <w:rsid w:val="001B4A63"/>
    <w:rsid w:val="001B6AE4"/>
    <w:rsid w:val="001C0D25"/>
    <w:rsid w:val="001D6309"/>
    <w:rsid w:val="001F6B16"/>
    <w:rsid w:val="0020609A"/>
    <w:rsid w:val="00210252"/>
    <w:rsid w:val="00215462"/>
    <w:rsid w:val="00242CA3"/>
    <w:rsid w:val="00264DF3"/>
    <w:rsid w:val="0027714A"/>
    <w:rsid w:val="00295E17"/>
    <w:rsid w:val="002A5CDD"/>
    <w:rsid w:val="002A6FAA"/>
    <w:rsid w:val="002B027E"/>
    <w:rsid w:val="002B510D"/>
    <w:rsid w:val="002E1507"/>
    <w:rsid w:val="002E56B3"/>
    <w:rsid w:val="002F6463"/>
    <w:rsid w:val="003015CB"/>
    <w:rsid w:val="00303261"/>
    <w:rsid w:val="00307A25"/>
    <w:rsid w:val="00316FAC"/>
    <w:rsid w:val="00322FCB"/>
    <w:rsid w:val="003272E8"/>
    <w:rsid w:val="0034604C"/>
    <w:rsid w:val="003516D9"/>
    <w:rsid w:val="0037374F"/>
    <w:rsid w:val="00395F0E"/>
    <w:rsid w:val="003A10F3"/>
    <w:rsid w:val="003A4ECB"/>
    <w:rsid w:val="003D1BDD"/>
    <w:rsid w:val="003D7911"/>
    <w:rsid w:val="003E0250"/>
    <w:rsid w:val="003E69F7"/>
    <w:rsid w:val="003E74AC"/>
    <w:rsid w:val="003E7FAD"/>
    <w:rsid w:val="004060AE"/>
    <w:rsid w:val="00410DF3"/>
    <w:rsid w:val="0042514F"/>
    <w:rsid w:val="004471B7"/>
    <w:rsid w:val="00471E5D"/>
    <w:rsid w:val="0048701D"/>
    <w:rsid w:val="004B7230"/>
    <w:rsid w:val="004D1994"/>
    <w:rsid w:val="004E2444"/>
    <w:rsid w:val="005715EE"/>
    <w:rsid w:val="0057753B"/>
    <w:rsid w:val="00577DD3"/>
    <w:rsid w:val="005A6EA7"/>
    <w:rsid w:val="005D43D3"/>
    <w:rsid w:val="005E0884"/>
    <w:rsid w:val="005F088C"/>
    <w:rsid w:val="005F2680"/>
    <w:rsid w:val="005F61B8"/>
    <w:rsid w:val="00617483"/>
    <w:rsid w:val="0063353F"/>
    <w:rsid w:val="00647C4C"/>
    <w:rsid w:val="006516C6"/>
    <w:rsid w:val="00664D6B"/>
    <w:rsid w:val="006844BD"/>
    <w:rsid w:val="00687CC9"/>
    <w:rsid w:val="0070645D"/>
    <w:rsid w:val="00715061"/>
    <w:rsid w:val="00721624"/>
    <w:rsid w:val="00723F7B"/>
    <w:rsid w:val="00741246"/>
    <w:rsid w:val="00751896"/>
    <w:rsid w:val="0076381F"/>
    <w:rsid w:val="00764B3B"/>
    <w:rsid w:val="0077704C"/>
    <w:rsid w:val="00795760"/>
    <w:rsid w:val="007A3922"/>
    <w:rsid w:val="007B7C07"/>
    <w:rsid w:val="007D5767"/>
    <w:rsid w:val="007E1AED"/>
    <w:rsid w:val="007E6C6B"/>
    <w:rsid w:val="007F0592"/>
    <w:rsid w:val="00820980"/>
    <w:rsid w:val="00820B78"/>
    <w:rsid w:val="008275AD"/>
    <w:rsid w:val="00831ABD"/>
    <w:rsid w:val="008519D4"/>
    <w:rsid w:val="00861474"/>
    <w:rsid w:val="00862BAC"/>
    <w:rsid w:val="00890BBF"/>
    <w:rsid w:val="008A1083"/>
    <w:rsid w:val="008A7735"/>
    <w:rsid w:val="008B36D6"/>
    <w:rsid w:val="008B4241"/>
    <w:rsid w:val="008B4B82"/>
    <w:rsid w:val="008C14D3"/>
    <w:rsid w:val="008D117E"/>
    <w:rsid w:val="008D58E1"/>
    <w:rsid w:val="008E3CDB"/>
    <w:rsid w:val="008F485B"/>
    <w:rsid w:val="0090398C"/>
    <w:rsid w:val="00910AAE"/>
    <w:rsid w:val="009238F0"/>
    <w:rsid w:val="009315C2"/>
    <w:rsid w:val="00936349"/>
    <w:rsid w:val="0094649E"/>
    <w:rsid w:val="009541A6"/>
    <w:rsid w:val="009745DF"/>
    <w:rsid w:val="00995090"/>
    <w:rsid w:val="009B00C3"/>
    <w:rsid w:val="009B0CB7"/>
    <w:rsid w:val="009C6A54"/>
    <w:rsid w:val="009E48BA"/>
    <w:rsid w:val="009F3626"/>
    <w:rsid w:val="00A038F4"/>
    <w:rsid w:val="00A15580"/>
    <w:rsid w:val="00A251BB"/>
    <w:rsid w:val="00A27D2C"/>
    <w:rsid w:val="00A301A4"/>
    <w:rsid w:val="00A52255"/>
    <w:rsid w:val="00A90FF3"/>
    <w:rsid w:val="00A916EC"/>
    <w:rsid w:val="00A94E92"/>
    <w:rsid w:val="00AA17EF"/>
    <w:rsid w:val="00AC2BB3"/>
    <w:rsid w:val="00AC4299"/>
    <w:rsid w:val="00AF0635"/>
    <w:rsid w:val="00AF07CD"/>
    <w:rsid w:val="00AF4785"/>
    <w:rsid w:val="00B06A66"/>
    <w:rsid w:val="00B124A7"/>
    <w:rsid w:val="00B23DC4"/>
    <w:rsid w:val="00B34A0E"/>
    <w:rsid w:val="00B50B3A"/>
    <w:rsid w:val="00B64453"/>
    <w:rsid w:val="00B768F6"/>
    <w:rsid w:val="00B805D6"/>
    <w:rsid w:val="00B92DE1"/>
    <w:rsid w:val="00BB5EFA"/>
    <w:rsid w:val="00BD2BC7"/>
    <w:rsid w:val="00BE610F"/>
    <w:rsid w:val="00BF7DB2"/>
    <w:rsid w:val="00C07098"/>
    <w:rsid w:val="00C071B7"/>
    <w:rsid w:val="00C57EAD"/>
    <w:rsid w:val="00C74BBB"/>
    <w:rsid w:val="00CA6A46"/>
    <w:rsid w:val="00CB3063"/>
    <w:rsid w:val="00CC6B05"/>
    <w:rsid w:val="00CD56B9"/>
    <w:rsid w:val="00CD60AC"/>
    <w:rsid w:val="00CE1427"/>
    <w:rsid w:val="00CE1C46"/>
    <w:rsid w:val="00D377E5"/>
    <w:rsid w:val="00D84046"/>
    <w:rsid w:val="00D87104"/>
    <w:rsid w:val="00DC577E"/>
    <w:rsid w:val="00DD0176"/>
    <w:rsid w:val="00DD08A5"/>
    <w:rsid w:val="00DD5E67"/>
    <w:rsid w:val="00E12C48"/>
    <w:rsid w:val="00E3536D"/>
    <w:rsid w:val="00E41C1D"/>
    <w:rsid w:val="00E8191B"/>
    <w:rsid w:val="00E90546"/>
    <w:rsid w:val="00E9395C"/>
    <w:rsid w:val="00EA7F56"/>
    <w:rsid w:val="00EB7129"/>
    <w:rsid w:val="00EC239D"/>
    <w:rsid w:val="00ED4864"/>
    <w:rsid w:val="00ED6699"/>
    <w:rsid w:val="00F05A3C"/>
    <w:rsid w:val="00F403F2"/>
    <w:rsid w:val="00F46D3D"/>
    <w:rsid w:val="00F6025C"/>
    <w:rsid w:val="00F756B4"/>
    <w:rsid w:val="00F770B8"/>
    <w:rsid w:val="00F816CA"/>
    <w:rsid w:val="00F821FD"/>
    <w:rsid w:val="00F96F49"/>
    <w:rsid w:val="00FA0083"/>
    <w:rsid w:val="00FA12FD"/>
    <w:rsid w:val="00FA40BB"/>
    <w:rsid w:val="00FB7B23"/>
    <w:rsid w:val="00FE20B1"/>
    <w:rsid w:val="00FE49CA"/>
    <w:rsid w:val="00FE5FD4"/>
    <w:rsid w:val="00FF0259"/>
    <w:rsid w:val="00FF23B6"/>
    <w:rsid w:val="00FF7F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1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6EC"/>
  </w:style>
  <w:style w:type="table" w:styleId="TableGrid">
    <w:name w:val="Table Grid"/>
    <w:basedOn w:val="TableNormal"/>
    <w:uiPriority w:val="99"/>
    <w:rsid w:val="00A916EC"/>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64453"/>
    <w:pPr>
      <w:spacing w:after="0" w:line="240" w:lineRule="auto"/>
    </w:pPr>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A10F3"/>
    <w:rPr>
      <w:color w:val="0000FF" w:themeColor="hyperlink"/>
      <w:u w:val="single"/>
    </w:rPr>
  </w:style>
  <w:style w:type="paragraph" w:styleId="ListParagraph">
    <w:name w:val="List Paragraph"/>
    <w:basedOn w:val="Normal"/>
    <w:uiPriority w:val="34"/>
    <w:qFormat/>
    <w:rsid w:val="00ED4864"/>
    <w:pPr>
      <w:spacing w:after="160" w:line="259" w:lineRule="auto"/>
      <w:ind w:left="720"/>
      <w:contextualSpacing/>
    </w:pPr>
  </w:style>
  <w:style w:type="paragraph" w:styleId="BalloonText">
    <w:name w:val="Balloon Text"/>
    <w:basedOn w:val="Normal"/>
    <w:link w:val="BalloonTextChar"/>
    <w:uiPriority w:val="99"/>
    <w:semiHidden/>
    <w:unhideWhenUsed/>
    <w:rsid w:val="00D3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E5"/>
    <w:rPr>
      <w:rFonts w:ascii="Tahoma" w:hAnsi="Tahoma" w:cs="Tahoma"/>
      <w:sz w:val="16"/>
      <w:szCs w:val="16"/>
    </w:rPr>
  </w:style>
  <w:style w:type="paragraph" w:styleId="Header">
    <w:name w:val="header"/>
    <w:basedOn w:val="Normal"/>
    <w:link w:val="HeaderChar"/>
    <w:uiPriority w:val="99"/>
    <w:unhideWhenUsed/>
    <w:rsid w:val="00862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BAC"/>
  </w:style>
  <w:style w:type="paragraph" w:styleId="Bibliography">
    <w:name w:val="Bibliography"/>
    <w:basedOn w:val="Normal"/>
    <w:next w:val="Normal"/>
    <w:uiPriority w:val="37"/>
    <w:unhideWhenUsed/>
    <w:rsid w:val="003E69F7"/>
    <w:pPr>
      <w:spacing w:after="0" w:line="480" w:lineRule="auto"/>
      <w:ind w:left="720" w:hanging="720"/>
    </w:pPr>
  </w:style>
  <w:style w:type="table" w:customStyle="1" w:styleId="GridTableLight">
    <w:name w:val="Grid Table Light"/>
    <w:basedOn w:val="TableNormal"/>
    <w:uiPriority w:val="40"/>
    <w:rsid w:val="005E0884"/>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ParagraphChar">
    <w:name w:val="List Paragraph Char"/>
    <w:link w:val="ListParagraph1"/>
    <w:uiPriority w:val="34"/>
    <w:qFormat/>
    <w:rsid w:val="006516C6"/>
    <w:rPr>
      <w:rFonts w:ascii="Calibri" w:eastAsia="Calibri" w:hAnsi="Calibri" w:cs="Times New Roman"/>
      <w:sz w:val="20"/>
      <w:szCs w:val="20"/>
    </w:rPr>
  </w:style>
  <w:style w:type="paragraph" w:customStyle="1" w:styleId="ListParagraph1">
    <w:name w:val="List Paragraph1"/>
    <w:basedOn w:val="Normal"/>
    <w:link w:val="ListParagraphChar"/>
    <w:uiPriority w:val="34"/>
    <w:qFormat/>
    <w:rsid w:val="006516C6"/>
    <w:pPr>
      <w:ind w:left="720"/>
      <w:contextualSpacing/>
    </w:pPr>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1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6EC"/>
  </w:style>
  <w:style w:type="table" w:styleId="TableGrid">
    <w:name w:val="Table Grid"/>
    <w:basedOn w:val="TableNormal"/>
    <w:uiPriority w:val="99"/>
    <w:rsid w:val="00A916EC"/>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64453"/>
    <w:pPr>
      <w:spacing w:after="0" w:line="240" w:lineRule="auto"/>
    </w:pPr>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A10F3"/>
    <w:rPr>
      <w:color w:val="0000FF" w:themeColor="hyperlink"/>
      <w:u w:val="single"/>
    </w:rPr>
  </w:style>
  <w:style w:type="paragraph" w:styleId="ListParagraph">
    <w:name w:val="List Paragraph"/>
    <w:basedOn w:val="Normal"/>
    <w:uiPriority w:val="34"/>
    <w:qFormat/>
    <w:rsid w:val="00ED4864"/>
    <w:pPr>
      <w:spacing w:after="160" w:line="259" w:lineRule="auto"/>
      <w:ind w:left="720"/>
      <w:contextualSpacing/>
    </w:pPr>
  </w:style>
  <w:style w:type="paragraph" w:styleId="BalloonText">
    <w:name w:val="Balloon Text"/>
    <w:basedOn w:val="Normal"/>
    <w:link w:val="BalloonTextChar"/>
    <w:uiPriority w:val="99"/>
    <w:semiHidden/>
    <w:unhideWhenUsed/>
    <w:rsid w:val="00D3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E5"/>
    <w:rPr>
      <w:rFonts w:ascii="Tahoma" w:hAnsi="Tahoma" w:cs="Tahoma"/>
      <w:sz w:val="16"/>
      <w:szCs w:val="16"/>
    </w:rPr>
  </w:style>
  <w:style w:type="paragraph" w:styleId="Header">
    <w:name w:val="header"/>
    <w:basedOn w:val="Normal"/>
    <w:link w:val="HeaderChar"/>
    <w:uiPriority w:val="99"/>
    <w:unhideWhenUsed/>
    <w:rsid w:val="00862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BAC"/>
  </w:style>
  <w:style w:type="paragraph" w:styleId="Bibliography">
    <w:name w:val="Bibliography"/>
    <w:basedOn w:val="Normal"/>
    <w:next w:val="Normal"/>
    <w:uiPriority w:val="37"/>
    <w:unhideWhenUsed/>
    <w:rsid w:val="003E69F7"/>
    <w:pPr>
      <w:spacing w:after="0" w:line="480" w:lineRule="auto"/>
      <w:ind w:left="720" w:hanging="720"/>
    </w:pPr>
  </w:style>
  <w:style w:type="table" w:customStyle="1" w:styleId="GridTableLight">
    <w:name w:val="Grid Table Light"/>
    <w:basedOn w:val="TableNormal"/>
    <w:uiPriority w:val="40"/>
    <w:rsid w:val="005E0884"/>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ParagraphChar">
    <w:name w:val="List Paragraph Char"/>
    <w:link w:val="ListParagraph1"/>
    <w:uiPriority w:val="34"/>
    <w:qFormat/>
    <w:rsid w:val="006516C6"/>
    <w:rPr>
      <w:rFonts w:ascii="Calibri" w:eastAsia="Calibri" w:hAnsi="Calibri" w:cs="Times New Roman"/>
      <w:sz w:val="20"/>
      <w:szCs w:val="20"/>
    </w:rPr>
  </w:style>
  <w:style w:type="paragraph" w:customStyle="1" w:styleId="ListParagraph1">
    <w:name w:val="List Paragraph1"/>
    <w:basedOn w:val="Normal"/>
    <w:link w:val="ListParagraphChar"/>
    <w:uiPriority w:val="34"/>
    <w:qFormat/>
    <w:rsid w:val="006516C6"/>
    <w:pPr>
      <w:ind w:left="720"/>
      <w:contextualSpacing/>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JASA%20ANALISA\Bu%20Putu%20POLTEKES\MTT_IC50\Analisis%20Data_MTT%20assay_HeLa_Ekstrak%20Coklat_IC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1"/>
            <c:dispEq val="1"/>
            <c:trendlineLbl>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y = -29,535x + 127,17</a:t>
                    </a:r>
                    <a:br>
                      <a:rPr lang="en-US" sz="1100" b="1"/>
                    </a:br>
                    <a:r>
                      <a:rPr lang="en-US" sz="1100" b="1"/>
                      <a:t>R² = 0,9725</a:t>
                    </a:r>
                  </a:p>
                </c:rich>
              </c:tx>
              <c:numFmt formatCode="General" sourceLinked="0"/>
              <c:spPr>
                <a:noFill/>
                <a:ln>
                  <a:noFill/>
                </a:ln>
                <a:effectLst/>
              </c:spPr>
            </c:trendlineLbl>
          </c:trendline>
          <c:xVal>
            <c:numRef>
              <c:f>'IC-50'!$B$3:$B$7</c:f>
              <c:numCache>
                <c:formatCode>General</c:formatCode>
                <c:ptCount val="5"/>
                <c:pt idx="0">
                  <c:v>1.6989700043360187</c:v>
                </c:pt>
                <c:pt idx="1">
                  <c:v>2</c:v>
                </c:pt>
                <c:pt idx="2">
                  <c:v>2.3010299956639813</c:v>
                </c:pt>
                <c:pt idx="3">
                  <c:v>2.6020599913279625</c:v>
                </c:pt>
                <c:pt idx="4">
                  <c:v>2.9030899869919438</c:v>
                </c:pt>
              </c:numCache>
            </c:numRef>
          </c:xVal>
          <c:yVal>
            <c:numRef>
              <c:f>'IC-50'!$C$3:$C$7</c:f>
              <c:numCache>
                <c:formatCode>General</c:formatCode>
                <c:ptCount val="5"/>
                <c:pt idx="0">
                  <c:v>74</c:v>
                </c:pt>
                <c:pt idx="1">
                  <c:v>71.19</c:v>
                </c:pt>
                <c:pt idx="2">
                  <c:v>60.54</c:v>
                </c:pt>
                <c:pt idx="3">
                  <c:v>50.3</c:v>
                </c:pt>
                <c:pt idx="4">
                  <c:v>39.99</c:v>
                </c:pt>
              </c:numCache>
            </c:numRef>
          </c:yVal>
          <c:smooth val="0"/>
          <c:extLst xmlns:c16r2="http://schemas.microsoft.com/office/drawing/2015/06/chart">
            <c:ext xmlns:c16="http://schemas.microsoft.com/office/drawing/2014/chart" uri="{C3380CC4-5D6E-409C-BE32-E72D297353CC}">
              <c16:uniqueId val="{00000000-377C-43E5-BB67-9A6A8416AB12}"/>
            </c:ext>
          </c:extLst>
        </c:ser>
        <c:dLbls>
          <c:showLegendKey val="0"/>
          <c:showVal val="0"/>
          <c:showCatName val="0"/>
          <c:showSerName val="0"/>
          <c:showPercent val="0"/>
          <c:showBubbleSize val="0"/>
        </c:dLbls>
        <c:axId val="114882048"/>
        <c:axId val="114883968"/>
      </c:scatterChart>
      <c:valAx>
        <c:axId val="114882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Log Konsentrasi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4883968"/>
        <c:crosses val="autoZero"/>
        <c:crossBetween val="midCat"/>
      </c:valAx>
      <c:valAx>
        <c:axId val="11488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 Vianbilitas Sel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4882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0606293-8652-4020-B953-53FFDE04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52</Pages>
  <Words>30172</Words>
  <Characters>171986</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51</cp:revision>
  <cp:lastPrinted>2019-08-11T21:42:00Z</cp:lastPrinted>
  <dcterms:created xsi:type="dcterms:W3CDTF">2018-11-27T14:00:00Z</dcterms:created>
  <dcterms:modified xsi:type="dcterms:W3CDTF">2020-09-21T04:15:00Z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id="EZh35VTd"/&gt;&lt;style id="http://www.zotero.org/styles/apa" locale="en-US" hasBibliography="1" bibliographyStyleHasBeenSet="1"/&gt;&lt;prefs&gt;&lt;pref name="fieldType" value="Field"/&gt;&lt;/prefs&gt;&lt;/data&gt;</vt:lpwstr>
  </property>
</Properties>
</file>