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5F" w:rsidRDefault="00127B4D" w:rsidP="00127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4D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127B4D" w:rsidRDefault="00127B4D" w:rsidP="00127B4D">
      <w:pPr>
        <w:rPr>
          <w:rFonts w:ascii="Times New Roman" w:hAnsi="Times New Roman" w:cs="Times New Roman"/>
          <w:sz w:val="24"/>
          <w:szCs w:val="24"/>
        </w:rPr>
      </w:pPr>
    </w:p>
    <w:p w:rsidR="00354640" w:rsidRDefault="00354640" w:rsidP="00127B4D">
      <w:pPr>
        <w:tabs>
          <w:tab w:val="left" w:leader="dot" w:pos="7513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8D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3.1 Definisi Operasional</w:t>
      </w:r>
      <w:r>
        <w:rPr>
          <w:rFonts w:ascii="Times New Roman" w:hAnsi="Times New Roman" w:cs="Times New Roman"/>
          <w:sz w:val="24"/>
          <w:szCs w:val="24"/>
        </w:rPr>
        <w:tab/>
        <w:t xml:space="preserve">  25</w:t>
      </w:r>
    </w:p>
    <w:p w:rsidR="00127B4D" w:rsidRPr="00127B4D" w:rsidRDefault="00127B4D" w:rsidP="00127B4D">
      <w:pPr>
        <w:tabs>
          <w:tab w:val="left" w:leader="dot" w:pos="7513"/>
        </w:tabs>
        <w:ind w:left="993" w:hanging="993"/>
        <w:jc w:val="both"/>
      </w:pPr>
      <w:r>
        <w:rPr>
          <w:rFonts w:ascii="Times New Roman" w:hAnsi="Times New Roman" w:cs="Times New Roman"/>
          <w:sz w:val="24"/>
          <w:szCs w:val="24"/>
        </w:rPr>
        <w:t>Tabel 4.1</w:t>
      </w:r>
      <w:r w:rsidRPr="00127B4D">
        <w:t xml:space="preserve"> </w:t>
      </w:r>
      <w:r w:rsidRPr="00127B4D">
        <w:rPr>
          <w:rFonts w:ascii="Times New Roman" w:hAnsi="Times New Roman" w:cs="Times New Roman"/>
          <w:sz w:val="24"/>
          <w:szCs w:val="24"/>
        </w:rPr>
        <w:t>Distribusi frekuensi umur responden siswa SDN Mojolangu 2 Malang</w:t>
      </w:r>
      <w:r>
        <w:rPr>
          <w:rFonts w:ascii="Times New Roman" w:hAnsi="Times New Roman" w:cs="Times New Roman"/>
          <w:sz w:val="24"/>
          <w:szCs w:val="24"/>
        </w:rPr>
        <w:tab/>
        <w:t xml:space="preserve">  34</w:t>
      </w:r>
    </w:p>
    <w:p w:rsidR="00127B4D" w:rsidRDefault="00127B4D" w:rsidP="00127B4D">
      <w:pPr>
        <w:tabs>
          <w:tab w:val="left" w:pos="426"/>
          <w:tab w:val="left" w:leader="dot" w:pos="7513"/>
        </w:tabs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 </w:t>
      </w:r>
      <w:r w:rsidRPr="00127B4D">
        <w:rPr>
          <w:rFonts w:ascii="Times New Roman" w:hAnsi="Times New Roman" w:cs="Times New Roman"/>
          <w:color w:val="000000"/>
          <w:sz w:val="24"/>
          <w:szCs w:val="24"/>
        </w:rPr>
        <w:t>Distribusi frekwensi pola kebiasaan responden dalam perawatan gigi dan mulut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35</w:t>
      </w:r>
    </w:p>
    <w:p w:rsidR="00127B4D" w:rsidRDefault="00127B4D" w:rsidP="00127B4D">
      <w:pPr>
        <w:tabs>
          <w:tab w:val="left" w:pos="142"/>
          <w:tab w:val="left" w:leader="dot" w:pos="7513"/>
        </w:tabs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4D">
        <w:rPr>
          <w:rFonts w:ascii="Times New Roman" w:hAnsi="Times New Roman" w:cs="Times New Roman"/>
          <w:sz w:val="24"/>
          <w:szCs w:val="24"/>
        </w:rPr>
        <w:t>Tabel 4.3 Distribusi frekwensi gambaran persiapan perawatan gigi dan mulut sebelum d</w:t>
      </w:r>
      <w:r>
        <w:rPr>
          <w:rFonts w:ascii="Times New Roman" w:hAnsi="Times New Roman" w:cs="Times New Roman"/>
          <w:sz w:val="24"/>
          <w:szCs w:val="24"/>
        </w:rPr>
        <w:t>an sesudah pendidikan kesehatan</w:t>
      </w:r>
      <w:r>
        <w:rPr>
          <w:rFonts w:ascii="Times New Roman" w:hAnsi="Times New Roman" w:cs="Times New Roman"/>
          <w:sz w:val="24"/>
          <w:szCs w:val="24"/>
        </w:rPr>
        <w:tab/>
        <w:t xml:space="preserve">  35</w:t>
      </w:r>
    </w:p>
    <w:p w:rsidR="00127B4D" w:rsidRDefault="00127B4D" w:rsidP="00127B4D">
      <w:pPr>
        <w:tabs>
          <w:tab w:val="left" w:pos="142"/>
          <w:tab w:val="left" w:leader="dot" w:pos="7513"/>
        </w:tabs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B4D" w:rsidRDefault="00127B4D" w:rsidP="00127B4D">
      <w:pPr>
        <w:tabs>
          <w:tab w:val="left" w:pos="142"/>
          <w:tab w:val="left" w:leader="dot" w:pos="7513"/>
        </w:tabs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4D">
        <w:rPr>
          <w:rFonts w:ascii="Times New Roman" w:hAnsi="Times New Roman" w:cs="Times New Roman"/>
          <w:sz w:val="24"/>
          <w:szCs w:val="24"/>
        </w:rPr>
        <w:t>Tabel 4.4 Distribusi frekwensi gambaran cara menggosok gigi sebelum d</w:t>
      </w:r>
      <w:r>
        <w:rPr>
          <w:rFonts w:ascii="Times New Roman" w:hAnsi="Times New Roman" w:cs="Times New Roman"/>
          <w:sz w:val="24"/>
          <w:szCs w:val="24"/>
        </w:rPr>
        <w:t>an sesudah pendidikan kesehatan</w:t>
      </w:r>
      <w:r>
        <w:rPr>
          <w:rFonts w:ascii="Times New Roman" w:hAnsi="Times New Roman" w:cs="Times New Roman"/>
          <w:sz w:val="24"/>
          <w:szCs w:val="24"/>
        </w:rPr>
        <w:tab/>
        <w:t xml:space="preserve">  36</w:t>
      </w:r>
    </w:p>
    <w:p w:rsidR="00127B4D" w:rsidRDefault="00127B4D" w:rsidP="00127B4D">
      <w:pPr>
        <w:tabs>
          <w:tab w:val="left" w:pos="142"/>
          <w:tab w:val="left" w:leader="dot" w:pos="7513"/>
        </w:tabs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B4D" w:rsidRDefault="00127B4D" w:rsidP="00127B4D">
      <w:pPr>
        <w:tabs>
          <w:tab w:val="left" w:pos="142"/>
          <w:tab w:val="left" w:leader="dot" w:pos="7513"/>
        </w:tabs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4D">
        <w:rPr>
          <w:rFonts w:ascii="Times New Roman" w:hAnsi="Times New Roman" w:cs="Times New Roman"/>
          <w:sz w:val="24"/>
          <w:szCs w:val="24"/>
        </w:rPr>
        <w:t>Tabel 4.5 Distribusi frekwensi gambaran pelaksanaan perawatan gigi dan mulut sebelum d</w:t>
      </w:r>
      <w:r>
        <w:rPr>
          <w:rFonts w:ascii="Times New Roman" w:hAnsi="Times New Roman" w:cs="Times New Roman"/>
          <w:sz w:val="24"/>
          <w:szCs w:val="24"/>
        </w:rPr>
        <w:t>an sesudah pendidikan kesehatan</w:t>
      </w:r>
      <w:r>
        <w:rPr>
          <w:rFonts w:ascii="Times New Roman" w:hAnsi="Times New Roman" w:cs="Times New Roman"/>
          <w:sz w:val="24"/>
          <w:szCs w:val="24"/>
        </w:rPr>
        <w:tab/>
        <w:t xml:space="preserve">  36</w:t>
      </w:r>
    </w:p>
    <w:p w:rsidR="00127B4D" w:rsidRDefault="00127B4D" w:rsidP="00127B4D">
      <w:pPr>
        <w:tabs>
          <w:tab w:val="left" w:pos="142"/>
          <w:tab w:val="left" w:leader="dot" w:pos="7513"/>
        </w:tabs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B4D" w:rsidRPr="00127B4D" w:rsidRDefault="00127B4D" w:rsidP="00127B4D">
      <w:pPr>
        <w:tabs>
          <w:tab w:val="left" w:pos="142"/>
          <w:tab w:val="left" w:leader="dot" w:pos="7513"/>
        </w:tabs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4D">
        <w:rPr>
          <w:rFonts w:ascii="Times New Roman" w:hAnsi="Times New Roman" w:cs="Times New Roman"/>
          <w:sz w:val="24"/>
          <w:szCs w:val="24"/>
        </w:rPr>
        <w:t>Tabel 4.6 Distribusi frekwensi gambaran keseluruhan dari persiapan dan pelaksanaan perawatan gigi dan mulut  sebelum d</w:t>
      </w:r>
      <w:r>
        <w:rPr>
          <w:rFonts w:ascii="Times New Roman" w:hAnsi="Times New Roman" w:cs="Times New Roman"/>
          <w:sz w:val="24"/>
          <w:szCs w:val="24"/>
        </w:rPr>
        <w:t>an sesudah pendidikan kesehatan</w:t>
      </w:r>
      <w:r>
        <w:rPr>
          <w:rFonts w:ascii="Times New Roman" w:hAnsi="Times New Roman" w:cs="Times New Roman"/>
          <w:sz w:val="24"/>
          <w:szCs w:val="24"/>
        </w:rPr>
        <w:tab/>
        <w:t xml:space="preserve">  37</w:t>
      </w:r>
    </w:p>
    <w:p w:rsidR="00127B4D" w:rsidRPr="00127B4D" w:rsidRDefault="00127B4D" w:rsidP="00127B4D">
      <w:pPr>
        <w:tabs>
          <w:tab w:val="left" w:pos="142"/>
          <w:tab w:val="left" w:leader="dot" w:pos="7513"/>
        </w:tabs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B4D" w:rsidRPr="00127B4D" w:rsidRDefault="00127B4D" w:rsidP="00127B4D">
      <w:pPr>
        <w:tabs>
          <w:tab w:val="left" w:pos="142"/>
          <w:tab w:val="left" w:leader="dot" w:pos="7513"/>
        </w:tabs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B4D" w:rsidRPr="00127B4D" w:rsidRDefault="00127B4D" w:rsidP="00127B4D">
      <w:pPr>
        <w:tabs>
          <w:tab w:val="left" w:pos="142"/>
          <w:tab w:val="left" w:leader="dot" w:pos="7513"/>
        </w:tabs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B4D" w:rsidRPr="009F516E" w:rsidRDefault="00127B4D" w:rsidP="00127B4D">
      <w:pPr>
        <w:tabs>
          <w:tab w:val="left" w:pos="426"/>
          <w:tab w:val="left" w:leader="dot" w:pos="7513"/>
        </w:tabs>
        <w:ind w:left="992" w:hanging="992"/>
        <w:jc w:val="both"/>
        <w:rPr>
          <w:color w:val="000000"/>
        </w:rPr>
      </w:pPr>
    </w:p>
    <w:p w:rsidR="00127B4D" w:rsidRPr="00127B4D" w:rsidRDefault="00127B4D" w:rsidP="00127B4D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</w:rPr>
      </w:pPr>
    </w:p>
    <w:sectPr w:rsidR="00127B4D" w:rsidRPr="00127B4D" w:rsidSect="00127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2459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A2" w:rsidRDefault="002E4EA2" w:rsidP="00F821A1">
      <w:pPr>
        <w:spacing w:after="0" w:line="240" w:lineRule="auto"/>
      </w:pPr>
      <w:r>
        <w:separator/>
      </w:r>
    </w:p>
  </w:endnote>
  <w:endnote w:type="continuationSeparator" w:id="0">
    <w:p w:rsidR="002E4EA2" w:rsidRDefault="002E4EA2" w:rsidP="00F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52" w:rsidRDefault="00E77D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64275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F821A1" w:rsidRDefault="00F821A1">
        <w:pPr>
          <w:pStyle w:val="Footer"/>
          <w:jc w:val="center"/>
        </w:pPr>
        <w:r>
          <w:t>x</w:t>
        </w:r>
      </w:p>
    </w:sdtContent>
  </w:sdt>
  <w:p w:rsidR="00F821A1" w:rsidRDefault="00F821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52" w:rsidRDefault="00E77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A2" w:rsidRDefault="002E4EA2" w:rsidP="00F821A1">
      <w:pPr>
        <w:spacing w:after="0" w:line="240" w:lineRule="auto"/>
      </w:pPr>
      <w:r>
        <w:separator/>
      </w:r>
    </w:p>
  </w:footnote>
  <w:footnote w:type="continuationSeparator" w:id="0">
    <w:p w:rsidR="002E4EA2" w:rsidRDefault="002E4EA2" w:rsidP="00F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52" w:rsidRDefault="00E77D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52" w:rsidRDefault="00E77D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52" w:rsidRDefault="00E77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4D"/>
    <w:rsid w:val="00127B4D"/>
    <w:rsid w:val="002E4EA2"/>
    <w:rsid w:val="00354640"/>
    <w:rsid w:val="00607903"/>
    <w:rsid w:val="006C015F"/>
    <w:rsid w:val="008D3591"/>
    <w:rsid w:val="00937A12"/>
    <w:rsid w:val="00E77D52"/>
    <w:rsid w:val="00F8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8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A1"/>
  </w:style>
  <w:style w:type="paragraph" w:styleId="Footer">
    <w:name w:val="footer"/>
    <w:basedOn w:val="Normal"/>
    <w:link w:val="FooterChar"/>
    <w:uiPriority w:val="99"/>
    <w:unhideWhenUsed/>
    <w:rsid w:val="00F8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8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A1"/>
  </w:style>
  <w:style w:type="paragraph" w:styleId="Footer">
    <w:name w:val="footer"/>
    <w:basedOn w:val="Normal"/>
    <w:link w:val="FooterChar"/>
    <w:uiPriority w:val="99"/>
    <w:unhideWhenUsed/>
    <w:rsid w:val="00F8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2015-07-01T02:47:00Z</dcterms:created>
  <dcterms:modified xsi:type="dcterms:W3CDTF">2015-08-10T07:45:00Z</dcterms:modified>
</cp:coreProperties>
</file>