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37" w:rsidRDefault="00D45478" w:rsidP="00D51737">
      <w:pPr>
        <w:pStyle w:val="Heading2"/>
        <w:shd w:val="clear" w:color="auto" w:fill="FFFFFF"/>
        <w:spacing w:before="0" w:beforeAutospacing="0" w:after="240" w:afterAutospacing="0"/>
        <w:ind w:left="851" w:hanging="851"/>
        <w:jc w:val="center"/>
        <w:textAlignment w:val="center"/>
        <w:rPr>
          <w:color w:val="000000" w:themeColor="text1"/>
          <w:sz w:val="24"/>
          <w:szCs w:val="24"/>
        </w:rPr>
      </w:pPr>
      <w:r w:rsidRPr="008509FC">
        <w:rPr>
          <w:color w:val="000000" w:themeColor="text1"/>
          <w:sz w:val="24"/>
          <w:szCs w:val="24"/>
        </w:rPr>
        <w:t>DAFTAR PUSTAK</w:t>
      </w:r>
      <w:r w:rsidR="00D51737">
        <w:rPr>
          <w:color w:val="000000" w:themeColor="text1"/>
          <w:sz w:val="24"/>
          <w:szCs w:val="24"/>
        </w:rPr>
        <w:t>A</w:t>
      </w:r>
    </w:p>
    <w:p w:rsidR="00D51737" w:rsidRPr="00D51737" w:rsidRDefault="00D51737" w:rsidP="00D51737">
      <w:pPr>
        <w:pStyle w:val="Heading2"/>
        <w:shd w:val="clear" w:color="auto" w:fill="FFFFFF"/>
        <w:spacing w:before="0" w:beforeAutospacing="0" w:after="240" w:afterAutospacing="0"/>
        <w:ind w:left="851" w:hanging="851"/>
        <w:jc w:val="center"/>
        <w:textAlignment w:val="center"/>
        <w:rPr>
          <w:color w:val="000000" w:themeColor="text1"/>
          <w:sz w:val="24"/>
          <w:szCs w:val="24"/>
        </w:rPr>
      </w:pPr>
    </w:p>
    <w:p w:rsidR="00D51737" w:rsidRPr="008509FC" w:rsidRDefault="00D51737" w:rsidP="000E3FDC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Achmadi, U. (2005). </w:t>
      </w:r>
      <w:r w:rsidRPr="008509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Manajemen Penyakit Berbasis Wilayah Cetakan 1</w:t>
      </w: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>. Jakarta: Kompas Media Nusantara.</w:t>
      </w:r>
    </w:p>
    <w:p w:rsidR="00D51737" w:rsidRPr="008509FC" w:rsidRDefault="00D51737" w:rsidP="000E3FDC">
      <w:pPr>
        <w:tabs>
          <w:tab w:val="right" w:pos="9026"/>
        </w:tabs>
        <w:spacing w:after="240" w:line="240" w:lineRule="auto"/>
        <w:ind w:left="851" w:hanging="851"/>
        <w:jc w:val="both"/>
        <w:rPr>
          <w:rStyle w:val="a"/>
          <w:rFonts w:ascii="Times New Roman" w:hAnsi="Times New Roman" w:cs="Times New Roman"/>
          <w:color w:val="000000" w:themeColor="text1"/>
          <w:spacing w:val="-15"/>
          <w:sz w:val="24"/>
          <w:szCs w:val="24"/>
        </w:rPr>
      </w:pPr>
      <w:r w:rsidRPr="008509FC">
        <w:rPr>
          <w:rStyle w:val="a"/>
          <w:rFonts w:ascii="Times New Roman" w:hAnsi="Times New Roman" w:cs="Times New Roman"/>
          <w:color w:val="000000" w:themeColor="text1"/>
          <w:sz w:val="24"/>
          <w:szCs w:val="24"/>
        </w:rPr>
        <w:t>Ahsan, &amp; F</w:t>
      </w:r>
      <w:r w:rsidRPr="008509FC">
        <w:rPr>
          <w:rStyle w:val="l6"/>
          <w:rFonts w:ascii="Times New Roman" w:hAnsi="Times New Roman" w:cs="Times New Roman"/>
          <w:color w:val="000000" w:themeColor="text1"/>
          <w:sz w:val="24"/>
          <w:szCs w:val="24"/>
        </w:rPr>
        <w:t xml:space="preserve">athoni, M. (2013). </w:t>
      </w:r>
      <w:r w:rsidRPr="008509FC">
        <w:rPr>
          <w:rStyle w:val="l6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Hubungan </w:t>
      </w:r>
      <w:r w:rsidRPr="008509FC">
        <w:rPr>
          <w:rStyle w:val="a"/>
          <w:rFonts w:ascii="Times New Roman" w:hAnsi="Times New Roman" w:cs="Times New Roman"/>
          <w:i/>
          <w:color w:val="000000" w:themeColor="text1"/>
          <w:spacing w:val="-15"/>
          <w:sz w:val="24"/>
          <w:szCs w:val="24"/>
        </w:rPr>
        <w:t>Dukungan Keluarga Dan Tingkat Kepatuhan Menjalani Pengobatan Tuberkulosis Kambuh Di Puskesmas Se-Kota Malang</w:t>
      </w:r>
      <w:r w:rsidRPr="008509FC">
        <w:rPr>
          <w:rStyle w:val="a"/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>. (Online). https://www.scribd.com. Diakses pada tanggal 15 November 2015.</w:t>
      </w:r>
    </w:p>
    <w:p w:rsidR="00D51737" w:rsidRPr="008509FC" w:rsidRDefault="00D51737" w:rsidP="000E3FDC">
      <w:p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Arikunto, Suharsimi.</w:t>
      </w: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(2010). </w:t>
      </w:r>
      <w:r w:rsidRPr="008509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Prosedur Penelitian</w:t>
      </w: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>. Jakarta: PT Rineka Cipta.</w:t>
      </w:r>
    </w:p>
    <w:p w:rsidR="00D51737" w:rsidRDefault="00D51737" w:rsidP="00D7455D">
      <w:pPr>
        <w:pStyle w:val="Heading2"/>
        <w:shd w:val="clear" w:color="auto" w:fill="FFFFFF"/>
        <w:spacing w:before="0" w:beforeAutospacing="0" w:after="0" w:afterAutospacing="0"/>
        <w:ind w:left="851" w:hanging="851"/>
        <w:jc w:val="both"/>
        <w:textAlignment w:val="center"/>
        <w:rPr>
          <w:b w:val="0"/>
          <w:color w:val="000000" w:themeColor="text1"/>
          <w:sz w:val="24"/>
          <w:szCs w:val="24"/>
        </w:rPr>
      </w:pPr>
      <w:r w:rsidRPr="008509FC">
        <w:rPr>
          <w:b w:val="0"/>
          <w:color w:val="000000" w:themeColor="text1"/>
          <w:sz w:val="24"/>
          <w:szCs w:val="24"/>
        </w:rPr>
        <w:t>Azmi, N.( 2013). </w:t>
      </w:r>
      <w:r w:rsidRPr="008509FC">
        <w:rPr>
          <w:b w:val="0"/>
          <w:i/>
          <w:color w:val="000000" w:themeColor="text1"/>
          <w:sz w:val="24"/>
          <w:szCs w:val="24"/>
        </w:rPr>
        <w:t>Etika Batuk dan Bersin</w:t>
      </w:r>
      <w:r w:rsidRPr="008509FC">
        <w:rPr>
          <w:b w:val="0"/>
          <w:color w:val="000000" w:themeColor="text1"/>
          <w:sz w:val="24"/>
          <w:szCs w:val="24"/>
        </w:rPr>
        <w:t>. (Online),https://www.scribd.com. Diakses pada tanggal 5 November 2015.</w:t>
      </w:r>
      <w:r w:rsidRPr="008509FC">
        <w:rPr>
          <w:b w:val="0"/>
          <w:color w:val="000000" w:themeColor="text1"/>
          <w:sz w:val="24"/>
          <w:szCs w:val="24"/>
        </w:rPr>
        <w:tab/>
      </w:r>
    </w:p>
    <w:p w:rsidR="00D51737" w:rsidRPr="008509FC" w:rsidRDefault="00D51737" w:rsidP="000E3FDC">
      <w:p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Azwar, Saifuddin. (2013). </w:t>
      </w:r>
      <w:r w:rsidRPr="008509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Sikap manusia teori dan pengukurannya</w:t>
      </w: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Yogyakatra: </w:t>
      </w: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Pustaka Pelajar.</w:t>
      </w:r>
    </w:p>
    <w:p w:rsidR="00D51737" w:rsidRPr="008509FC" w:rsidRDefault="00D51737" w:rsidP="000E3FDC">
      <w:pPr>
        <w:pStyle w:val="Heading2"/>
        <w:shd w:val="clear" w:color="auto" w:fill="FFFFFF"/>
        <w:spacing w:before="0" w:beforeAutospacing="0" w:after="240" w:afterAutospacing="0"/>
        <w:ind w:left="851" w:hanging="851"/>
        <w:jc w:val="both"/>
        <w:textAlignment w:val="center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Brunner &amp; Suddarth.</w:t>
      </w:r>
      <w:r w:rsidRPr="008509FC">
        <w:rPr>
          <w:b w:val="0"/>
          <w:color w:val="000000" w:themeColor="text1"/>
          <w:sz w:val="24"/>
          <w:szCs w:val="24"/>
        </w:rPr>
        <w:t xml:space="preserve"> (2001). </w:t>
      </w:r>
      <w:r w:rsidRPr="008509FC">
        <w:rPr>
          <w:b w:val="0"/>
          <w:i/>
          <w:color w:val="000000" w:themeColor="text1"/>
          <w:sz w:val="24"/>
          <w:szCs w:val="24"/>
        </w:rPr>
        <w:t>Buku Ajar Keperawatan Medikal-Bedah Brunner &amp; Suddarth edisi 8.</w:t>
      </w:r>
      <w:r w:rsidRPr="008509FC">
        <w:rPr>
          <w:b w:val="0"/>
          <w:color w:val="000000" w:themeColor="text1"/>
          <w:sz w:val="24"/>
          <w:szCs w:val="24"/>
        </w:rPr>
        <w:t xml:space="preserve"> Jakarta: EGC.</w:t>
      </w:r>
    </w:p>
    <w:p w:rsidR="00D51737" w:rsidRPr="008509FC" w:rsidRDefault="00D51737" w:rsidP="000E3FDC">
      <w:pPr>
        <w:pStyle w:val="Heading2"/>
        <w:shd w:val="clear" w:color="auto" w:fill="FFFFFF"/>
        <w:spacing w:before="0" w:beforeAutospacing="0" w:after="240" w:afterAutospacing="0"/>
        <w:ind w:left="851" w:hanging="851"/>
        <w:jc w:val="both"/>
        <w:textAlignment w:val="center"/>
        <w:rPr>
          <w:b w:val="0"/>
          <w:color w:val="000000" w:themeColor="text1"/>
          <w:sz w:val="24"/>
          <w:szCs w:val="24"/>
        </w:rPr>
      </w:pPr>
      <w:r w:rsidRPr="008509FC">
        <w:rPr>
          <w:b w:val="0"/>
          <w:color w:val="000000" w:themeColor="text1"/>
          <w:sz w:val="24"/>
          <w:szCs w:val="24"/>
        </w:rPr>
        <w:t xml:space="preserve">Corwin, Elizabeth J.(2009). </w:t>
      </w:r>
      <w:r w:rsidRPr="008509FC">
        <w:rPr>
          <w:b w:val="0"/>
          <w:i/>
          <w:color w:val="000000" w:themeColor="text1"/>
          <w:sz w:val="24"/>
          <w:szCs w:val="24"/>
        </w:rPr>
        <w:t>Buku Saku Patofisiologi Edisi3 Revisi</w:t>
      </w:r>
      <w:r w:rsidRPr="008509FC">
        <w:rPr>
          <w:b w:val="0"/>
          <w:color w:val="000000" w:themeColor="text1"/>
          <w:sz w:val="24"/>
          <w:szCs w:val="24"/>
        </w:rPr>
        <w:t>. Jakarta: EGC.</w:t>
      </w:r>
    </w:p>
    <w:p w:rsidR="00D51737" w:rsidRPr="008509FC" w:rsidRDefault="00D51737" w:rsidP="000E3FDC">
      <w:pPr>
        <w:pStyle w:val="Heading2"/>
        <w:shd w:val="clear" w:color="auto" w:fill="FFFFFF"/>
        <w:spacing w:before="0" w:beforeAutospacing="0" w:after="240" w:afterAutospacing="0"/>
        <w:ind w:left="851" w:hanging="851"/>
        <w:jc w:val="both"/>
        <w:textAlignment w:val="center"/>
        <w:rPr>
          <w:b w:val="0"/>
          <w:color w:val="000000" w:themeColor="text1"/>
          <w:sz w:val="24"/>
          <w:szCs w:val="24"/>
        </w:rPr>
      </w:pPr>
      <w:r w:rsidRPr="008509FC">
        <w:rPr>
          <w:b w:val="0"/>
          <w:color w:val="000000" w:themeColor="text1"/>
          <w:sz w:val="24"/>
          <w:szCs w:val="24"/>
        </w:rPr>
        <w:t xml:space="preserve">Crofton, J. (2002). </w:t>
      </w:r>
      <w:r w:rsidRPr="008509FC">
        <w:rPr>
          <w:b w:val="0"/>
          <w:i/>
          <w:color w:val="000000" w:themeColor="text1"/>
          <w:sz w:val="24"/>
          <w:szCs w:val="24"/>
        </w:rPr>
        <w:t>Tuberkulosis Klinik.</w:t>
      </w:r>
      <w:r w:rsidRPr="008509FC">
        <w:rPr>
          <w:b w:val="0"/>
          <w:color w:val="000000" w:themeColor="text1"/>
          <w:sz w:val="24"/>
          <w:szCs w:val="24"/>
        </w:rPr>
        <w:t xml:space="preserve"> Jakarta: Widya Medik.</w:t>
      </w:r>
    </w:p>
    <w:p w:rsidR="00D51737" w:rsidRDefault="00D51737" w:rsidP="000E3FDC">
      <w:pPr>
        <w:pStyle w:val="Heading2"/>
        <w:shd w:val="clear" w:color="auto" w:fill="FFFFFF"/>
        <w:spacing w:before="0" w:beforeAutospacing="0" w:after="240" w:afterAutospacing="0"/>
        <w:ind w:left="851" w:hanging="851"/>
        <w:jc w:val="both"/>
        <w:textAlignment w:val="center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Danusantoso, halim. (2006).</w:t>
      </w:r>
      <w:r w:rsidRPr="00A312E2">
        <w:rPr>
          <w:b w:val="0"/>
          <w:i/>
          <w:color w:val="000000" w:themeColor="text1"/>
          <w:sz w:val="24"/>
          <w:szCs w:val="24"/>
        </w:rPr>
        <w:t>Buku Saku Penyakit Paru</w:t>
      </w:r>
      <w:r>
        <w:rPr>
          <w:b w:val="0"/>
          <w:color w:val="000000" w:themeColor="text1"/>
          <w:sz w:val="24"/>
          <w:szCs w:val="24"/>
        </w:rPr>
        <w:t>. Jakarta: EGC.</w:t>
      </w:r>
    </w:p>
    <w:p w:rsidR="00D51737" w:rsidRPr="008509FC" w:rsidRDefault="00D51737" w:rsidP="000E3FDC">
      <w:pPr>
        <w:pStyle w:val="Heading2"/>
        <w:shd w:val="clear" w:color="auto" w:fill="FFFFFF"/>
        <w:spacing w:before="0" w:beforeAutospacing="0" w:after="240" w:afterAutospacing="0"/>
        <w:ind w:left="851" w:hanging="851"/>
        <w:jc w:val="both"/>
        <w:textAlignment w:val="center"/>
        <w:rPr>
          <w:b w:val="0"/>
          <w:color w:val="000000" w:themeColor="text1"/>
          <w:sz w:val="24"/>
          <w:szCs w:val="24"/>
        </w:rPr>
      </w:pPr>
      <w:r w:rsidRPr="008509FC">
        <w:rPr>
          <w:b w:val="0"/>
          <w:color w:val="000000" w:themeColor="text1"/>
          <w:sz w:val="24"/>
          <w:szCs w:val="24"/>
        </w:rPr>
        <w:t xml:space="preserve">Departemen kesehatan RI. (2004). </w:t>
      </w:r>
      <w:r w:rsidRPr="008509FC">
        <w:rPr>
          <w:b w:val="0"/>
          <w:i/>
          <w:color w:val="000000" w:themeColor="text1"/>
          <w:sz w:val="24"/>
          <w:szCs w:val="24"/>
        </w:rPr>
        <w:t>Petunjuk Penggunaan Obat Anti Tuberkulosis Fixed Dose Combination (OAT-FDC).</w:t>
      </w:r>
      <w:r w:rsidRPr="008509FC">
        <w:rPr>
          <w:b w:val="0"/>
          <w:color w:val="000000" w:themeColor="text1"/>
          <w:sz w:val="24"/>
          <w:szCs w:val="24"/>
        </w:rPr>
        <w:t xml:space="preserve"> Jakarta: Depkes RI.</w:t>
      </w:r>
    </w:p>
    <w:p w:rsidR="00D51737" w:rsidRPr="008509FC" w:rsidRDefault="00D51737" w:rsidP="00C9102D">
      <w:pPr>
        <w:pStyle w:val="Heading2"/>
        <w:shd w:val="clear" w:color="auto" w:fill="FFFFFF"/>
        <w:spacing w:after="240"/>
        <w:ind w:left="851" w:hanging="851"/>
        <w:jc w:val="both"/>
        <w:textAlignment w:val="center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Departemen Kesehatan RI. (2005). </w:t>
      </w:r>
      <w:r w:rsidRPr="00C9102D">
        <w:rPr>
          <w:b w:val="0"/>
          <w:i/>
          <w:color w:val="000000" w:themeColor="text1"/>
          <w:sz w:val="24"/>
          <w:szCs w:val="24"/>
        </w:rPr>
        <w:t>Pharmaceutical Care Untuk Penyakit Tuberkulosis</w:t>
      </w:r>
      <w:r w:rsidRPr="00C9102D">
        <w:rPr>
          <w:b w:val="0"/>
          <w:color w:val="000000" w:themeColor="text1"/>
          <w:sz w:val="24"/>
          <w:szCs w:val="24"/>
        </w:rPr>
        <w:t>.(Online)</w:t>
      </w:r>
      <w:r>
        <w:rPr>
          <w:b w:val="0"/>
          <w:color w:val="000000" w:themeColor="text1"/>
          <w:sz w:val="24"/>
          <w:szCs w:val="24"/>
        </w:rPr>
        <w:t>, http:// binfar.kemkes.go.id/../PC_TB.pdf.  Diakses pada tanggal 22 November 2015.</w:t>
      </w:r>
    </w:p>
    <w:p w:rsidR="00D51737" w:rsidRDefault="00D51737" w:rsidP="00F31939">
      <w:pPr>
        <w:pStyle w:val="Heading2"/>
        <w:shd w:val="clear" w:color="auto" w:fill="FFFFFF"/>
        <w:spacing w:before="0" w:beforeAutospacing="0" w:after="240" w:afterAutospacing="0"/>
        <w:ind w:left="851" w:hanging="851"/>
        <w:jc w:val="both"/>
        <w:textAlignment w:val="center"/>
        <w:rPr>
          <w:b w:val="0"/>
          <w:color w:val="000000" w:themeColor="text1"/>
          <w:sz w:val="24"/>
          <w:szCs w:val="24"/>
        </w:rPr>
      </w:pPr>
      <w:r w:rsidRPr="008509FC">
        <w:rPr>
          <w:b w:val="0"/>
          <w:color w:val="000000" w:themeColor="text1"/>
          <w:sz w:val="24"/>
          <w:szCs w:val="24"/>
        </w:rPr>
        <w:t xml:space="preserve">Departemen Kesehatan RI. (2007). </w:t>
      </w:r>
      <w:r w:rsidRPr="008509FC">
        <w:rPr>
          <w:b w:val="0"/>
          <w:i/>
          <w:color w:val="000000" w:themeColor="text1"/>
          <w:sz w:val="24"/>
          <w:szCs w:val="24"/>
        </w:rPr>
        <w:t>Pedoman Pengobatan Dasar di Puskesmas.</w:t>
      </w:r>
      <w:r w:rsidRPr="008509FC">
        <w:rPr>
          <w:b w:val="0"/>
          <w:color w:val="000000" w:themeColor="text1"/>
          <w:sz w:val="24"/>
          <w:szCs w:val="24"/>
        </w:rPr>
        <w:t xml:space="preserve"> (Online),</w:t>
      </w:r>
      <w:r w:rsidRPr="00CB349B">
        <w:rPr>
          <w:b w:val="0"/>
          <w:sz w:val="24"/>
          <w:szCs w:val="24"/>
        </w:rPr>
        <w:t>http://www.depkes.go.id/downloads/doen2007/puskesmas_2007.pdf</w:t>
      </w:r>
      <w:r w:rsidRPr="008509FC">
        <w:rPr>
          <w:b w:val="0"/>
          <w:color w:val="000000" w:themeColor="text1"/>
          <w:sz w:val="24"/>
          <w:szCs w:val="24"/>
        </w:rPr>
        <w:t>. Diakses pada tanggal 21 November 2015.</w:t>
      </w:r>
    </w:p>
    <w:p w:rsidR="00D51737" w:rsidRPr="008509FC" w:rsidRDefault="00D51737" w:rsidP="00F31939">
      <w:pPr>
        <w:pStyle w:val="Heading2"/>
        <w:shd w:val="clear" w:color="auto" w:fill="FFFFFF"/>
        <w:spacing w:before="0" w:beforeAutospacing="0" w:after="240" w:afterAutospacing="0"/>
        <w:ind w:left="851" w:hanging="851"/>
        <w:jc w:val="both"/>
        <w:textAlignment w:val="center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Departemen Kesehatan RI. (2008</w:t>
      </w:r>
      <w:r w:rsidRPr="008509FC">
        <w:rPr>
          <w:b w:val="0"/>
          <w:color w:val="000000" w:themeColor="text1"/>
          <w:sz w:val="24"/>
          <w:szCs w:val="24"/>
        </w:rPr>
        <w:t xml:space="preserve">). </w:t>
      </w:r>
      <w:r w:rsidRPr="008509FC">
        <w:rPr>
          <w:b w:val="0"/>
          <w:i/>
          <w:color w:val="000000" w:themeColor="text1"/>
          <w:sz w:val="24"/>
          <w:szCs w:val="24"/>
        </w:rPr>
        <w:t xml:space="preserve">Pedoman </w:t>
      </w:r>
      <w:r>
        <w:rPr>
          <w:b w:val="0"/>
          <w:i/>
          <w:color w:val="000000" w:themeColor="text1"/>
          <w:sz w:val="24"/>
          <w:szCs w:val="24"/>
        </w:rPr>
        <w:t>Nasional Penanggulangan Tuberkulosis </w:t>
      </w:r>
      <w:r w:rsidRPr="005D19D6">
        <w:rPr>
          <w:b w:val="0"/>
          <w:color w:val="000000" w:themeColor="text1"/>
          <w:sz w:val="24"/>
          <w:szCs w:val="24"/>
        </w:rPr>
        <w:t>Edisi</w:t>
      </w:r>
      <w:r>
        <w:rPr>
          <w:b w:val="0"/>
          <w:color w:val="000000" w:themeColor="text1"/>
          <w:sz w:val="24"/>
          <w:szCs w:val="24"/>
        </w:rPr>
        <w:t> </w:t>
      </w:r>
      <w:r w:rsidRPr="005D19D6">
        <w:rPr>
          <w:b w:val="0"/>
          <w:color w:val="000000" w:themeColor="text1"/>
          <w:sz w:val="24"/>
          <w:szCs w:val="24"/>
        </w:rPr>
        <w:t>2</w:t>
      </w:r>
      <w:r>
        <w:rPr>
          <w:b w:val="0"/>
          <w:i/>
          <w:color w:val="000000" w:themeColor="text1"/>
          <w:sz w:val="24"/>
          <w:szCs w:val="24"/>
        </w:rPr>
        <w:t>,</w:t>
      </w:r>
      <w:r w:rsidRPr="008509FC">
        <w:rPr>
          <w:b w:val="0"/>
          <w:color w:val="000000" w:themeColor="text1"/>
          <w:sz w:val="24"/>
          <w:szCs w:val="24"/>
        </w:rPr>
        <w:t>(Online),</w:t>
      </w:r>
      <w:r>
        <w:rPr>
          <w:b w:val="0"/>
          <w:color w:val="000000" w:themeColor="text1"/>
          <w:sz w:val="24"/>
          <w:szCs w:val="24"/>
        </w:rPr>
        <w:t> </w:t>
      </w:r>
      <w:r w:rsidRPr="00CB349B">
        <w:rPr>
          <w:b w:val="0"/>
          <w:sz w:val="24"/>
          <w:szCs w:val="24"/>
        </w:rPr>
        <w:t>http://www.depkes.go.id/downloads/doen2008/.pdf</w:t>
      </w:r>
      <w:r>
        <w:rPr>
          <w:b w:val="0"/>
          <w:color w:val="000000" w:themeColor="text1"/>
          <w:sz w:val="24"/>
          <w:szCs w:val="24"/>
        </w:rPr>
        <w:t xml:space="preserve">. Diakses pada tanggal </w:t>
      </w:r>
      <w:r w:rsidRPr="008509FC">
        <w:rPr>
          <w:b w:val="0"/>
          <w:color w:val="000000" w:themeColor="text1"/>
          <w:sz w:val="24"/>
          <w:szCs w:val="24"/>
        </w:rPr>
        <w:t>1</w:t>
      </w:r>
      <w:r>
        <w:rPr>
          <w:b w:val="0"/>
          <w:color w:val="000000" w:themeColor="text1"/>
          <w:sz w:val="24"/>
          <w:szCs w:val="24"/>
        </w:rPr>
        <w:t>8</w:t>
      </w:r>
      <w:r w:rsidRPr="008509FC"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Januari 18 2016</w:t>
      </w:r>
      <w:r w:rsidRPr="008509FC">
        <w:rPr>
          <w:b w:val="0"/>
          <w:color w:val="000000" w:themeColor="text1"/>
          <w:sz w:val="24"/>
          <w:szCs w:val="24"/>
        </w:rPr>
        <w:t>.</w:t>
      </w:r>
    </w:p>
    <w:p w:rsidR="00D51737" w:rsidRPr="008509FC" w:rsidRDefault="00D51737" w:rsidP="000E3FDC">
      <w:pPr>
        <w:tabs>
          <w:tab w:val="right" w:pos="9026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9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Efendi, Hasim. (2014). </w:t>
      </w:r>
      <w:r w:rsidRPr="008509FC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Gambaran Perilaku Penderita TB Dalam Melakukan Pencegahan Penularan Pada Anggota Keluarga</w:t>
      </w:r>
      <w:r w:rsidRPr="008509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(Online), http://www.poltekkes-soepraoen.ac.id. Diakses pada tanggal 19 November 2015.</w:t>
      </w:r>
    </w:p>
    <w:p w:rsidR="00D51737" w:rsidRPr="008509FC" w:rsidRDefault="00D51737" w:rsidP="000E3FDC">
      <w:pPr>
        <w:pStyle w:val="Heading2"/>
        <w:shd w:val="clear" w:color="auto" w:fill="FFFFFF"/>
        <w:spacing w:before="0" w:beforeAutospacing="0" w:after="240" w:afterAutospacing="0"/>
        <w:ind w:left="851" w:hanging="851"/>
        <w:jc w:val="both"/>
        <w:textAlignment w:val="center"/>
        <w:rPr>
          <w:b w:val="0"/>
          <w:color w:val="000000" w:themeColor="text1"/>
          <w:sz w:val="24"/>
          <w:szCs w:val="24"/>
        </w:rPr>
      </w:pPr>
      <w:r w:rsidRPr="008509FC">
        <w:rPr>
          <w:b w:val="0"/>
          <w:color w:val="000000" w:themeColor="text1"/>
          <w:sz w:val="24"/>
          <w:szCs w:val="24"/>
        </w:rPr>
        <w:t xml:space="preserve">Fitriana, Mutiara. (2014). </w:t>
      </w:r>
      <w:r w:rsidRPr="008509FC">
        <w:rPr>
          <w:b w:val="0"/>
          <w:i/>
          <w:color w:val="000000" w:themeColor="text1"/>
          <w:sz w:val="24"/>
          <w:szCs w:val="24"/>
        </w:rPr>
        <w:t xml:space="preserve">Gambaran Perilaku Pencegahan Penularan Tb Paru Pada Penderita TB Paru Di Wilayah Kerja Puskesmas Mayong II </w:t>
      </w:r>
      <w:r w:rsidRPr="008509FC">
        <w:rPr>
          <w:b w:val="0"/>
          <w:i/>
          <w:color w:val="000000" w:themeColor="text1"/>
          <w:sz w:val="24"/>
          <w:szCs w:val="24"/>
        </w:rPr>
        <w:lastRenderedPageBreak/>
        <w:t>Kabupaten Jepara</w:t>
      </w:r>
      <w:r w:rsidRPr="008509FC">
        <w:rPr>
          <w:b w:val="0"/>
          <w:color w:val="000000" w:themeColor="text1"/>
          <w:sz w:val="24"/>
          <w:szCs w:val="24"/>
        </w:rPr>
        <w:t>.(Online), http://perpusnwu.web.id. Diakses pada tanggal 19 November 2015.</w:t>
      </w:r>
    </w:p>
    <w:p w:rsidR="00D51737" w:rsidRPr="008509FC" w:rsidRDefault="00D51737" w:rsidP="000E3FDC">
      <w:pPr>
        <w:pStyle w:val="Heading2"/>
        <w:shd w:val="clear" w:color="auto" w:fill="FFFFFF"/>
        <w:spacing w:before="0" w:beforeAutospacing="0" w:after="240" w:afterAutospacing="0"/>
        <w:ind w:left="851" w:hanging="851"/>
        <w:jc w:val="both"/>
        <w:textAlignment w:val="center"/>
        <w:rPr>
          <w:b w:val="0"/>
          <w:color w:val="000000" w:themeColor="text1"/>
          <w:sz w:val="24"/>
          <w:szCs w:val="24"/>
        </w:rPr>
      </w:pPr>
      <w:r w:rsidRPr="008509FC">
        <w:rPr>
          <w:b w:val="0"/>
          <w:color w:val="000000" w:themeColor="text1"/>
          <w:sz w:val="24"/>
          <w:szCs w:val="24"/>
        </w:rPr>
        <w:t xml:space="preserve">Kementerian Kesehatan RI. (2014). </w:t>
      </w:r>
      <w:r w:rsidRPr="008509FC">
        <w:rPr>
          <w:b w:val="0"/>
          <w:i/>
          <w:color w:val="000000" w:themeColor="text1"/>
          <w:sz w:val="24"/>
          <w:szCs w:val="24"/>
        </w:rPr>
        <w:t>Strategi Nasional Pengendalian TB di Indonesia 2010-2014.</w:t>
      </w:r>
      <w:r w:rsidRPr="008509FC">
        <w:rPr>
          <w:b w:val="0"/>
          <w:color w:val="000000" w:themeColor="text1"/>
          <w:sz w:val="24"/>
          <w:szCs w:val="24"/>
        </w:rPr>
        <w:t xml:space="preserve"> Jakarta: Kementerian Kesehatan RI.</w:t>
      </w:r>
    </w:p>
    <w:p w:rsidR="00D51737" w:rsidRPr="008509FC" w:rsidRDefault="00D51737" w:rsidP="000E3FDC">
      <w:pPr>
        <w:pStyle w:val="Heading2"/>
        <w:shd w:val="clear" w:color="auto" w:fill="FFFFFF"/>
        <w:spacing w:before="0" w:beforeAutospacing="0" w:after="240" w:afterAutospacing="0"/>
        <w:ind w:left="851" w:hanging="851"/>
        <w:jc w:val="both"/>
        <w:textAlignment w:val="center"/>
        <w:rPr>
          <w:b w:val="0"/>
          <w:color w:val="000000" w:themeColor="text1"/>
          <w:sz w:val="24"/>
          <w:szCs w:val="24"/>
        </w:rPr>
      </w:pPr>
      <w:r w:rsidRPr="008509FC">
        <w:rPr>
          <w:b w:val="0"/>
          <w:color w:val="000000" w:themeColor="text1"/>
          <w:sz w:val="24"/>
          <w:szCs w:val="24"/>
        </w:rPr>
        <w:t>Mahdiana, R. (2010). Mengenal</w:t>
      </w:r>
      <w:r w:rsidRPr="008509FC">
        <w:rPr>
          <w:b w:val="0"/>
          <w:i/>
          <w:color w:val="000000" w:themeColor="text1"/>
          <w:sz w:val="24"/>
          <w:szCs w:val="24"/>
        </w:rPr>
        <w:t>, Mencegah &amp; Mengobati Penularan Penyakit Dari Infeksi.</w:t>
      </w:r>
      <w:r w:rsidRPr="008509FC">
        <w:rPr>
          <w:b w:val="0"/>
          <w:color w:val="000000" w:themeColor="text1"/>
          <w:sz w:val="24"/>
          <w:szCs w:val="24"/>
        </w:rPr>
        <w:t xml:space="preserve"> Yogyakarta. Citra Pustaka.</w:t>
      </w:r>
    </w:p>
    <w:p w:rsidR="00D51737" w:rsidRPr="008509FC" w:rsidRDefault="00D51737" w:rsidP="000E3FDC">
      <w:pPr>
        <w:pStyle w:val="Heading2"/>
        <w:shd w:val="clear" w:color="auto" w:fill="FFFFFF"/>
        <w:spacing w:before="0" w:beforeAutospacing="0" w:after="240" w:afterAutospacing="0"/>
        <w:ind w:left="851" w:hanging="851"/>
        <w:jc w:val="both"/>
        <w:textAlignment w:val="center"/>
        <w:rPr>
          <w:b w:val="0"/>
          <w:color w:val="000000" w:themeColor="text1"/>
          <w:sz w:val="24"/>
          <w:szCs w:val="24"/>
        </w:rPr>
      </w:pPr>
      <w:r w:rsidRPr="008509FC">
        <w:rPr>
          <w:b w:val="0"/>
          <w:color w:val="000000" w:themeColor="text1"/>
          <w:sz w:val="24"/>
          <w:szCs w:val="24"/>
        </w:rPr>
        <w:t xml:space="preserve">Manurung, Santa. (2009). </w:t>
      </w:r>
      <w:r w:rsidRPr="008509FC">
        <w:rPr>
          <w:b w:val="0"/>
          <w:i/>
          <w:color w:val="000000" w:themeColor="text1"/>
          <w:sz w:val="24"/>
          <w:szCs w:val="24"/>
        </w:rPr>
        <w:t>Asuhan Keperawatan Gangguan Sistem Pernafasan Akibat infeksi.</w:t>
      </w:r>
      <w:r w:rsidRPr="008509FC">
        <w:rPr>
          <w:b w:val="0"/>
          <w:color w:val="000000" w:themeColor="text1"/>
          <w:sz w:val="24"/>
          <w:szCs w:val="24"/>
        </w:rPr>
        <w:t xml:space="preserve"> Jakarta: CV. Trans Info Media.</w:t>
      </w:r>
    </w:p>
    <w:p w:rsidR="00D51737" w:rsidRDefault="00D51737" w:rsidP="00277B0F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Maulana, D.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Promosi Kesehatan. </w:t>
      </w:r>
      <w:r>
        <w:rPr>
          <w:rFonts w:ascii="Times New Roman" w:hAnsi="Times New Roman" w:cs="Times New Roman"/>
          <w:sz w:val="24"/>
          <w:szCs w:val="24"/>
        </w:rPr>
        <w:t>Jakarta : EGC.</w:t>
      </w:r>
    </w:p>
    <w:p w:rsidR="00D51737" w:rsidRPr="008509FC" w:rsidRDefault="00D51737" w:rsidP="000E3FDC">
      <w:pPr>
        <w:pStyle w:val="Heading2"/>
        <w:shd w:val="clear" w:color="auto" w:fill="FFFFFF"/>
        <w:spacing w:before="0" w:beforeAutospacing="0" w:after="240" w:afterAutospacing="0"/>
        <w:ind w:left="851" w:hanging="851"/>
        <w:jc w:val="both"/>
        <w:textAlignment w:val="center"/>
        <w:rPr>
          <w:b w:val="0"/>
          <w:color w:val="000000" w:themeColor="text1"/>
          <w:sz w:val="24"/>
          <w:szCs w:val="24"/>
        </w:rPr>
      </w:pPr>
      <w:r w:rsidRPr="008509FC">
        <w:rPr>
          <w:b w:val="0"/>
          <w:color w:val="000000" w:themeColor="text1"/>
          <w:sz w:val="24"/>
          <w:szCs w:val="24"/>
        </w:rPr>
        <w:t xml:space="preserve">McKenzie, J. (2006). </w:t>
      </w:r>
      <w:r w:rsidRPr="008509FC">
        <w:rPr>
          <w:b w:val="0"/>
          <w:i/>
          <w:color w:val="000000" w:themeColor="text1"/>
          <w:sz w:val="24"/>
          <w:szCs w:val="24"/>
        </w:rPr>
        <w:t>Kesehatan Masyarakat edisi 4</w:t>
      </w:r>
      <w:r w:rsidRPr="008509FC">
        <w:rPr>
          <w:b w:val="0"/>
          <w:color w:val="000000" w:themeColor="text1"/>
          <w:sz w:val="24"/>
          <w:szCs w:val="24"/>
        </w:rPr>
        <w:t>. Jakarta: EGC.</w:t>
      </w:r>
    </w:p>
    <w:p w:rsidR="00D51737" w:rsidRPr="008509FC" w:rsidRDefault="00D51737" w:rsidP="000E3FDC">
      <w:pPr>
        <w:tabs>
          <w:tab w:val="right" w:pos="9026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Notoatmodjo, S. (2005). </w:t>
      </w:r>
      <w:r w:rsidRPr="008509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 Penelitian Kesehatan</w:t>
      </w: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>. Jakarta: PT Rineka Cipta.</w:t>
      </w:r>
    </w:p>
    <w:p w:rsidR="00D51737" w:rsidRPr="008509FC" w:rsidRDefault="00D51737" w:rsidP="000E3FDC">
      <w:pPr>
        <w:tabs>
          <w:tab w:val="right" w:pos="9026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Notoatmodjo, S. (2007). </w:t>
      </w:r>
      <w:r w:rsidRPr="008509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Promosi Kesehatan Ilmu Perilaku</w:t>
      </w: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>. Jakarta: Rineka Cipta.</w:t>
      </w:r>
    </w:p>
    <w:p w:rsidR="00D51737" w:rsidRPr="008509FC" w:rsidRDefault="00D51737" w:rsidP="000E3FDC">
      <w:pPr>
        <w:tabs>
          <w:tab w:val="right" w:pos="9026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Nursalam. (2003). </w:t>
      </w:r>
      <w:r w:rsidRPr="008509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 Dan Penerapan Metodologi Penelitian Ilmu Keperawatan</w:t>
      </w: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>. Jakarta: Salemba Medika.</w:t>
      </w:r>
    </w:p>
    <w:p w:rsidR="00D51737" w:rsidRPr="008509FC" w:rsidRDefault="00D51737" w:rsidP="000E3FDC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PPTI. (2010). </w:t>
      </w:r>
      <w:r w:rsidRPr="008509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Saku Perkumpulan Pemberantasan Tuberkulosis Indonesia(PPTI)</w:t>
      </w: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>. Jakarta.</w:t>
      </w:r>
    </w:p>
    <w:p w:rsidR="00D51737" w:rsidRPr="008509FC" w:rsidRDefault="00D51737" w:rsidP="000E3FDC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Price, Sylvia A dan Wilson, Lorraine. (2006). </w:t>
      </w:r>
      <w:r w:rsidRPr="008509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Patofisiologi: Konsep Klinis Proses-Proses Penyakit. Vol 2</w:t>
      </w: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>. Jakarta: EGC.</w:t>
      </w:r>
    </w:p>
    <w:p w:rsidR="00D51737" w:rsidRPr="008509FC" w:rsidRDefault="00D51737" w:rsidP="000E3FDC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Rab, Tabrani. (2010). </w:t>
      </w:r>
      <w:r w:rsidRPr="008509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 Penyakit Paru</w:t>
      </w: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>. Jakarta: Trans info media.</w:t>
      </w:r>
    </w:p>
    <w:p w:rsidR="00D51737" w:rsidRDefault="00D51737" w:rsidP="00F31939">
      <w:pPr>
        <w:spacing w:after="240" w:line="240" w:lineRule="auto"/>
        <w:ind w:left="851"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Rahadima, Firmansyah. (2014). </w:t>
      </w:r>
      <w:r w:rsidRPr="008509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Gambaran Perilaku Keluarga Dalam Melakukan Pencegahan Penularan TBC Di Wilayah Kerja Puskesmas Mulyorejo</w:t>
      </w: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>. Program Studi D-III Keperawatan Malang. Karya Tulis Ilmiah dipublikasikan.</w:t>
      </w:r>
    </w:p>
    <w:p w:rsidR="00D51737" w:rsidRPr="00F31939" w:rsidRDefault="00D51737" w:rsidP="00F31939">
      <w:pPr>
        <w:spacing w:after="240" w:line="240" w:lineRule="auto"/>
        <w:ind w:left="851"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Setiadi. (2013). </w:t>
      </w:r>
      <w:r w:rsidRPr="008509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 dan Praktik Penulisan Riset Keperawatan</w:t>
      </w: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>.Yogyakarta: Graha ilmu.</w:t>
      </w:r>
    </w:p>
    <w:p w:rsidR="00D51737" w:rsidRPr="00F31939" w:rsidRDefault="00D51737" w:rsidP="00F31939">
      <w:pPr>
        <w:spacing w:before="240"/>
        <w:ind w:left="567" w:hanging="567"/>
        <w:jc w:val="both"/>
        <w:rPr>
          <w:rFonts w:ascii="Times New Roman" w:hAnsi="Times New Roman"/>
          <w:color w:val="000000" w:themeColor="text1"/>
          <w:sz w:val="24"/>
        </w:rPr>
      </w:pPr>
      <w:r w:rsidRPr="008509FC">
        <w:rPr>
          <w:rFonts w:ascii="Times New Roman" w:hAnsi="Times New Roman"/>
          <w:color w:val="000000" w:themeColor="text1"/>
          <w:sz w:val="24"/>
        </w:rPr>
        <w:t>Somantri, Irman. (2009)</w:t>
      </w:r>
      <w:r w:rsidRPr="008509FC">
        <w:rPr>
          <w:rFonts w:ascii="Times New Roman" w:hAnsi="Times New Roman"/>
          <w:i/>
          <w:color w:val="000000" w:themeColor="text1"/>
          <w:sz w:val="24"/>
        </w:rPr>
        <w:t xml:space="preserve">. Asuhan Keperawatan Pada Klien Dengan Gangguan Pernafasan Edisi 2. </w:t>
      </w:r>
      <w:r w:rsidRPr="008509FC">
        <w:rPr>
          <w:rFonts w:ascii="Times New Roman" w:hAnsi="Times New Roman"/>
          <w:color w:val="000000" w:themeColor="text1"/>
          <w:sz w:val="24"/>
        </w:rPr>
        <w:t>Jakarta : Salemba Medika</w:t>
      </w:r>
    </w:p>
    <w:p w:rsidR="00D51737" w:rsidRPr="008509FC" w:rsidRDefault="00D51737" w:rsidP="000E3FDC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Sugiyono.</w:t>
      </w:r>
      <w:r w:rsidRPr="0085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(2007). Statistika untuk penelitian. Bandung: CV. Alfabeta.</w:t>
      </w:r>
    </w:p>
    <w:p w:rsidR="00D51737" w:rsidRDefault="00D51737" w:rsidP="000E3FDC">
      <w:pPr>
        <w:pStyle w:val="Heading2"/>
        <w:shd w:val="clear" w:color="auto" w:fill="FFFFFF"/>
        <w:spacing w:before="0" w:beforeAutospacing="0" w:after="240" w:afterAutospacing="0"/>
        <w:ind w:left="851" w:hanging="851"/>
        <w:jc w:val="both"/>
        <w:textAlignment w:val="center"/>
        <w:rPr>
          <w:b w:val="0"/>
          <w:color w:val="000000" w:themeColor="text1"/>
          <w:sz w:val="24"/>
          <w:szCs w:val="24"/>
        </w:rPr>
      </w:pPr>
      <w:r w:rsidRPr="008509FC">
        <w:rPr>
          <w:b w:val="0"/>
          <w:color w:val="000000" w:themeColor="text1"/>
          <w:sz w:val="24"/>
          <w:szCs w:val="24"/>
        </w:rPr>
        <w:t xml:space="preserve">Widoyono. (2008). </w:t>
      </w:r>
      <w:r w:rsidRPr="008509FC">
        <w:rPr>
          <w:b w:val="0"/>
          <w:i/>
          <w:color w:val="000000" w:themeColor="text1"/>
          <w:sz w:val="24"/>
          <w:szCs w:val="24"/>
        </w:rPr>
        <w:t>Penyakit Tropis Epidimiologi, Penularan, Pencegahan Dan Pemberantasannya</w:t>
      </w:r>
      <w:r w:rsidRPr="008509FC">
        <w:rPr>
          <w:b w:val="0"/>
          <w:color w:val="000000" w:themeColor="text1"/>
          <w:sz w:val="24"/>
          <w:szCs w:val="24"/>
        </w:rPr>
        <w:t>. Jakarta: Erlangga.</w:t>
      </w:r>
    </w:p>
    <w:p w:rsidR="00AC50AC" w:rsidRDefault="00AC50AC" w:rsidP="000E3FDC">
      <w:pPr>
        <w:pStyle w:val="Heading2"/>
        <w:shd w:val="clear" w:color="auto" w:fill="FFFFFF"/>
        <w:spacing w:before="0" w:beforeAutospacing="0" w:after="240" w:afterAutospacing="0"/>
        <w:ind w:left="851" w:hanging="851"/>
        <w:jc w:val="both"/>
        <w:textAlignment w:val="center"/>
        <w:rPr>
          <w:b w:val="0"/>
          <w:color w:val="000000" w:themeColor="text1"/>
          <w:sz w:val="24"/>
          <w:szCs w:val="24"/>
        </w:rPr>
      </w:pPr>
    </w:p>
    <w:sectPr w:rsidR="00AC50AC" w:rsidSect="00CA1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8" w:footer="708" w:gutter="0"/>
      <w:pgNumType w:start="5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860" w:rsidRDefault="007E5860" w:rsidP="003606E8">
      <w:pPr>
        <w:spacing w:after="0" w:line="240" w:lineRule="auto"/>
      </w:pPr>
      <w:r>
        <w:separator/>
      </w:r>
    </w:p>
  </w:endnote>
  <w:endnote w:type="continuationSeparator" w:id="0">
    <w:p w:rsidR="007E5860" w:rsidRDefault="007E5860" w:rsidP="0036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D0" w:rsidRDefault="007409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48736"/>
      <w:docPartObj>
        <w:docPartGallery w:val="Page Numbers (Bottom of Page)"/>
        <w:docPartUnique/>
      </w:docPartObj>
    </w:sdtPr>
    <w:sdtContent>
      <w:p w:rsidR="003606E8" w:rsidRDefault="0080614A" w:rsidP="003606E8">
        <w:pPr>
          <w:pStyle w:val="Footer"/>
          <w:jc w:val="cen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707589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30003F" w:rsidRDefault="0080614A">
        <w:pPr>
          <w:pStyle w:val="Footer"/>
          <w:jc w:val="center"/>
        </w:pPr>
        <w:r>
          <w:fldChar w:fldCharType="begin"/>
        </w:r>
        <w:r w:rsidR="0030003F">
          <w:instrText xml:space="preserve"> PAGE   \* MERGEFORMAT </w:instrText>
        </w:r>
        <w:r>
          <w:fldChar w:fldCharType="separate"/>
        </w:r>
        <w:r w:rsidR="00CA104B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3606E8" w:rsidRDefault="003606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860" w:rsidRDefault="007E5860" w:rsidP="003606E8">
      <w:pPr>
        <w:spacing w:after="0" w:line="240" w:lineRule="auto"/>
      </w:pPr>
      <w:r>
        <w:separator/>
      </w:r>
    </w:p>
  </w:footnote>
  <w:footnote w:type="continuationSeparator" w:id="0">
    <w:p w:rsidR="007E5860" w:rsidRDefault="007E5860" w:rsidP="0036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351173"/>
      <w:docPartObj>
        <w:docPartGallery w:val="Page Numbers (Top of Page)"/>
        <w:docPartUnique/>
      </w:docPartObj>
    </w:sdtPr>
    <w:sdtContent>
      <w:p w:rsidR="00012709" w:rsidRDefault="0080614A">
        <w:pPr>
          <w:pStyle w:val="Header"/>
          <w:jc w:val="right"/>
        </w:pPr>
        <w:fldSimple w:instr=" PAGE   \* MERGEFORMAT ">
          <w:r w:rsidR="00CA104B">
            <w:rPr>
              <w:noProof/>
            </w:rPr>
            <w:t>52</w:t>
          </w:r>
        </w:fldSimple>
      </w:p>
    </w:sdtContent>
  </w:sdt>
  <w:p w:rsidR="003606E8" w:rsidRDefault="003606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48740"/>
      <w:docPartObj>
        <w:docPartGallery w:val="Page Numbers (Top of Page)"/>
        <w:docPartUnique/>
      </w:docPartObj>
    </w:sdtPr>
    <w:sdtContent>
      <w:p w:rsidR="003606E8" w:rsidRDefault="0080614A">
        <w:pPr>
          <w:pStyle w:val="Header"/>
          <w:jc w:val="right"/>
        </w:pPr>
        <w:r>
          <w:fldChar w:fldCharType="begin"/>
        </w:r>
        <w:r w:rsidR="0030003F">
          <w:instrText xml:space="preserve"> PAGE   \* MERGEFORMAT </w:instrText>
        </w:r>
        <w:r>
          <w:fldChar w:fldCharType="separate"/>
        </w:r>
        <w:r w:rsidR="00CA104B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3606E8" w:rsidRDefault="003606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351172"/>
      <w:docPartObj>
        <w:docPartGallery w:val="Page Numbers (Top of Page)"/>
        <w:docPartUnique/>
      </w:docPartObj>
    </w:sdtPr>
    <w:sdtContent>
      <w:p w:rsidR="00012709" w:rsidRDefault="0080614A">
        <w:pPr>
          <w:pStyle w:val="Header"/>
          <w:jc w:val="right"/>
        </w:pPr>
      </w:p>
    </w:sdtContent>
  </w:sdt>
  <w:p w:rsidR="003606E8" w:rsidRDefault="003606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8046C"/>
    <w:rsid w:val="00012709"/>
    <w:rsid w:val="0002154A"/>
    <w:rsid w:val="00060770"/>
    <w:rsid w:val="00087760"/>
    <w:rsid w:val="000905BA"/>
    <w:rsid w:val="00094AC4"/>
    <w:rsid w:val="000A2B01"/>
    <w:rsid w:val="000A608F"/>
    <w:rsid w:val="000B081D"/>
    <w:rsid w:val="000C353A"/>
    <w:rsid w:val="000E3FDC"/>
    <w:rsid w:val="000F6963"/>
    <w:rsid w:val="00110F05"/>
    <w:rsid w:val="00124B9D"/>
    <w:rsid w:val="001274E6"/>
    <w:rsid w:val="001367F0"/>
    <w:rsid w:val="0014670F"/>
    <w:rsid w:val="001552D9"/>
    <w:rsid w:val="001647C5"/>
    <w:rsid w:val="001757CB"/>
    <w:rsid w:val="001C6DB1"/>
    <w:rsid w:val="001E7621"/>
    <w:rsid w:val="001F6F36"/>
    <w:rsid w:val="00222CBC"/>
    <w:rsid w:val="00231110"/>
    <w:rsid w:val="00241B0F"/>
    <w:rsid w:val="00277B0F"/>
    <w:rsid w:val="0028046C"/>
    <w:rsid w:val="002852AD"/>
    <w:rsid w:val="002A324A"/>
    <w:rsid w:val="002D002A"/>
    <w:rsid w:val="002D10CA"/>
    <w:rsid w:val="002E169D"/>
    <w:rsid w:val="0030003F"/>
    <w:rsid w:val="0032314C"/>
    <w:rsid w:val="00336250"/>
    <w:rsid w:val="003606E8"/>
    <w:rsid w:val="00365F50"/>
    <w:rsid w:val="00382125"/>
    <w:rsid w:val="00395906"/>
    <w:rsid w:val="003A1D32"/>
    <w:rsid w:val="003A7697"/>
    <w:rsid w:val="003E12F9"/>
    <w:rsid w:val="00407C82"/>
    <w:rsid w:val="00413D58"/>
    <w:rsid w:val="00415899"/>
    <w:rsid w:val="00417281"/>
    <w:rsid w:val="004243B7"/>
    <w:rsid w:val="00433249"/>
    <w:rsid w:val="004459B4"/>
    <w:rsid w:val="00463847"/>
    <w:rsid w:val="00480766"/>
    <w:rsid w:val="00480F3C"/>
    <w:rsid w:val="00490B0C"/>
    <w:rsid w:val="00496F44"/>
    <w:rsid w:val="004A4BFD"/>
    <w:rsid w:val="004C3AF8"/>
    <w:rsid w:val="004C3C83"/>
    <w:rsid w:val="004E05A9"/>
    <w:rsid w:val="00536557"/>
    <w:rsid w:val="005379B4"/>
    <w:rsid w:val="00590519"/>
    <w:rsid w:val="00593C83"/>
    <w:rsid w:val="005A1F9F"/>
    <w:rsid w:val="005B2A92"/>
    <w:rsid w:val="005C2C82"/>
    <w:rsid w:val="005C44FB"/>
    <w:rsid w:val="005C5AE6"/>
    <w:rsid w:val="005D19D6"/>
    <w:rsid w:val="005E24CC"/>
    <w:rsid w:val="005E7069"/>
    <w:rsid w:val="00605B17"/>
    <w:rsid w:val="00605EDD"/>
    <w:rsid w:val="00610B91"/>
    <w:rsid w:val="00625975"/>
    <w:rsid w:val="006315CE"/>
    <w:rsid w:val="00632EB9"/>
    <w:rsid w:val="006776FA"/>
    <w:rsid w:val="00682B15"/>
    <w:rsid w:val="00687569"/>
    <w:rsid w:val="00693786"/>
    <w:rsid w:val="006B421E"/>
    <w:rsid w:val="006D623E"/>
    <w:rsid w:val="007409D0"/>
    <w:rsid w:val="00745CFB"/>
    <w:rsid w:val="007473A4"/>
    <w:rsid w:val="007B0E0F"/>
    <w:rsid w:val="007B333A"/>
    <w:rsid w:val="007E5860"/>
    <w:rsid w:val="007F4F39"/>
    <w:rsid w:val="008049B2"/>
    <w:rsid w:val="0080614A"/>
    <w:rsid w:val="0084577D"/>
    <w:rsid w:val="00846C49"/>
    <w:rsid w:val="008509FC"/>
    <w:rsid w:val="008863FF"/>
    <w:rsid w:val="00891ACC"/>
    <w:rsid w:val="00894198"/>
    <w:rsid w:val="008A49DA"/>
    <w:rsid w:val="008C2F10"/>
    <w:rsid w:val="008F03A4"/>
    <w:rsid w:val="009A7E99"/>
    <w:rsid w:val="009E58F7"/>
    <w:rsid w:val="009F1D1C"/>
    <w:rsid w:val="009F2743"/>
    <w:rsid w:val="00A20687"/>
    <w:rsid w:val="00A312E2"/>
    <w:rsid w:val="00A361C7"/>
    <w:rsid w:val="00A37856"/>
    <w:rsid w:val="00A4294E"/>
    <w:rsid w:val="00A62AAB"/>
    <w:rsid w:val="00A90813"/>
    <w:rsid w:val="00A90866"/>
    <w:rsid w:val="00A942BC"/>
    <w:rsid w:val="00AC50AC"/>
    <w:rsid w:val="00AE0C7E"/>
    <w:rsid w:val="00AF34CB"/>
    <w:rsid w:val="00AF6C10"/>
    <w:rsid w:val="00B01E4E"/>
    <w:rsid w:val="00B225A0"/>
    <w:rsid w:val="00B325DB"/>
    <w:rsid w:val="00B54ED9"/>
    <w:rsid w:val="00B65F67"/>
    <w:rsid w:val="00B66246"/>
    <w:rsid w:val="00B94365"/>
    <w:rsid w:val="00BC22F3"/>
    <w:rsid w:val="00BF3C9F"/>
    <w:rsid w:val="00BF7813"/>
    <w:rsid w:val="00C2734B"/>
    <w:rsid w:val="00C32279"/>
    <w:rsid w:val="00C35D82"/>
    <w:rsid w:val="00C53C0D"/>
    <w:rsid w:val="00C5630F"/>
    <w:rsid w:val="00C61CEB"/>
    <w:rsid w:val="00C6576B"/>
    <w:rsid w:val="00C87ADD"/>
    <w:rsid w:val="00C9102D"/>
    <w:rsid w:val="00CA104B"/>
    <w:rsid w:val="00CB349B"/>
    <w:rsid w:val="00CB3A72"/>
    <w:rsid w:val="00CB79B6"/>
    <w:rsid w:val="00CF06EB"/>
    <w:rsid w:val="00D26259"/>
    <w:rsid w:val="00D35CE6"/>
    <w:rsid w:val="00D42FD4"/>
    <w:rsid w:val="00D45478"/>
    <w:rsid w:val="00D4631C"/>
    <w:rsid w:val="00D50970"/>
    <w:rsid w:val="00D51737"/>
    <w:rsid w:val="00D7455D"/>
    <w:rsid w:val="00D762D6"/>
    <w:rsid w:val="00DA6059"/>
    <w:rsid w:val="00DB3C0F"/>
    <w:rsid w:val="00DB61E7"/>
    <w:rsid w:val="00DD2E9C"/>
    <w:rsid w:val="00DE2AFB"/>
    <w:rsid w:val="00DF790C"/>
    <w:rsid w:val="00E140CC"/>
    <w:rsid w:val="00E36FFC"/>
    <w:rsid w:val="00E70350"/>
    <w:rsid w:val="00E7668C"/>
    <w:rsid w:val="00EB7E42"/>
    <w:rsid w:val="00EC4E48"/>
    <w:rsid w:val="00ED77F1"/>
    <w:rsid w:val="00EF06FA"/>
    <w:rsid w:val="00F106DE"/>
    <w:rsid w:val="00F21C3F"/>
    <w:rsid w:val="00F31939"/>
    <w:rsid w:val="00F506F2"/>
    <w:rsid w:val="00F83B64"/>
    <w:rsid w:val="00F86EE7"/>
    <w:rsid w:val="00F976F1"/>
    <w:rsid w:val="00FB2950"/>
    <w:rsid w:val="00FB73FF"/>
    <w:rsid w:val="00FE25EB"/>
    <w:rsid w:val="00FF2357"/>
    <w:rsid w:val="00FF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57"/>
  </w:style>
  <w:style w:type="paragraph" w:styleId="Heading2">
    <w:name w:val="heading 2"/>
    <w:basedOn w:val="Normal"/>
    <w:link w:val="Heading2Char"/>
    <w:uiPriority w:val="9"/>
    <w:qFormat/>
    <w:rsid w:val="0009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AC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94AC4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customStyle="1" w:styleId="a">
    <w:name w:val="a"/>
    <w:basedOn w:val="DefaultParagraphFont"/>
    <w:rsid w:val="008049B2"/>
  </w:style>
  <w:style w:type="character" w:customStyle="1" w:styleId="l6">
    <w:name w:val="l6"/>
    <w:basedOn w:val="DefaultParagraphFont"/>
    <w:rsid w:val="008049B2"/>
  </w:style>
  <w:style w:type="paragraph" w:styleId="Header">
    <w:name w:val="header"/>
    <w:basedOn w:val="Normal"/>
    <w:link w:val="HeaderChar"/>
    <w:uiPriority w:val="99"/>
    <w:unhideWhenUsed/>
    <w:rsid w:val="00360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6E8"/>
  </w:style>
  <w:style w:type="paragraph" w:styleId="Footer">
    <w:name w:val="footer"/>
    <w:basedOn w:val="Normal"/>
    <w:link w:val="FooterChar"/>
    <w:uiPriority w:val="99"/>
    <w:unhideWhenUsed/>
    <w:rsid w:val="00360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Riris Eka Utami</dc:creator>
  <cp:lastModifiedBy>Riris Eka Utami</cp:lastModifiedBy>
  <cp:revision>35</cp:revision>
  <dcterms:created xsi:type="dcterms:W3CDTF">2015-12-13T06:55:00Z</dcterms:created>
  <dcterms:modified xsi:type="dcterms:W3CDTF">2016-07-13T04:15:00Z</dcterms:modified>
</cp:coreProperties>
</file>