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CA" w:rsidRPr="008B2A11" w:rsidRDefault="00530CCA" w:rsidP="00530CC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3B7">
        <w:rPr>
          <w:rFonts w:ascii="Times New Roman" w:hAnsi="Times New Roman" w:cs="Times New Roman"/>
          <w:b/>
          <w:sz w:val="24"/>
          <w:szCs w:val="24"/>
        </w:rPr>
        <w:t>BAB I</w:t>
      </w:r>
    </w:p>
    <w:p w:rsidR="00530CCA" w:rsidRPr="007353B7" w:rsidRDefault="00530CCA" w:rsidP="00530CC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3B7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530CCA" w:rsidRPr="007353B7" w:rsidRDefault="00530CCA" w:rsidP="00530CCA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CCA" w:rsidRPr="00AE4DB7" w:rsidRDefault="00530CCA" w:rsidP="00530CCA">
      <w:pPr>
        <w:pStyle w:val="ListParagraph"/>
        <w:numPr>
          <w:ilvl w:val="1"/>
          <w:numId w:val="1"/>
        </w:numPr>
        <w:tabs>
          <w:tab w:val="left" w:pos="851"/>
        </w:tabs>
        <w:spacing w:line="480" w:lineRule="auto"/>
        <w:ind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53B7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7353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530CCA" w:rsidRPr="007353B7" w:rsidRDefault="00530CCA" w:rsidP="00530CC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3B7">
        <w:rPr>
          <w:rFonts w:ascii="Times New Roman" w:hAnsi="Times New Roman" w:cs="Times New Roman"/>
          <w:sz w:val="24"/>
          <w:szCs w:val="24"/>
        </w:rPr>
        <w:t xml:space="preserve">Neonatal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53B7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7353B7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neonatal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menyrsuaikan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53B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diluar</w:t>
      </w:r>
      <w:proofErr w:type="spellEnd"/>
      <w:proofErr w:type="gram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353B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orhan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rahim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0CCA" w:rsidRPr="000C2BBA" w:rsidRDefault="00530CCA" w:rsidP="00530CC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3B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53B7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37-42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2500-4000 gram.</w:t>
      </w:r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, 38-42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2500-3000gram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BBA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0C2BBA">
        <w:rPr>
          <w:rFonts w:ascii="Times New Roman" w:hAnsi="Times New Roman" w:cs="Times New Roman"/>
          <w:sz w:val="24"/>
          <w:szCs w:val="24"/>
        </w:rPr>
        <w:t xml:space="preserve"> 50-55 cm (Sondakh,2013:150).</w:t>
      </w:r>
    </w:p>
    <w:p w:rsidR="00530CCA" w:rsidRPr="00D4391A" w:rsidRDefault="00530CCA" w:rsidP="00530CC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3B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neon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53B7">
        <w:rPr>
          <w:rFonts w:ascii="Times New Roman" w:hAnsi="Times New Roman" w:cs="Times New Roman"/>
          <w:sz w:val="24"/>
          <w:szCs w:val="24"/>
        </w:rPr>
        <w:t>atus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tingginya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35 per 1000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mengaturnya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SK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Menkes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RI No. 032/BIRHUB/1972.Yaitu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keperluan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merujuknya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mampu.Sistem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r w:rsidRPr="007353B7">
        <w:rPr>
          <w:rFonts w:ascii="Times New Roman" w:hAnsi="Times New Roman" w:cs="Times New Roman"/>
          <w:sz w:val="24"/>
          <w:szCs w:val="24"/>
        </w:rPr>
        <w:lastRenderedPageBreak/>
        <w:t xml:space="preserve">unit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dirujuk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sebaliknya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Anik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353B7">
        <w:rPr>
          <w:rFonts w:ascii="Times New Roman" w:hAnsi="Times New Roman" w:cs="Times New Roman"/>
          <w:sz w:val="24"/>
          <w:szCs w:val="24"/>
        </w:rPr>
        <w:t>aryunani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>, 2009:5)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CCA" w:rsidRPr="00AE4DB7" w:rsidRDefault="00530CCA" w:rsidP="00530CC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(AKB)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fase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per 1000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hidup.Saat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(AKB)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7353B7">
        <w:rPr>
          <w:rFonts w:ascii="Times New Roman" w:hAnsi="Times New Roman" w:cs="Times New Roman"/>
          <w:sz w:val="24"/>
          <w:szCs w:val="24"/>
        </w:rPr>
        <w:t xml:space="preserve">ndonesia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ASEAN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survei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53B7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proofErr w:type="gramEnd"/>
      <w:r w:rsidRPr="007353B7">
        <w:rPr>
          <w:rFonts w:ascii="Times New Roman" w:hAnsi="Times New Roman" w:cs="Times New Roman"/>
          <w:sz w:val="24"/>
          <w:szCs w:val="24"/>
        </w:rPr>
        <w:t xml:space="preserve"> (SDKI) 2007,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(AKB)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34 per 1000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Depkes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2009). </w:t>
      </w:r>
      <w:proofErr w:type="spellStart"/>
      <w:proofErr w:type="gramStart"/>
      <w:r w:rsidRPr="007353B7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dirincikan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157.000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pertahun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430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Mille</w:t>
      </w:r>
      <w:r>
        <w:rPr>
          <w:rFonts w:ascii="Times New Roman" w:hAnsi="Times New Roman" w:cs="Times New Roman"/>
          <w:sz w:val="24"/>
          <w:szCs w:val="24"/>
        </w:rPr>
        <w:t>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Development Goals (MDGS), I</w:t>
      </w:r>
      <w:r w:rsidRPr="007353B7">
        <w:rPr>
          <w:rFonts w:ascii="Times New Roman" w:hAnsi="Times New Roman" w:cs="Times New Roman"/>
          <w:sz w:val="24"/>
          <w:szCs w:val="24"/>
        </w:rPr>
        <w:t xml:space="preserve">ndonesia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menargetkan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20015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(AKB)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per 1000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asfiksia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(27%) </w:t>
      </w:r>
      <w:proofErr w:type="gramStart"/>
      <w:r w:rsidRPr="007353B7">
        <w:rPr>
          <w:rFonts w:ascii="Times New Roman" w:hAnsi="Times New Roman" w:cs="Times New Roman"/>
          <w:sz w:val="24"/>
          <w:szCs w:val="24"/>
        </w:rPr>
        <w:t xml:space="preserve">(SKRT, 2007)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BBLR (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RI, 2008).</w:t>
      </w:r>
      <w:proofErr w:type="gram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asfiksia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World Health Organization (WHO)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19%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SDKI, AKB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7353B7">
        <w:rPr>
          <w:rFonts w:ascii="Times New Roman" w:hAnsi="Times New Roman" w:cs="Times New Roman"/>
          <w:sz w:val="24"/>
          <w:szCs w:val="24"/>
        </w:rPr>
        <w:t>imur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25 per 1000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kelahira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AKB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7353B7">
        <w:rPr>
          <w:rFonts w:ascii="Times New Roman" w:hAnsi="Times New Roman" w:cs="Times New Roman"/>
          <w:sz w:val="24"/>
          <w:szCs w:val="24"/>
        </w:rPr>
        <w:t xml:space="preserve">alang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32,10 per 1.000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</w:t>
      </w:r>
      <w:r>
        <w:rPr>
          <w:rFonts w:ascii="Times New Roman" w:hAnsi="Times New Roman" w:cs="Times New Roman"/>
          <w:sz w:val="24"/>
          <w:szCs w:val="24"/>
        </w:rPr>
        <w:t>lahiran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urutan</w:t>
      </w:r>
      <w:r w:rsidRPr="00F51DE6">
        <w:rPr>
          <w:rFonts w:ascii="Times New Roman" w:hAnsi="Times New Roman" w:cs="Times New Roman"/>
          <w:sz w:val="24"/>
          <w:szCs w:val="24"/>
        </w:rPr>
        <w:t>tertinggi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0CCA" w:rsidRPr="00F51DE6" w:rsidRDefault="00530CCA" w:rsidP="00530CC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1DE6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1DE6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proofErr w:type="gramEnd"/>
      <w:r w:rsidRPr="00F51DE6">
        <w:rPr>
          <w:rFonts w:ascii="Times New Roman" w:hAnsi="Times New Roman" w:cs="Times New Roman"/>
          <w:sz w:val="24"/>
          <w:szCs w:val="24"/>
        </w:rPr>
        <w:t xml:space="preserve"> : 1)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asfiksia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, 2)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preterm/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1DE6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F51DE6">
        <w:rPr>
          <w:rFonts w:ascii="Times New Roman" w:hAnsi="Times New Roman" w:cs="Times New Roman"/>
          <w:sz w:val="24"/>
          <w:szCs w:val="24"/>
        </w:rPr>
        <w:t>.</w:t>
      </w:r>
    </w:p>
    <w:p w:rsidR="00530CCA" w:rsidRPr="007353B7" w:rsidRDefault="00530CCA" w:rsidP="00530CC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menurunkan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AKB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53B7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lastRenderedPageBreak/>
        <w:t>kesehatan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edikitnya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neonatal ke-1 (KN 1)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6-48 jam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neonatal ke-2 (KN 2)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neonatal ke-3 (KN 3)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ke-8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353B7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PWS-KIA, 2009: 10). </w:t>
      </w:r>
      <w:proofErr w:type="spellStart"/>
      <w:proofErr w:type="gramStart"/>
      <w:r w:rsidRPr="007353B7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kelainan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30CCA" w:rsidRPr="007353B7" w:rsidRDefault="00530CCA" w:rsidP="00530CC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3B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53B7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7353B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BPM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Mahmudah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Amd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353B7">
        <w:rPr>
          <w:rFonts w:ascii="Times New Roman" w:hAnsi="Times New Roman" w:cs="Times New Roman"/>
          <w:sz w:val="24"/>
          <w:szCs w:val="24"/>
        </w:rPr>
        <w:t>Keb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wagir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Malang”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mendeteksi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dini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353B7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bayi</w:t>
      </w:r>
      <w:proofErr w:type="spellEnd"/>
      <w:proofErr w:type="gram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7353B7">
        <w:rPr>
          <w:rFonts w:ascii="Times New Roman" w:hAnsi="Times New Roman" w:cs="Times New Roman"/>
          <w:sz w:val="24"/>
          <w:szCs w:val="24"/>
        </w:rPr>
        <w:t>.</w:t>
      </w:r>
    </w:p>
    <w:p w:rsidR="00530CCA" w:rsidRPr="007353B7" w:rsidRDefault="00530CCA" w:rsidP="00530CC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30CCA" w:rsidRPr="007353B7" w:rsidRDefault="00530CCA" w:rsidP="00530CCA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3B7">
        <w:rPr>
          <w:rFonts w:ascii="Times New Roman" w:hAnsi="Times New Roman" w:cs="Times New Roman"/>
          <w:b/>
          <w:sz w:val="24"/>
          <w:szCs w:val="24"/>
        </w:rPr>
        <w:t>1.2</w:t>
      </w:r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Batasan </w:t>
      </w: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Masalah</w:t>
      </w:r>
      <w:proofErr w:type="spellEnd"/>
    </w:p>
    <w:p w:rsidR="00530CCA" w:rsidRDefault="00530CCA" w:rsidP="00530CCA">
      <w:pPr>
        <w:pStyle w:val="ListParagraph"/>
        <w:spacing w:after="0" w:line="480" w:lineRule="auto"/>
        <w:ind w:left="900"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Masa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diangkat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Tugas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Akhir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adalah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masalah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terkait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keadaan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saat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bayi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lahir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neonatus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) yang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didapatkan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dari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hasil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studi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530CCA" w:rsidRDefault="00530CCA" w:rsidP="00530CCA">
      <w:pPr>
        <w:pStyle w:val="ListParagraph"/>
        <w:spacing w:after="0" w:line="480" w:lineRule="auto"/>
        <w:ind w:left="900" w:firstLine="63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530CCA" w:rsidRPr="007353B7" w:rsidRDefault="00530CCA" w:rsidP="00530CCA">
      <w:pPr>
        <w:pStyle w:val="ListParagraph"/>
        <w:spacing w:after="0" w:line="480" w:lineRule="auto"/>
        <w:ind w:left="900" w:firstLine="63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</w:p>
    <w:p w:rsidR="00530CCA" w:rsidRPr="007353B7" w:rsidRDefault="00530CCA" w:rsidP="00530CCA">
      <w:pPr>
        <w:pStyle w:val="ListParagraph"/>
        <w:spacing w:after="0" w:line="480" w:lineRule="auto"/>
        <w:ind w:left="1145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530CCA" w:rsidRPr="007353B7" w:rsidRDefault="00530CCA" w:rsidP="00530CCA">
      <w:pPr>
        <w:pStyle w:val="ListParagraph"/>
        <w:numPr>
          <w:ilvl w:val="1"/>
          <w:numId w:val="4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lastRenderedPageBreak/>
        <w:t>Tujuan</w:t>
      </w:r>
      <w:proofErr w:type="spellEnd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Penyusunan</w:t>
      </w:r>
      <w:proofErr w:type="spellEnd"/>
    </w:p>
    <w:p w:rsidR="00530CCA" w:rsidRPr="007353B7" w:rsidRDefault="00530CCA" w:rsidP="00530CCA">
      <w:pPr>
        <w:pStyle w:val="ListParagraph"/>
        <w:numPr>
          <w:ilvl w:val="2"/>
          <w:numId w:val="5"/>
        </w:numPr>
        <w:spacing w:after="0" w:line="480" w:lineRule="auto"/>
        <w:ind w:left="993" w:hanging="63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Tujuan</w:t>
      </w:r>
      <w:proofErr w:type="spellEnd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Umum</w:t>
      </w:r>
      <w:proofErr w:type="spellEnd"/>
    </w:p>
    <w:p w:rsidR="00530CCA" w:rsidRPr="007353B7" w:rsidRDefault="00530CCA" w:rsidP="00530CCA">
      <w:pPr>
        <w:pStyle w:val="ListParagraph"/>
        <w:spacing w:after="0" w:line="480" w:lineRule="auto"/>
        <w:ind w:left="851"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 w:rsidRPr="007353B7">
        <w:rPr>
          <w:rFonts w:ascii="Times New Roman" w:hAnsi="Times New Roman" w:cs="Times New Roman"/>
          <w:iCs/>
          <w:sz w:val="24"/>
          <w:szCs w:val="24"/>
        </w:rPr>
        <w:t>Memberi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asuhan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kebidanan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baru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lahir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dengan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tepat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benar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sehingga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tidak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terjadi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komplikasi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, yang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dapat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mengakibatkan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kematian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pada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353B7">
        <w:rPr>
          <w:rFonts w:ascii="Times New Roman" w:hAnsi="Times New Roman" w:cs="Times New Roman"/>
          <w:iCs/>
          <w:sz w:val="24"/>
          <w:szCs w:val="24"/>
        </w:rPr>
        <w:t>bayi</w:t>
      </w:r>
      <w:proofErr w:type="spellEnd"/>
      <w:r w:rsidRPr="007353B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530CCA" w:rsidRPr="007353B7" w:rsidRDefault="00530CCA" w:rsidP="00530CCA">
      <w:pPr>
        <w:tabs>
          <w:tab w:val="left" w:pos="270"/>
          <w:tab w:val="left" w:pos="360"/>
        </w:tabs>
        <w:spacing w:after="0" w:line="480" w:lineRule="auto"/>
        <w:ind w:left="-90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     1.3.2 </w:t>
      </w: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Tujuan</w:t>
      </w:r>
      <w:proofErr w:type="spellEnd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Khusus</w:t>
      </w:r>
      <w:proofErr w:type="spellEnd"/>
    </w:p>
    <w:p w:rsidR="00530CCA" w:rsidRPr="007353B7" w:rsidRDefault="00530CCA" w:rsidP="00530CCA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pengkajian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data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dasar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30CCA" w:rsidRPr="007353B7" w:rsidRDefault="00530CCA" w:rsidP="00530CCA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Menentukan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diagnosis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masalah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kebidanan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sesuai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prioritas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30CCA" w:rsidRPr="007353B7" w:rsidRDefault="00530CCA" w:rsidP="00530CCA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diagnosa</w:t>
      </w:r>
      <w:proofErr w:type="spellEnd"/>
      <w:proofErr w:type="gram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masalah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potensial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membutuhkan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antisipasi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masalah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potensial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30CCA" w:rsidRPr="007353B7" w:rsidRDefault="00530CCA" w:rsidP="00530CCA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Mengidentifikasi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kebutuhan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proofErr w:type="gram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tindakansegera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proofErr w:type="gram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30CCA" w:rsidRPr="007353B7" w:rsidRDefault="00530CCA" w:rsidP="00530CCA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Menyusun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rencana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30CCA" w:rsidRDefault="00530CCA" w:rsidP="00530CCA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Melaksanakan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asuhan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kebidanan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30CCA" w:rsidRPr="007353B7" w:rsidRDefault="00530CCA" w:rsidP="00530CCA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e</w:t>
      </w:r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valuasi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asuhan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kebidanan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telah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dilakukan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30CCA" w:rsidRPr="00C46A8F" w:rsidRDefault="00530CCA" w:rsidP="00530CCA">
      <w:pPr>
        <w:pStyle w:val="ListParagraph"/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530CCA" w:rsidRPr="007353B7" w:rsidRDefault="00530CCA" w:rsidP="00530CCA">
      <w:pPr>
        <w:pStyle w:val="ListParagraph"/>
        <w:numPr>
          <w:ilvl w:val="1"/>
          <w:numId w:val="5"/>
        </w:numPr>
        <w:tabs>
          <w:tab w:val="left" w:pos="851"/>
          <w:tab w:val="left" w:pos="1985"/>
        </w:tabs>
        <w:spacing w:after="0" w:line="480" w:lineRule="auto"/>
        <w:ind w:hanging="2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Manfaat</w:t>
      </w:r>
      <w:proofErr w:type="spellEnd"/>
    </w:p>
    <w:p w:rsidR="00530CCA" w:rsidRDefault="00530CCA" w:rsidP="00530CCA">
      <w:pPr>
        <w:pStyle w:val="ListParagraph"/>
        <w:numPr>
          <w:ilvl w:val="2"/>
          <w:numId w:val="5"/>
        </w:numPr>
        <w:tabs>
          <w:tab w:val="left" w:pos="993"/>
        </w:tabs>
        <w:spacing w:after="0" w:line="48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Manfaat</w:t>
      </w:r>
      <w:proofErr w:type="spellEnd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Teoritis</w:t>
      </w:r>
      <w:proofErr w:type="spellEnd"/>
    </w:p>
    <w:p w:rsidR="00530CCA" w:rsidRDefault="00530CCA" w:rsidP="00530CCA">
      <w:pPr>
        <w:pStyle w:val="ListParagraph"/>
        <w:numPr>
          <w:ilvl w:val="0"/>
          <w:numId w:val="6"/>
        </w:numPr>
        <w:tabs>
          <w:tab w:val="left" w:pos="99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menambah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wawasan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penyusun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guna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mutu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30CCA" w:rsidRDefault="00530CCA" w:rsidP="00530CCA">
      <w:pPr>
        <w:pStyle w:val="ListParagraph"/>
        <w:numPr>
          <w:ilvl w:val="0"/>
          <w:numId w:val="6"/>
        </w:numPr>
        <w:tabs>
          <w:tab w:val="left" w:pos="99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lastRenderedPageBreak/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pengembangan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bidang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mencakup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anak</w:t>
      </w:r>
      <w:proofErr w:type="spellEnd"/>
    </w:p>
    <w:p w:rsidR="00530CCA" w:rsidRPr="005F7E3B" w:rsidRDefault="00530CCA" w:rsidP="00530CCA">
      <w:pPr>
        <w:pStyle w:val="ListParagraph"/>
        <w:numPr>
          <w:ilvl w:val="0"/>
          <w:numId w:val="6"/>
        </w:numPr>
        <w:tabs>
          <w:tab w:val="left" w:pos="993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awal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asuhan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kebidanan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selanjutnya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diharapkan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kontribusi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penting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menurunkan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AKB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melalui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kunjungan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selama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neonatus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:rsidR="00530CCA" w:rsidRPr="007353B7" w:rsidRDefault="00530CCA" w:rsidP="00530CCA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</w:pPr>
      <w:proofErr w:type="gram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1.4.2  </w:t>
      </w: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Manfaat</w:t>
      </w:r>
      <w:proofErr w:type="spellEnd"/>
      <w:proofErr w:type="gramEnd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b/>
          <w:sz w:val="24"/>
          <w:szCs w:val="24"/>
          <w:lang w:eastAsia="id-ID"/>
        </w:rPr>
        <w:t>Praktis</w:t>
      </w:r>
      <w:proofErr w:type="spellEnd"/>
    </w:p>
    <w:p w:rsidR="00530CCA" w:rsidRPr="007353B7" w:rsidRDefault="00530CCA" w:rsidP="00530CCA">
      <w:pPr>
        <w:pStyle w:val="ListParagraph"/>
        <w:numPr>
          <w:ilvl w:val="0"/>
          <w:numId w:val="2"/>
        </w:numPr>
        <w:spacing w:after="0" w:line="48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</w:t>
      </w:r>
      <w:proofErr w:type="spellEnd"/>
    </w:p>
    <w:p w:rsidR="00530CCA" w:rsidRPr="007353B7" w:rsidRDefault="00530CCA" w:rsidP="00530CCA">
      <w:pPr>
        <w:pStyle w:val="ListParagraph"/>
        <w:spacing w:after="0" w:line="48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Penulis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asuhan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bayi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lahir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untuk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melakukan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studi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530CCA" w:rsidRPr="007353B7" w:rsidRDefault="00530CCA" w:rsidP="00530CC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Institusi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Pendidikan</w:t>
      </w:r>
      <w:proofErr w:type="spellEnd"/>
    </w:p>
    <w:p w:rsidR="00530CCA" w:rsidRPr="007353B7" w:rsidRDefault="00530CCA" w:rsidP="00530CCA">
      <w:pPr>
        <w:pStyle w:val="ListParagraph"/>
        <w:spacing w:after="0" w:line="48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Studi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dipakai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pengalaman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belajar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mahasiswa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DIII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kebidanan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530CCA" w:rsidRPr="007353B7" w:rsidRDefault="00530CCA" w:rsidP="00530CC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Lahan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Praktek</w:t>
      </w:r>
      <w:proofErr w:type="spellEnd"/>
    </w:p>
    <w:p w:rsidR="00530CCA" w:rsidRPr="007353B7" w:rsidRDefault="00530CCA" w:rsidP="00530CCA">
      <w:pPr>
        <w:pStyle w:val="ListParagraph"/>
        <w:spacing w:after="0" w:line="48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Studi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kasus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ini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dapat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dipakai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acuan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bidan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dalam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memberikan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asuhan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pada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bayi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baru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lahir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530CCA" w:rsidRPr="007353B7" w:rsidRDefault="00530CCA" w:rsidP="00530CC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Bagi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Klien</w:t>
      </w:r>
      <w:proofErr w:type="spellEnd"/>
    </w:p>
    <w:p w:rsidR="00530CCA" w:rsidRPr="007353B7" w:rsidRDefault="00530CCA" w:rsidP="00530CCA">
      <w:pPr>
        <w:pStyle w:val="ListParagraph"/>
        <w:spacing w:after="0" w:line="480" w:lineRule="auto"/>
        <w:ind w:left="1494"/>
        <w:jc w:val="both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proofErr w:type="spellStart"/>
      <w:proofErr w:type="gram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Klien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mendapatkan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asuhan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kebidanan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komprehensif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yang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sesuai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standar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pelayanan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proofErr w:type="spellStart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kebidanan</w:t>
      </w:r>
      <w:proofErr w:type="spellEnd"/>
      <w:r w:rsidRPr="007353B7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  <w:proofErr w:type="gramEnd"/>
    </w:p>
    <w:p w:rsidR="005B2CDF" w:rsidRDefault="005B2CDF"/>
    <w:sectPr w:rsidR="005B2CDF" w:rsidSect="00530CCA">
      <w:headerReference w:type="default" r:id="rId7"/>
      <w:pgSz w:w="11906" w:h="16838"/>
      <w:pgMar w:top="2268" w:right="1701" w:bottom="1701" w:left="226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007" w:rsidRDefault="00003007" w:rsidP="00530CCA">
      <w:pPr>
        <w:spacing w:after="0" w:line="240" w:lineRule="auto"/>
      </w:pPr>
      <w:r>
        <w:separator/>
      </w:r>
    </w:p>
  </w:endnote>
  <w:endnote w:type="continuationSeparator" w:id="0">
    <w:p w:rsidR="00003007" w:rsidRDefault="00003007" w:rsidP="005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007" w:rsidRDefault="00003007" w:rsidP="00530CCA">
      <w:pPr>
        <w:spacing w:after="0" w:line="240" w:lineRule="auto"/>
      </w:pPr>
      <w:r>
        <w:separator/>
      </w:r>
    </w:p>
  </w:footnote>
  <w:footnote w:type="continuationSeparator" w:id="0">
    <w:p w:rsidR="00003007" w:rsidRDefault="00003007" w:rsidP="005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4077"/>
      <w:docPartObj>
        <w:docPartGallery w:val="Page Numbers (Top of Page)"/>
        <w:docPartUnique/>
      </w:docPartObj>
    </w:sdtPr>
    <w:sdtContent>
      <w:p w:rsidR="00530CCA" w:rsidRDefault="00530CCA">
        <w:pPr>
          <w:pStyle w:val="Header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30CCA" w:rsidRDefault="00530C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3D5"/>
    <w:multiLevelType w:val="multilevel"/>
    <w:tmpl w:val="9BA0D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304FDA"/>
    <w:multiLevelType w:val="multilevel"/>
    <w:tmpl w:val="34841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DD65F4"/>
    <w:multiLevelType w:val="hybridMultilevel"/>
    <w:tmpl w:val="3D72BF7E"/>
    <w:lvl w:ilvl="0" w:tplc="EAAEBC20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79F34B2"/>
    <w:multiLevelType w:val="hybridMultilevel"/>
    <w:tmpl w:val="455C3852"/>
    <w:lvl w:ilvl="0" w:tplc="E06078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>
      <w:start w:val="1"/>
      <w:numFmt w:val="lowerRoman"/>
      <w:lvlText w:val="%3."/>
      <w:lvlJc w:val="right"/>
      <w:pPr>
        <w:ind w:left="2934" w:hanging="180"/>
      </w:pPr>
    </w:lvl>
    <w:lvl w:ilvl="3" w:tplc="0421000F">
      <w:start w:val="1"/>
      <w:numFmt w:val="decimal"/>
      <w:lvlText w:val="%4."/>
      <w:lvlJc w:val="left"/>
      <w:pPr>
        <w:ind w:left="3654" w:hanging="360"/>
      </w:pPr>
    </w:lvl>
    <w:lvl w:ilvl="4" w:tplc="04210019">
      <w:start w:val="1"/>
      <w:numFmt w:val="lowerLetter"/>
      <w:lvlText w:val="%5."/>
      <w:lvlJc w:val="left"/>
      <w:pPr>
        <w:ind w:left="4374" w:hanging="360"/>
      </w:pPr>
    </w:lvl>
    <w:lvl w:ilvl="5" w:tplc="0421001B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7738AB"/>
    <w:multiLevelType w:val="multilevel"/>
    <w:tmpl w:val="91F282A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>
    <w:nsid w:val="602D5E40"/>
    <w:multiLevelType w:val="multilevel"/>
    <w:tmpl w:val="58C628F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614" w:hanging="48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  <w:i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CCA"/>
    <w:rsid w:val="00003007"/>
    <w:rsid w:val="00530CCA"/>
    <w:rsid w:val="005B2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CC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530CCA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rsid w:val="00530CCA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0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CCA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30C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CCA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842</Words>
  <Characters>4806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2010-02-11T10:58:00Z</dcterms:created>
  <dcterms:modified xsi:type="dcterms:W3CDTF">2010-02-11T11:00:00Z</dcterms:modified>
</cp:coreProperties>
</file>