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40" w:rsidRDefault="00EA1298" w:rsidP="004A676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EA1298" w:rsidRDefault="00EA1298" w:rsidP="004A676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27A96" w:rsidRDefault="00727A96" w:rsidP="004A676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D21" w:rsidRPr="002D6989" w:rsidRDefault="00AA0440" w:rsidP="004A676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="001F02E2" w:rsidRPr="002D698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1F02E2" w:rsidRPr="002D69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02E2" w:rsidRPr="002D698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0034C" w:rsidRPr="002D6989" w:rsidRDefault="00465E97" w:rsidP="004A676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25B4" w:rsidRPr="0080038C">
        <w:rPr>
          <w:rFonts w:ascii="Times New Roman" w:hAnsi="Times New Roman" w:cs="Times New Roman"/>
          <w:sz w:val="24"/>
          <w:szCs w:val="24"/>
        </w:rPr>
        <w:t>Soetjiningsih</w:t>
      </w:r>
      <w:proofErr w:type="spellEnd"/>
      <w:r w:rsidR="0080038C" w:rsidRPr="008003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0038C" w:rsidRPr="0080038C">
        <w:rPr>
          <w:rFonts w:ascii="Times New Roman" w:hAnsi="Times New Roman" w:cs="Times New Roman"/>
          <w:sz w:val="24"/>
          <w:szCs w:val="24"/>
        </w:rPr>
        <w:t>Ranuh</w:t>
      </w:r>
      <w:proofErr w:type="spellEnd"/>
      <w:r w:rsidR="0080038C" w:rsidRPr="0080038C">
        <w:rPr>
          <w:rFonts w:ascii="Times New Roman" w:hAnsi="Times New Roman" w:cs="Times New Roman"/>
          <w:sz w:val="24"/>
          <w:szCs w:val="24"/>
        </w:rPr>
        <w:t>, 2016:12</w:t>
      </w:r>
      <w:r w:rsidRPr="0080038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1298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A1298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 w:rsidR="00EA1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1298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2D698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A1298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A1298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176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laten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B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45A2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kemamp</w:t>
      </w:r>
      <w:r w:rsidR="000A136B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sos</w:t>
      </w:r>
      <w:r w:rsidR="00B345A2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r w:rsidR="00933D1A" w:rsidRPr="0080038C">
        <w:rPr>
          <w:rFonts w:ascii="Times New Roman" w:hAnsi="Times New Roman" w:cs="Times New Roman"/>
          <w:sz w:val="24"/>
          <w:szCs w:val="24"/>
        </w:rPr>
        <w:t>(B</w:t>
      </w:r>
      <w:r w:rsidR="002A5ED8" w:rsidRPr="0080038C">
        <w:rPr>
          <w:rFonts w:ascii="Times New Roman" w:hAnsi="Times New Roman" w:cs="Times New Roman"/>
          <w:sz w:val="24"/>
          <w:szCs w:val="24"/>
        </w:rPr>
        <w:t xml:space="preserve">ehrman, </w:t>
      </w:r>
      <w:proofErr w:type="spellStart"/>
      <w:r w:rsidR="002A5ED8" w:rsidRPr="0080038C">
        <w:rPr>
          <w:rFonts w:ascii="Times New Roman" w:hAnsi="Times New Roman" w:cs="Times New Roman"/>
          <w:sz w:val="24"/>
          <w:szCs w:val="24"/>
        </w:rPr>
        <w:t>kliegman</w:t>
      </w:r>
      <w:proofErr w:type="spellEnd"/>
      <w:r w:rsidR="002A5ED8" w:rsidRPr="0080038C">
        <w:rPr>
          <w:rFonts w:ascii="Times New Roman" w:hAnsi="Times New Roman" w:cs="Times New Roman"/>
          <w:sz w:val="24"/>
          <w:szCs w:val="24"/>
        </w:rPr>
        <w:t>, &amp; Arvin, 2000</w:t>
      </w:r>
      <w:r w:rsidR="00134D0A" w:rsidRPr="0080038C">
        <w:rPr>
          <w:rFonts w:ascii="Times New Roman" w:hAnsi="Times New Roman" w:cs="Times New Roman"/>
          <w:sz w:val="24"/>
          <w:szCs w:val="24"/>
        </w:rPr>
        <w:t>:69</w:t>
      </w:r>
      <w:r w:rsidR="00B345A2" w:rsidRPr="0080038C">
        <w:rPr>
          <w:rFonts w:ascii="Times New Roman" w:hAnsi="Times New Roman" w:cs="Times New Roman"/>
          <w:sz w:val="24"/>
          <w:szCs w:val="24"/>
        </w:rPr>
        <w:t>).</w:t>
      </w:r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45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3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optimal.</w:t>
      </w:r>
      <w:proofErr w:type="gram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n</w:t>
      </w:r>
      <w:r w:rsidR="00200893">
        <w:rPr>
          <w:rFonts w:ascii="Times New Roman" w:hAnsi="Times New Roman" w:cs="Times New Roman"/>
          <w:sz w:val="24"/>
          <w:szCs w:val="24"/>
        </w:rPr>
        <w:t xml:space="preserve">ormal,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5A2" w:rsidRPr="002D6989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="00B345A2" w:rsidRPr="002D69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4DC" w:rsidRDefault="00E2692C" w:rsidP="004A676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14DC" w:rsidSect="002514DC">
          <w:headerReference w:type="default" r:id="rId8"/>
          <w:footerReference w:type="first" r:id="rId9"/>
          <w:pgSz w:w="11909" w:h="16834" w:code="9"/>
          <w:pgMar w:top="1701" w:right="1701" w:bottom="1701" w:left="2268" w:header="720" w:footer="720" w:gutter="0"/>
          <w:cols w:space="720"/>
          <w:titlePg/>
          <w:docGrid w:linePitch="360"/>
        </w:sectPr>
      </w:pPr>
      <w:proofErr w:type="spellStart"/>
      <w:proofErr w:type="gramStart"/>
      <w:r w:rsidRPr="002D69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5D33" w:rsidRPr="002D698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ADHD (</w:t>
      </w:r>
      <w:r w:rsidR="00DE5D33" w:rsidRPr="002D6989">
        <w:rPr>
          <w:rFonts w:ascii="Times New Roman" w:hAnsi="Times New Roman" w:cs="Times New Roman"/>
          <w:i/>
          <w:sz w:val="24"/>
          <w:szCs w:val="24"/>
        </w:rPr>
        <w:t xml:space="preserve">Attention Deficit </w:t>
      </w:r>
      <w:proofErr w:type="spellStart"/>
      <w:r w:rsidR="00DE5D33" w:rsidRPr="002D6989">
        <w:rPr>
          <w:rFonts w:ascii="Times New Roman" w:hAnsi="Times New Roman" w:cs="Times New Roman"/>
          <w:i/>
          <w:sz w:val="24"/>
          <w:szCs w:val="24"/>
        </w:rPr>
        <w:t>Hyperaktif</w:t>
      </w:r>
      <w:proofErr w:type="spellEnd"/>
      <w:r w:rsidR="00DE5D33" w:rsidRPr="002D6989">
        <w:rPr>
          <w:rFonts w:ascii="Times New Roman" w:hAnsi="Times New Roman" w:cs="Times New Roman"/>
          <w:i/>
          <w:sz w:val="24"/>
          <w:szCs w:val="24"/>
        </w:rPr>
        <w:t xml:space="preserve"> Disorder</w:t>
      </w:r>
      <w:r w:rsidR="00DE5D33" w:rsidRPr="002D69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(GPPH).</w:t>
      </w:r>
      <w:proofErr w:type="gram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355">
        <w:rPr>
          <w:rFonts w:ascii="Times New Roman" w:hAnsi="Times New Roman" w:cs="Times New Roman"/>
          <w:sz w:val="24"/>
          <w:szCs w:val="24"/>
        </w:rPr>
        <w:t>GPPH</w:t>
      </w:r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, </w:t>
      </w:r>
      <w:r w:rsidR="00DE5D33" w:rsidRPr="000A136B">
        <w:rPr>
          <w:rFonts w:ascii="Times New Roman" w:hAnsi="Times New Roman" w:cs="Times New Roman"/>
          <w:i/>
          <w:sz w:val="24"/>
          <w:szCs w:val="24"/>
        </w:rPr>
        <w:t>impulsive</w:t>
      </w:r>
      <w:r w:rsidR="00DE5D33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DE5D33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33" w:rsidRPr="002D6989">
        <w:rPr>
          <w:rFonts w:ascii="Times New Roman" w:hAnsi="Times New Roman" w:cs="Times New Roman"/>
          <w:sz w:val="24"/>
          <w:szCs w:val="24"/>
        </w:rPr>
        <w:t>perhat</w:t>
      </w:r>
      <w:r w:rsidR="005A0355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6497" w:rsidRPr="00926497">
        <w:rPr>
          <w:rFonts w:ascii="Times New Roman" w:hAnsi="Times New Roman" w:cs="Times New Roman"/>
          <w:i/>
          <w:sz w:val="24"/>
          <w:szCs w:val="24"/>
        </w:rPr>
        <w:t>inatesi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>)</w:t>
      </w:r>
      <w:r w:rsidR="005A03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r w:rsidR="009F7616" w:rsidRPr="008003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7616" w:rsidRPr="0080038C">
        <w:rPr>
          <w:rFonts w:ascii="Times New Roman" w:hAnsi="Times New Roman" w:cs="Times New Roman"/>
          <w:sz w:val="24"/>
          <w:szCs w:val="24"/>
        </w:rPr>
        <w:t>Nass</w:t>
      </w:r>
      <w:proofErr w:type="spellEnd"/>
      <w:r w:rsidR="009F7616" w:rsidRPr="008003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F7616" w:rsidRPr="0080038C">
        <w:rPr>
          <w:rFonts w:ascii="Times New Roman" w:hAnsi="Times New Roman" w:cs="Times New Roman"/>
          <w:sz w:val="24"/>
          <w:szCs w:val="24"/>
        </w:rPr>
        <w:t>Leventhal</w:t>
      </w:r>
      <w:proofErr w:type="spellEnd"/>
      <w:r w:rsidR="009F7616" w:rsidRPr="0080038C">
        <w:rPr>
          <w:rFonts w:ascii="Times New Roman" w:hAnsi="Times New Roman" w:cs="Times New Roman"/>
          <w:sz w:val="24"/>
          <w:szCs w:val="24"/>
        </w:rPr>
        <w:t>,</w:t>
      </w:r>
      <w:r w:rsidR="00F13E6B" w:rsidRPr="0080038C">
        <w:rPr>
          <w:rFonts w:ascii="Times New Roman" w:hAnsi="Times New Roman" w:cs="Times New Roman"/>
          <w:sz w:val="24"/>
          <w:szCs w:val="24"/>
        </w:rPr>
        <w:t xml:space="preserve"> 2012</w:t>
      </w:r>
      <w:r w:rsidR="005134C3" w:rsidRPr="0080038C">
        <w:rPr>
          <w:rFonts w:ascii="Times New Roman" w:hAnsi="Times New Roman" w:cs="Times New Roman"/>
          <w:sz w:val="24"/>
          <w:szCs w:val="24"/>
        </w:rPr>
        <w:t>:2</w:t>
      </w:r>
      <w:r w:rsidR="009F7616" w:rsidRPr="0080038C">
        <w:rPr>
          <w:rFonts w:ascii="Times New Roman" w:hAnsi="Times New Roman" w:cs="Times New Roman"/>
          <w:sz w:val="24"/>
          <w:szCs w:val="24"/>
        </w:rPr>
        <w:t>)</w:t>
      </w:r>
      <w:r w:rsidR="00A42E1E" w:rsidRPr="0080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60D5" w:rsidRPr="002D698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diantaran</w:t>
      </w:r>
      <w:r w:rsidR="00926497">
        <w:rPr>
          <w:rFonts w:ascii="Times New Roman" w:hAnsi="Times New Roman" w:cs="Times New Roman"/>
          <w:sz w:val="24"/>
          <w:szCs w:val="24"/>
        </w:rPr>
        <w:t>y</w:t>
      </w:r>
      <w:r w:rsidR="005A03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gegabah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terkontrol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terorganisasi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C0" w:rsidRPr="002D69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D5" w:rsidRPr="002D698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6760D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ED9" w:rsidRPr="002D698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C20ED9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ED9" w:rsidRPr="002D698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650A4">
        <w:rPr>
          <w:rFonts w:ascii="Times New Roman" w:hAnsi="Times New Roman" w:cs="Times New Roman"/>
          <w:sz w:val="24"/>
          <w:szCs w:val="24"/>
        </w:rPr>
        <w:t>-</w:t>
      </w:r>
    </w:p>
    <w:p w:rsidR="00FF611C" w:rsidRDefault="00C20ED9" w:rsidP="002514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6989">
        <w:rPr>
          <w:rFonts w:ascii="Times New Roman" w:hAnsi="Times New Roman" w:cs="Times New Roman"/>
          <w:sz w:val="24"/>
          <w:szCs w:val="24"/>
        </w:rPr>
        <w:lastRenderedPageBreak/>
        <w:t>baik</w:t>
      </w:r>
      <w:proofErr w:type="spellEnd"/>
      <w:proofErr w:type="gram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>.</w:t>
      </w:r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5A0355" w:rsidRPr="002D6989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giliran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menyela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5A0355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355" w:rsidRPr="002D698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A0355">
        <w:rPr>
          <w:rFonts w:ascii="Times New Roman" w:hAnsi="Times New Roman" w:cs="Times New Roman"/>
          <w:sz w:val="24"/>
          <w:szCs w:val="24"/>
        </w:rPr>
        <w:t xml:space="preserve"> </w:t>
      </w:r>
      <w:r w:rsidR="005A0355" w:rsidRPr="008003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0355" w:rsidRPr="0080038C">
        <w:rPr>
          <w:rFonts w:ascii="Times New Roman" w:hAnsi="Times New Roman" w:cs="Times New Roman"/>
          <w:sz w:val="24"/>
          <w:szCs w:val="24"/>
        </w:rPr>
        <w:t>Azmira</w:t>
      </w:r>
      <w:proofErr w:type="spellEnd"/>
      <w:r w:rsidR="005A0355" w:rsidRPr="0080038C">
        <w:rPr>
          <w:rFonts w:ascii="Times New Roman" w:hAnsi="Times New Roman" w:cs="Times New Roman"/>
          <w:sz w:val="24"/>
          <w:szCs w:val="24"/>
        </w:rPr>
        <w:t>, 2015</w:t>
      </w:r>
      <w:r w:rsidR="005134C3" w:rsidRPr="0080038C">
        <w:rPr>
          <w:rFonts w:ascii="Times New Roman" w:hAnsi="Times New Roman" w:cs="Times New Roman"/>
          <w:sz w:val="24"/>
          <w:szCs w:val="24"/>
        </w:rPr>
        <w:t>:11-12</w:t>
      </w:r>
      <w:r w:rsidR="005A0355" w:rsidRPr="0080038C">
        <w:rPr>
          <w:rFonts w:ascii="Times New Roman" w:hAnsi="Times New Roman" w:cs="Times New Roman"/>
          <w:sz w:val="24"/>
          <w:szCs w:val="24"/>
        </w:rPr>
        <w:t>).</w:t>
      </w:r>
    </w:p>
    <w:p w:rsidR="00AB4A03" w:rsidRDefault="008B2250" w:rsidP="004A676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</w:t>
      </w:r>
      <w:r w:rsidR="00E633D2">
        <w:rPr>
          <w:rFonts w:ascii="Times New Roman" w:hAnsi="Times New Roman" w:cs="Times New Roman"/>
          <w:sz w:val="24"/>
          <w:szCs w:val="24"/>
        </w:rPr>
        <w:t>eraktif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menggunaka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5EE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 xml:space="preserve"> </w:t>
      </w:r>
      <w:r w:rsidR="0092649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E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ED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D5EED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="008D5E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443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41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4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4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43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41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terdiagnosis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ADHD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E423FC"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FC" w:rsidRPr="002D6989">
        <w:rPr>
          <w:rFonts w:ascii="Times New Roman" w:hAnsi="Times New Roman" w:cs="Times New Roman"/>
          <w:sz w:val="24"/>
          <w:szCs w:val="24"/>
        </w:rPr>
        <w:t>konsentr</w:t>
      </w:r>
      <w:r w:rsidR="00AB4A03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5C1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F7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19">
        <w:rPr>
          <w:rFonts w:ascii="Times New Roman" w:hAnsi="Times New Roman" w:cs="Times New Roman"/>
          <w:sz w:val="24"/>
          <w:szCs w:val="24"/>
        </w:rPr>
        <w:t>farmakalogi</w:t>
      </w:r>
      <w:proofErr w:type="spellEnd"/>
      <w:r w:rsidR="00F7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5C19">
        <w:rPr>
          <w:rFonts w:ascii="Times New Roman" w:hAnsi="Times New Roman" w:cs="Times New Roman"/>
          <w:sz w:val="24"/>
          <w:szCs w:val="24"/>
        </w:rPr>
        <w:t xml:space="preserve"> ADHD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4A0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anoreksia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kegelisahan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kegugupan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358">
        <w:rPr>
          <w:rFonts w:ascii="Times New Roman" w:hAnsi="Times New Roman" w:cs="Times New Roman"/>
          <w:sz w:val="24"/>
          <w:szCs w:val="24"/>
        </w:rPr>
        <w:t>S</w:t>
      </w:r>
      <w:r w:rsidR="00E633D2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pemberiannya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6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D2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="00AB4A0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B4A03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35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2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05C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r w:rsidR="003F7358" w:rsidRPr="0080038C">
        <w:rPr>
          <w:rFonts w:ascii="Times New Roman" w:hAnsi="Times New Roman" w:cs="Times New Roman"/>
          <w:sz w:val="24"/>
          <w:szCs w:val="24"/>
        </w:rPr>
        <w:t>(</w:t>
      </w:r>
      <w:r w:rsidR="00013272" w:rsidRPr="0080038C">
        <w:rPr>
          <w:rFonts w:ascii="Times New Roman" w:hAnsi="Times New Roman" w:cs="Times New Roman"/>
          <w:sz w:val="24"/>
          <w:szCs w:val="24"/>
        </w:rPr>
        <w:t xml:space="preserve">Behrman, </w:t>
      </w:r>
      <w:proofErr w:type="spellStart"/>
      <w:r w:rsidR="00013272" w:rsidRPr="0080038C">
        <w:rPr>
          <w:rFonts w:ascii="Times New Roman" w:hAnsi="Times New Roman" w:cs="Times New Roman"/>
          <w:sz w:val="24"/>
          <w:szCs w:val="24"/>
        </w:rPr>
        <w:t>kliegman</w:t>
      </w:r>
      <w:proofErr w:type="spellEnd"/>
      <w:r w:rsidR="00013272" w:rsidRPr="0080038C">
        <w:rPr>
          <w:rFonts w:ascii="Times New Roman" w:hAnsi="Times New Roman" w:cs="Times New Roman"/>
          <w:sz w:val="24"/>
          <w:szCs w:val="24"/>
        </w:rPr>
        <w:t>, &amp; Arvin, 2000:116</w:t>
      </w:r>
      <w:r w:rsidR="003F7358" w:rsidRPr="0080038C">
        <w:rPr>
          <w:rFonts w:ascii="Times New Roman" w:hAnsi="Times New Roman" w:cs="Times New Roman"/>
          <w:sz w:val="24"/>
          <w:szCs w:val="24"/>
        </w:rPr>
        <w:t>)</w:t>
      </w:r>
      <w:r w:rsidR="00AB4A03" w:rsidRPr="0080038C">
        <w:rPr>
          <w:rFonts w:ascii="Times New Roman" w:hAnsi="Times New Roman" w:cs="Times New Roman"/>
          <w:sz w:val="24"/>
          <w:szCs w:val="24"/>
        </w:rPr>
        <w:t>.</w:t>
      </w:r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t</w:t>
      </w:r>
      <w:r w:rsidR="00C65C61" w:rsidRPr="002D6989">
        <w:rPr>
          <w:rFonts w:ascii="Times New Roman" w:hAnsi="Times New Roman" w:cs="Times New Roman"/>
          <w:sz w:val="24"/>
          <w:szCs w:val="24"/>
        </w:rPr>
        <w:t>erapi</w:t>
      </w:r>
      <w:proofErr w:type="spellEnd"/>
      <w:r w:rsidR="00C65C61" w:rsidRPr="002D698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65C61" w:rsidRPr="002D6989">
        <w:rPr>
          <w:rFonts w:ascii="Times New Roman" w:hAnsi="Times New Roman" w:cs="Times New Roman"/>
          <w:sz w:val="24"/>
          <w:szCs w:val="24"/>
        </w:rPr>
        <w:t>farmakolo</w:t>
      </w:r>
      <w:r w:rsidR="000A136B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r w:rsidR="0092649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dianta</w:t>
      </w:r>
      <w:r w:rsidR="001B77EA">
        <w:rPr>
          <w:rFonts w:ascii="Times New Roman" w:hAnsi="Times New Roman" w:cs="Times New Roman"/>
          <w:sz w:val="24"/>
          <w:szCs w:val="24"/>
        </w:rPr>
        <w:t>ra</w:t>
      </w:r>
      <w:r w:rsidR="000A136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C65C61" w:rsidRPr="002D6989">
        <w:rPr>
          <w:rFonts w:ascii="Times New Roman" w:hAnsi="Times New Roman" w:cs="Times New Roman"/>
          <w:sz w:val="24"/>
          <w:szCs w:val="24"/>
        </w:rPr>
        <w:t>,</w:t>
      </w:r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(behavior therapy), </w:t>
      </w:r>
      <w:proofErr w:type="spellStart"/>
      <w:r w:rsidR="001B77EA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1B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EA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B7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03">
        <w:rPr>
          <w:rFonts w:ascii="Times New Roman" w:hAnsi="Times New Roman" w:cs="Times New Roman"/>
          <w:sz w:val="24"/>
          <w:szCs w:val="24"/>
        </w:rPr>
        <w:t>okupasi</w:t>
      </w:r>
      <w:proofErr w:type="spellEnd"/>
      <w:r w:rsidR="00AB4A03">
        <w:rPr>
          <w:rFonts w:ascii="Times New Roman" w:hAnsi="Times New Roman" w:cs="Times New Roman"/>
          <w:sz w:val="24"/>
          <w:szCs w:val="24"/>
        </w:rPr>
        <w:t xml:space="preserve"> </w:t>
      </w:r>
      <w:r w:rsidR="00AB4A03" w:rsidRPr="008003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4A03" w:rsidRPr="0080038C">
        <w:rPr>
          <w:rFonts w:ascii="Times New Roman" w:hAnsi="Times New Roman" w:cs="Times New Roman"/>
          <w:sz w:val="24"/>
          <w:szCs w:val="24"/>
        </w:rPr>
        <w:t>Azmira</w:t>
      </w:r>
      <w:proofErr w:type="spellEnd"/>
      <w:r w:rsidR="00AB4A03" w:rsidRPr="0080038C">
        <w:rPr>
          <w:rFonts w:ascii="Times New Roman" w:hAnsi="Times New Roman" w:cs="Times New Roman"/>
          <w:sz w:val="24"/>
          <w:szCs w:val="24"/>
        </w:rPr>
        <w:t>, 2015</w:t>
      </w:r>
      <w:r w:rsidR="0093701C" w:rsidRPr="0080038C">
        <w:rPr>
          <w:rFonts w:ascii="Times New Roman" w:hAnsi="Times New Roman" w:cs="Times New Roman"/>
          <w:sz w:val="24"/>
          <w:szCs w:val="24"/>
        </w:rPr>
        <w:t>:98,111</w:t>
      </w:r>
      <w:r w:rsidR="00AB4A03" w:rsidRPr="0080038C">
        <w:rPr>
          <w:rFonts w:ascii="Times New Roman" w:hAnsi="Times New Roman" w:cs="Times New Roman"/>
          <w:sz w:val="24"/>
          <w:szCs w:val="24"/>
        </w:rPr>
        <w:t>).</w:t>
      </w:r>
    </w:p>
    <w:p w:rsidR="0031152C" w:rsidRDefault="003D48CD" w:rsidP="003115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3352">
        <w:rPr>
          <w:rFonts w:ascii="Times New Roman" w:hAnsi="Times New Roman" w:cs="Times New Roman"/>
          <w:i/>
          <w:sz w:val="24"/>
          <w:szCs w:val="24"/>
        </w:rPr>
        <w:t>behavio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DF3352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Pr="00DF3352">
        <w:rPr>
          <w:rFonts w:ascii="Times New Roman" w:hAnsi="Times New Roman" w:cs="Times New Roman"/>
          <w:i/>
          <w:sz w:val="24"/>
          <w:szCs w:val="24"/>
        </w:rPr>
        <w:t xml:space="preserve"> therapy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GPPH.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BF648D">
        <w:rPr>
          <w:rFonts w:ascii="Times New Roman" w:hAnsi="Times New Roman" w:cs="Times New Roman"/>
          <w:sz w:val="24"/>
          <w:szCs w:val="24"/>
        </w:rPr>
        <w:t>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lama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9264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diterapan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9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 xml:space="preserve"> (</w:t>
      </w:r>
      <w:r w:rsidR="00926497" w:rsidRPr="00926497">
        <w:rPr>
          <w:rFonts w:ascii="Times New Roman" w:hAnsi="Times New Roman" w:cs="Times New Roman"/>
          <w:i/>
          <w:sz w:val="24"/>
          <w:szCs w:val="24"/>
        </w:rPr>
        <w:t xml:space="preserve">behavior </w:t>
      </w:r>
      <w:r w:rsidR="00926497" w:rsidRPr="00926497">
        <w:rPr>
          <w:rFonts w:ascii="Times New Roman" w:hAnsi="Times New Roman" w:cs="Times New Roman"/>
          <w:i/>
          <w:sz w:val="24"/>
          <w:szCs w:val="24"/>
        </w:rPr>
        <w:lastRenderedPageBreak/>
        <w:t>therapy</w:t>
      </w:r>
      <w:r w:rsidR="00524A5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6497">
        <w:rPr>
          <w:rFonts w:ascii="Times New Roman" w:hAnsi="Times New Roman" w:cs="Times New Roman"/>
          <w:sz w:val="24"/>
          <w:szCs w:val="24"/>
        </w:rPr>
        <w:t>T</w:t>
      </w:r>
      <w:r w:rsidRPr="00BF648D">
        <w:rPr>
          <w:rFonts w:ascii="Times New Roman" w:hAnsi="Times New Roman" w:cs="Times New Roman"/>
          <w:sz w:val="24"/>
          <w:szCs w:val="24"/>
        </w:rPr>
        <w:t>erapi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D48CD">
        <w:rPr>
          <w:rFonts w:ascii="Times New Roman" w:hAnsi="Times New Roman" w:cs="Times New Roman"/>
          <w:i/>
          <w:sz w:val="24"/>
          <w:szCs w:val="24"/>
        </w:rPr>
        <w:t>behavior therapy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64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kedisiplin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dila</w:t>
      </w:r>
      <w:r w:rsidR="004753B0">
        <w:rPr>
          <w:rFonts w:ascii="Times New Roman" w:hAnsi="Times New Roman" w:cs="Times New Roman"/>
          <w:sz w:val="24"/>
          <w:szCs w:val="24"/>
        </w:rPr>
        <w:t>kukan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giliran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tepukan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be</w:t>
      </w:r>
      <w:r w:rsidR="00200893">
        <w:rPr>
          <w:rFonts w:ascii="Times New Roman" w:hAnsi="Times New Roman" w:cs="Times New Roman"/>
          <w:sz w:val="24"/>
          <w:szCs w:val="24"/>
        </w:rPr>
        <w:t>rperilaku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358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="003F73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3F7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58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="00926497">
        <w:rPr>
          <w:rFonts w:ascii="Times New Roman" w:hAnsi="Times New Roman" w:cs="Times New Roman"/>
          <w:sz w:val="24"/>
          <w:szCs w:val="24"/>
        </w:rPr>
        <w:t>.</w:t>
      </w:r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2F4B" w:rsidRPr="007B68B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872F4B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2F4B" w:rsidRPr="007B68BE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872F4B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7B68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72F4B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7B68B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872F4B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7B68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72F4B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7B68BE">
        <w:rPr>
          <w:rFonts w:ascii="Times New Roman" w:hAnsi="Times New Roman" w:cs="Times New Roman"/>
          <w:sz w:val="24"/>
          <w:szCs w:val="24"/>
        </w:rPr>
        <w:t>adala</w:t>
      </w:r>
      <w:r w:rsidR="0052649F" w:rsidRPr="007B68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luapan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49F" w:rsidRPr="007B68BE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="0052649F" w:rsidRPr="007B68BE">
        <w:rPr>
          <w:rFonts w:ascii="Times New Roman" w:hAnsi="Times New Roman" w:cs="Times New Roman"/>
          <w:sz w:val="24"/>
          <w:szCs w:val="24"/>
        </w:rPr>
        <w:t xml:space="preserve"> </w:t>
      </w:r>
      <w:r w:rsidR="0052649F" w:rsidRPr="003450F4">
        <w:rPr>
          <w:rFonts w:ascii="Times New Roman" w:hAnsi="Times New Roman" w:cs="Times New Roman"/>
          <w:sz w:val="24"/>
          <w:szCs w:val="24"/>
        </w:rPr>
        <w:t>(</w:t>
      </w:r>
      <w:r w:rsidR="007B68BE" w:rsidRPr="003450F4">
        <w:rPr>
          <w:rFonts w:ascii="Times New Roman" w:hAnsi="Times New Roman" w:cs="Times New Roman"/>
          <w:sz w:val="24"/>
          <w:szCs w:val="24"/>
        </w:rPr>
        <w:t>Roberts &amp; Greene, 2008:189</w:t>
      </w:r>
      <w:r w:rsidR="0052649F" w:rsidRPr="003450F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72F4B" w:rsidRPr="00A66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53E1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Veskariyanti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F4">
        <w:rPr>
          <w:rFonts w:ascii="Times New Roman" w:hAnsi="Times New Roman" w:cs="Times New Roman"/>
          <w:sz w:val="24"/>
          <w:szCs w:val="24"/>
        </w:rPr>
        <w:t>Erinta</w:t>
      </w:r>
      <w:proofErr w:type="spellEnd"/>
      <w:r w:rsidR="00A44CF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44CF4">
        <w:rPr>
          <w:rFonts w:ascii="Times New Roman" w:hAnsi="Times New Roman" w:cs="Times New Roman"/>
          <w:sz w:val="24"/>
          <w:szCs w:val="24"/>
        </w:rPr>
        <w:t>Budiani</w:t>
      </w:r>
      <w:proofErr w:type="spellEnd"/>
      <w:r w:rsidR="00153E13" w:rsidRPr="003450F4">
        <w:rPr>
          <w:rFonts w:ascii="Times New Roman" w:hAnsi="Times New Roman" w:cs="Times New Roman"/>
          <w:sz w:val="24"/>
          <w:szCs w:val="24"/>
        </w:rPr>
        <w:t xml:space="preserve"> (2012),</w:t>
      </w:r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psikososial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53B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(</w:t>
      </w:r>
      <w:r w:rsidR="004753B0">
        <w:rPr>
          <w:rFonts w:ascii="Times New Roman" w:hAnsi="Times New Roman" w:cs="Times New Roman"/>
          <w:i/>
          <w:sz w:val="24"/>
          <w:szCs w:val="24"/>
        </w:rPr>
        <w:t xml:space="preserve">skill play)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53B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melepas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terpendam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penyalur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mengenakkan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benci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kesal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t</w:t>
      </w:r>
      <w:r w:rsidR="00D45477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D454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(</w:t>
      </w:r>
      <w:r w:rsidR="004753B0" w:rsidRPr="00A63FC1">
        <w:rPr>
          <w:rFonts w:ascii="Times New Roman" w:hAnsi="Times New Roman" w:cs="Times New Roman"/>
          <w:i/>
          <w:sz w:val="24"/>
          <w:szCs w:val="24"/>
        </w:rPr>
        <w:t>skill play</w:t>
      </w:r>
      <w:r w:rsidR="004753B0">
        <w:rPr>
          <w:rFonts w:ascii="Times New Roman" w:hAnsi="Times New Roman" w:cs="Times New Roman"/>
          <w:i/>
          <w:sz w:val="24"/>
          <w:szCs w:val="24"/>
        </w:rPr>
        <w:t>)</w:t>
      </w:r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proofErr w:type="gramStart"/>
      <w:r w:rsidR="004753B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753B0">
        <w:rPr>
          <w:rFonts w:ascii="Times New Roman" w:hAnsi="Times New Roman" w:cs="Times New Roman"/>
          <w:sz w:val="24"/>
          <w:szCs w:val="24"/>
        </w:rPr>
        <w:t xml:space="preserve"> </w:t>
      </w:r>
      <w:r w:rsidR="004753B0" w:rsidRPr="00D4547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E8" w:rsidRPr="00D45477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3B0" w:rsidRPr="00D4547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4753B0" w:rsidRPr="00D45477">
        <w:rPr>
          <w:rFonts w:ascii="Times New Roman" w:hAnsi="Times New Roman" w:cs="Times New Roman"/>
          <w:sz w:val="24"/>
          <w:szCs w:val="24"/>
        </w:rPr>
        <w:t>.</w:t>
      </w:r>
      <w:r w:rsidR="00872F4B" w:rsidRPr="00D454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2F4B" w:rsidRPr="00D4547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872F4B" w:rsidRPr="00D454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2F4B" w:rsidRPr="00D45477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872F4B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D454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72F4B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D4547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872F4B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D454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72F4B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 w:rsidRPr="00D454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72F4B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FE2" w:rsidRPr="00D4547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A5FE2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FE2" w:rsidRPr="00D454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5FE2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FE2" w:rsidRPr="00D45477">
        <w:rPr>
          <w:rFonts w:ascii="Times New Roman" w:hAnsi="Times New Roman" w:cs="Times New Roman"/>
          <w:sz w:val="24"/>
          <w:szCs w:val="24"/>
        </w:rPr>
        <w:t>meluapkan</w:t>
      </w:r>
      <w:proofErr w:type="spellEnd"/>
      <w:r w:rsidR="007A5FE2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FE2" w:rsidRPr="00D45477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7A5FE2" w:rsidRPr="00D45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>,</w:t>
      </w:r>
      <w:r w:rsidR="007B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EE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="007B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E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B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EE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="007B5FEE">
        <w:rPr>
          <w:rFonts w:ascii="Times New Roman" w:hAnsi="Times New Roman" w:cs="Times New Roman"/>
          <w:sz w:val="24"/>
          <w:szCs w:val="24"/>
        </w:rPr>
        <w:t>, stress</w:t>
      </w:r>
      <w:proofErr w:type="gramStart"/>
      <w:r w:rsidR="007B5FEE">
        <w:rPr>
          <w:rFonts w:ascii="Times New Roman" w:hAnsi="Times New Roman" w:cs="Times New Roman"/>
          <w:sz w:val="24"/>
          <w:szCs w:val="24"/>
        </w:rPr>
        <w:t xml:space="preserve">, </w:t>
      </w:r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 w:rsidRPr="00D45477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D45477" w:rsidRPr="00D45477">
        <w:rPr>
          <w:rFonts w:ascii="Times New Roman" w:hAnsi="Times New Roman" w:cs="Times New Roman"/>
          <w:sz w:val="24"/>
          <w:szCs w:val="24"/>
        </w:rPr>
        <w:t xml:space="preserve"> </w:t>
      </w:r>
      <w:r w:rsidR="00392A65">
        <w:rPr>
          <w:rFonts w:ascii="Times New Roman" w:hAnsi="Times New Roman" w:cs="Times New Roman"/>
          <w:sz w:val="24"/>
          <w:szCs w:val="24"/>
        </w:rPr>
        <w:t>(Wong, 2012:270</w:t>
      </w:r>
      <w:r w:rsidR="00D45477" w:rsidRPr="007B5FEE">
        <w:rPr>
          <w:rFonts w:ascii="Times New Roman" w:hAnsi="Times New Roman" w:cs="Times New Roman"/>
          <w:sz w:val="24"/>
          <w:szCs w:val="24"/>
        </w:rPr>
        <w:t>).</w:t>
      </w:r>
    </w:p>
    <w:p w:rsidR="00524A50" w:rsidRDefault="003650A4" w:rsidP="003115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Berdasar</w:t>
      </w:r>
      <w:r w:rsidR="00524A50" w:rsidRPr="00BF648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24A50" w:rsidRPr="00BF648D"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r w:rsidR="00524A50" w:rsidRPr="00BF648D">
        <w:rPr>
          <w:rFonts w:ascii="Times New Roman" w:hAnsi="Times New Roman" w:cs="Times New Roman"/>
          <w:sz w:val="24"/>
          <w:szCs w:val="24"/>
        </w:rPr>
        <w:t>d</w:t>
      </w:r>
      <w:r w:rsidR="00524A50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="0097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7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10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(</w:t>
      </w:r>
      <w:r w:rsidR="00524A50" w:rsidRPr="00524A50">
        <w:rPr>
          <w:rFonts w:ascii="Times New Roman" w:hAnsi="Times New Roman" w:cs="Times New Roman"/>
          <w:i/>
          <w:sz w:val="24"/>
          <w:szCs w:val="24"/>
        </w:rPr>
        <w:t>skill play</w:t>
      </w:r>
      <w:r w:rsidR="00524A50">
        <w:rPr>
          <w:rFonts w:ascii="Times New Roman" w:hAnsi="Times New Roman" w:cs="Times New Roman"/>
          <w:sz w:val="24"/>
          <w:szCs w:val="24"/>
        </w:rPr>
        <w:t>)</w:t>
      </w:r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2F4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7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4B">
        <w:rPr>
          <w:rFonts w:ascii="Times New Roman" w:hAnsi="Times New Roman" w:cs="Times New Roman"/>
          <w:sz w:val="24"/>
          <w:szCs w:val="24"/>
        </w:rPr>
        <w:t>men</w:t>
      </w:r>
      <w:r w:rsidR="00971810">
        <w:rPr>
          <w:rFonts w:ascii="Times New Roman" w:hAnsi="Times New Roman" w:cs="Times New Roman"/>
          <w:sz w:val="24"/>
          <w:szCs w:val="24"/>
        </w:rPr>
        <w:t>unjukkan</w:t>
      </w:r>
      <w:proofErr w:type="spellEnd"/>
      <w:r w:rsidR="0097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1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7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1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(</w:t>
      </w:r>
      <w:r w:rsidR="00524A50" w:rsidRPr="00524A50">
        <w:rPr>
          <w:rFonts w:ascii="Times New Roman" w:hAnsi="Times New Roman" w:cs="Times New Roman"/>
          <w:i/>
          <w:sz w:val="24"/>
          <w:szCs w:val="24"/>
        </w:rPr>
        <w:t>s</w:t>
      </w:r>
      <w:r w:rsidR="007A5FE2">
        <w:rPr>
          <w:rFonts w:ascii="Times New Roman" w:hAnsi="Times New Roman" w:cs="Times New Roman"/>
          <w:i/>
          <w:sz w:val="24"/>
          <w:szCs w:val="24"/>
        </w:rPr>
        <w:t>k</w:t>
      </w:r>
      <w:r w:rsidR="00524A50" w:rsidRPr="00524A50">
        <w:rPr>
          <w:rFonts w:ascii="Times New Roman" w:hAnsi="Times New Roman" w:cs="Times New Roman"/>
          <w:i/>
          <w:sz w:val="24"/>
          <w:szCs w:val="24"/>
        </w:rPr>
        <w:t>ill play</w:t>
      </w:r>
      <w:r w:rsidR="00524A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4A5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r w:rsidR="00524A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>,</w:t>
      </w:r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m</w:t>
      </w:r>
      <w:r w:rsidR="007D6CE8">
        <w:rPr>
          <w:rFonts w:ascii="Times New Roman" w:hAnsi="Times New Roman" w:cs="Times New Roman"/>
          <w:sz w:val="24"/>
          <w:szCs w:val="24"/>
        </w:rPr>
        <w:t>e</w:t>
      </w:r>
      <w:r w:rsidR="00153E13">
        <w:rPr>
          <w:rFonts w:ascii="Times New Roman" w:hAnsi="Times New Roman" w:cs="Times New Roman"/>
          <w:sz w:val="24"/>
          <w:szCs w:val="24"/>
        </w:rPr>
        <w:t>ningkatkan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13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15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AA">
        <w:rPr>
          <w:rFonts w:ascii="Times New Roman" w:hAnsi="Times New Roman" w:cs="Times New Roman"/>
          <w:sz w:val="24"/>
          <w:szCs w:val="24"/>
        </w:rPr>
        <w:t>impulsivitas</w:t>
      </w:r>
      <w:proofErr w:type="spellEnd"/>
      <w:r w:rsidR="004D0BAA">
        <w:rPr>
          <w:rFonts w:ascii="Times New Roman" w:hAnsi="Times New Roman" w:cs="Times New Roman"/>
          <w:sz w:val="24"/>
          <w:szCs w:val="24"/>
        </w:rPr>
        <w:t>.</w:t>
      </w:r>
    </w:p>
    <w:p w:rsidR="00A04251" w:rsidRDefault="00A04251" w:rsidP="004A676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989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ADHD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D6989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Nass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Leventhal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 (2012</w:t>
      </w:r>
      <w:r w:rsidR="0093701C" w:rsidRPr="003450F4">
        <w:rPr>
          <w:rFonts w:ascii="Times New Roman" w:hAnsi="Times New Roman" w:cs="Times New Roman"/>
          <w:sz w:val="24"/>
          <w:szCs w:val="24"/>
        </w:rPr>
        <w:t>:7</w:t>
      </w:r>
      <w:r w:rsidRPr="003450F4">
        <w:rPr>
          <w:rFonts w:ascii="Times New Roman" w:hAnsi="Times New Roman" w:cs="Times New Roman"/>
          <w:sz w:val="24"/>
          <w:szCs w:val="24"/>
        </w:rPr>
        <w:t>)</w:t>
      </w:r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ADHD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, 66%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, 20%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D6989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Saputro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2005)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Rusmawati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 (2011)</w:t>
      </w:r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D69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16</w:t>
      </w:r>
      <w:proofErr w:type="gramStart"/>
      <w:r w:rsidRPr="002D6989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2D698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2D69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6989">
        <w:rPr>
          <w:rFonts w:ascii="Times New Roman" w:hAnsi="Times New Roman" w:cs="Times New Roman"/>
          <w:sz w:val="24"/>
          <w:szCs w:val="24"/>
        </w:rPr>
        <w:t xml:space="preserve"> to</w:t>
      </w:r>
      <w:r w:rsidR="007D6CE8">
        <w:rPr>
          <w:rFonts w:ascii="Times New Roman" w:hAnsi="Times New Roman" w:cs="Times New Roman"/>
          <w:sz w:val="24"/>
          <w:szCs w:val="24"/>
        </w:rPr>
        <w:t xml:space="preserve">tal </w:t>
      </w:r>
      <w:proofErr w:type="spellStart"/>
      <w:r w:rsidR="007D6CE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7D6CE8">
        <w:rPr>
          <w:rFonts w:ascii="Times New Roman" w:hAnsi="Times New Roman" w:cs="Times New Roman"/>
          <w:sz w:val="24"/>
          <w:szCs w:val="24"/>
        </w:rPr>
        <w:t xml:space="preserve"> 25,85 </w:t>
      </w:r>
      <w:proofErr w:type="spellStart"/>
      <w:r w:rsidR="007D6CE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D6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E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D6C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 DKI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Novriana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Yanis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3450F4">
        <w:rPr>
          <w:rFonts w:ascii="Times New Roman" w:hAnsi="Times New Roman" w:cs="Times New Roman"/>
          <w:sz w:val="24"/>
          <w:szCs w:val="24"/>
        </w:rPr>
        <w:t>Masri</w:t>
      </w:r>
      <w:proofErr w:type="spellEnd"/>
      <w:r w:rsidRPr="003450F4">
        <w:rPr>
          <w:rFonts w:ascii="Times New Roman" w:hAnsi="Times New Roman" w:cs="Times New Roman"/>
          <w:sz w:val="24"/>
          <w:szCs w:val="24"/>
        </w:rPr>
        <w:t xml:space="preserve"> (2014),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6CE8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Soetomo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Surabaya,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GPPH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  <w:r w:rsidR="007D6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0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E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D6CE8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Beloved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Kanti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Dinoyo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Tlogomas</w:t>
      </w:r>
      <w:proofErr w:type="spellEnd"/>
      <w:r w:rsidRPr="00BF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8D">
        <w:rPr>
          <w:rFonts w:ascii="Times New Roman" w:hAnsi="Times New Roman" w:cs="Times New Roman"/>
          <w:sz w:val="24"/>
          <w:szCs w:val="24"/>
        </w:rPr>
        <w:t>terdapa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GPPH.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Dari 4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F648D">
        <w:rPr>
          <w:rFonts w:ascii="Times New Roman" w:hAnsi="Times New Roman" w:cs="Times New Roman"/>
          <w:sz w:val="24"/>
          <w:szCs w:val="24"/>
        </w:rPr>
        <w:t>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93">
        <w:rPr>
          <w:rFonts w:ascii="Times New Roman" w:hAnsi="Times New Roman" w:cs="Times New Roman"/>
          <w:sz w:val="24"/>
          <w:szCs w:val="24"/>
        </w:rPr>
        <w:lastRenderedPageBreak/>
        <w:t>mengalami</w:t>
      </w:r>
      <w:proofErr w:type="spellEnd"/>
      <w:r w:rsidR="0020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impulsivitas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05C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2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AE1" w:rsidRDefault="00EA1298" w:rsidP="004A676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(</w:t>
      </w:r>
      <w:r w:rsidR="00E47266" w:rsidRPr="007653CF">
        <w:rPr>
          <w:rFonts w:ascii="Times New Roman" w:hAnsi="Times New Roman" w:cs="Times New Roman"/>
          <w:i/>
          <w:sz w:val="24"/>
          <w:szCs w:val="24"/>
        </w:rPr>
        <w:t>skill play</w:t>
      </w:r>
      <w:r w:rsidR="000A136B">
        <w:rPr>
          <w:rFonts w:ascii="Times New Roman" w:hAnsi="Times New Roman" w:cs="Times New Roman"/>
          <w:i/>
          <w:sz w:val="24"/>
          <w:szCs w:val="24"/>
        </w:rPr>
        <w:t>)</w:t>
      </w:r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(</w:t>
      </w:r>
      <w:r w:rsidR="00E47266">
        <w:rPr>
          <w:rFonts w:ascii="Times New Roman" w:hAnsi="Times New Roman" w:cs="Times New Roman"/>
          <w:sz w:val="24"/>
          <w:szCs w:val="24"/>
        </w:rPr>
        <w:t>GPPH</w:t>
      </w:r>
      <w:r w:rsidR="000A136B">
        <w:rPr>
          <w:rFonts w:ascii="Times New Roman" w:hAnsi="Times New Roman" w:cs="Times New Roman"/>
          <w:sz w:val="24"/>
          <w:szCs w:val="24"/>
        </w:rPr>
        <w:t>)</w:t>
      </w:r>
      <w:r w:rsidR="00E472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105C" w:rsidRPr="003775AF" w:rsidRDefault="0020105C" w:rsidP="004A676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1298" w:rsidRPr="00DD2EC8" w:rsidRDefault="00EA1298" w:rsidP="004A6764">
      <w:pPr>
        <w:pStyle w:val="ListParagraph"/>
        <w:numPr>
          <w:ilvl w:val="1"/>
          <w:numId w:val="3"/>
        </w:numPr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EC8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DD2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EC8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EA1298" w:rsidRDefault="00EA1298" w:rsidP="004A676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48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B1348B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B1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(</w:t>
      </w:r>
      <w:r w:rsidR="007653CF" w:rsidRPr="007653CF">
        <w:rPr>
          <w:rFonts w:ascii="Times New Roman" w:hAnsi="Times New Roman" w:cs="Times New Roman"/>
          <w:i/>
          <w:sz w:val="24"/>
          <w:szCs w:val="24"/>
        </w:rPr>
        <w:t>skill play</w:t>
      </w:r>
      <w:r w:rsidR="000A136B">
        <w:rPr>
          <w:rFonts w:ascii="Times New Roman" w:hAnsi="Times New Roman" w:cs="Times New Roman"/>
          <w:i/>
          <w:sz w:val="24"/>
          <w:szCs w:val="24"/>
        </w:rPr>
        <w:t>)</w:t>
      </w:r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(</w:t>
      </w:r>
      <w:r w:rsidR="007653CF">
        <w:rPr>
          <w:rFonts w:ascii="Times New Roman" w:hAnsi="Times New Roman" w:cs="Times New Roman"/>
          <w:sz w:val="24"/>
          <w:szCs w:val="24"/>
        </w:rPr>
        <w:t>GPPH</w:t>
      </w:r>
      <w:r w:rsidR="000A136B">
        <w:rPr>
          <w:rFonts w:ascii="Times New Roman" w:hAnsi="Times New Roman" w:cs="Times New Roman"/>
          <w:sz w:val="24"/>
          <w:szCs w:val="24"/>
        </w:rPr>
        <w:t>)</w:t>
      </w:r>
      <w:r w:rsidRPr="00B1348B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B1348B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EA1298" w:rsidRPr="00EA1298" w:rsidRDefault="00EA1298" w:rsidP="004A6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98" w:rsidRPr="00DD2EC8" w:rsidRDefault="00EA1298" w:rsidP="004A6764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EC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D2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EC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A136B" w:rsidRDefault="00EA1298" w:rsidP="004A676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9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76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7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r w:rsidR="00A44CF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E037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A4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A38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5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A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756A38">
        <w:rPr>
          <w:rFonts w:ascii="Times New Roman" w:hAnsi="Times New Roman" w:cs="Times New Roman"/>
          <w:sz w:val="24"/>
          <w:szCs w:val="24"/>
        </w:rPr>
        <w:t xml:space="preserve"> (</w:t>
      </w:r>
      <w:r w:rsidR="00D45477" w:rsidRPr="00D45477">
        <w:rPr>
          <w:rFonts w:ascii="Times New Roman" w:hAnsi="Times New Roman" w:cs="Times New Roman"/>
          <w:i/>
          <w:sz w:val="24"/>
          <w:szCs w:val="24"/>
        </w:rPr>
        <w:t>behavior therapy</w:t>
      </w:r>
      <w:r w:rsidR="00756A38">
        <w:rPr>
          <w:rFonts w:ascii="Times New Roman" w:hAnsi="Times New Roman" w:cs="Times New Roman"/>
          <w:i/>
          <w:sz w:val="24"/>
          <w:szCs w:val="24"/>
        </w:rPr>
        <w:t>)</w:t>
      </w:r>
      <w:r w:rsidR="00D4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(</w:t>
      </w:r>
      <w:r w:rsidR="000A136B" w:rsidRPr="007653CF">
        <w:rPr>
          <w:rFonts w:ascii="Times New Roman" w:hAnsi="Times New Roman" w:cs="Times New Roman"/>
          <w:i/>
          <w:sz w:val="24"/>
          <w:szCs w:val="24"/>
        </w:rPr>
        <w:t>skill play</w:t>
      </w:r>
      <w:r w:rsidR="000A136B">
        <w:rPr>
          <w:rFonts w:ascii="Times New Roman" w:hAnsi="Times New Roman" w:cs="Times New Roman"/>
          <w:i/>
          <w:sz w:val="24"/>
          <w:szCs w:val="24"/>
        </w:rPr>
        <w:t>)</w:t>
      </w:r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72C0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4C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C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C72C0">
        <w:rPr>
          <w:rFonts w:ascii="Times New Roman" w:hAnsi="Times New Roman" w:cs="Times New Roman"/>
          <w:sz w:val="24"/>
          <w:szCs w:val="24"/>
        </w:rPr>
        <w:t xml:space="preserve"> (6-12 </w:t>
      </w:r>
      <w:proofErr w:type="spellStart"/>
      <w:r w:rsidR="004C72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C72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6B"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(GPPH).</w:t>
      </w:r>
    </w:p>
    <w:p w:rsidR="00AB4A03" w:rsidRDefault="00AB4A03" w:rsidP="004A676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50A4" w:rsidRDefault="003650A4" w:rsidP="004A676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50A4" w:rsidRDefault="003650A4" w:rsidP="004A676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50A4" w:rsidRPr="0031152C" w:rsidRDefault="003650A4" w:rsidP="003115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98" w:rsidRDefault="00EA1298" w:rsidP="004A6764">
      <w:pPr>
        <w:pStyle w:val="ListParagraph"/>
        <w:numPr>
          <w:ilvl w:val="1"/>
          <w:numId w:val="3"/>
        </w:numPr>
        <w:tabs>
          <w:tab w:val="left" w:pos="450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79CC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7E7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9C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D2EC8" w:rsidRPr="00DF3352" w:rsidRDefault="00EA1298" w:rsidP="004A6764">
      <w:pPr>
        <w:pStyle w:val="ListParagraph"/>
        <w:numPr>
          <w:ilvl w:val="2"/>
          <w:numId w:val="3"/>
        </w:numPr>
        <w:tabs>
          <w:tab w:val="left" w:pos="450"/>
        </w:tabs>
        <w:spacing w:after="0" w:line="48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Aplikatif</w:t>
      </w:r>
      <w:proofErr w:type="spellEnd"/>
    </w:p>
    <w:p w:rsidR="00EA1298" w:rsidRPr="009673F7" w:rsidRDefault="00AB4A03" w:rsidP="009673F7">
      <w:pPr>
        <w:pStyle w:val="ListParagraph"/>
        <w:numPr>
          <w:ilvl w:val="3"/>
          <w:numId w:val="3"/>
        </w:numPr>
        <w:tabs>
          <w:tab w:val="left" w:pos="450"/>
        </w:tabs>
        <w:spacing w:after="0"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967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Orang</w:t>
      </w:r>
      <w:proofErr w:type="spellEnd"/>
      <w:r w:rsidRPr="00967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:rsidR="00C23B9C" w:rsidRDefault="00AB4A03" w:rsidP="009673F7">
      <w:pPr>
        <w:tabs>
          <w:tab w:val="left" w:pos="450"/>
        </w:tabs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diminimalisir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58D" w:rsidRPr="00DD2EC8" w:rsidRDefault="00E2558D" w:rsidP="004A6764">
      <w:pPr>
        <w:tabs>
          <w:tab w:val="left" w:pos="45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A1298" w:rsidRPr="000B3635" w:rsidRDefault="00EA1298" w:rsidP="004A6764">
      <w:pPr>
        <w:pStyle w:val="ListParagraph"/>
        <w:numPr>
          <w:ilvl w:val="2"/>
          <w:numId w:val="3"/>
        </w:numPr>
        <w:tabs>
          <w:tab w:val="left" w:pos="450"/>
        </w:tabs>
        <w:spacing w:after="0" w:line="48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Akademis</w:t>
      </w:r>
      <w:proofErr w:type="spellEnd"/>
    </w:p>
    <w:p w:rsidR="00CE1AE1" w:rsidRPr="009673F7" w:rsidRDefault="00CE1AE1" w:rsidP="009673F7">
      <w:pPr>
        <w:pStyle w:val="ListParagraph"/>
        <w:numPr>
          <w:ilvl w:val="3"/>
          <w:numId w:val="3"/>
        </w:numPr>
        <w:tabs>
          <w:tab w:val="left" w:pos="450"/>
        </w:tabs>
        <w:spacing w:after="0"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967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CE1AE1" w:rsidRDefault="00CE1AE1" w:rsidP="009673F7">
      <w:pPr>
        <w:pStyle w:val="ListParagraph"/>
        <w:tabs>
          <w:tab w:val="left" w:pos="450"/>
        </w:tabs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A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53CF">
        <w:rPr>
          <w:rFonts w:ascii="Times New Roman" w:hAnsi="Times New Roman" w:cs="Times New Roman"/>
          <w:i/>
          <w:sz w:val="24"/>
          <w:szCs w:val="24"/>
        </w:rPr>
        <w:t>skill play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55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558D">
        <w:rPr>
          <w:rFonts w:ascii="Times New Roman" w:hAnsi="Times New Roman" w:cs="Times New Roman"/>
          <w:sz w:val="24"/>
          <w:szCs w:val="24"/>
        </w:rPr>
        <w:t xml:space="preserve"> GPPH.</w:t>
      </w:r>
      <w:proofErr w:type="gramEnd"/>
    </w:p>
    <w:p w:rsidR="009673F7" w:rsidRPr="00E2558D" w:rsidRDefault="009673F7" w:rsidP="009673F7">
      <w:pPr>
        <w:pStyle w:val="ListParagraph"/>
        <w:tabs>
          <w:tab w:val="left" w:pos="450"/>
        </w:tabs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05A3" w:rsidRPr="009673F7" w:rsidRDefault="00EA1298" w:rsidP="009673F7">
      <w:pPr>
        <w:pStyle w:val="ListParagraph"/>
        <w:numPr>
          <w:ilvl w:val="3"/>
          <w:numId w:val="3"/>
        </w:numPr>
        <w:tabs>
          <w:tab w:val="left" w:pos="2700"/>
        </w:tabs>
        <w:spacing w:after="0"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967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967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5F05A3" w:rsidRPr="009673F7" w:rsidRDefault="00200893" w:rsidP="009673F7">
      <w:pPr>
        <w:pStyle w:val="ListParagraph"/>
        <w:numPr>
          <w:ilvl w:val="0"/>
          <w:numId w:val="8"/>
        </w:numPr>
        <w:tabs>
          <w:tab w:val="left" w:pos="2700"/>
        </w:tabs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3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sz w:val="24"/>
          <w:szCs w:val="24"/>
        </w:rPr>
        <w:t>ref</w:t>
      </w:r>
      <w:r w:rsidR="005340CA" w:rsidRPr="009673F7">
        <w:rPr>
          <w:rFonts w:ascii="Times New Roman" w:hAnsi="Times New Roman" w:cs="Times New Roman"/>
          <w:sz w:val="24"/>
          <w:szCs w:val="24"/>
        </w:rPr>
        <w:t>e</w:t>
      </w:r>
      <w:r w:rsidRPr="009673F7">
        <w:rPr>
          <w:rFonts w:ascii="Times New Roman" w:hAnsi="Times New Roman" w:cs="Times New Roman"/>
          <w:sz w:val="24"/>
          <w:szCs w:val="24"/>
        </w:rPr>
        <w:t>rensi</w:t>
      </w:r>
      <w:proofErr w:type="spellEnd"/>
      <w:r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3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73F7">
        <w:rPr>
          <w:rFonts w:ascii="Times New Roman" w:hAnsi="Times New Roman" w:cs="Times New Roman"/>
          <w:sz w:val="24"/>
          <w:szCs w:val="24"/>
        </w:rPr>
        <w:t xml:space="preserve"> </w:t>
      </w:r>
      <w:r w:rsidR="00EA1298" w:rsidRPr="009673F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hiperaktif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CF" w:rsidRPr="009673F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A1298" w:rsidRPr="009673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298" w:rsidRPr="009673F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A1298" w:rsidRPr="009673F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A1298" w:rsidRPr="009673F7">
        <w:rPr>
          <w:rFonts w:ascii="Times New Roman" w:hAnsi="Times New Roman" w:cs="Times New Roman"/>
          <w:sz w:val="24"/>
          <w:szCs w:val="24"/>
        </w:rPr>
        <w:t xml:space="preserve"> ADHD</w:t>
      </w:r>
      <w:r w:rsidR="00D670A9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0A9" w:rsidRPr="009673F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670A9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0A9" w:rsidRPr="009673F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D670A9" w:rsidRPr="0096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0A9" w:rsidRPr="009673F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7653CF" w:rsidRPr="009673F7">
        <w:rPr>
          <w:rFonts w:ascii="Times New Roman" w:hAnsi="Times New Roman" w:cs="Times New Roman"/>
          <w:sz w:val="24"/>
          <w:szCs w:val="24"/>
        </w:rPr>
        <w:t xml:space="preserve"> (</w:t>
      </w:r>
      <w:r w:rsidR="007653CF" w:rsidRPr="009673F7">
        <w:rPr>
          <w:rFonts w:ascii="Times New Roman" w:hAnsi="Times New Roman" w:cs="Times New Roman"/>
          <w:i/>
          <w:sz w:val="24"/>
          <w:szCs w:val="24"/>
        </w:rPr>
        <w:t>skill play</w:t>
      </w:r>
      <w:r w:rsidR="007653CF" w:rsidRPr="009673F7">
        <w:rPr>
          <w:rFonts w:ascii="Times New Roman" w:hAnsi="Times New Roman" w:cs="Times New Roman"/>
          <w:sz w:val="24"/>
          <w:szCs w:val="24"/>
        </w:rPr>
        <w:t>)</w:t>
      </w:r>
      <w:r w:rsidR="009673F7">
        <w:rPr>
          <w:rFonts w:ascii="Times New Roman" w:hAnsi="Times New Roman" w:cs="Times New Roman"/>
          <w:sz w:val="24"/>
          <w:szCs w:val="24"/>
        </w:rPr>
        <w:t>.</w:t>
      </w:r>
    </w:p>
    <w:p w:rsidR="00E2558D" w:rsidRPr="005F05A3" w:rsidRDefault="00E2558D" w:rsidP="009673F7">
      <w:pPr>
        <w:pStyle w:val="ListParagraph"/>
        <w:numPr>
          <w:ilvl w:val="0"/>
          <w:numId w:val="8"/>
        </w:numPr>
        <w:tabs>
          <w:tab w:val="left" w:pos="2700"/>
        </w:tabs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5A3">
        <w:rPr>
          <w:rFonts w:ascii="Times New Roman" w:hAnsi="Times New Roman" w:cs="Times New Roman"/>
          <w:sz w:val="24"/>
          <w:szCs w:val="24"/>
        </w:rPr>
        <w:t>H</w:t>
      </w:r>
      <w:r w:rsidR="00EA1298" w:rsidRPr="005F05A3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EA1298"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5F05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A1298"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5F05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A1298"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5F05A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A1298"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5F05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1298"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5F05A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A1298"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98" w:rsidRPr="005F05A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A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F05A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2558D" w:rsidRPr="005F05A3" w:rsidSect="0031152C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99" w:rsidRDefault="00506499" w:rsidP="00E33A5F">
      <w:pPr>
        <w:spacing w:after="0" w:line="240" w:lineRule="auto"/>
      </w:pPr>
      <w:r>
        <w:separator/>
      </w:r>
    </w:p>
  </w:endnote>
  <w:endnote w:type="continuationSeparator" w:id="0">
    <w:p w:rsidR="00506499" w:rsidRDefault="00506499" w:rsidP="00E3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70595"/>
      <w:docPartObj>
        <w:docPartGallery w:val="Page Numbers (Bottom of Page)"/>
        <w:docPartUnique/>
      </w:docPartObj>
    </w:sdtPr>
    <w:sdtContent>
      <w:p w:rsidR="002514DC" w:rsidRDefault="00146FE8" w:rsidP="00200893">
        <w:pPr>
          <w:pStyle w:val="Footer"/>
          <w:jc w:val="center"/>
        </w:pPr>
        <w:fldSimple w:instr=" PAGE   \* MERGEFORMAT ">
          <w:r w:rsidR="009673F7">
            <w:rPr>
              <w:noProof/>
            </w:rPr>
            <w:t>1</w:t>
          </w:r>
        </w:fldSimple>
      </w:p>
    </w:sdtContent>
  </w:sdt>
  <w:p w:rsidR="002514DC" w:rsidRDefault="00251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99" w:rsidRDefault="00506499" w:rsidP="00E33A5F">
      <w:pPr>
        <w:spacing w:after="0" w:line="240" w:lineRule="auto"/>
      </w:pPr>
      <w:r>
        <w:separator/>
      </w:r>
    </w:p>
  </w:footnote>
  <w:footnote w:type="continuationSeparator" w:id="0">
    <w:p w:rsidR="00506499" w:rsidRDefault="00506499" w:rsidP="00E3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618422"/>
      <w:docPartObj>
        <w:docPartGallery w:val="Page Numbers (Top of Page)"/>
        <w:docPartUnique/>
      </w:docPartObj>
    </w:sdtPr>
    <w:sdtContent>
      <w:p w:rsidR="00D45477" w:rsidRDefault="00146FE8">
        <w:pPr>
          <w:pStyle w:val="Header"/>
          <w:jc w:val="right"/>
        </w:pPr>
        <w:fldSimple w:instr=" PAGE   \* MERGEFORMAT ">
          <w:r w:rsidR="009673F7">
            <w:rPr>
              <w:noProof/>
            </w:rPr>
            <w:t>6</w:t>
          </w:r>
        </w:fldSimple>
      </w:p>
    </w:sdtContent>
  </w:sdt>
  <w:p w:rsidR="00D45477" w:rsidRDefault="00D454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09"/>
    <w:multiLevelType w:val="hybridMultilevel"/>
    <w:tmpl w:val="C1DC9DDC"/>
    <w:lvl w:ilvl="0" w:tplc="94EC8B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3DE277C">
      <w:start w:val="1"/>
      <w:numFmt w:val="decimal"/>
      <w:lvlText w:val="1.%2"/>
      <w:lvlJc w:val="left"/>
      <w:pPr>
        <w:ind w:left="630" w:hanging="360"/>
      </w:pPr>
      <w:rPr>
        <w:rFonts w:hint="default"/>
      </w:rPr>
    </w:lvl>
    <w:lvl w:ilvl="2" w:tplc="12161D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D6ADAB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636"/>
    <w:multiLevelType w:val="hybridMultilevel"/>
    <w:tmpl w:val="5B46EC12"/>
    <w:lvl w:ilvl="0" w:tplc="06949EE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57A531B"/>
    <w:multiLevelType w:val="multilevel"/>
    <w:tmpl w:val="0144F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3BDB7622"/>
    <w:multiLevelType w:val="hybridMultilevel"/>
    <w:tmpl w:val="775A53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3E20115C"/>
    <w:multiLevelType w:val="hybridMultilevel"/>
    <w:tmpl w:val="275ECDD0"/>
    <w:lvl w:ilvl="0" w:tplc="47D2967A">
      <w:start w:val="1"/>
      <w:numFmt w:val="lowerLetter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F646ADF"/>
    <w:multiLevelType w:val="hybridMultilevel"/>
    <w:tmpl w:val="24D2E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D70FD"/>
    <w:multiLevelType w:val="hybridMultilevel"/>
    <w:tmpl w:val="BCCEBE6E"/>
    <w:lvl w:ilvl="0" w:tplc="EC7AC4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C632375"/>
    <w:multiLevelType w:val="multilevel"/>
    <w:tmpl w:val="F3021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2E2"/>
    <w:rsid w:val="00013272"/>
    <w:rsid w:val="00020571"/>
    <w:rsid w:val="00057846"/>
    <w:rsid w:val="00062196"/>
    <w:rsid w:val="00063658"/>
    <w:rsid w:val="00065CF3"/>
    <w:rsid w:val="000A136B"/>
    <w:rsid w:val="000C0354"/>
    <w:rsid w:val="000E0371"/>
    <w:rsid w:val="000F0169"/>
    <w:rsid w:val="00107DAE"/>
    <w:rsid w:val="001124A7"/>
    <w:rsid w:val="00134D0A"/>
    <w:rsid w:val="00145EF4"/>
    <w:rsid w:val="00146FE8"/>
    <w:rsid w:val="00153E13"/>
    <w:rsid w:val="00182646"/>
    <w:rsid w:val="00186AB6"/>
    <w:rsid w:val="001A2CFA"/>
    <w:rsid w:val="001B77EA"/>
    <w:rsid w:val="001B794F"/>
    <w:rsid w:val="001E2F56"/>
    <w:rsid w:val="001E45A3"/>
    <w:rsid w:val="001F02E2"/>
    <w:rsid w:val="001F79EE"/>
    <w:rsid w:val="00200893"/>
    <w:rsid w:val="00200B6A"/>
    <w:rsid w:val="0020105C"/>
    <w:rsid w:val="00214CCC"/>
    <w:rsid w:val="00220037"/>
    <w:rsid w:val="00235F37"/>
    <w:rsid w:val="0023618A"/>
    <w:rsid w:val="002441FE"/>
    <w:rsid w:val="00246226"/>
    <w:rsid w:val="00247D69"/>
    <w:rsid w:val="002514DC"/>
    <w:rsid w:val="00256D4A"/>
    <w:rsid w:val="00285325"/>
    <w:rsid w:val="002A5ED8"/>
    <w:rsid w:val="002A6EF6"/>
    <w:rsid w:val="002C6989"/>
    <w:rsid w:val="002D6989"/>
    <w:rsid w:val="002E5EFA"/>
    <w:rsid w:val="002F7C5E"/>
    <w:rsid w:val="00302488"/>
    <w:rsid w:val="003032E5"/>
    <w:rsid w:val="0031152C"/>
    <w:rsid w:val="003450F4"/>
    <w:rsid w:val="00357F43"/>
    <w:rsid w:val="00364F19"/>
    <w:rsid w:val="003650A4"/>
    <w:rsid w:val="00374E22"/>
    <w:rsid w:val="003775AF"/>
    <w:rsid w:val="00392A65"/>
    <w:rsid w:val="00397862"/>
    <w:rsid w:val="003D48CD"/>
    <w:rsid w:val="003F7358"/>
    <w:rsid w:val="004055BB"/>
    <w:rsid w:val="00412052"/>
    <w:rsid w:val="0041443D"/>
    <w:rsid w:val="00447C99"/>
    <w:rsid w:val="00465E97"/>
    <w:rsid w:val="00473D16"/>
    <w:rsid w:val="004753B0"/>
    <w:rsid w:val="004801AE"/>
    <w:rsid w:val="004976C9"/>
    <w:rsid w:val="004A3B76"/>
    <w:rsid w:val="004A6764"/>
    <w:rsid w:val="004C72C0"/>
    <w:rsid w:val="004D0BAA"/>
    <w:rsid w:val="004D3425"/>
    <w:rsid w:val="004E23A8"/>
    <w:rsid w:val="004E327A"/>
    <w:rsid w:val="004E3C27"/>
    <w:rsid w:val="004E435D"/>
    <w:rsid w:val="004F38AF"/>
    <w:rsid w:val="0050034C"/>
    <w:rsid w:val="00506087"/>
    <w:rsid w:val="00506499"/>
    <w:rsid w:val="005134C3"/>
    <w:rsid w:val="00516CFE"/>
    <w:rsid w:val="00522F53"/>
    <w:rsid w:val="00524A50"/>
    <w:rsid w:val="0052649F"/>
    <w:rsid w:val="005277FD"/>
    <w:rsid w:val="005340CA"/>
    <w:rsid w:val="00551B1B"/>
    <w:rsid w:val="00555678"/>
    <w:rsid w:val="00560464"/>
    <w:rsid w:val="00587E24"/>
    <w:rsid w:val="005A0355"/>
    <w:rsid w:val="005C26F0"/>
    <w:rsid w:val="005C45FE"/>
    <w:rsid w:val="005E3212"/>
    <w:rsid w:val="005F05A3"/>
    <w:rsid w:val="00614FFD"/>
    <w:rsid w:val="006160C6"/>
    <w:rsid w:val="00630F21"/>
    <w:rsid w:val="00643B0A"/>
    <w:rsid w:val="00645B58"/>
    <w:rsid w:val="006667A5"/>
    <w:rsid w:val="00670C28"/>
    <w:rsid w:val="006760D5"/>
    <w:rsid w:val="006866EB"/>
    <w:rsid w:val="006A3FBF"/>
    <w:rsid w:val="006C79F1"/>
    <w:rsid w:val="006E3586"/>
    <w:rsid w:val="006F5386"/>
    <w:rsid w:val="00717E5A"/>
    <w:rsid w:val="00727A96"/>
    <w:rsid w:val="00730E42"/>
    <w:rsid w:val="007359BF"/>
    <w:rsid w:val="0073700C"/>
    <w:rsid w:val="00756A38"/>
    <w:rsid w:val="007653CF"/>
    <w:rsid w:val="00773472"/>
    <w:rsid w:val="00775A9B"/>
    <w:rsid w:val="00776C99"/>
    <w:rsid w:val="0079377A"/>
    <w:rsid w:val="007A5FE2"/>
    <w:rsid w:val="007A6030"/>
    <w:rsid w:val="007A6D85"/>
    <w:rsid w:val="007B13BA"/>
    <w:rsid w:val="007B5CBC"/>
    <w:rsid w:val="007B5FEE"/>
    <w:rsid w:val="007B68BE"/>
    <w:rsid w:val="007D48C1"/>
    <w:rsid w:val="007D6CE8"/>
    <w:rsid w:val="0080038C"/>
    <w:rsid w:val="008046AB"/>
    <w:rsid w:val="00813B55"/>
    <w:rsid w:val="00827BA8"/>
    <w:rsid w:val="00830551"/>
    <w:rsid w:val="00860C78"/>
    <w:rsid w:val="00872F4B"/>
    <w:rsid w:val="00886B5B"/>
    <w:rsid w:val="008B2250"/>
    <w:rsid w:val="008C574A"/>
    <w:rsid w:val="008C611E"/>
    <w:rsid w:val="008D5EED"/>
    <w:rsid w:val="008E2C2C"/>
    <w:rsid w:val="008E579F"/>
    <w:rsid w:val="009047F1"/>
    <w:rsid w:val="00907FC5"/>
    <w:rsid w:val="00924691"/>
    <w:rsid w:val="00926157"/>
    <w:rsid w:val="00926497"/>
    <w:rsid w:val="00933D1A"/>
    <w:rsid w:val="0093701C"/>
    <w:rsid w:val="009525B4"/>
    <w:rsid w:val="00960A8A"/>
    <w:rsid w:val="009625A1"/>
    <w:rsid w:val="009673F7"/>
    <w:rsid w:val="00971810"/>
    <w:rsid w:val="00980D5D"/>
    <w:rsid w:val="009964D1"/>
    <w:rsid w:val="009A345C"/>
    <w:rsid w:val="009B1871"/>
    <w:rsid w:val="009B26B7"/>
    <w:rsid w:val="009D385C"/>
    <w:rsid w:val="009F22C0"/>
    <w:rsid w:val="009F7616"/>
    <w:rsid w:val="00A04251"/>
    <w:rsid w:val="00A33785"/>
    <w:rsid w:val="00A36F97"/>
    <w:rsid w:val="00A42E1E"/>
    <w:rsid w:val="00A44CF4"/>
    <w:rsid w:val="00A60581"/>
    <w:rsid w:val="00A63FC1"/>
    <w:rsid w:val="00A66A6A"/>
    <w:rsid w:val="00AA0440"/>
    <w:rsid w:val="00AA699D"/>
    <w:rsid w:val="00AB4A03"/>
    <w:rsid w:val="00AE469F"/>
    <w:rsid w:val="00B06864"/>
    <w:rsid w:val="00B16318"/>
    <w:rsid w:val="00B17304"/>
    <w:rsid w:val="00B31E33"/>
    <w:rsid w:val="00B345A2"/>
    <w:rsid w:val="00B55CCC"/>
    <w:rsid w:val="00B77969"/>
    <w:rsid w:val="00B81764"/>
    <w:rsid w:val="00B85913"/>
    <w:rsid w:val="00B877B5"/>
    <w:rsid w:val="00B91608"/>
    <w:rsid w:val="00BA1AA6"/>
    <w:rsid w:val="00BC1BD6"/>
    <w:rsid w:val="00BF45BA"/>
    <w:rsid w:val="00BF648D"/>
    <w:rsid w:val="00C044E5"/>
    <w:rsid w:val="00C12B51"/>
    <w:rsid w:val="00C20ED9"/>
    <w:rsid w:val="00C23B9C"/>
    <w:rsid w:val="00C31272"/>
    <w:rsid w:val="00C57FC2"/>
    <w:rsid w:val="00C65C61"/>
    <w:rsid w:val="00C86BDF"/>
    <w:rsid w:val="00CA2F67"/>
    <w:rsid w:val="00CA7397"/>
    <w:rsid w:val="00CE1640"/>
    <w:rsid w:val="00CE1AE1"/>
    <w:rsid w:val="00D010A0"/>
    <w:rsid w:val="00D0721B"/>
    <w:rsid w:val="00D120EC"/>
    <w:rsid w:val="00D129F7"/>
    <w:rsid w:val="00D234D1"/>
    <w:rsid w:val="00D3223C"/>
    <w:rsid w:val="00D45477"/>
    <w:rsid w:val="00D670A9"/>
    <w:rsid w:val="00DB309F"/>
    <w:rsid w:val="00DB5B39"/>
    <w:rsid w:val="00DD18DB"/>
    <w:rsid w:val="00DD2EC8"/>
    <w:rsid w:val="00DD41FD"/>
    <w:rsid w:val="00DE5D33"/>
    <w:rsid w:val="00DE67A9"/>
    <w:rsid w:val="00DF3352"/>
    <w:rsid w:val="00E0152C"/>
    <w:rsid w:val="00E2558D"/>
    <w:rsid w:val="00E2692C"/>
    <w:rsid w:val="00E278F3"/>
    <w:rsid w:val="00E30CB4"/>
    <w:rsid w:val="00E33A5F"/>
    <w:rsid w:val="00E423FC"/>
    <w:rsid w:val="00E47266"/>
    <w:rsid w:val="00E549BE"/>
    <w:rsid w:val="00E633D2"/>
    <w:rsid w:val="00E7029D"/>
    <w:rsid w:val="00E80431"/>
    <w:rsid w:val="00E87952"/>
    <w:rsid w:val="00EA1298"/>
    <w:rsid w:val="00EA5EF3"/>
    <w:rsid w:val="00EB7390"/>
    <w:rsid w:val="00EE7FDC"/>
    <w:rsid w:val="00F00D21"/>
    <w:rsid w:val="00F0737F"/>
    <w:rsid w:val="00F13E6B"/>
    <w:rsid w:val="00F360B7"/>
    <w:rsid w:val="00F46A31"/>
    <w:rsid w:val="00F75C19"/>
    <w:rsid w:val="00F81ADF"/>
    <w:rsid w:val="00F92624"/>
    <w:rsid w:val="00F954D4"/>
    <w:rsid w:val="00FC66C7"/>
    <w:rsid w:val="00FD7E20"/>
    <w:rsid w:val="00FF4E6D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</w:style>
  <w:style w:type="paragraph" w:styleId="Footer">
    <w:name w:val="footer"/>
    <w:basedOn w:val="Normal"/>
    <w:link w:val="FooterChar"/>
    <w:uiPriority w:val="99"/>
    <w:unhideWhenUsed/>
    <w:rsid w:val="00E3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FDC3-8FCB-4D35-BB8A-FF987511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2017-02-09T04:12:00Z</cp:lastPrinted>
  <dcterms:created xsi:type="dcterms:W3CDTF">2017-02-02T02:43:00Z</dcterms:created>
  <dcterms:modified xsi:type="dcterms:W3CDTF">2017-07-19T00:07:00Z</dcterms:modified>
</cp:coreProperties>
</file>