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6C" w:rsidRPr="00B107AD" w:rsidRDefault="0066106C" w:rsidP="0066106C">
      <w:pPr>
        <w:tabs>
          <w:tab w:val="left" w:pos="851"/>
          <w:tab w:val="right" w:leader="dot" w:pos="765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 w:rsidRPr="00B107AD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DAFTAR TABEL</w:t>
      </w:r>
    </w:p>
    <w:p w:rsidR="0066106C" w:rsidRPr="00B107AD" w:rsidRDefault="0066106C" w:rsidP="0066106C">
      <w:pPr>
        <w:tabs>
          <w:tab w:val="left" w:pos="851"/>
          <w:tab w:val="right" w:leader="dot" w:pos="8222"/>
        </w:tabs>
        <w:spacing w:line="240" w:lineRule="auto"/>
        <w:ind w:right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7A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br/>
        <w:t xml:space="preserve">Tabel 2.1 </w:t>
      </w:r>
      <w:proofErr w:type="spellStart"/>
      <w:r w:rsidRPr="00B107AD">
        <w:rPr>
          <w:rFonts w:ascii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Pr="00B1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07AD">
        <w:rPr>
          <w:rFonts w:ascii="Times New Roman" w:hAnsi="Times New Roman" w:cs="Times New Roman"/>
          <w:color w:val="000000" w:themeColor="text1"/>
          <w:sz w:val="24"/>
          <w:szCs w:val="24"/>
        </w:rPr>
        <w:t>Pembedahan</w:t>
      </w:r>
      <w:proofErr w:type="spellEnd"/>
      <w:r w:rsidRPr="00B1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107AD">
        <w:rPr>
          <w:rFonts w:ascii="Times New Roman" w:hAnsi="Times New Roman" w:cs="Times New Roman"/>
          <w:color w:val="000000" w:themeColor="text1"/>
          <w:sz w:val="24"/>
          <w:szCs w:val="24"/>
        </w:rPr>
        <w:t>berdasar</w:t>
      </w:r>
      <w:proofErr w:type="spellEnd"/>
      <w:r w:rsidRPr="00B10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Tingkat </w:t>
      </w:r>
      <w:proofErr w:type="spellStart"/>
      <w:r w:rsidRPr="00B107AD">
        <w:rPr>
          <w:rFonts w:ascii="Times New Roman" w:hAnsi="Times New Roman" w:cs="Times New Roman"/>
          <w:color w:val="000000" w:themeColor="text1"/>
          <w:sz w:val="24"/>
          <w:szCs w:val="24"/>
        </w:rPr>
        <w:t>Urgensinya</w:t>
      </w:r>
      <w:proofErr w:type="spellEnd"/>
      <w:r w:rsidRPr="00B107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</w:t>
      </w: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480" w:lineRule="auto"/>
        <w:ind w:right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7A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Tabel 2.2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Pembedahan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</w:t>
      </w: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right="28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3.1 </w:t>
      </w:r>
      <w:proofErr w:type="spellStart"/>
      <w:r w:rsidRPr="00E9656A">
        <w:rPr>
          <w:rFonts w:ascii="Times New Roman" w:hAnsi="Times New Roman" w:cs="Times New Roman"/>
          <w:sz w:val="24"/>
        </w:rPr>
        <w:t>Definisi</w:t>
      </w:r>
      <w:proofErr w:type="spellEnd"/>
      <w:r w:rsidRPr="00E965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656A">
        <w:rPr>
          <w:rFonts w:ascii="Times New Roman" w:hAnsi="Times New Roman" w:cs="Times New Roman"/>
          <w:sz w:val="24"/>
        </w:rPr>
        <w:t>Operasional</w:t>
      </w:r>
      <w:proofErr w:type="spellEnd"/>
      <w:r w:rsidRPr="00E965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656A">
        <w:rPr>
          <w:rFonts w:ascii="Times New Roman" w:hAnsi="Times New Roman" w:cs="Times New Roman"/>
          <w:sz w:val="24"/>
        </w:rPr>
        <w:t>Kepatuhan</w:t>
      </w:r>
      <w:proofErr w:type="spellEnd"/>
      <w:r w:rsidRPr="00E9656A">
        <w:rPr>
          <w:rFonts w:ascii="Times New Roman" w:hAnsi="Times New Roman" w:cs="Times New Roman"/>
          <w:sz w:val="24"/>
        </w:rPr>
        <w:t xml:space="preserve"> Tim </w:t>
      </w:r>
      <w:proofErr w:type="spellStart"/>
      <w:r w:rsidRPr="00E9656A">
        <w:rPr>
          <w:rFonts w:ascii="Times New Roman" w:hAnsi="Times New Roman" w:cs="Times New Roman"/>
          <w:sz w:val="24"/>
        </w:rPr>
        <w:t>Bedah</w:t>
      </w:r>
      <w:proofErr w:type="spellEnd"/>
      <w:r w:rsidRPr="00E965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656A">
        <w:rPr>
          <w:rFonts w:ascii="Times New Roman" w:hAnsi="Times New Roman" w:cs="Times New Roman"/>
          <w:sz w:val="24"/>
        </w:rPr>
        <w:t>dalam</w:t>
      </w:r>
      <w:proofErr w:type="spellEnd"/>
      <w:r w:rsidRPr="00E965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656A">
        <w:rPr>
          <w:rFonts w:ascii="Times New Roman" w:hAnsi="Times New Roman" w:cs="Times New Roman"/>
          <w:sz w:val="24"/>
        </w:rPr>
        <w:t>Pelaksanaan</w:t>
      </w:r>
      <w:proofErr w:type="spellEnd"/>
      <w:r w:rsidRPr="00E9656A">
        <w:rPr>
          <w:rFonts w:ascii="Times New Roman" w:hAnsi="Times New Roman" w:cs="Times New Roman"/>
          <w:sz w:val="24"/>
        </w:rPr>
        <w:t xml:space="preserve"> </w:t>
      </w: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right="283" w:firstLine="993"/>
        <w:rPr>
          <w:rFonts w:ascii="Times New Roman" w:hAnsi="Times New Roman" w:cs="Times New Roman"/>
          <w:sz w:val="24"/>
        </w:rPr>
      </w:pPr>
      <w:r w:rsidRPr="00E9656A">
        <w:rPr>
          <w:rFonts w:ascii="Times New Roman" w:hAnsi="Times New Roman" w:cs="Times New Roman"/>
          <w:i/>
          <w:sz w:val="24"/>
        </w:rPr>
        <w:t>Surgical Safety</w:t>
      </w:r>
      <w:r>
        <w:rPr>
          <w:rFonts w:ascii="Times New Roman" w:hAnsi="Times New Roman" w:cs="Times New Roman"/>
          <w:sz w:val="24"/>
        </w:rPr>
        <w:tab/>
        <w:t>42</w:t>
      </w: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right="283" w:firstLine="993"/>
        <w:rPr>
          <w:rFonts w:ascii="Times New Roman" w:hAnsi="Times New Roman" w:cs="Times New Roman"/>
          <w:sz w:val="24"/>
        </w:rPr>
      </w:pP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993" w:right="283" w:hanging="99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4.1 </w:t>
      </w:r>
      <w:proofErr w:type="spellStart"/>
      <w:r>
        <w:rPr>
          <w:rFonts w:ascii="Times New Roman" w:hAnsi="Times New Roman" w:cs="Times New Roman"/>
          <w:sz w:val="24"/>
        </w:rPr>
        <w:t>Tabulasi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Perbedaan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Kepatuhan</w:t>
      </w:r>
      <w:proofErr w:type="spellEnd"/>
      <w:r>
        <w:rPr>
          <w:rFonts w:ascii="Times New Roman" w:hAnsi="Times New Roman" w:cs="Times New Roman"/>
          <w:sz w:val="24"/>
        </w:rPr>
        <w:t xml:space="preserve"> Tim </w:t>
      </w:r>
      <w:proofErr w:type="spellStart"/>
      <w:r>
        <w:rPr>
          <w:rFonts w:ascii="Times New Roman" w:hAnsi="Times New Roman" w:cs="Times New Roman"/>
          <w:sz w:val="24"/>
        </w:rPr>
        <w:t>Bedah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Pelaksanaan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 xml:space="preserve">Surgical Safety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Elektif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Emergency</w:t>
      </w:r>
      <w:r>
        <w:rPr>
          <w:rFonts w:ascii="Times New Roman" w:hAnsi="Times New Roman" w:cs="Times New Roman"/>
          <w:sz w:val="24"/>
        </w:rPr>
        <w:tab/>
        <w:t>65</w:t>
      </w: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993" w:right="283" w:hanging="993"/>
        <w:rPr>
          <w:rFonts w:ascii="Times New Roman" w:hAnsi="Times New Roman" w:cs="Times New Roman"/>
          <w:sz w:val="24"/>
        </w:rPr>
      </w:pP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993" w:right="283" w:hanging="99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4.2 </w:t>
      </w:r>
      <w:proofErr w:type="spellStart"/>
      <w:r>
        <w:rPr>
          <w:rFonts w:ascii="Times New Roman" w:hAnsi="Times New Roman" w:cs="Times New Roman"/>
          <w:sz w:val="24"/>
        </w:rPr>
        <w:t>Tabulasi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Silang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Perbedaan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Kepatuhan</w:t>
      </w:r>
      <w:proofErr w:type="spellEnd"/>
      <w:r>
        <w:rPr>
          <w:rFonts w:ascii="Times New Roman" w:hAnsi="Times New Roman" w:cs="Times New Roman"/>
          <w:sz w:val="24"/>
        </w:rPr>
        <w:t xml:space="preserve"> Tim </w:t>
      </w:r>
      <w:proofErr w:type="spellStart"/>
      <w:r>
        <w:rPr>
          <w:rFonts w:ascii="Times New Roman" w:hAnsi="Times New Roman" w:cs="Times New Roman"/>
          <w:sz w:val="24"/>
        </w:rPr>
        <w:t>Bedah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Pelaksanaan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Surgical Safety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Masing-Masing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Fase</w:t>
      </w:r>
      <w:proofErr w:type="spellEnd"/>
      <w:r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Elektif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Emergency</w:t>
      </w:r>
      <w:r>
        <w:rPr>
          <w:rFonts w:ascii="Times New Roman" w:hAnsi="Times New Roman" w:cs="Times New Roman"/>
          <w:sz w:val="24"/>
        </w:rPr>
        <w:tab/>
        <w:t>65</w:t>
      </w: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993" w:right="283" w:hanging="993"/>
        <w:rPr>
          <w:rFonts w:ascii="Times New Roman" w:hAnsi="Times New Roman" w:cs="Times New Roman"/>
          <w:sz w:val="24"/>
        </w:rPr>
      </w:pPr>
    </w:p>
    <w:p w:rsidR="0066106C" w:rsidRPr="003C24EF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993" w:right="283" w:hanging="99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4.3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 xml:space="preserve">Tabulasi Silang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>Usia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 xml:space="preserve"> </w:t>
      </w:r>
      <w:r w:rsidRPr="00B915EA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>Tim B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 xml:space="preserve">edah yang Mempengaruhi </w:t>
      </w:r>
      <w:r w:rsidRPr="00B915EA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 xml:space="preserve">Ketidakpatuhan dalam Pelaksanaan </w:t>
      </w:r>
      <w:r w:rsidRPr="00B915EA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sv-SE"/>
        </w:rPr>
        <w:t>Surgical Safety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ab/>
        <w:t>66</w:t>
      </w:r>
    </w:p>
    <w:p w:rsidR="0066106C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993" w:right="283" w:hanging="993"/>
        <w:rPr>
          <w:rFonts w:ascii="Times New Roman" w:hAnsi="Times New Roman" w:cs="Times New Roman"/>
          <w:sz w:val="24"/>
        </w:rPr>
      </w:pPr>
    </w:p>
    <w:p w:rsidR="0066106C" w:rsidRPr="003C24EF" w:rsidRDefault="0066106C" w:rsidP="0066106C">
      <w:pPr>
        <w:tabs>
          <w:tab w:val="left" w:pos="851"/>
          <w:tab w:val="right" w:leader="dot" w:pos="8222"/>
        </w:tabs>
        <w:spacing w:after="0" w:line="240" w:lineRule="auto"/>
        <w:ind w:left="993" w:right="283" w:hanging="99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4.4 </w:t>
      </w:r>
      <w:r w:rsidRPr="00B915EA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>Tabulasi Silang Lama Kerja Tim B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>edah yang Mempengaruhi</w:t>
      </w:r>
      <w:r w:rsidRPr="00B915EA"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 xml:space="preserve"> Ketidakpatuhan dalam Pelaksanaan </w:t>
      </w:r>
      <w:r w:rsidRPr="00B915EA"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sv-SE"/>
        </w:rPr>
        <w:t>Surgical Safety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v-SE"/>
        </w:rPr>
        <w:tab/>
        <w:t>66</w:t>
      </w:r>
    </w:p>
    <w:p w:rsidR="0066106C" w:rsidRPr="003C24EF" w:rsidRDefault="0066106C" w:rsidP="0066106C">
      <w:pPr>
        <w:tabs>
          <w:tab w:val="left" w:pos="851"/>
          <w:tab w:val="right" w:leader="dot" w:pos="7797"/>
        </w:tabs>
        <w:spacing w:after="0" w:line="360" w:lineRule="auto"/>
        <w:rPr>
          <w:lang w:val="sv-SE"/>
        </w:rPr>
      </w:pPr>
    </w:p>
    <w:p w:rsidR="0066106C" w:rsidRDefault="0066106C" w:rsidP="0066106C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66106C" w:rsidRDefault="0066106C" w:rsidP="0066106C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66106C" w:rsidRDefault="0066106C" w:rsidP="0066106C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66106C" w:rsidRDefault="0066106C" w:rsidP="0066106C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66106C" w:rsidRDefault="0066106C" w:rsidP="0066106C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66106C" w:rsidRDefault="0066106C" w:rsidP="0066106C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66106C" w:rsidRDefault="0066106C" w:rsidP="0066106C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66106C" w:rsidRDefault="0066106C" w:rsidP="0066106C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66106C" w:rsidRDefault="0066106C" w:rsidP="0066106C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66106C" w:rsidRDefault="0066106C" w:rsidP="0066106C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66106C" w:rsidRDefault="0066106C" w:rsidP="0066106C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66106C" w:rsidRDefault="0066106C" w:rsidP="0066106C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66106C" w:rsidRDefault="0066106C" w:rsidP="0066106C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66106C" w:rsidRDefault="0066106C" w:rsidP="0066106C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66106C" w:rsidRDefault="0066106C" w:rsidP="0066106C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66106C" w:rsidRDefault="0066106C" w:rsidP="0066106C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0D3B83" w:rsidRPr="00B67A1A" w:rsidRDefault="000D3B83" w:rsidP="00337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D3B83" w:rsidRPr="00B67A1A" w:rsidSect="000A4524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6CD6"/>
    <w:multiLevelType w:val="hybridMultilevel"/>
    <w:tmpl w:val="13FCF44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71"/>
    <w:rsid w:val="000911FD"/>
    <w:rsid w:val="000A4524"/>
    <w:rsid w:val="000D3B83"/>
    <w:rsid w:val="002664C3"/>
    <w:rsid w:val="002C45EA"/>
    <w:rsid w:val="00337671"/>
    <w:rsid w:val="00371D20"/>
    <w:rsid w:val="00416DD8"/>
    <w:rsid w:val="00434710"/>
    <w:rsid w:val="0047516F"/>
    <w:rsid w:val="004A7B55"/>
    <w:rsid w:val="004E3297"/>
    <w:rsid w:val="00544BBE"/>
    <w:rsid w:val="0066106C"/>
    <w:rsid w:val="006D3973"/>
    <w:rsid w:val="006F4ADD"/>
    <w:rsid w:val="006F6065"/>
    <w:rsid w:val="006F7343"/>
    <w:rsid w:val="007E10CF"/>
    <w:rsid w:val="0084198F"/>
    <w:rsid w:val="009F3C2B"/>
    <w:rsid w:val="00A34AB7"/>
    <w:rsid w:val="00A90932"/>
    <w:rsid w:val="00B67A1A"/>
    <w:rsid w:val="00C474BD"/>
    <w:rsid w:val="00C729EE"/>
    <w:rsid w:val="00C969DC"/>
    <w:rsid w:val="00CE0DA5"/>
    <w:rsid w:val="00DE10B2"/>
    <w:rsid w:val="00DF5B61"/>
    <w:rsid w:val="00E60BCD"/>
    <w:rsid w:val="00EC0F74"/>
    <w:rsid w:val="00F626CE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6106C"/>
    <w:pPr>
      <w:ind w:left="720"/>
    </w:pPr>
    <w:rPr>
      <w:rFonts w:ascii="Calibri" w:eastAsia="Calibri" w:hAnsi="Calibri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106C"/>
    <w:rPr>
      <w:rFonts w:ascii="Calibri" w:eastAsia="Calibri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6106C"/>
    <w:pPr>
      <w:ind w:left="720"/>
    </w:pPr>
    <w:rPr>
      <w:rFonts w:ascii="Calibri" w:eastAsia="Calibri" w:hAnsi="Calibri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106C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2017-10-15T03:00:00Z</cp:lastPrinted>
  <dcterms:created xsi:type="dcterms:W3CDTF">2018-07-20T03:06:00Z</dcterms:created>
  <dcterms:modified xsi:type="dcterms:W3CDTF">2018-07-20T03:06:00Z</dcterms:modified>
</cp:coreProperties>
</file>