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D0" w:rsidRDefault="009D67D0" w:rsidP="009D67D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9D67D0" w:rsidRDefault="009D67D0" w:rsidP="009D67D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9D67D0" w:rsidRDefault="009D67D0" w:rsidP="009D67D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D67D0" w:rsidRPr="000D5C7B" w:rsidRDefault="009D67D0" w:rsidP="009D67D0">
      <w:pPr>
        <w:pStyle w:val="ListParagraph"/>
        <w:numPr>
          <w:ilvl w:val="1"/>
          <w:numId w:val="1"/>
        </w:numPr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0D5C7B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66574B" w:rsidRDefault="00033EA1" w:rsidP="0066574B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Masalah transportasi saat ini telah menjadi masalah yang kompleks, </w:t>
      </w:r>
      <w:r w:rsidR="000E2D26">
        <w:rPr>
          <w:rFonts w:ascii="Times New Roman" w:hAnsi="Times New Roman" w:cs="Times New Roman"/>
          <w:sz w:val="24"/>
          <w:szCs w:val="24"/>
        </w:rPr>
        <w:t>terutama karena meningkatnya ket</w:t>
      </w:r>
      <w:r>
        <w:rPr>
          <w:rFonts w:ascii="Times New Roman" w:hAnsi="Times New Roman" w:cs="Times New Roman"/>
          <w:sz w:val="24"/>
          <w:szCs w:val="24"/>
        </w:rPr>
        <w:t xml:space="preserve">ergantungan masyarakat kota terhadap kendaraan pribadi baik mobil maupun sepeda motor yang mengakibatkan terus meningkatnya jumlah kendaraan di Indonesia (Budiarto &amp; Purwanti, 2013). </w:t>
      </w:r>
      <w:r w:rsidRPr="005108D7">
        <w:rPr>
          <w:rFonts w:ascii="Times New Roman" w:hAnsi="Times New Roman" w:cs="Times New Roman"/>
          <w:sz w:val="24"/>
          <w:szCs w:val="24"/>
        </w:rPr>
        <w:t>Badan Pusat Statistik Indonesia mencatat jumlah kendaraan bermotor di Indonesia pada tahun 2015 mencapai 121,39 juta unit. Jumlah tersebut meningkat sebanyak 9,13 juta</w:t>
      </w:r>
      <w:r w:rsidR="003A437F">
        <w:rPr>
          <w:rFonts w:ascii="Times New Roman" w:hAnsi="Times New Roman" w:cs="Times New Roman"/>
          <w:sz w:val="24"/>
          <w:szCs w:val="24"/>
        </w:rPr>
        <w:t xml:space="preserve"> unit dari tahun sebelumnya (Badan Pusat Statistik</w:t>
      </w:r>
      <w:r w:rsidRPr="005108D7">
        <w:rPr>
          <w:rFonts w:ascii="Times New Roman" w:hAnsi="Times New Roman" w:cs="Times New Roman"/>
          <w:sz w:val="24"/>
          <w:szCs w:val="24"/>
        </w:rPr>
        <w:t>, 2015).</w:t>
      </w:r>
      <w:r w:rsidR="0066574B">
        <w:rPr>
          <w:rFonts w:ascii="Times New Roman" w:hAnsi="Times New Roman" w:cs="Times New Roman"/>
          <w:sz w:val="24"/>
          <w:szCs w:val="24"/>
        </w:rPr>
        <w:t xml:space="preserve"> P</w:t>
      </w:r>
      <w:r w:rsidR="009D67D0" w:rsidRPr="00DF1117">
        <w:rPr>
          <w:rFonts w:ascii="Times New Roman" w:hAnsi="Times New Roman" w:cs="Times New Roman"/>
          <w:sz w:val="24"/>
          <w:szCs w:val="24"/>
        </w:rPr>
        <w:t>eningkatan jumlah kendaraan</w:t>
      </w:r>
      <w:r w:rsidR="0066574B">
        <w:rPr>
          <w:rFonts w:ascii="Times New Roman" w:hAnsi="Times New Roman" w:cs="Times New Roman"/>
          <w:sz w:val="24"/>
          <w:szCs w:val="24"/>
        </w:rPr>
        <w:t xml:space="preserve"> ini</w:t>
      </w:r>
      <w:r w:rsidR="009D67D0" w:rsidRPr="00DF1117">
        <w:rPr>
          <w:rFonts w:ascii="Times New Roman" w:hAnsi="Times New Roman" w:cs="Times New Roman"/>
          <w:sz w:val="24"/>
          <w:szCs w:val="24"/>
        </w:rPr>
        <w:t xml:space="preserve"> akan meningkatkan konsumsi bahan bakar minyak.</w:t>
      </w:r>
      <w:r w:rsidR="00604749" w:rsidRPr="00604749">
        <w:rPr>
          <w:rFonts w:ascii="Times New Roman" w:hAnsi="Times New Roman" w:cs="Times New Roman"/>
          <w:sz w:val="24"/>
          <w:szCs w:val="24"/>
        </w:rPr>
        <w:t xml:space="preserve"> </w:t>
      </w:r>
      <w:r w:rsidR="00604749">
        <w:rPr>
          <w:rFonts w:ascii="Times New Roman" w:hAnsi="Times New Roman" w:cs="Times New Roman"/>
          <w:sz w:val="24"/>
          <w:szCs w:val="24"/>
        </w:rPr>
        <w:t>Menyadari bahwa kebutuhan BBM meningkat, Pemerintah Indonesia mengeluarkan kebijakan tentang bahan b</w:t>
      </w:r>
      <w:r w:rsidR="003A437F">
        <w:rPr>
          <w:rFonts w:ascii="Times New Roman" w:hAnsi="Times New Roman" w:cs="Times New Roman"/>
          <w:sz w:val="24"/>
          <w:szCs w:val="24"/>
        </w:rPr>
        <w:t xml:space="preserve">akar yang aman bagi lingkungan </w:t>
      </w:r>
      <w:r w:rsidR="00604749">
        <w:rPr>
          <w:rFonts w:ascii="Times New Roman" w:hAnsi="Times New Roman" w:cs="Times New Roman"/>
          <w:sz w:val="24"/>
          <w:szCs w:val="24"/>
        </w:rPr>
        <w:t>melalui penghapusan bensin bertimbal pada tahun 1999. Namun</w:t>
      </w:r>
      <w:r w:rsidR="003A437F">
        <w:rPr>
          <w:rFonts w:ascii="Times New Roman" w:hAnsi="Times New Roman" w:cs="Times New Roman"/>
          <w:sz w:val="24"/>
          <w:szCs w:val="24"/>
        </w:rPr>
        <w:t>,</w:t>
      </w:r>
      <w:r w:rsidR="00604749">
        <w:rPr>
          <w:rFonts w:ascii="Times New Roman" w:hAnsi="Times New Roman" w:cs="Times New Roman"/>
          <w:sz w:val="24"/>
          <w:szCs w:val="24"/>
        </w:rPr>
        <w:t xml:space="preserve"> setelah kebijakan penghapusan bensin bertimbal, ditemukan masalah baru yaitu pencemaran oleh senyawa benzena (Hayat, 2013).</w:t>
      </w:r>
    </w:p>
    <w:p w:rsidR="00493B5D" w:rsidRDefault="009D67D0" w:rsidP="00493B5D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1117">
        <w:rPr>
          <w:rFonts w:ascii="Times New Roman" w:hAnsi="Times New Roman" w:cs="Times New Roman"/>
          <w:sz w:val="24"/>
          <w:szCs w:val="24"/>
        </w:rPr>
        <w:t xml:space="preserve">Menurut </w:t>
      </w:r>
      <w:r w:rsidRPr="00DF1117">
        <w:rPr>
          <w:rFonts w:ascii="Times New Roman" w:hAnsi="Times New Roman" w:cs="Times New Roman"/>
          <w:i/>
          <w:sz w:val="24"/>
          <w:szCs w:val="24"/>
        </w:rPr>
        <w:t xml:space="preserve">Agency for Toxic Substances and Disease Registry </w:t>
      </w:r>
      <w:r w:rsidR="009A2694">
        <w:rPr>
          <w:rFonts w:ascii="Times New Roman" w:hAnsi="Times New Roman" w:cs="Times New Roman"/>
          <w:sz w:val="24"/>
          <w:szCs w:val="24"/>
        </w:rPr>
        <w:t>(A</w:t>
      </w:r>
      <w:r w:rsidRPr="00DF1117">
        <w:rPr>
          <w:rFonts w:ascii="Times New Roman" w:hAnsi="Times New Roman" w:cs="Times New Roman"/>
          <w:sz w:val="24"/>
          <w:szCs w:val="24"/>
        </w:rPr>
        <w:t>T</w:t>
      </w:r>
      <w:r w:rsidR="009A2694">
        <w:rPr>
          <w:rFonts w:ascii="Times New Roman" w:hAnsi="Times New Roman" w:cs="Times New Roman"/>
          <w:sz w:val="24"/>
          <w:szCs w:val="24"/>
        </w:rPr>
        <w:t>S</w:t>
      </w:r>
      <w:r w:rsidRPr="00DF1117">
        <w:rPr>
          <w:rFonts w:ascii="Times New Roman" w:hAnsi="Times New Roman" w:cs="Times New Roman"/>
          <w:sz w:val="24"/>
          <w:szCs w:val="24"/>
        </w:rPr>
        <w:t>DR) bahan bakar minyak</w:t>
      </w:r>
      <w:r>
        <w:rPr>
          <w:rFonts w:ascii="Times New Roman" w:hAnsi="Times New Roman" w:cs="Times New Roman"/>
          <w:sz w:val="24"/>
          <w:szCs w:val="24"/>
        </w:rPr>
        <w:t xml:space="preserve"> (bensin)</w:t>
      </w:r>
      <w:r w:rsidRPr="00DF1117">
        <w:rPr>
          <w:rFonts w:ascii="Times New Roman" w:hAnsi="Times New Roman" w:cs="Times New Roman"/>
          <w:sz w:val="24"/>
          <w:szCs w:val="24"/>
        </w:rPr>
        <w:t xml:space="preserve"> mengandung benzena, </w:t>
      </w:r>
      <w:r w:rsidRPr="000E2D26">
        <w:rPr>
          <w:rFonts w:ascii="Times New Roman" w:hAnsi="Times New Roman" w:cs="Times New Roman"/>
          <w:i/>
          <w:sz w:val="24"/>
          <w:szCs w:val="24"/>
        </w:rPr>
        <w:t>toluene</w:t>
      </w:r>
      <w:r w:rsidRPr="00DF1117">
        <w:rPr>
          <w:rFonts w:ascii="Times New Roman" w:hAnsi="Times New Roman" w:cs="Times New Roman"/>
          <w:sz w:val="24"/>
          <w:szCs w:val="24"/>
        </w:rPr>
        <w:t xml:space="preserve">, </w:t>
      </w:r>
      <w:r w:rsidRPr="000E2D26">
        <w:rPr>
          <w:rFonts w:ascii="Times New Roman" w:hAnsi="Times New Roman" w:cs="Times New Roman"/>
          <w:i/>
          <w:sz w:val="24"/>
          <w:szCs w:val="24"/>
        </w:rPr>
        <w:t>xylenes</w:t>
      </w:r>
      <w:r w:rsidRPr="00DF1117">
        <w:rPr>
          <w:rFonts w:ascii="Times New Roman" w:hAnsi="Times New Roman" w:cs="Times New Roman"/>
          <w:sz w:val="24"/>
          <w:szCs w:val="24"/>
        </w:rPr>
        <w:t xml:space="preserve">, </w:t>
      </w:r>
      <w:r w:rsidRPr="000E2D26">
        <w:rPr>
          <w:rFonts w:ascii="Times New Roman" w:hAnsi="Times New Roman" w:cs="Times New Roman"/>
          <w:i/>
          <w:sz w:val="24"/>
          <w:szCs w:val="24"/>
        </w:rPr>
        <w:t>ethylene</w:t>
      </w:r>
      <w:r w:rsidRPr="00DF1117">
        <w:rPr>
          <w:rFonts w:ascii="Times New Roman" w:hAnsi="Times New Roman" w:cs="Times New Roman"/>
          <w:sz w:val="24"/>
          <w:szCs w:val="24"/>
        </w:rPr>
        <w:t>, TPH (</w:t>
      </w:r>
      <w:r w:rsidRPr="00DF1117">
        <w:rPr>
          <w:rFonts w:ascii="Times New Roman" w:hAnsi="Times New Roman" w:cs="Times New Roman"/>
          <w:i/>
          <w:sz w:val="24"/>
          <w:szCs w:val="24"/>
        </w:rPr>
        <w:t>Total Petroleum Hydrocarbon</w:t>
      </w:r>
      <w:r w:rsidRPr="00DF111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DF1117">
        <w:rPr>
          <w:rFonts w:ascii="Times New Roman" w:hAnsi="Times New Roman" w:cs="Times New Roman"/>
          <w:i/>
          <w:sz w:val="24"/>
          <w:szCs w:val="24"/>
        </w:rPr>
        <w:t xml:space="preserve">Polycuclic Aromatic Hydrocarbon </w:t>
      </w:r>
      <w:r>
        <w:rPr>
          <w:rFonts w:ascii="Times New Roman" w:hAnsi="Times New Roman" w:cs="Times New Roman"/>
          <w:sz w:val="24"/>
          <w:szCs w:val="24"/>
        </w:rPr>
        <w:t>(PAHs) namun b</w:t>
      </w:r>
      <w:r w:rsidR="00844E01">
        <w:rPr>
          <w:rFonts w:ascii="Times New Roman" w:hAnsi="Times New Roman" w:cs="Times New Roman"/>
          <w:sz w:val="24"/>
          <w:szCs w:val="24"/>
        </w:rPr>
        <w:t xml:space="preserve">enzena </w:t>
      </w:r>
      <w:r>
        <w:rPr>
          <w:rFonts w:ascii="Times New Roman" w:hAnsi="Times New Roman" w:cs="Times New Roman"/>
          <w:sz w:val="24"/>
          <w:szCs w:val="24"/>
        </w:rPr>
        <w:t>adalah yang paling berbahaya</w:t>
      </w:r>
      <w:r w:rsidR="00F70907">
        <w:rPr>
          <w:rFonts w:ascii="Times New Roman" w:hAnsi="Times New Roman" w:cs="Times New Roman"/>
          <w:sz w:val="24"/>
          <w:szCs w:val="24"/>
        </w:rPr>
        <w:t xml:space="preserve">. </w:t>
      </w:r>
      <w:r w:rsidR="007B7618">
        <w:rPr>
          <w:rFonts w:ascii="Times New Roman" w:hAnsi="Times New Roman" w:cs="Times New Roman"/>
          <w:sz w:val="24"/>
          <w:szCs w:val="24"/>
        </w:rPr>
        <w:t xml:space="preserve"> </w:t>
      </w:r>
      <w:r w:rsidR="00493B5D">
        <w:rPr>
          <w:rFonts w:ascii="Times New Roman" w:hAnsi="Times New Roman" w:cs="Times New Roman"/>
          <w:sz w:val="24"/>
          <w:szCs w:val="24"/>
        </w:rPr>
        <w:t>Salah satu sumber benzena ialah berasal dari penguapan bahan bakar minyak di Satasiun Pe</w:t>
      </w:r>
      <w:r w:rsidR="00A60E96">
        <w:rPr>
          <w:rFonts w:ascii="Times New Roman" w:hAnsi="Times New Roman" w:cs="Times New Roman"/>
          <w:sz w:val="24"/>
          <w:szCs w:val="24"/>
        </w:rPr>
        <w:t>ngisian Bahan Bakar Umum (SPBU), sehingga populasi yang memiliki resiko tinggi terpapar oleh benzena</w:t>
      </w:r>
      <w:r w:rsidR="00A60E96" w:rsidRPr="00A00DBF">
        <w:rPr>
          <w:rFonts w:ascii="Times New Roman" w:hAnsi="Times New Roman" w:cs="Times New Roman"/>
          <w:sz w:val="24"/>
          <w:szCs w:val="24"/>
        </w:rPr>
        <w:t xml:space="preserve"> </w:t>
      </w:r>
      <w:r w:rsidR="00A60E96">
        <w:rPr>
          <w:rFonts w:ascii="Times New Roman" w:hAnsi="Times New Roman" w:cs="Times New Roman"/>
          <w:sz w:val="24"/>
          <w:szCs w:val="24"/>
        </w:rPr>
        <w:t>adalah pekerja di SPBU yang bertuga</w:t>
      </w:r>
      <w:r w:rsidR="0056550D">
        <w:rPr>
          <w:rFonts w:ascii="Times New Roman" w:hAnsi="Times New Roman" w:cs="Times New Roman"/>
          <w:sz w:val="24"/>
          <w:szCs w:val="24"/>
        </w:rPr>
        <w:t>s sebagai operator pengisian bensin</w:t>
      </w:r>
      <w:r w:rsidR="00A60E96">
        <w:rPr>
          <w:rFonts w:ascii="Times New Roman" w:hAnsi="Times New Roman" w:cs="Times New Roman"/>
          <w:sz w:val="24"/>
          <w:szCs w:val="24"/>
        </w:rPr>
        <w:t xml:space="preserve"> (</w:t>
      </w:r>
      <w:r w:rsidR="00A60E96">
        <w:rPr>
          <w:rFonts w:ascii="Times New Roman" w:hAnsi="Times New Roman" w:cs="Times New Roman"/>
          <w:i/>
          <w:sz w:val="24"/>
          <w:szCs w:val="24"/>
        </w:rPr>
        <w:t>filling point</w:t>
      </w:r>
      <w:r w:rsidR="00A60E96">
        <w:rPr>
          <w:rFonts w:ascii="Times New Roman" w:hAnsi="Times New Roman" w:cs="Times New Roman"/>
          <w:sz w:val="24"/>
          <w:szCs w:val="24"/>
        </w:rPr>
        <w:t xml:space="preserve">) </w:t>
      </w:r>
      <w:r w:rsidR="00493B5D">
        <w:rPr>
          <w:rFonts w:ascii="Times New Roman" w:hAnsi="Times New Roman" w:cs="Times New Roman"/>
          <w:sz w:val="24"/>
          <w:szCs w:val="24"/>
        </w:rPr>
        <w:t>(ATS</w:t>
      </w:r>
      <w:r w:rsidR="00493B5D" w:rsidRPr="00DF1117">
        <w:rPr>
          <w:rFonts w:ascii="Times New Roman" w:hAnsi="Times New Roman" w:cs="Times New Roman"/>
          <w:sz w:val="24"/>
          <w:szCs w:val="24"/>
        </w:rPr>
        <w:t>DR, 2007)</w:t>
      </w:r>
      <w:r w:rsidR="00493B5D">
        <w:rPr>
          <w:rFonts w:ascii="Times New Roman" w:hAnsi="Times New Roman" w:cs="Times New Roman"/>
          <w:sz w:val="24"/>
          <w:szCs w:val="24"/>
        </w:rPr>
        <w:t xml:space="preserve">. Penelitian yang dilakukan oleh Hayat (2013) </w:t>
      </w:r>
      <w:r w:rsidR="00493B5D">
        <w:rPr>
          <w:rFonts w:ascii="Times New Roman" w:hAnsi="Times New Roman" w:cs="Times New Roman"/>
          <w:sz w:val="24"/>
          <w:szCs w:val="24"/>
        </w:rPr>
        <w:lastRenderedPageBreak/>
        <w:t>menunjukkan bahwa nilai kosenstrasi benzena di SPBU adalah 0,23 ppm atau 0,73 mg/m</w:t>
      </w:r>
      <w:r w:rsidR="00493B5D" w:rsidRPr="00FC13F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3B5D">
        <w:rPr>
          <w:rFonts w:ascii="Times New Roman" w:hAnsi="Times New Roman" w:cs="Times New Roman"/>
          <w:sz w:val="24"/>
          <w:szCs w:val="24"/>
        </w:rPr>
        <w:t xml:space="preserve">. Sementara itu, nilai ambang batas benzena yang telah ditetapkan di Indonesia yaitu sebesar 0,5 ppm (Kementrian Tenaga Kerja dan Transmigrasi Republik Indonesia, 2011). </w:t>
      </w:r>
    </w:p>
    <w:p w:rsidR="009D67D0" w:rsidRDefault="00F70907" w:rsidP="0066574B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Paparan benzena akut (1 – 14 hari) dapat menimbulkan gejala </w:t>
      </w:r>
      <w:r w:rsidR="00803347">
        <w:rPr>
          <w:rFonts w:ascii="Times New Roman" w:hAnsi="Times New Roman" w:cs="Times New Roman"/>
          <w:sz w:val="24"/>
          <w:szCs w:val="24"/>
        </w:rPr>
        <w:t xml:space="preserve">pusing, </w:t>
      </w:r>
      <w:r>
        <w:rPr>
          <w:rFonts w:ascii="Times New Roman" w:hAnsi="Times New Roman" w:cs="Times New Roman"/>
          <w:sz w:val="24"/>
          <w:szCs w:val="24"/>
        </w:rPr>
        <w:t xml:space="preserve">mudah mengantuk, peningkatan denyut nadi, sakit kepala, tremor, </w:t>
      </w:r>
      <w:r w:rsidR="004F2F92">
        <w:rPr>
          <w:rFonts w:ascii="Times New Roman" w:hAnsi="Times New Roman" w:cs="Times New Roman"/>
          <w:i/>
          <w:sz w:val="24"/>
          <w:szCs w:val="24"/>
        </w:rPr>
        <w:t>c</w:t>
      </w:r>
      <w:r w:rsidRPr="004F2F92">
        <w:rPr>
          <w:rFonts w:ascii="Times New Roman" w:hAnsi="Times New Roman" w:cs="Times New Roman"/>
          <w:i/>
          <w:sz w:val="24"/>
          <w:szCs w:val="24"/>
        </w:rPr>
        <w:t>onfusion</w:t>
      </w:r>
      <w:r>
        <w:rPr>
          <w:rFonts w:ascii="Times New Roman" w:hAnsi="Times New Roman" w:cs="Times New Roman"/>
          <w:sz w:val="24"/>
          <w:szCs w:val="24"/>
        </w:rPr>
        <w:t>, dan</w:t>
      </w:r>
      <w:r w:rsidR="004F2F92">
        <w:rPr>
          <w:rFonts w:ascii="Times New Roman" w:hAnsi="Times New Roman" w:cs="Times New Roman"/>
          <w:sz w:val="24"/>
          <w:szCs w:val="24"/>
        </w:rPr>
        <w:t xml:space="preserve"> kehilangan kesadaran</w:t>
      </w:r>
      <w:r>
        <w:rPr>
          <w:rFonts w:ascii="Times New Roman" w:hAnsi="Times New Roman" w:cs="Times New Roman"/>
          <w:sz w:val="24"/>
          <w:szCs w:val="24"/>
        </w:rPr>
        <w:t>. Sementara u</w:t>
      </w:r>
      <w:r w:rsidR="00803347">
        <w:rPr>
          <w:rFonts w:ascii="Times New Roman" w:hAnsi="Times New Roman" w:cs="Times New Roman"/>
          <w:sz w:val="24"/>
          <w:szCs w:val="24"/>
        </w:rPr>
        <w:t>ntuk paparan benzena kronis</w:t>
      </w:r>
      <w:r>
        <w:rPr>
          <w:rFonts w:ascii="Times New Roman" w:hAnsi="Times New Roman" w:cs="Times New Roman"/>
          <w:sz w:val="24"/>
          <w:szCs w:val="24"/>
        </w:rPr>
        <w:t xml:space="preserve"> (365 hari atau lebih) dapat menyebabkan kanker, gangguan sistem saraf pusat (vertigo, ataxia, delirium), gangguan pada sistem hematologi (aritmia, leukopenia, trombositopenia, leukimia) dan dapat menyebabkan kerusakan pada sumsum tulang</w:t>
      </w:r>
      <w:r w:rsidRPr="00F70907">
        <w:rPr>
          <w:rFonts w:ascii="Times New Roman" w:hAnsi="Times New Roman" w:cs="Times New Roman"/>
          <w:sz w:val="24"/>
          <w:szCs w:val="24"/>
        </w:rPr>
        <w:t xml:space="preserve"> (ATSDR, 2007)</w:t>
      </w:r>
      <w:r w:rsidR="00E71D71">
        <w:rPr>
          <w:rFonts w:ascii="Times New Roman" w:hAnsi="Times New Roman" w:cs="Times New Roman"/>
          <w:sz w:val="24"/>
          <w:szCs w:val="24"/>
        </w:rPr>
        <w:t>.</w:t>
      </w:r>
    </w:p>
    <w:p w:rsidR="00A604C3" w:rsidRPr="00CE7CEB" w:rsidRDefault="009D67D0" w:rsidP="00CE7CEB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Sumsum tulang adalah target utama toksisitas benzena. Setelah diserap benzena akan dimetabolisme di hati dan kemudian di sumsum tulang. Efek metabolisme benzena di sumsum tulang dapat menyebabkan gangguan </w:t>
      </w:r>
      <w:r w:rsidR="00E71D71">
        <w:rPr>
          <w:rFonts w:ascii="Times New Roman" w:hAnsi="Times New Roman" w:cs="Times New Roman"/>
          <w:sz w:val="24"/>
          <w:szCs w:val="24"/>
        </w:rPr>
        <w:t xml:space="preserve">pada sistem </w:t>
      </w:r>
      <w:r w:rsidR="00E71D71">
        <w:rPr>
          <w:rFonts w:ascii="Times New Roman" w:hAnsi="Times New Roman" w:cs="Times New Roman"/>
          <w:i/>
          <w:sz w:val="24"/>
          <w:szCs w:val="24"/>
        </w:rPr>
        <w:t>hematopoietic</w:t>
      </w:r>
      <w:r w:rsidR="00E71D71">
        <w:rPr>
          <w:rFonts w:ascii="Times New Roman" w:hAnsi="Times New Roman" w:cs="Times New Roman"/>
          <w:sz w:val="24"/>
          <w:szCs w:val="24"/>
        </w:rPr>
        <w:t>, yaitu terganggunya proses pembentukan sel darah diantaranya eri</w:t>
      </w:r>
      <w:r w:rsidR="00CE7CEB">
        <w:rPr>
          <w:rFonts w:ascii="Times New Roman" w:hAnsi="Times New Roman" w:cs="Times New Roman"/>
          <w:sz w:val="24"/>
          <w:szCs w:val="24"/>
        </w:rPr>
        <w:t xml:space="preserve">trosit, platelet, dan leukosit. </w:t>
      </w:r>
      <w:r>
        <w:rPr>
          <w:rFonts w:ascii="Times New Roman" w:hAnsi="Times New Roman" w:cs="Times New Roman"/>
          <w:sz w:val="24"/>
          <w:szCs w:val="24"/>
        </w:rPr>
        <w:t xml:space="preserve">Gangguan pembentukan leukosit </w:t>
      </w:r>
      <w:r w:rsidR="00A604C3">
        <w:rPr>
          <w:rFonts w:ascii="Times New Roman" w:hAnsi="Times New Roman" w:cs="Times New Roman"/>
          <w:sz w:val="24"/>
          <w:szCs w:val="24"/>
        </w:rPr>
        <w:t>ak</w:t>
      </w:r>
      <w:r w:rsidR="00094EC8">
        <w:rPr>
          <w:rFonts w:ascii="Times New Roman" w:hAnsi="Times New Roman" w:cs="Times New Roman"/>
          <w:sz w:val="24"/>
          <w:szCs w:val="24"/>
        </w:rPr>
        <w:t>an mengakibatkan sirkulasi leuko</w:t>
      </w:r>
      <w:r w:rsidR="00A604C3">
        <w:rPr>
          <w:rFonts w:ascii="Times New Roman" w:hAnsi="Times New Roman" w:cs="Times New Roman"/>
          <w:sz w:val="24"/>
          <w:szCs w:val="24"/>
        </w:rPr>
        <w:t xml:space="preserve">sit menurun, </w:t>
      </w:r>
      <w:r>
        <w:rPr>
          <w:rFonts w:ascii="Times New Roman" w:hAnsi="Times New Roman" w:cs="Times New Roman"/>
          <w:sz w:val="24"/>
          <w:szCs w:val="24"/>
        </w:rPr>
        <w:t>termasuk jenis leukosit yang lain seperti neutrofil, basofil, eosinofil, monosit dan limfosit</w:t>
      </w:r>
      <w:r w:rsidR="00A604C3" w:rsidRPr="00A604C3">
        <w:rPr>
          <w:rFonts w:ascii="Times New Roman" w:hAnsi="Times New Roman" w:cs="Times New Roman"/>
          <w:sz w:val="24"/>
          <w:szCs w:val="24"/>
        </w:rPr>
        <w:t xml:space="preserve"> </w:t>
      </w:r>
      <w:r w:rsidR="00A604C3">
        <w:rPr>
          <w:rFonts w:ascii="Times New Roman" w:hAnsi="Times New Roman" w:cs="Times New Roman"/>
          <w:sz w:val="24"/>
          <w:szCs w:val="24"/>
        </w:rPr>
        <w:t xml:space="preserve">(ATSDR, 2006; McCance </w:t>
      </w:r>
      <w:r w:rsidR="00A604C3" w:rsidRPr="006C232B">
        <w:rPr>
          <w:rFonts w:ascii="Times New Roman" w:hAnsi="Times New Roman" w:cs="Times New Roman"/>
          <w:i/>
          <w:sz w:val="24"/>
          <w:szCs w:val="24"/>
        </w:rPr>
        <w:t>et al.</w:t>
      </w:r>
      <w:r w:rsidR="00A604C3">
        <w:rPr>
          <w:rFonts w:ascii="Times New Roman" w:hAnsi="Times New Roman" w:cs="Times New Roman"/>
          <w:sz w:val="24"/>
          <w:szCs w:val="24"/>
        </w:rPr>
        <w:t xml:space="preserve">, 2014).  </w:t>
      </w:r>
      <w:r w:rsidR="00CE7CEB">
        <w:rPr>
          <w:rFonts w:ascii="Times New Roman" w:hAnsi="Times New Roman" w:cs="Times New Roman"/>
          <w:sz w:val="24"/>
          <w:szCs w:val="24"/>
        </w:rPr>
        <w:t xml:space="preserve">Penelitian yang dilakukan Pudyoko (2010) tentang hubungan pajanan benzena dengan kadar fenol dalam urin dan gangguan sistem </w:t>
      </w:r>
      <w:r w:rsidR="00CE7CEB">
        <w:rPr>
          <w:rFonts w:ascii="Times New Roman" w:hAnsi="Times New Roman" w:cs="Times New Roman"/>
          <w:i/>
          <w:sz w:val="24"/>
          <w:szCs w:val="24"/>
        </w:rPr>
        <w:t>hematopoietic</w:t>
      </w:r>
      <w:r w:rsidR="00CE7CEB">
        <w:rPr>
          <w:rFonts w:ascii="Times New Roman" w:hAnsi="Times New Roman" w:cs="Times New Roman"/>
          <w:sz w:val="24"/>
          <w:szCs w:val="24"/>
        </w:rPr>
        <w:t xml:space="preserve"> terhadap 46 pekerja di instalasi BBM </w:t>
      </w:r>
      <w:r w:rsidR="004F2F92">
        <w:rPr>
          <w:rFonts w:ascii="Times New Roman" w:hAnsi="Times New Roman" w:cs="Times New Roman"/>
          <w:sz w:val="24"/>
          <w:szCs w:val="24"/>
        </w:rPr>
        <w:t>S</w:t>
      </w:r>
      <w:r w:rsidR="00CE7CEB">
        <w:rPr>
          <w:rFonts w:ascii="Times New Roman" w:hAnsi="Times New Roman" w:cs="Times New Roman"/>
          <w:sz w:val="24"/>
          <w:szCs w:val="24"/>
        </w:rPr>
        <w:t>emarang</w:t>
      </w:r>
      <w:r w:rsidR="004F2F92">
        <w:rPr>
          <w:rFonts w:ascii="Times New Roman" w:hAnsi="Times New Roman" w:cs="Times New Roman"/>
          <w:sz w:val="24"/>
          <w:szCs w:val="24"/>
        </w:rPr>
        <w:t>,</w:t>
      </w:r>
      <w:r w:rsidR="00CE7CEB">
        <w:rPr>
          <w:rFonts w:ascii="Times New Roman" w:hAnsi="Times New Roman" w:cs="Times New Roman"/>
          <w:sz w:val="24"/>
          <w:szCs w:val="24"/>
        </w:rPr>
        <w:t xml:space="preserve"> didapatkan sebanyak 29 orang pekerja (63,03%) mempunyai jumlah neutrofil yang tidak normal, 21 orang pekerja (45,65%) jumlah limfositnya tidak normal, 34 orang pekerja (73,91%) jumlah monositnya tidak normal, 16 orang pekerja (24,78%) laju endap darah 1 jamnya tidak normal dan 24 orang pekerja (52,17%) laju endap darah 2 jamnya tidak normal.</w:t>
      </w:r>
    </w:p>
    <w:p w:rsidR="00F70907" w:rsidRDefault="00A604C3" w:rsidP="00A604C3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Sistem imun adaptif dapat dilihat dari jumlah sel monosit dan limfosit dalam darah. Monosit akan berubah menjadi makrofag ketika berpindah ke jaringan dan berperan sebagai APCs (</w:t>
      </w:r>
      <w:r>
        <w:rPr>
          <w:rFonts w:ascii="Times New Roman" w:hAnsi="Times New Roman" w:cs="Times New Roman"/>
          <w:i/>
          <w:sz w:val="24"/>
          <w:szCs w:val="24"/>
        </w:rPr>
        <w:t>Antigen Presenting Cells</w:t>
      </w:r>
      <w:r>
        <w:rPr>
          <w:rFonts w:ascii="Times New Roman" w:hAnsi="Times New Roman" w:cs="Times New Roman"/>
          <w:sz w:val="24"/>
          <w:szCs w:val="24"/>
        </w:rPr>
        <w:t xml:space="preserve">) yang akan menterjemahkan protein antigen untuk menstimulasi pengaktifan limfosit T. Limfosit T yang telah teraktifasi akan menstimulasi pengaktifan limfosit B untuk membetuk antibodi. Apabila jumlah sel monosit menurun maka stimulasi untuk mengaktifkan limfosit T dan limfosit B juga akan menurun sehingga menghambat pembentukan antibodi dan imunoglobulin (Abbas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2015; McCance </w:t>
      </w:r>
      <w:r w:rsidRPr="00D37326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>, 2014).</w:t>
      </w:r>
    </w:p>
    <w:p w:rsidR="009D67D0" w:rsidRDefault="001F51B5" w:rsidP="00F70907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E0FE4">
        <w:rPr>
          <w:rFonts w:ascii="Times New Roman" w:hAnsi="Times New Roman" w:cs="Times New Roman"/>
          <w:sz w:val="24"/>
          <w:szCs w:val="24"/>
        </w:rPr>
        <w:t>enelitian yang dilakukan oleh El-Magd (2010) terhadap profil darah petugas pengisian bahan bakar</w:t>
      </w:r>
      <w:r>
        <w:rPr>
          <w:rFonts w:ascii="Times New Roman" w:hAnsi="Times New Roman" w:cs="Times New Roman"/>
          <w:sz w:val="24"/>
          <w:szCs w:val="24"/>
        </w:rPr>
        <w:t xml:space="preserve"> minyak</w:t>
      </w:r>
      <w:r w:rsidRPr="006E0FE4">
        <w:rPr>
          <w:rFonts w:ascii="Times New Roman" w:hAnsi="Times New Roman" w:cs="Times New Roman"/>
          <w:sz w:val="24"/>
          <w:szCs w:val="24"/>
        </w:rPr>
        <w:t xml:space="preserve"> menunjukkan bahwa terdap</w:t>
      </w:r>
      <w:r w:rsidR="005B4027">
        <w:rPr>
          <w:rFonts w:ascii="Times New Roman" w:hAnsi="Times New Roman" w:cs="Times New Roman"/>
          <w:sz w:val="24"/>
          <w:szCs w:val="24"/>
        </w:rPr>
        <w:t xml:space="preserve">at penurunan leukosit, limfosit B, limfosit </w:t>
      </w:r>
      <w:r w:rsidRPr="006E0FE4">
        <w:rPr>
          <w:rFonts w:ascii="Times New Roman" w:hAnsi="Times New Roman" w:cs="Times New Roman"/>
          <w:sz w:val="24"/>
          <w:szCs w:val="24"/>
        </w:rPr>
        <w:t xml:space="preserve">T, sel T-Helper, sel T-supresor dan serum imunoglobulin (IgG dan IgM) yang signifikan pada petugas yang </w:t>
      </w:r>
      <w:r>
        <w:rPr>
          <w:rFonts w:ascii="Times New Roman" w:hAnsi="Times New Roman" w:cs="Times New Roman"/>
          <w:sz w:val="24"/>
          <w:szCs w:val="24"/>
        </w:rPr>
        <w:t>terpapar</w:t>
      </w:r>
      <w:r w:rsidRPr="006E0FE4">
        <w:rPr>
          <w:rFonts w:ascii="Times New Roman" w:hAnsi="Times New Roman" w:cs="Times New Roman"/>
          <w:sz w:val="24"/>
          <w:szCs w:val="24"/>
        </w:rPr>
        <w:t xml:space="preserve"> oleh benzena </w:t>
      </w:r>
      <w:r w:rsidR="00D47B8A">
        <w:rPr>
          <w:rFonts w:ascii="Times New Roman" w:hAnsi="Times New Roman" w:cs="Times New Roman"/>
          <w:sz w:val="24"/>
          <w:szCs w:val="24"/>
        </w:rPr>
        <w:t>ketika dibandingkan dengan kelompok kontrol</w:t>
      </w:r>
      <w:r w:rsidRPr="006E0F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4C3">
        <w:rPr>
          <w:rFonts w:ascii="Times New Roman" w:hAnsi="Times New Roman" w:cs="Times New Roman"/>
          <w:sz w:val="24"/>
          <w:szCs w:val="24"/>
        </w:rPr>
        <w:t xml:space="preserve">Penurunan jumlah sel-sel tersebut menunjukkan bahwa papara benzena kronis menyebabkan fungsi imun adaptif tubuh menurun. Penurunan fungsi imun adaptif mengakibatkan </w:t>
      </w:r>
      <w:r w:rsidR="00A604C3" w:rsidRPr="006E0FE4">
        <w:rPr>
          <w:rFonts w:ascii="Times New Roman" w:hAnsi="Times New Roman" w:cs="Times New Roman"/>
          <w:sz w:val="24"/>
          <w:szCs w:val="24"/>
        </w:rPr>
        <w:t xml:space="preserve">pertahanan tubuh terhadap infeksi mikroba </w:t>
      </w:r>
      <w:r w:rsidR="00A604C3">
        <w:rPr>
          <w:rFonts w:ascii="Times New Roman" w:hAnsi="Times New Roman" w:cs="Times New Roman"/>
          <w:sz w:val="24"/>
          <w:szCs w:val="24"/>
        </w:rPr>
        <w:t>dan</w:t>
      </w:r>
      <w:r w:rsidR="00A604C3" w:rsidRPr="006E0FE4">
        <w:rPr>
          <w:rFonts w:ascii="Times New Roman" w:hAnsi="Times New Roman" w:cs="Times New Roman"/>
          <w:sz w:val="24"/>
          <w:szCs w:val="24"/>
        </w:rPr>
        <w:t xml:space="preserve"> benda asing yang dapat melukai sel menurun</w:t>
      </w:r>
      <w:r w:rsidR="00A604C3">
        <w:rPr>
          <w:rFonts w:ascii="Times New Roman" w:hAnsi="Times New Roman" w:cs="Times New Roman"/>
          <w:sz w:val="24"/>
          <w:szCs w:val="24"/>
        </w:rPr>
        <w:t xml:space="preserve"> sehingga tubuh menjadi rentan terserang infeksi, kanker, kelainan autoimun dan penyakit lainnya</w:t>
      </w:r>
      <w:r w:rsidR="00A604C3" w:rsidRPr="006E0FE4">
        <w:rPr>
          <w:rFonts w:ascii="Times New Roman" w:hAnsi="Times New Roman" w:cs="Times New Roman"/>
          <w:sz w:val="24"/>
          <w:szCs w:val="24"/>
        </w:rPr>
        <w:t xml:space="preserve"> </w:t>
      </w:r>
      <w:r w:rsidR="00A604C3">
        <w:rPr>
          <w:rFonts w:ascii="Times New Roman" w:hAnsi="Times New Roman" w:cs="Times New Roman"/>
          <w:sz w:val="24"/>
          <w:szCs w:val="24"/>
        </w:rPr>
        <w:t xml:space="preserve"> (Abbas </w:t>
      </w:r>
      <w:r w:rsidR="00A604C3">
        <w:rPr>
          <w:rFonts w:ascii="Times New Roman" w:hAnsi="Times New Roman" w:cs="Times New Roman"/>
          <w:i/>
          <w:sz w:val="24"/>
          <w:szCs w:val="24"/>
        </w:rPr>
        <w:t>et al</w:t>
      </w:r>
      <w:r w:rsidR="00A604C3">
        <w:rPr>
          <w:rFonts w:ascii="Times New Roman" w:hAnsi="Times New Roman" w:cs="Times New Roman"/>
          <w:sz w:val="24"/>
          <w:szCs w:val="24"/>
        </w:rPr>
        <w:t xml:space="preserve">, 2015). </w:t>
      </w:r>
    </w:p>
    <w:p w:rsidR="00D51D88" w:rsidRPr="006E0FE4" w:rsidRDefault="00493B5D" w:rsidP="00D51D88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B3C06">
        <w:rPr>
          <w:rFonts w:ascii="Times New Roman" w:hAnsi="Times New Roman" w:cs="Times New Roman"/>
          <w:sz w:val="24"/>
          <w:szCs w:val="24"/>
        </w:rPr>
        <w:t xml:space="preserve">dapun </w:t>
      </w:r>
      <w:r w:rsidR="00F70907">
        <w:rPr>
          <w:rFonts w:ascii="Times New Roman" w:hAnsi="Times New Roman" w:cs="Times New Roman"/>
          <w:sz w:val="24"/>
          <w:szCs w:val="24"/>
        </w:rPr>
        <w:t>SPBU yang dimaksud dalam penelitian ini ada</w:t>
      </w:r>
      <w:r w:rsidR="007236FB">
        <w:rPr>
          <w:rFonts w:ascii="Times New Roman" w:hAnsi="Times New Roman" w:cs="Times New Roman"/>
          <w:sz w:val="24"/>
          <w:szCs w:val="24"/>
        </w:rPr>
        <w:t xml:space="preserve">lah SPBU di wilayah </w:t>
      </w:r>
      <w:r w:rsidR="00E55902">
        <w:rPr>
          <w:rFonts w:ascii="Times New Roman" w:hAnsi="Times New Roman" w:cs="Times New Roman"/>
          <w:sz w:val="24"/>
          <w:szCs w:val="24"/>
        </w:rPr>
        <w:t>Kabupaten Blitar</w:t>
      </w:r>
      <w:r w:rsidR="006E0B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Jalur lalu lintas di Kabupaten Blitar yang relatif sepi  dan l</w:t>
      </w:r>
      <w:r w:rsidR="00976D42">
        <w:rPr>
          <w:rFonts w:ascii="Times New Roman" w:hAnsi="Times New Roman" w:cs="Times New Roman"/>
          <w:sz w:val="24"/>
          <w:szCs w:val="24"/>
        </w:rPr>
        <w:t xml:space="preserve">etak SPBU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="00976D42">
        <w:rPr>
          <w:rFonts w:ascii="Times New Roman" w:hAnsi="Times New Roman" w:cs="Times New Roman"/>
          <w:sz w:val="24"/>
          <w:szCs w:val="24"/>
        </w:rPr>
        <w:t xml:space="preserve">relatif jauh dari pemukiman </w:t>
      </w:r>
      <w:r w:rsidR="00624FCE">
        <w:rPr>
          <w:rFonts w:ascii="Times New Roman" w:hAnsi="Times New Roman" w:cs="Times New Roman"/>
          <w:sz w:val="24"/>
          <w:szCs w:val="24"/>
        </w:rPr>
        <w:t>penduduk</w:t>
      </w:r>
      <w:r>
        <w:rPr>
          <w:rFonts w:ascii="Times New Roman" w:hAnsi="Times New Roman" w:cs="Times New Roman"/>
          <w:sz w:val="24"/>
          <w:szCs w:val="24"/>
        </w:rPr>
        <w:t xml:space="preserve"> dapat meminimalisir bias oleh paparan asap kendaraan sehingga dapat berfokus pada paparan oleh polutan benzena</w:t>
      </w:r>
      <w:r w:rsidR="00AB3C06">
        <w:rPr>
          <w:rFonts w:ascii="Times New Roman" w:hAnsi="Times New Roman" w:cs="Times New Roman"/>
          <w:sz w:val="24"/>
          <w:szCs w:val="24"/>
        </w:rPr>
        <w:t xml:space="preserve">. </w:t>
      </w:r>
      <w:r w:rsidR="00D51D88">
        <w:rPr>
          <w:rFonts w:ascii="Times New Roman" w:hAnsi="Times New Roman" w:cs="Times New Roman"/>
          <w:sz w:val="24"/>
          <w:szCs w:val="24"/>
        </w:rPr>
        <w:t xml:space="preserve">Suharsono (2016) </w:t>
      </w:r>
      <w:r w:rsidR="001F51B5">
        <w:rPr>
          <w:rFonts w:ascii="Times New Roman" w:hAnsi="Times New Roman" w:cs="Times New Roman"/>
          <w:sz w:val="24"/>
          <w:szCs w:val="24"/>
        </w:rPr>
        <w:t xml:space="preserve">menyebutkan </w:t>
      </w:r>
      <w:r w:rsidR="00D51D88">
        <w:rPr>
          <w:rFonts w:ascii="Times New Roman" w:hAnsi="Times New Roman" w:cs="Times New Roman"/>
          <w:sz w:val="24"/>
          <w:szCs w:val="24"/>
        </w:rPr>
        <w:t xml:space="preserve">jumlah kendaraan di wilayah </w:t>
      </w:r>
      <w:r w:rsidR="00E55902">
        <w:rPr>
          <w:rFonts w:ascii="Times New Roman" w:hAnsi="Times New Roman" w:cs="Times New Roman"/>
          <w:sz w:val="24"/>
          <w:szCs w:val="24"/>
        </w:rPr>
        <w:t>Blitar</w:t>
      </w:r>
      <w:r w:rsidR="00D51D88">
        <w:rPr>
          <w:rFonts w:ascii="Times New Roman" w:hAnsi="Times New Roman" w:cs="Times New Roman"/>
          <w:sz w:val="24"/>
          <w:szCs w:val="24"/>
        </w:rPr>
        <w:t xml:space="preserve"> adalah sebanyak 0,6230 juta unit</w:t>
      </w:r>
      <w:r w:rsidR="00AB3C06">
        <w:rPr>
          <w:rFonts w:ascii="Times New Roman" w:hAnsi="Times New Roman" w:cs="Times New Roman"/>
          <w:sz w:val="24"/>
          <w:szCs w:val="24"/>
        </w:rPr>
        <w:t>.</w:t>
      </w:r>
    </w:p>
    <w:p w:rsidR="009D67D0" w:rsidRPr="006E0FE4" w:rsidRDefault="00583740" w:rsidP="00F70907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Hasil</w:t>
      </w:r>
      <w:r w:rsidR="00CA4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studi pendahuluan oleh peneliti </w:t>
      </w:r>
      <w:r w:rsidR="00464FDF">
        <w:rPr>
          <w:rFonts w:ascii="Times New Roman" w:hAnsi="Times New Roman" w:cs="Times New Roman"/>
          <w:sz w:val="24"/>
          <w:szCs w:val="24"/>
        </w:rPr>
        <w:t xml:space="preserve">pada bulan November 2017 </w:t>
      </w:r>
      <w:r w:rsidR="00144D1F">
        <w:rPr>
          <w:rFonts w:ascii="Times New Roman" w:hAnsi="Times New Roman" w:cs="Times New Roman"/>
          <w:sz w:val="24"/>
          <w:szCs w:val="24"/>
        </w:rPr>
        <w:t>menunjukkan dari 14</w:t>
      </w:r>
      <w:r w:rsidR="005D172A">
        <w:rPr>
          <w:rFonts w:ascii="Times New Roman" w:hAnsi="Times New Roman" w:cs="Times New Roman"/>
          <w:sz w:val="24"/>
          <w:szCs w:val="24"/>
        </w:rPr>
        <w:t xml:space="preserve"> petugas oper</w:t>
      </w:r>
      <w:r w:rsidR="00552676">
        <w:rPr>
          <w:rFonts w:ascii="Times New Roman" w:hAnsi="Times New Roman" w:cs="Times New Roman"/>
          <w:sz w:val="24"/>
          <w:szCs w:val="24"/>
        </w:rPr>
        <w:t xml:space="preserve">ator pengisian BBM yang ada di </w:t>
      </w:r>
      <w:r w:rsidR="006170AB">
        <w:rPr>
          <w:rFonts w:ascii="Times New Roman" w:hAnsi="Times New Roman" w:cs="Times New Roman"/>
          <w:sz w:val="24"/>
          <w:szCs w:val="24"/>
        </w:rPr>
        <w:t>3</w:t>
      </w:r>
      <w:r w:rsidR="005D172A">
        <w:rPr>
          <w:rFonts w:ascii="Times New Roman" w:hAnsi="Times New Roman" w:cs="Times New Roman"/>
          <w:sz w:val="24"/>
          <w:szCs w:val="24"/>
        </w:rPr>
        <w:t xml:space="preserve"> SPBU wilayah Kabupaten Blitar</w:t>
      </w:r>
      <w:r w:rsidR="00CA4AB0">
        <w:rPr>
          <w:rFonts w:ascii="Times New Roman" w:hAnsi="Times New Roman" w:cs="Times New Roman"/>
          <w:sz w:val="24"/>
          <w:szCs w:val="24"/>
        </w:rPr>
        <w:t xml:space="preserve"> tidak ada yang menggunakan APD (Alat Pelindung Diri) seperti masker dan sarung tangan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r w:rsidR="00CA4AB0">
        <w:rPr>
          <w:rFonts w:ascii="Times New Roman" w:hAnsi="Times New Roman" w:cs="Times New Roman"/>
          <w:sz w:val="24"/>
          <w:szCs w:val="24"/>
        </w:rPr>
        <w:t xml:space="preserve">saat bekerja. </w:t>
      </w:r>
      <w:r w:rsidR="005D172A">
        <w:rPr>
          <w:rFonts w:ascii="Times New Roman" w:hAnsi="Times New Roman" w:cs="Times New Roman"/>
          <w:sz w:val="24"/>
          <w:szCs w:val="24"/>
        </w:rPr>
        <w:t xml:space="preserve">Dari </w:t>
      </w:r>
      <w:r w:rsidR="006170AB">
        <w:rPr>
          <w:rFonts w:ascii="Times New Roman" w:hAnsi="Times New Roman" w:cs="Times New Roman"/>
          <w:sz w:val="24"/>
          <w:szCs w:val="24"/>
        </w:rPr>
        <w:t>14</w:t>
      </w:r>
      <w:r w:rsidR="00464FDF">
        <w:rPr>
          <w:rFonts w:ascii="Times New Roman" w:hAnsi="Times New Roman" w:cs="Times New Roman"/>
          <w:sz w:val="24"/>
          <w:szCs w:val="24"/>
        </w:rPr>
        <w:t xml:space="preserve"> orang tersebut didapat</w:t>
      </w:r>
      <w:r w:rsidR="00935B9E">
        <w:rPr>
          <w:rFonts w:ascii="Times New Roman" w:hAnsi="Times New Roman" w:cs="Times New Roman"/>
          <w:sz w:val="24"/>
          <w:szCs w:val="24"/>
        </w:rPr>
        <w:t>kan</w:t>
      </w:r>
      <w:r w:rsidR="00552676">
        <w:rPr>
          <w:rFonts w:ascii="Times New Roman" w:hAnsi="Times New Roman" w:cs="Times New Roman"/>
          <w:sz w:val="24"/>
          <w:szCs w:val="24"/>
        </w:rPr>
        <w:t xml:space="preserve"> </w:t>
      </w:r>
      <w:r w:rsidR="009022EF">
        <w:rPr>
          <w:rFonts w:ascii="Times New Roman" w:hAnsi="Times New Roman" w:cs="Times New Roman"/>
          <w:sz w:val="24"/>
          <w:szCs w:val="24"/>
        </w:rPr>
        <w:t xml:space="preserve">1 orang mengeluh sesak, dan </w:t>
      </w:r>
      <w:r w:rsidR="00935B9E">
        <w:rPr>
          <w:rFonts w:ascii="Times New Roman" w:hAnsi="Times New Roman" w:cs="Times New Roman"/>
          <w:sz w:val="24"/>
          <w:szCs w:val="24"/>
        </w:rPr>
        <w:t>2 orang mengeluh pusing.</w:t>
      </w:r>
      <w:r w:rsidR="009022EF">
        <w:rPr>
          <w:rFonts w:ascii="Times New Roman" w:hAnsi="Times New Roman" w:cs="Times New Roman"/>
          <w:sz w:val="24"/>
          <w:szCs w:val="24"/>
        </w:rPr>
        <w:t xml:space="preserve"> Keluhan tersebut dirasakan ketika intensitas kendaraan yang mengisi BBM </w:t>
      </w:r>
      <w:r w:rsidR="001F51B5">
        <w:rPr>
          <w:rFonts w:ascii="Times New Roman" w:hAnsi="Times New Roman" w:cs="Times New Roman"/>
          <w:sz w:val="24"/>
          <w:szCs w:val="24"/>
        </w:rPr>
        <w:t>meningkat</w:t>
      </w:r>
      <w:r w:rsidR="009022EF">
        <w:rPr>
          <w:rFonts w:ascii="Times New Roman" w:hAnsi="Times New Roman" w:cs="Times New Roman"/>
          <w:sz w:val="24"/>
          <w:szCs w:val="24"/>
        </w:rPr>
        <w:t>.</w:t>
      </w:r>
      <w:r w:rsidR="00935B9E">
        <w:rPr>
          <w:rFonts w:ascii="Times New Roman" w:hAnsi="Times New Roman" w:cs="Times New Roman"/>
          <w:sz w:val="24"/>
          <w:szCs w:val="24"/>
        </w:rPr>
        <w:t xml:space="preserve"> Mereka </w:t>
      </w:r>
      <w:r w:rsidR="00CA4AB0">
        <w:rPr>
          <w:rFonts w:ascii="Times New Roman" w:hAnsi="Times New Roman" w:cs="Times New Roman"/>
          <w:sz w:val="24"/>
          <w:szCs w:val="24"/>
        </w:rPr>
        <w:t xml:space="preserve">memiliki jam kerja </w:t>
      </w:r>
      <w:r w:rsidR="00D47B8A">
        <w:rPr>
          <w:rFonts w:ascii="Times New Roman" w:hAnsi="Times New Roman" w:cs="Times New Roman"/>
          <w:sz w:val="24"/>
          <w:szCs w:val="24"/>
        </w:rPr>
        <w:t xml:space="preserve">6 – </w:t>
      </w:r>
      <w:r w:rsidR="00CA4AB0">
        <w:rPr>
          <w:rFonts w:ascii="Times New Roman" w:hAnsi="Times New Roman" w:cs="Times New Roman"/>
          <w:sz w:val="24"/>
          <w:szCs w:val="24"/>
        </w:rPr>
        <w:t>7 jam dalam sehari dan libur 1 – 2 hari dalam satu minggu.</w:t>
      </w:r>
    </w:p>
    <w:p w:rsidR="009D67D0" w:rsidRDefault="009D67D0" w:rsidP="009D67D0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Bedasarkan latar belakang peneliti tertarik untuk melakukan penelitian tentang hubungan lama paparan polutan </w:t>
      </w:r>
      <w:r w:rsidR="003009E5">
        <w:rPr>
          <w:rFonts w:ascii="Times New Roman" w:hAnsi="Times New Roman" w:cs="Times New Roman"/>
          <w:sz w:val="24"/>
          <w:szCs w:val="24"/>
        </w:rPr>
        <w:t>benzena</w:t>
      </w:r>
      <w:r>
        <w:rPr>
          <w:rFonts w:ascii="Times New Roman" w:hAnsi="Times New Roman" w:cs="Times New Roman"/>
          <w:sz w:val="24"/>
          <w:szCs w:val="24"/>
        </w:rPr>
        <w:t xml:space="preserve"> dengan fungsi imun adaptif pada karyawan SPBU di wilayah  </w:t>
      </w:r>
      <w:r w:rsidR="00E55902">
        <w:rPr>
          <w:rFonts w:ascii="Times New Roman" w:hAnsi="Times New Roman" w:cs="Times New Roman"/>
          <w:sz w:val="24"/>
          <w:szCs w:val="24"/>
        </w:rPr>
        <w:t>Kabupaten Blitar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7D0" w:rsidRPr="009141CC" w:rsidRDefault="009D67D0" w:rsidP="009D67D0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67D0" w:rsidRPr="009C005B" w:rsidRDefault="009D67D0" w:rsidP="009D67D0">
      <w:pPr>
        <w:pStyle w:val="ListParagraph"/>
        <w:numPr>
          <w:ilvl w:val="1"/>
          <w:numId w:val="1"/>
        </w:numPr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>Rumusan Masalah</w:t>
      </w:r>
    </w:p>
    <w:p w:rsidR="009D67D0" w:rsidRDefault="009D67D0" w:rsidP="009D67D0">
      <w:pPr>
        <w:pStyle w:val="ListParagraph"/>
        <w:spacing w:after="0" w:line="480" w:lineRule="auto"/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Adakah hubungan anatara lama paparan polutan </w:t>
      </w:r>
      <w:r w:rsidR="003009E5">
        <w:rPr>
          <w:rFonts w:ascii="Times New Roman" w:hAnsi="Times New Roman" w:cs="Times New Roman"/>
          <w:sz w:val="24"/>
          <w:szCs w:val="24"/>
        </w:rPr>
        <w:t>benzena</w:t>
      </w:r>
      <w:r>
        <w:rPr>
          <w:rFonts w:ascii="Times New Roman" w:hAnsi="Times New Roman" w:cs="Times New Roman"/>
          <w:sz w:val="24"/>
          <w:szCs w:val="24"/>
        </w:rPr>
        <w:t xml:space="preserve"> dengan fungsi imun adaptif pada karyawan SPBU di wilayah  </w:t>
      </w:r>
      <w:r w:rsidR="00E55902">
        <w:rPr>
          <w:rFonts w:ascii="Times New Roman" w:hAnsi="Times New Roman" w:cs="Times New Roman"/>
          <w:sz w:val="24"/>
          <w:szCs w:val="24"/>
        </w:rPr>
        <w:t>Kabupaten Blitar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D67D0" w:rsidRDefault="009D67D0" w:rsidP="009D67D0">
      <w:pPr>
        <w:pStyle w:val="ListParagraph"/>
        <w:spacing w:after="0" w:line="480" w:lineRule="auto"/>
        <w:ind w:left="0" w:firstLine="993"/>
        <w:rPr>
          <w:rFonts w:ascii="Times New Roman" w:hAnsi="Times New Roman" w:cs="Times New Roman"/>
          <w:sz w:val="24"/>
          <w:szCs w:val="24"/>
        </w:rPr>
      </w:pPr>
    </w:p>
    <w:p w:rsidR="009D67D0" w:rsidRDefault="009D67D0" w:rsidP="009D67D0">
      <w:pPr>
        <w:pStyle w:val="ListParagraph"/>
        <w:numPr>
          <w:ilvl w:val="1"/>
          <w:numId w:val="1"/>
        </w:numPr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144638">
        <w:rPr>
          <w:rFonts w:ascii="Times New Roman" w:hAnsi="Times New Roman" w:cs="Times New Roman"/>
          <w:b/>
          <w:sz w:val="24"/>
          <w:szCs w:val="24"/>
        </w:rPr>
        <w:t>Tujuan Penelitian</w:t>
      </w:r>
    </w:p>
    <w:p w:rsidR="009D67D0" w:rsidRPr="00144638" w:rsidRDefault="009D67D0" w:rsidP="009D67D0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4638">
        <w:rPr>
          <w:rFonts w:ascii="Times New Roman" w:hAnsi="Times New Roman" w:cs="Times New Roman"/>
          <w:b/>
          <w:sz w:val="24"/>
          <w:szCs w:val="24"/>
        </w:rPr>
        <w:t>Umum</w:t>
      </w:r>
    </w:p>
    <w:p w:rsidR="009D67D0" w:rsidRDefault="009D67D0" w:rsidP="009D67D0">
      <w:pPr>
        <w:pStyle w:val="ListParagraph"/>
        <w:spacing w:after="0" w:line="48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Mengetahui hubungan antara lama paparan polutan </w:t>
      </w:r>
      <w:r w:rsidR="003009E5">
        <w:rPr>
          <w:rFonts w:ascii="Times New Roman" w:hAnsi="Times New Roman" w:cs="Times New Roman"/>
          <w:sz w:val="24"/>
          <w:szCs w:val="24"/>
        </w:rPr>
        <w:t>benzena</w:t>
      </w:r>
      <w:r>
        <w:rPr>
          <w:rFonts w:ascii="Times New Roman" w:hAnsi="Times New Roman" w:cs="Times New Roman"/>
          <w:sz w:val="24"/>
          <w:szCs w:val="24"/>
        </w:rPr>
        <w:t xml:space="preserve"> dengan fungsi imun adaptif pada karyawan SPBU di  </w:t>
      </w:r>
      <w:r w:rsidR="00647B1D">
        <w:rPr>
          <w:rFonts w:ascii="Times New Roman" w:hAnsi="Times New Roman" w:cs="Times New Roman"/>
          <w:sz w:val="24"/>
          <w:szCs w:val="24"/>
        </w:rPr>
        <w:t xml:space="preserve">wilayah </w:t>
      </w:r>
      <w:r w:rsidR="00E55902">
        <w:rPr>
          <w:rFonts w:ascii="Times New Roman" w:hAnsi="Times New Roman" w:cs="Times New Roman"/>
          <w:sz w:val="24"/>
          <w:szCs w:val="24"/>
        </w:rPr>
        <w:t>Kabupaten Blitar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7D0" w:rsidRPr="00144638" w:rsidRDefault="009D67D0" w:rsidP="009D67D0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4638">
        <w:rPr>
          <w:rFonts w:ascii="Times New Roman" w:hAnsi="Times New Roman" w:cs="Times New Roman"/>
          <w:b/>
          <w:sz w:val="24"/>
          <w:szCs w:val="24"/>
        </w:rPr>
        <w:t>Khusus</w:t>
      </w:r>
    </w:p>
    <w:p w:rsidR="007C1780" w:rsidRDefault="009D67D0" w:rsidP="007C178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80">
        <w:rPr>
          <w:rFonts w:ascii="Times New Roman" w:hAnsi="Times New Roman" w:cs="Times New Roman"/>
          <w:sz w:val="24"/>
          <w:szCs w:val="24"/>
        </w:rPr>
        <w:t xml:space="preserve">Mengidentifikasi lama paparan polutan </w:t>
      </w:r>
      <w:r w:rsidR="003009E5" w:rsidRPr="007C1780">
        <w:rPr>
          <w:rFonts w:ascii="Times New Roman" w:hAnsi="Times New Roman" w:cs="Times New Roman"/>
          <w:sz w:val="24"/>
          <w:szCs w:val="24"/>
        </w:rPr>
        <w:t>benzena</w:t>
      </w:r>
      <w:r w:rsidRPr="007C1780">
        <w:rPr>
          <w:rFonts w:ascii="Times New Roman" w:hAnsi="Times New Roman" w:cs="Times New Roman"/>
          <w:sz w:val="24"/>
          <w:szCs w:val="24"/>
        </w:rPr>
        <w:t xml:space="preserve"> pada karyawan SPBU di wilayah  </w:t>
      </w:r>
      <w:r w:rsidR="00E55902" w:rsidRPr="007C1780">
        <w:rPr>
          <w:rFonts w:ascii="Times New Roman" w:hAnsi="Times New Roman" w:cs="Times New Roman"/>
          <w:sz w:val="24"/>
          <w:szCs w:val="24"/>
        </w:rPr>
        <w:t>Kabupaten Blitar</w:t>
      </w:r>
      <w:r w:rsidRPr="007C1780">
        <w:rPr>
          <w:rFonts w:ascii="Times New Roman" w:hAnsi="Times New Roman" w:cs="Times New Roman"/>
          <w:sz w:val="24"/>
          <w:szCs w:val="24"/>
        </w:rPr>
        <w:t>.</w:t>
      </w:r>
    </w:p>
    <w:p w:rsidR="009D67D0" w:rsidRPr="007C1780" w:rsidRDefault="009D67D0" w:rsidP="007C178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80">
        <w:rPr>
          <w:rFonts w:ascii="Times New Roman" w:hAnsi="Times New Roman" w:cs="Times New Roman"/>
          <w:sz w:val="24"/>
          <w:szCs w:val="24"/>
        </w:rPr>
        <w:t xml:space="preserve">Mengidentifikasi fungsi imun adaptif pada karyawan SPBU di wilayah  </w:t>
      </w:r>
      <w:r w:rsidR="00E55902" w:rsidRPr="007C1780">
        <w:rPr>
          <w:rFonts w:ascii="Times New Roman" w:hAnsi="Times New Roman" w:cs="Times New Roman"/>
          <w:sz w:val="24"/>
          <w:szCs w:val="24"/>
        </w:rPr>
        <w:t>Kabupaten Blitar</w:t>
      </w:r>
      <w:r w:rsidRPr="007C1780">
        <w:rPr>
          <w:rFonts w:ascii="Times New Roman" w:hAnsi="Times New Roman" w:cs="Times New Roman"/>
          <w:sz w:val="24"/>
          <w:szCs w:val="24"/>
        </w:rPr>
        <w:t>.</w:t>
      </w:r>
    </w:p>
    <w:p w:rsidR="009022EF" w:rsidRDefault="009D67D0" w:rsidP="007C1780">
      <w:pPr>
        <w:pStyle w:val="ListParagraph"/>
        <w:numPr>
          <w:ilvl w:val="0"/>
          <w:numId w:val="2"/>
        </w:num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804EC">
        <w:rPr>
          <w:rFonts w:ascii="Times New Roman" w:hAnsi="Times New Roman" w:cs="Times New Roman"/>
          <w:sz w:val="24"/>
          <w:szCs w:val="24"/>
        </w:rPr>
        <w:lastRenderedPageBreak/>
        <w:t>Menganalisis hubungan antara</w:t>
      </w:r>
      <w:r>
        <w:rPr>
          <w:rFonts w:ascii="Times New Roman" w:hAnsi="Times New Roman" w:cs="Times New Roman"/>
          <w:sz w:val="24"/>
          <w:szCs w:val="24"/>
        </w:rPr>
        <w:t xml:space="preserve"> lama</w:t>
      </w:r>
      <w:r w:rsidRPr="007804EC">
        <w:rPr>
          <w:rFonts w:ascii="Times New Roman" w:hAnsi="Times New Roman" w:cs="Times New Roman"/>
          <w:sz w:val="24"/>
          <w:szCs w:val="24"/>
        </w:rPr>
        <w:t xml:space="preserve"> paparan polutan </w:t>
      </w:r>
      <w:r w:rsidR="003009E5">
        <w:rPr>
          <w:rFonts w:ascii="Times New Roman" w:hAnsi="Times New Roman" w:cs="Times New Roman"/>
          <w:sz w:val="24"/>
          <w:szCs w:val="24"/>
        </w:rPr>
        <w:t>benzena</w:t>
      </w:r>
      <w:r w:rsidRPr="007804EC">
        <w:rPr>
          <w:rFonts w:ascii="Times New Roman" w:hAnsi="Times New Roman" w:cs="Times New Roman"/>
          <w:sz w:val="24"/>
          <w:szCs w:val="24"/>
        </w:rPr>
        <w:t xml:space="preserve"> dengan fungsi imun adaptif pada karyawan </w:t>
      </w:r>
      <w:r>
        <w:rPr>
          <w:rFonts w:ascii="Times New Roman" w:hAnsi="Times New Roman" w:cs="Times New Roman"/>
          <w:sz w:val="24"/>
          <w:szCs w:val="24"/>
        </w:rPr>
        <w:t xml:space="preserve">SPBU di wilayah  </w:t>
      </w:r>
      <w:r w:rsidR="00E55902">
        <w:rPr>
          <w:rFonts w:ascii="Times New Roman" w:hAnsi="Times New Roman" w:cs="Times New Roman"/>
          <w:sz w:val="24"/>
          <w:szCs w:val="24"/>
        </w:rPr>
        <w:t>Kabupaten Blitar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1B5" w:rsidRPr="001F51B5" w:rsidRDefault="007C1780" w:rsidP="007C1780">
      <w:pPr>
        <w:pStyle w:val="ListParagraph"/>
        <w:tabs>
          <w:tab w:val="left" w:pos="2154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D67D0" w:rsidRPr="00C80FE4" w:rsidRDefault="009D67D0" w:rsidP="009D67D0">
      <w:pPr>
        <w:pStyle w:val="ListParagraph"/>
        <w:numPr>
          <w:ilvl w:val="1"/>
          <w:numId w:val="1"/>
        </w:numPr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C80FE4">
        <w:rPr>
          <w:rFonts w:ascii="Times New Roman" w:hAnsi="Times New Roman" w:cs="Times New Roman"/>
          <w:b/>
          <w:sz w:val="24"/>
          <w:szCs w:val="24"/>
        </w:rPr>
        <w:t>Manfaat Penelitian</w:t>
      </w:r>
    </w:p>
    <w:p w:rsidR="009D67D0" w:rsidRPr="00C80FE4" w:rsidRDefault="009D67D0" w:rsidP="009D67D0">
      <w:pPr>
        <w:pStyle w:val="ListParagraph"/>
        <w:numPr>
          <w:ilvl w:val="2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80FE4">
        <w:rPr>
          <w:rFonts w:ascii="Times New Roman" w:hAnsi="Times New Roman" w:cs="Times New Roman"/>
          <w:b/>
          <w:sz w:val="24"/>
          <w:szCs w:val="24"/>
        </w:rPr>
        <w:t>Teoritis</w:t>
      </w:r>
    </w:p>
    <w:p w:rsidR="009D67D0" w:rsidRDefault="009D67D0" w:rsidP="009D67D0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dari penelitian ini diharapkan dapat dijadikan referensi atau masukan bagi perkembangan ilmu keperawatan khususnya keperawatan komunitas untuk mengetahui hubungan </w:t>
      </w:r>
      <w:r w:rsidR="008C2F93">
        <w:rPr>
          <w:rFonts w:ascii="Times New Roman" w:hAnsi="Times New Roman" w:cs="Times New Roman"/>
          <w:sz w:val="24"/>
          <w:szCs w:val="24"/>
        </w:rPr>
        <w:t xml:space="preserve">lama </w:t>
      </w:r>
      <w:r>
        <w:rPr>
          <w:rFonts w:ascii="Times New Roman" w:hAnsi="Times New Roman" w:cs="Times New Roman"/>
          <w:sz w:val="24"/>
          <w:szCs w:val="24"/>
        </w:rPr>
        <w:t xml:space="preserve">paparan polutan </w:t>
      </w:r>
      <w:r w:rsidR="003009E5">
        <w:rPr>
          <w:rFonts w:ascii="Times New Roman" w:hAnsi="Times New Roman" w:cs="Times New Roman"/>
          <w:sz w:val="24"/>
          <w:szCs w:val="24"/>
        </w:rPr>
        <w:t>benzena</w:t>
      </w:r>
      <w:r>
        <w:rPr>
          <w:rFonts w:ascii="Times New Roman" w:hAnsi="Times New Roman" w:cs="Times New Roman"/>
          <w:sz w:val="24"/>
          <w:szCs w:val="24"/>
        </w:rPr>
        <w:t xml:space="preserve"> dengan fungsi imun adaptif.</w:t>
      </w:r>
    </w:p>
    <w:p w:rsidR="00F15748" w:rsidRPr="009141CC" w:rsidRDefault="00F15748" w:rsidP="009D67D0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67D0" w:rsidRDefault="009D67D0" w:rsidP="009D67D0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Praktis</w:t>
      </w:r>
    </w:p>
    <w:p w:rsidR="009D67D0" w:rsidRDefault="009D67D0" w:rsidP="009D67D0">
      <w:pPr>
        <w:pStyle w:val="ListParagraph"/>
        <w:spacing w:after="0" w:line="48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F2C">
        <w:rPr>
          <w:rFonts w:ascii="Times New Roman" w:hAnsi="Times New Roman" w:cs="Times New Roman"/>
          <w:sz w:val="24"/>
          <w:szCs w:val="24"/>
        </w:rPr>
        <w:t xml:space="preserve">Hasil dari penelitian ini diharapkan dapat menjadi informasi tentang pengaruh paparan polutan </w:t>
      </w:r>
      <w:r w:rsidR="003009E5">
        <w:rPr>
          <w:rFonts w:ascii="Times New Roman" w:hAnsi="Times New Roman" w:cs="Times New Roman"/>
          <w:sz w:val="24"/>
          <w:szCs w:val="24"/>
        </w:rPr>
        <w:t>benzena</w:t>
      </w:r>
      <w:r w:rsidRPr="002B4F2C">
        <w:rPr>
          <w:rFonts w:ascii="Times New Roman" w:hAnsi="Times New Roman" w:cs="Times New Roman"/>
          <w:sz w:val="24"/>
          <w:szCs w:val="24"/>
        </w:rPr>
        <w:t xml:space="preserve"> terhadap kesehatan karyawan SPBU sehingga perusahaan dapat mengambil kebijakan dalam mencegah penyakit akibat kerja.</w:t>
      </w:r>
    </w:p>
    <w:p w:rsidR="009D67D0" w:rsidRPr="002B4F2C" w:rsidRDefault="009D67D0" w:rsidP="009D67D0">
      <w:pPr>
        <w:pStyle w:val="ListParagraph"/>
        <w:spacing w:after="0" w:line="48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7D0" w:rsidRDefault="009D67D0" w:rsidP="009D67D0">
      <w:pPr>
        <w:spacing w:line="480" w:lineRule="auto"/>
      </w:pPr>
    </w:p>
    <w:p w:rsidR="00A865A9" w:rsidRPr="009D67D0" w:rsidRDefault="00DF191D" w:rsidP="009D67D0">
      <w:bookmarkStart w:id="0" w:name="_GoBack"/>
      <w:bookmarkEnd w:id="0"/>
    </w:p>
    <w:sectPr w:rsidR="00A865A9" w:rsidRPr="009D67D0" w:rsidSect="00487B6E">
      <w:headerReference w:type="default" r:id="rId8"/>
      <w:footerReference w:type="default" r:id="rId9"/>
      <w:footerReference w:type="first" r:id="rId10"/>
      <w:pgSz w:w="11906" w:h="16838" w:code="9"/>
      <w:pgMar w:top="1440" w:right="1701" w:bottom="1440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91D" w:rsidRDefault="00DF191D" w:rsidP="003E00D1">
      <w:pPr>
        <w:spacing w:after="0" w:line="240" w:lineRule="auto"/>
      </w:pPr>
      <w:r>
        <w:separator/>
      </w:r>
    </w:p>
  </w:endnote>
  <w:endnote w:type="continuationSeparator" w:id="0">
    <w:p w:rsidR="00DF191D" w:rsidRDefault="00DF191D" w:rsidP="003E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ED" w:rsidRDefault="00B74AED" w:rsidP="00B74AED">
    <w:pPr>
      <w:pStyle w:val="Footer"/>
    </w:pPr>
  </w:p>
  <w:p w:rsidR="003E00D1" w:rsidRDefault="003E00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AED" w:rsidRPr="0089201C" w:rsidRDefault="00B74AED" w:rsidP="00B74AED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89201C">
      <w:rPr>
        <w:rFonts w:ascii="Times New Roman" w:hAnsi="Times New Roman" w:cs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91D" w:rsidRDefault="00DF191D" w:rsidP="003E00D1">
      <w:pPr>
        <w:spacing w:after="0" w:line="240" w:lineRule="auto"/>
      </w:pPr>
      <w:r>
        <w:separator/>
      </w:r>
    </w:p>
  </w:footnote>
  <w:footnote w:type="continuationSeparator" w:id="0">
    <w:p w:rsidR="00DF191D" w:rsidRDefault="00DF191D" w:rsidP="003E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656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E00D1" w:rsidRPr="0089201C" w:rsidRDefault="003E00D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920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0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0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178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920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E00D1" w:rsidRDefault="003E0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82600"/>
    <w:multiLevelType w:val="multilevel"/>
    <w:tmpl w:val="2764A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38F41EE"/>
    <w:multiLevelType w:val="hybridMultilevel"/>
    <w:tmpl w:val="9BB4F87E"/>
    <w:lvl w:ilvl="0" w:tplc="9E247D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10"/>
    <w:rsid w:val="00027484"/>
    <w:rsid w:val="00033EA1"/>
    <w:rsid w:val="00094EC8"/>
    <w:rsid w:val="000E2D26"/>
    <w:rsid w:val="00144D1F"/>
    <w:rsid w:val="001574B9"/>
    <w:rsid w:val="001B1339"/>
    <w:rsid w:val="001C1C27"/>
    <w:rsid w:val="001D3EBC"/>
    <w:rsid w:val="001F51B5"/>
    <w:rsid w:val="00214234"/>
    <w:rsid w:val="00232EFB"/>
    <w:rsid w:val="00286B54"/>
    <w:rsid w:val="00286E92"/>
    <w:rsid w:val="002D6FAA"/>
    <w:rsid w:val="002F60F1"/>
    <w:rsid w:val="003009E5"/>
    <w:rsid w:val="00340DF0"/>
    <w:rsid w:val="00360F65"/>
    <w:rsid w:val="003A437F"/>
    <w:rsid w:val="003B532F"/>
    <w:rsid w:val="003E00D1"/>
    <w:rsid w:val="00423D2D"/>
    <w:rsid w:val="00464FDF"/>
    <w:rsid w:val="00487B6E"/>
    <w:rsid w:val="00493B5D"/>
    <w:rsid w:val="004A1B54"/>
    <w:rsid w:val="004F2F92"/>
    <w:rsid w:val="004F703B"/>
    <w:rsid w:val="0050283A"/>
    <w:rsid w:val="00551D91"/>
    <w:rsid w:val="00552676"/>
    <w:rsid w:val="0056550D"/>
    <w:rsid w:val="00583740"/>
    <w:rsid w:val="005B4027"/>
    <w:rsid w:val="005D172A"/>
    <w:rsid w:val="005F6AD5"/>
    <w:rsid w:val="00604749"/>
    <w:rsid w:val="006170AB"/>
    <w:rsid w:val="00624FCE"/>
    <w:rsid w:val="00646C1A"/>
    <w:rsid w:val="00647B1D"/>
    <w:rsid w:val="00651EAF"/>
    <w:rsid w:val="0066574B"/>
    <w:rsid w:val="006E0B93"/>
    <w:rsid w:val="00716410"/>
    <w:rsid w:val="00721005"/>
    <w:rsid w:val="00723553"/>
    <w:rsid w:val="007236FB"/>
    <w:rsid w:val="00733D31"/>
    <w:rsid w:val="007B7618"/>
    <w:rsid w:val="007C1780"/>
    <w:rsid w:val="007E772D"/>
    <w:rsid w:val="00803347"/>
    <w:rsid w:val="00836387"/>
    <w:rsid w:val="00844E01"/>
    <w:rsid w:val="008852BE"/>
    <w:rsid w:val="0089201C"/>
    <w:rsid w:val="008B5436"/>
    <w:rsid w:val="008C2F93"/>
    <w:rsid w:val="009022EF"/>
    <w:rsid w:val="009141CC"/>
    <w:rsid w:val="00935B9E"/>
    <w:rsid w:val="00976D42"/>
    <w:rsid w:val="00980EE4"/>
    <w:rsid w:val="009A2694"/>
    <w:rsid w:val="009D67D0"/>
    <w:rsid w:val="00A0576E"/>
    <w:rsid w:val="00A3057D"/>
    <w:rsid w:val="00A604C3"/>
    <w:rsid w:val="00A60E96"/>
    <w:rsid w:val="00AB3C06"/>
    <w:rsid w:val="00AC28BF"/>
    <w:rsid w:val="00AF39F0"/>
    <w:rsid w:val="00B0720B"/>
    <w:rsid w:val="00B74AED"/>
    <w:rsid w:val="00B96870"/>
    <w:rsid w:val="00BE699B"/>
    <w:rsid w:val="00C06617"/>
    <w:rsid w:val="00C42159"/>
    <w:rsid w:val="00C563E8"/>
    <w:rsid w:val="00CA4AB0"/>
    <w:rsid w:val="00CE7CEB"/>
    <w:rsid w:val="00D47B8A"/>
    <w:rsid w:val="00D51D88"/>
    <w:rsid w:val="00DC4077"/>
    <w:rsid w:val="00DC5C75"/>
    <w:rsid w:val="00DF191D"/>
    <w:rsid w:val="00E14928"/>
    <w:rsid w:val="00E5091C"/>
    <w:rsid w:val="00E55902"/>
    <w:rsid w:val="00E71D71"/>
    <w:rsid w:val="00E72132"/>
    <w:rsid w:val="00E94FBC"/>
    <w:rsid w:val="00EE496A"/>
    <w:rsid w:val="00F15748"/>
    <w:rsid w:val="00F70907"/>
    <w:rsid w:val="00FA3F3A"/>
    <w:rsid w:val="00F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1AEE6C-06C4-47F4-B70F-D685C03E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0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0D1"/>
  </w:style>
  <w:style w:type="paragraph" w:styleId="Footer">
    <w:name w:val="footer"/>
    <w:basedOn w:val="Normal"/>
    <w:link w:val="FooterChar"/>
    <w:uiPriority w:val="99"/>
    <w:unhideWhenUsed/>
    <w:rsid w:val="003E0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0225-6000-4E6E-AFA7-58F59CD6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2018-01-03T04:13:00Z</cp:lastPrinted>
  <dcterms:created xsi:type="dcterms:W3CDTF">2017-10-07T15:02:00Z</dcterms:created>
  <dcterms:modified xsi:type="dcterms:W3CDTF">2018-07-24T12:42:00Z</dcterms:modified>
</cp:coreProperties>
</file>