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B" w:rsidRDefault="00DB003B" w:rsidP="00DB00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DB003B" w:rsidRPr="009C640F" w:rsidRDefault="00DB003B" w:rsidP="00DB003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/>
          <w:sz w:val="24"/>
          <w:szCs w:val="24"/>
        </w:rPr>
        <w:t xml:space="preserve">(SSC)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/>
          <w:sz w:val="24"/>
          <w:szCs w:val="24"/>
        </w:rPr>
        <w:t xml:space="preserve">(SSC) di </w:t>
      </w:r>
      <w:proofErr w:type="spellStart"/>
      <w:r>
        <w:rPr>
          <w:rFonts w:ascii="Times New Roman" w:hAnsi="Times New Roman"/>
          <w:sz w:val="24"/>
          <w:szCs w:val="24"/>
        </w:rPr>
        <w:t>Kamar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/>
          <w:sz w:val="24"/>
          <w:szCs w:val="24"/>
        </w:rPr>
        <w:t>Waluyo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Blitar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Primaisella</w:t>
      </w:r>
      <w:proofErr w:type="spellEnd"/>
      <w:r>
        <w:rPr>
          <w:rFonts w:ascii="Times New Roman" w:hAnsi="Times New Roman"/>
          <w:sz w:val="24"/>
          <w:szCs w:val="24"/>
        </w:rPr>
        <w:t xml:space="preserve"> (2018).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D-IV </w:t>
      </w:r>
      <w:proofErr w:type="spellStart"/>
      <w:r>
        <w:rPr>
          <w:rFonts w:ascii="Times New Roman" w:hAnsi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Malang.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Kemenkes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Malang.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Utama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Tavip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Wahyuni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S.Kep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Pendamping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02D96">
        <w:rPr>
          <w:rFonts w:ascii="Times New Roman" w:hAnsi="Times New Roman"/>
          <w:sz w:val="24"/>
          <w:szCs w:val="24"/>
        </w:rPr>
        <w:t xml:space="preserve">Dr. Susi </w:t>
      </w:r>
      <w:proofErr w:type="spellStart"/>
      <w:r w:rsidRPr="00102D96">
        <w:rPr>
          <w:rFonts w:ascii="Times New Roman" w:hAnsi="Times New Roman"/>
          <w:sz w:val="24"/>
          <w:szCs w:val="24"/>
        </w:rPr>
        <w:t>Milwati</w:t>
      </w:r>
      <w:proofErr w:type="spellEnd"/>
      <w:r w:rsidRPr="00102D9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02D96">
        <w:rPr>
          <w:rFonts w:ascii="Times New Roman" w:hAnsi="Times New Roman"/>
          <w:sz w:val="24"/>
          <w:szCs w:val="24"/>
        </w:rPr>
        <w:t>S.Kp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02D96">
        <w:rPr>
          <w:rFonts w:ascii="Times New Roman" w:hAnsi="Times New Roman"/>
          <w:sz w:val="24"/>
          <w:szCs w:val="24"/>
        </w:rPr>
        <w:t>,</w:t>
      </w:r>
      <w:proofErr w:type="gramEnd"/>
      <w:r w:rsidRPr="00102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96"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003B" w:rsidRPr="009C640F" w:rsidRDefault="00DB003B" w:rsidP="00DB003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2D96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102D96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102D96">
        <w:rPr>
          <w:rFonts w:ascii="Times New Roman" w:hAnsi="Times New Roman"/>
          <w:b/>
          <w:sz w:val="24"/>
          <w:szCs w:val="24"/>
        </w:rPr>
        <w:t>:</w:t>
      </w:r>
      <w:r w:rsidRPr="00102D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Kepatuhan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Perioperatif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Surgical Safety Checklist </w:t>
      </w:r>
      <w:r>
        <w:rPr>
          <w:rFonts w:ascii="Times New Roman" w:hAnsi="Times New Roman"/>
          <w:sz w:val="24"/>
          <w:szCs w:val="24"/>
        </w:rPr>
        <w:t>(SSC)</w:t>
      </w: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 (SSC)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sanga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6A09">
        <w:rPr>
          <w:rFonts w:ascii="Times New Roman" w:hAnsi="Times New Roman" w:cs="Times New Roman"/>
          <w:sz w:val="24"/>
          <w:szCs w:val="24"/>
        </w:rPr>
        <w:t>engaruhi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6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866A09">
        <w:rPr>
          <w:rFonts w:ascii="Times New Roman" w:hAnsi="Times New Roman" w:cs="Times New Roman"/>
          <w:sz w:val="24"/>
          <w:szCs w:val="24"/>
        </w:rPr>
        <w:t xml:space="preserve">April – 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Pr="00866A09">
        <w:rPr>
          <w:rFonts w:ascii="Times New Roman" w:hAnsi="Times New Roman" w:cs="Times New Roman"/>
          <w:sz w:val="24"/>
          <w:szCs w:val="24"/>
        </w:rPr>
        <w:t>Mei 2018.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22 orang,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16 orang yang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purposive sampling.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uji</w:t>
      </w:r>
      <w:proofErr w:type="spellEnd"/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 w:rsidRPr="00866A09">
        <w:rPr>
          <w:rFonts w:ascii="Times New Roman" w:hAnsi="Times New Roman" w:cs="Times New Roman"/>
          <w:i/>
          <w:sz w:val="24"/>
          <w:szCs w:val="24"/>
        </w:rPr>
        <w:t>Pearson Product Moment</w:t>
      </w:r>
      <w:r w:rsidRPr="00866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 87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>% (14 orang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75% (12 orang)</w:t>
      </w:r>
      <w:r w:rsidRPr="00866A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Pr="00866A09">
        <w:rPr>
          <w:rFonts w:ascii="Times New Roman" w:hAnsi="Times New Roman" w:cs="Times New Roman"/>
          <w:i/>
          <w:sz w:val="24"/>
          <w:szCs w:val="24"/>
        </w:rPr>
        <w:t xml:space="preserve"> product moment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p-value/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 0,925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alpha (0,05),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 w:rsidRPr="007320AF"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A0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66A09">
        <w:rPr>
          <w:rFonts w:ascii="Times New Roman" w:hAnsi="Times New Roman" w:cs="Times New Roman"/>
          <w:sz w:val="24"/>
          <w:szCs w:val="24"/>
        </w:rPr>
        <w:t>Pelaks</w:t>
      </w:r>
      <w:r>
        <w:rPr>
          <w:rFonts w:ascii="Times New Roman" w:hAnsi="Times New Roman" w:cs="Times New Roman"/>
          <w:sz w:val="24"/>
          <w:szCs w:val="24"/>
        </w:rPr>
        <w:t>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SSC </w:t>
      </w:r>
      <w:r w:rsidRPr="00866A0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SSC</w:t>
      </w:r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SPO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 w:rsidRPr="00834E4B">
        <w:rPr>
          <w:rFonts w:ascii="Times New Roman" w:hAnsi="Times New Roman" w:cs="Times New Roman"/>
          <w:i/>
          <w:sz w:val="24"/>
          <w:szCs w:val="24"/>
        </w:rPr>
        <w:t xml:space="preserve">reward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</w:t>
      </w:r>
      <w:r w:rsidRPr="00834E4B">
        <w:rPr>
          <w:rFonts w:ascii="Times New Roman" w:hAnsi="Times New Roman" w:cs="Times New Roman"/>
          <w:i/>
          <w:sz w:val="24"/>
          <w:szCs w:val="24"/>
        </w:rPr>
        <w:t>punishment</w:t>
      </w:r>
      <w:r w:rsidRPr="00866A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03B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03B" w:rsidRPr="009C640F" w:rsidRDefault="00DB003B" w:rsidP="00DB00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003B" w:rsidRPr="009C640F" w:rsidSect="00DB003B">
      <w:footerReference w:type="default" r:id="rId7"/>
      <w:pgSz w:w="11907" w:h="16839" w:code="9"/>
      <w:pgMar w:top="1701" w:right="1417" w:bottom="1701" w:left="2268" w:header="720" w:footer="720" w:gutter="0"/>
      <w:pgNumType w:fmt="lowerRoman" w:start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DB003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DB003B">
    <w:pPr>
      <w:pStyle w:val="Footer"/>
      <w:rPr>
        <w:rFonts w:ascii="Times New Roman" w:hAnsi="Times New Roman" w:cs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68D"/>
    <w:multiLevelType w:val="hybridMultilevel"/>
    <w:tmpl w:val="C3261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B"/>
    <w:rsid w:val="000F173D"/>
    <w:rsid w:val="00833A70"/>
    <w:rsid w:val="00D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003B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003B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3B"/>
    <w:rPr>
      <w:rFonts w:eastAsiaTheme="minorEastAsia"/>
    </w:rPr>
  </w:style>
  <w:style w:type="character" w:customStyle="1" w:styleId="st">
    <w:name w:val="st"/>
    <w:rsid w:val="00DB003B"/>
  </w:style>
  <w:style w:type="character" w:styleId="Emphasis">
    <w:name w:val="Emphasis"/>
    <w:uiPriority w:val="20"/>
    <w:qFormat/>
    <w:rsid w:val="00DB003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0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003B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003B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3B"/>
    <w:rPr>
      <w:rFonts w:eastAsiaTheme="minorEastAsia"/>
    </w:rPr>
  </w:style>
  <w:style w:type="character" w:customStyle="1" w:styleId="st">
    <w:name w:val="st"/>
    <w:rsid w:val="00DB003B"/>
  </w:style>
  <w:style w:type="character" w:styleId="Emphasis">
    <w:name w:val="Emphasis"/>
    <w:uiPriority w:val="20"/>
    <w:qFormat/>
    <w:rsid w:val="00DB003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0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4736-1332-45A7-93EB-748CC859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2018-08-09T02:05:00Z</dcterms:created>
  <dcterms:modified xsi:type="dcterms:W3CDTF">2018-08-09T02:17:00Z</dcterms:modified>
</cp:coreProperties>
</file>