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6A" w:rsidRPr="00FE66E7" w:rsidRDefault="0096386A" w:rsidP="0096386A">
      <w:pPr>
        <w:spacing w:line="360" w:lineRule="auto"/>
        <w:jc w:val="center"/>
        <w:rPr>
          <w:rFonts w:ascii="Arial" w:hAnsi="Arial" w:cs="Arial"/>
          <w:b/>
        </w:rPr>
      </w:pPr>
      <w:r w:rsidRPr="00FE66E7">
        <w:rPr>
          <w:rFonts w:ascii="Arial" w:hAnsi="Arial" w:cs="Arial"/>
          <w:b/>
        </w:rPr>
        <w:t>BAB V</w:t>
      </w:r>
      <w:r>
        <w:rPr>
          <w:rFonts w:ascii="Arial" w:hAnsi="Arial" w:cs="Arial"/>
          <w:b/>
        </w:rPr>
        <w:t>I</w:t>
      </w:r>
    </w:p>
    <w:p w:rsidR="0096386A" w:rsidRDefault="0096386A" w:rsidP="0096386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 D</w:t>
      </w:r>
      <w:r w:rsidRPr="00FE66E7">
        <w:rPr>
          <w:rFonts w:ascii="Arial" w:hAnsi="Arial" w:cs="Arial"/>
          <w:b/>
        </w:rPr>
        <w:t xml:space="preserve">AN </w:t>
      </w:r>
      <w:r>
        <w:rPr>
          <w:rFonts w:ascii="Arial" w:hAnsi="Arial" w:cs="Arial"/>
          <w:b/>
        </w:rPr>
        <w:t>SARAN</w:t>
      </w:r>
    </w:p>
    <w:p w:rsidR="0096386A" w:rsidRDefault="0096386A" w:rsidP="0096386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Kesimpulan</w:t>
      </w:r>
      <w:proofErr w:type="spellEnd"/>
      <w:r>
        <w:rPr>
          <w:rFonts w:ascii="Arial" w:hAnsi="Arial" w:cs="Arial"/>
          <w:b/>
        </w:rPr>
        <w:t xml:space="preserve"> </w:t>
      </w:r>
    </w:p>
    <w:p w:rsidR="0096386A" w:rsidRPr="006E57A8" w:rsidRDefault="0096386A" w:rsidP="0096386A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keamanan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dijual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SD Sang </w:t>
      </w:r>
      <w:proofErr w:type="spellStart"/>
      <w:r>
        <w:rPr>
          <w:rFonts w:ascii="Arial" w:hAnsi="Arial" w:cs="Arial"/>
        </w:rPr>
        <w:t>Timur</w:t>
      </w:r>
      <w:proofErr w:type="spellEnd"/>
      <w:r>
        <w:rPr>
          <w:rFonts w:ascii="Arial" w:hAnsi="Arial" w:cs="Arial"/>
        </w:rPr>
        <w:t xml:space="preserve">, TPQ </w:t>
      </w:r>
      <w:proofErr w:type="spellStart"/>
      <w:r>
        <w:rPr>
          <w:rFonts w:ascii="Arial" w:hAnsi="Arial" w:cs="Arial"/>
        </w:rPr>
        <w:t>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Kalijaga</w:t>
      </w:r>
      <w:proofErr w:type="spellEnd"/>
      <w:r>
        <w:rPr>
          <w:rFonts w:ascii="Arial" w:hAnsi="Arial" w:cs="Arial"/>
        </w:rPr>
        <w:t xml:space="preserve">, Car Free Day,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bermerk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>:</w:t>
      </w:r>
    </w:p>
    <w:p w:rsidR="0096386A" w:rsidRPr="00762958" w:rsidRDefault="0096386A" w:rsidP="009638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729, 603,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161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enak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gurih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terasa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tercium</w:t>
      </w:r>
      <w:proofErr w:type="spellEnd"/>
      <w:r>
        <w:rPr>
          <w:rFonts w:ascii="Arial" w:hAnsi="Arial" w:cs="Arial"/>
        </w:rPr>
        <w:t xml:space="preserve"> aroma </w:t>
      </w:r>
      <w:proofErr w:type="spellStart"/>
      <w:r>
        <w:rPr>
          <w:rFonts w:ascii="Arial" w:hAnsi="Arial" w:cs="Arial"/>
        </w:rPr>
        <w:t>khas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sapi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kenyal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846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gurih</w:t>
      </w:r>
      <w:proofErr w:type="spellEnd"/>
      <w:r>
        <w:rPr>
          <w:rFonts w:ascii="Arial" w:hAnsi="Arial" w:cs="Arial"/>
        </w:rPr>
        <w:t xml:space="preserve">, rasa </w:t>
      </w:r>
      <w:r>
        <w:rPr>
          <w:rFonts w:ascii="Arial" w:hAnsi="Arial" w:cs="Arial"/>
          <w:i/>
        </w:rPr>
        <w:t xml:space="preserve">after taste </w:t>
      </w:r>
      <w:proofErr w:type="spellStart"/>
      <w:r>
        <w:rPr>
          <w:rFonts w:ascii="Arial" w:hAnsi="Arial" w:cs="Arial"/>
        </w:rPr>
        <w:t>pahit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terasa</w:t>
      </w:r>
      <w:proofErr w:type="gramStart"/>
      <w:r>
        <w:rPr>
          <w:rFonts w:ascii="Arial" w:hAnsi="Arial" w:cs="Arial"/>
        </w:rPr>
        <w:t>;tidak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tercium</w:t>
      </w:r>
      <w:proofErr w:type="spellEnd"/>
      <w:r>
        <w:rPr>
          <w:rFonts w:ascii="Arial" w:hAnsi="Arial" w:cs="Arial"/>
        </w:rPr>
        <w:t xml:space="preserve"> aroma </w:t>
      </w:r>
      <w:proofErr w:type="spellStart"/>
      <w:r>
        <w:rPr>
          <w:rFonts w:ascii="Arial" w:hAnsi="Arial" w:cs="Arial"/>
        </w:rPr>
        <w:t>khas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sapi;dan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cokelat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kemerahan</w:t>
      </w:r>
      <w:proofErr w:type="spellEnd"/>
      <w:r>
        <w:rPr>
          <w:rFonts w:ascii="Arial" w:hAnsi="Arial" w:cs="Arial"/>
        </w:rPr>
        <w:t>.</w:t>
      </w:r>
    </w:p>
    <w:p w:rsidR="0096386A" w:rsidRPr="00762958" w:rsidRDefault="0096386A" w:rsidP="009638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mikrobiologi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total </w:t>
      </w:r>
      <w:proofErr w:type="spellStart"/>
      <w:r>
        <w:rPr>
          <w:rFonts w:ascii="Arial" w:hAnsi="Arial" w:cs="Arial"/>
        </w:rPr>
        <w:t>cemaran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SNI 3820:2015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1x10</w:t>
      </w:r>
      <w:r w:rsidRPr="00014FA5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koloni</w:t>
      </w:r>
      <w:proofErr w:type="spellEnd"/>
      <w:r>
        <w:rPr>
          <w:rFonts w:ascii="Arial" w:hAnsi="Arial" w:cs="Arial"/>
        </w:rPr>
        <w:t>/gram.</w:t>
      </w:r>
    </w:p>
    <w:p w:rsidR="0096386A" w:rsidRDefault="0096386A" w:rsidP="009638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0FA2">
        <w:rPr>
          <w:rFonts w:ascii="Arial" w:hAnsi="Arial" w:cs="Arial"/>
        </w:rPr>
        <w:t>untuk</w:t>
      </w:r>
      <w:proofErr w:type="spellEnd"/>
      <w:r w:rsidRPr="00D90FA2">
        <w:rPr>
          <w:rFonts w:ascii="Arial" w:hAnsi="Arial" w:cs="Arial"/>
        </w:rPr>
        <w:t xml:space="preserve"> </w:t>
      </w:r>
      <w:proofErr w:type="spellStart"/>
      <w:r w:rsidRPr="00D90FA2">
        <w:rPr>
          <w:rFonts w:ascii="Arial" w:hAnsi="Arial" w:cs="Arial"/>
        </w:rPr>
        <w:t>dikonsumsi</w:t>
      </w:r>
      <w:proofErr w:type="spellEnd"/>
      <w:r w:rsidRPr="00D90FA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kimiawi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0FA2">
        <w:rPr>
          <w:rFonts w:ascii="Arial" w:hAnsi="Arial" w:cs="Arial"/>
        </w:rPr>
        <w:t>karena</w:t>
      </w:r>
      <w:proofErr w:type="spellEnd"/>
      <w:r w:rsidRPr="00D90FA2">
        <w:rPr>
          <w:rFonts w:ascii="Arial" w:hAnsi="Arial" w:cs="Arial"/>
        </w:rPr>
        <w:t xml:space="preserve"> </w:t>
      </w:r>
      <w:proofErr w:type="spellStart"/>
      <w:r w:rsidRPr="00D90FA2">
        <w:rPr>
          <w:rFonts w:ascii="Arial" w:hAnsi="Arial" w:cs="Arial"/>
        </w:rPr>
        <w:t>mengandung</w:t>
      </w:r>
      <w:proofErr w:type="spellEnd"/>
      <w:r w:rsidRPr="00D90FA2">
        <w:rPr>
          <w:rFonts w:ascii="Arial" w:hAnsi="Arial" w:cs="Arial"/>
        </w:rPr>
        <w:t xml:space="preserve"> formalin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729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603.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mengandung</w:t>
      </w:r>
      <w:proofErr w:type="spellEnd"/>
      <w:r>
        <w:rPr>
          <w:rFonts w:ascii="Arial" w:hAnsi="Arial" w:cs="Arial"/>
        </w:rPr>
        <w:t xml:space="preserve"> formalin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ciri-ciri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rusak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lima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dikerubungi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aroma </w:t>
      </w:r>
      <w:proofErr w:type="spellStart"/>
      <w:r>
        <w:rPr>
          <w:rFonts w:ascii="Arial" w:hAnsi="Arial" w:cs="Arial"/>
        </w:rPr>
        <w:t>khas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hilang</w:t>
      </w:r>
      <w:proofErr w:type="spellEnd"/>
      <w:r>
        <w:rPr>
          <w:rFonts w:ascii="Arial" w:hAnsi="Arial" w:cs="Arial"/>
        </w:rPr>
        <w:t>.</w:t>
      </w:r>
    </w:p>
    <w:p w:rsidR="0096386A" w:rsidRPr="00CB525A" w:rsidRDefault="0096386A" w:rsidP="009638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0FA2">
        <w:rPr>
          <w:rFonts w:ascii="Arial" w:hAnsi="Arial" w:cs="Arial"/>
        </w:rPr>
        <w:t>pos</w:t>
      </w:r>
      <w:r>
        <w:rPr>
          <w:rFonts w:ascii="Arial" w:hAnsi="Arial" w:cs="Arial"/>
        </w:rPr>
        <w:t>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mengandung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boraks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846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kimiawi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Makanan</w:t>
      </w:r>
      <w:proofErr w:type="spellEnd"/>
      <w:r w:rsidRPr="00786898">
        <w:rPr>
          <w:rFonts w:ascii="Arial" w:hAnsi="Arial" w:cs="Arial"/>
        </w:rPr>
        <w:t xml:space="preserve"> yang </w:t>
      </w:r>
      <w:proofErr w:type="spellStart"/>
      <w:r w:rsidRPr="00786898">
        <w:rPr>
          <w:rFonts w:ascii="Arial" w:hAnsi="Arial" w:cs="Arial"/>
        </w:rPr>
        <w:t>mengandung</w:t>
      </w:r>
      <w:proofErr w:type="spellEnd"/>
      <w:r w:rsidRPr="00786898">
        <w:rPr>
          <w:rFonts w:ascii="Arial" w:hAnsi="Arial" w:cs="Arial"/>
        </w:rPr>
        <w:t xml:space="preserve"> </w:t>
      </w:r>
      <w:proofErr w:type="spellStart"/>
      <w:r w:rsidRPr="00786898">
        <w:rPr>
          <w:rFonts w:ascii="Arial" w:hAnsi="Arial" w:cs="Arial"/>
        </w:rPr>
        <w:t>boraks</w:t>
      </w:r>
      <w:proofErr w:type="spellEnd"/>
      <w:r w:rsidRPr="00786898">
        <w:rPr>
          <w:rFonts w:ascii="Arial" w:hAnsi="Arial" w:cs="Arial"/>
        </w:rPr>
        <w:t xml:space="preserve"> </w:t>
      </w:r>
      <w:proofErr w:type="spellStart"/>
      <w:r w:rsidRPr="00786898">
        <w:rPr>
          <w:rFonts w:ascii="Arial" w:hAnsi="Arial" w:cs="Arial"/>
        </w:rPr>
        <w:t>memiliki</w:t>
      </w:r>
      <w:proofErr w:type="spellEnd"/>
      <w:r w:rsidRPr="00786898">
        <w:rPr>
          <w:rFonts w:ascii="Arial" w:hAnsi="Arial" w:cs="Arial"/>
        </w:rPr>
        <w:t xml:space="preserve"> </w:t>
      </w:r>
      <w:proofErr w:type="spellStart"/>
      <w:r w:rsidRPr="00786898">
        <w:rPr>
          <w:rFonts w:ascii="Arial" w:hAnsi="Arial" w:cs="Arial"/>
        </w:rPr>
        <w:t>ciri-ciri</w:t>
      </w:r>
      <w:proofErr w:type="spellEnd"/>
      <w:r w:rsidRPr="00786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menarik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tekstur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rasa 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gurih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getir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ditelan</w:t>
      </w:r>
      <w:proofErr w:type="spellEnd"/>
      <w:r>
        <w:rPr>
          <w:rFonts w:ascii="Arial" w:hAnsi="Arial" w:cs="Arial"/>
        </w:rPr>
        <w:t>.</w:t>
      </w:r>
    </w:p>
    <w:p w:rsidR="00CB525A" w:rsidRDefault="00CB525A" w:rsidP="00CB525A">
      <w:pPr>
        <w:spacing w:line="360" w:lineRule="auto"/>
        <w:jc w:val="both"/>
        <w:rPr>
          <w:rFonts w:ascii="Arial" w:hAnsi="Arial" w:cs="Arial"/>
          <w:lang w:val="id-ID"/>
        </w:rPr>
      </w:pPr>
    </w:p>
    <w:p w:rsidR="00CB525A" w:rsidRDefault="00CB525A" w:rsidP="00CB525A">
      <w:pPr>
        <w:spacing w:line="360" w:lineRule="auto"/>
        <w:jc w:val="both"/>
        <w:rPr>
          <w:rFonts w:ascii="Arial" w:hAnsi="Arial" w:cs="Arial"/>
          <w:lang w:val="id-ID"/>
        </w:rPr>
      </w:pPr>
    </w:p>
    <w:p w:rsidR="00CB525A" w:rsidRDefault="00CB525A" w:rsidP="00CB525A">
      <w:pPr>
        <w:spacing w:line="360" w:lineRule="auto"/>
        <w:jc w:val="both"/>
        <w:rPr>
          <w:rFonts w:ascii="Arial" w:hAnsi="Arial" w:cs="Arial"/>
          <w:lang w:val="id-ID"/>
        </w:rPr>
      </w:pPr>
    </w:p>
    <w:p w:rsidR="00CB525A" w:rsidRPr="00CB525A" w:rsidRDefault="00CB525A" w:rsidP="00CB525A">
      <w:pPr>
        <w:spacing w:line="360" w:lineRule="auto"/>
        <w:jc w:val="both"/>
        <w:rPr>
          <w:rFonts w:ascii="Arial" w:hAnsi="Arial" w:cs="Arial"/>
          <w:lang w:val="id-ID"/>
        </w:rPr>
      </w:pPr>
    </w:p>
    <w:p w:rsidR="0096386A" w:rsidRPr="00472CED" w:rsidRDefault="0096386A" w:rsidP="0096386A">
      <w:pPr>
        <w:spacing w:line="360" w:lineRule="auto"/>
        <w:jc w:val="both"/>
        <w:rPr>
          <w:rFonts w:ascii="Arial" w:hAnsi="Arial" w:cs="Arial"/>
          <w:lang w:val="id-ID"/>
        </w:rPr>
      </w:pPr>
    </w:p>
    <w:p w:rsidR="0096386A" w:rsidRDefault="0096386A" w:rsidP="009638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C600E7">
        <w:rPr>
          <w:rFonts w:ascii="Arial" w:hAnsi="Arial" w:cs="Arial"/>
          <w:b/>
        </w:rPr>
        <w:lastRenderedPageBreak/>
        <w:t xml:space="preserve">Saran </w:t>
      </w:r>
    </w:p>
    <w:p w:rsidR="0096386A" w:rsidRPr="00EA3229" w:rsidRDefault="0096386A" w:rsidP="009638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mengawasi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anak-anaknya</w:t>
      </w:r>
      <w:proofErr w:type="spellEnd"/>
      <w:r>
        <w:rPr>
          <w:rFonts w:ascii="Arial" w:hAnsi="Arial" w:cs="Arial"/>
        </w:rPr>
        <w:t>.</w:t>
      </w:r>
    </w:p>
    <w:p w:rsidR="0096386A" w:rsidRDefault="0096386A" w:rsidP="009638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ciri-ciri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mengandung</w:t>
      </w:r>
      <w:proofErr w:type="spellEnd"/>
      <w:r>
        <w:rPr>
          <w:rFonts w:ascii="Arial" w:hAnsi="Arial" w:cs="Arial"/>
        </w:rPr>
        <w:t xml:space="preserve"> formalin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boraks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kenyal</w:t>
      </w:r>
      <w:proofErr w:type="spellEnd"/>
      <w:r>
        <w:rPr>
          <w:rFonts w:ascii="Arial" w:hAnsi="Arial" w:cs="Arial"/>
        </w:rPr>
        <w:t xml:space="preserve">, rasa 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gurih</w:t>
      </w:r>
      <w:proofErr w:type="spellEnd"/>
      <w:r>
        <w:rPr>
          <w:rFonts w:ascii="Arial" w:hAnsi="Arial" w:cs="Arial"/>
        </w:rPr>
        <w:t xml:space="preserve">, aroma </w:t>
      </w:r>
      <w:proofErr w:type="spellStart"/>
      <w:r>
        <w:rPr>
          <w:rFonts w:ascii="Arial" w:hAnsi="Arial" w:cs="Arial"/>
        </w:rPr>
        <w:t>khas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hilang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lima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>.</w:t>
      </w:r>
    </w:p>
    <w:p w:rsidR="0096386A" w:rsidRPr="00CB164D" w:rsidRDefault="0096386A" w:rsidP="009638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BPOM,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mengawasi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berbahaya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formalin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boraks</w:t>
      </w:r>
      <w:proofErr w:type="spellEnd"/>
      <w:r>
        <w:rPr>
          <w:rFonts w:ascii="Arial" w:hAnsi="Arial" w:cs="Arial"/>
        </w:rPr>
        <w:t>.</w:t>
      </w:r>
    </w:p>
    <w:p w:rsidR="0096386A" w:rsidRPr="00804C1D" w:rsidRDefault="002E700B" w:rsidP="002E700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Perlu diadakan penelitian pendukung untuk mengetahui apakah warna yang dihasilkan pada produk sosis berasal dari daging murni atau tidak dengan cara</w:t>
      </w:r>
      <w:r w:rsidR="0096386A">
        <w:rPr>
          <w:rFonts w:ascii="Arial" w:hAnsi="Arial" w:cs="Arial"/>
          <w:lang w:val="id-ID"/>
        </w:rPr>
        <w:t xml:space="preserve"> melakukan uji sederhana menggunakan nitrit</w:t>
      </w:r>
      <w:r>
        <w:rPr>
          <w:rFonts w:ascii="Arial" w:hAnsi="Arial" w:cs="Arial"/>
          <w:lang w:val="id-ID"/>
        </w:rPr>
        <w:t xml:space="preserve">, serta </w:t>
      </w:r>
      <w:r w:rsidR="0096386A">
        <w:rPr>
          <w:rFonts w:ascii="Arial" w:hAnsi="Arial" w:cs="Arial"/>
          <w:lang w:val="id-ID"/>
        </w:rPr>
        <w:t xml:space="preserve">uji sederhana </w:t>
      </w:r>
      <w:r>
        <w:rPr>
          <w:rFonts w:ascii="Arial" w:hAnsi="Arial" w:cs="Arial"/>
          <w:lang w:val="id-ID"/>
        </w:rPr>
        <w:t xml:space="preserve">menggunakan kertas lakmus untuk </w:t>
      </w:r>
      <w:r w:rsidR="0096386A">
        <w:rPr>
          <w:rFonts w:ascii="Arial" w:hAnsi="Arial" w:cs="Arial"/>
          <w:lang w:val="id-ID"/>
        </w:rPr>
        <w:t>mengidentifikasi apakah sampel mengandung boraks atau tidak.</w:t>
      </w:r>
    </w:p>
    <w:p w:rsidR="0090693C" w:rsidRDefault="0090693C"/>
    <w:sectPr w:rsidR="0090693C" w:rsidSect="0096386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B7D"/>
    <w:multiLevelType w:val="hybridMultilevel"/>
    <w:tmpl w:val="0EBECE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3385"/>
    <w:multiLevelType w:val="hybridMultilevel"/>
    <w:tmpl w:val="98C89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A7355"/>
    <w:multiLevelType w:val="hybridMultilevel"/>
    <w:tmpl w:val="6840BEDA"/>
    <w:lvl w:ilvl="0" w:tplc="D1D09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386A"/>
    <w:rsid w:val="002E700B"/>
    <w:rsid w:val="0090693C"/>
    <w:rsid w:val="0096386A"/>
    <w:rsid w:val="00B10024"/>
    <w:rsid w:val="00CB525A"/>
    <w:rsid w:val="00EF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6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2017-07-12T08:41:00Z</dcterms:created>
  <dcterms:modified xsi:type="dcterms:W3CDTF">2017-07-18T12:46:00Z</dcterms:modified>
</cp:coreProperties>
</file>