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B1" w:rsidRPr="00923556" w:rsidRDefault="00421FB1" w:rsidP="00421FB1">
      <w:pPr>
        <w:spacing w:line="360" w:lineRule="auto"/>
        <w:jc w:val="center"/>
        <w:rPr>
          <w:rFonts w:ascii="Arial" w:hAnsi="Arial" w:cs="Arial"/>
          <w:b/>
          <w:bCs/>
          <w:sz w:val="28"/>
          <w:szCs w:val="28"/>
        </w:rPr>
      </w:pPr>
      <w:r w:rsidRPr="00923556">
        <w:rPr>
          <w:rFonts w:ascii="Arial" w:hAnsi="Arial" w:cs="Arial"/>
          <w:b/>
          <w:bCs/>
          <w:sz w:val="28"/>
          <w:szCs w:val="28"/>
        </w:rPr>
        <w:t>BAB III</w:t>
      </w:r>
    </w:p>
    <w:p w:rsidR="00421FB1" w:rsidRDefault="00421FB1" w:rsidP="00421FB1">
      <w:pPr>
        <w:spacing w:line="360" w:lineRule="auto"/>
        <w:jc w:val="center"/>
        <w:rPr>
          <w:rFonts w:ascii="Arial" w:hAnsi="Arial" w:cs="Arial"/>
          <w:b/>
          <w:bCs/>
          <w:sz w:val="28"/>
          <w:szCs w:val="28"/>
        </w:rPr>
      </w:pPr>
      <w:r w:rsidRPr="00923556">
        <w:rPr>
          <w:rFonts w:ascii="Arial" w:hAnsi="Arial" w:cs="Arial"/>
          <w:b/>
          <w:bCs/>
          <w:sz w:val="28"/>
          <w:szCs w:val="28"/>
        </w:rPr>
        <w:t>KERANGKA KONSEP</w:t>
      </w:r>
    </w:p>
    <w:p w:rsidR="00421FB1" w:rsidRDefault="00421FB1" w:rsidP="00421FB1">
      <w:pPr>
        <w:spacing w:line="360" w:lineRule="auto"/>
        <w:jc w:val="center"/>
        <w:rPr>
          <w:rFonts w:ascii="Arial" w:hAnsi="Arial" w:cs="Arial"/>
          <w:b/>
          <w:bCs/>
          <w:sz w:val="28"/>
          <w:szCs w:val="28"/>
        </w:rPr>
      </w:pPr>
      <w:r>
        <w:rPr>
          <w:rFonts w:ascii="Arial" w:hAnsi="Arial" w:cs="Arial"/>
          <w:b/>
          <w:bCs/>
          <w:noProof/>
          <w:sz w:val="28"/>
          <w:szCs w:val="28"/>
          <w:lang w:eastAsia="id-ID"/>
        </w:rPr>
        <w:pict>
          <v:rect id="_x0000_s1030" style="position:absolute;left:0;text-align:left;margin-left:480.6pt;margin-top:9.45pt;width:160.65pt;height:56.25pt;z-index:251664384">
            <v:stroke dashstyle="dashDot"/>
            <v:textbox style="mso-next-textbox:#_x0000_s1030">
              <w:txbxContent>
                <w:p w:rsidR="00421FB1" w:rsidRPr="00724337" w:rsidRDefault="00421FB1" w:rsidP="00421FB1">
                  <w:pPr>
                    <w:rPr>
                      <w:rFonts w:ascii="Arial" w:hAnsi="Arial" w:cs="Arial"/>
                      <w:sz w:val="20"/>
                      <w:szCs w:val="20"/>
                    </w:rPr>
                  </w:pPr>
                  <w:r w:rsidRPr="00724337">
                    <w:rPr>
                      <w:rFonts w:ascii="Arial" w:hAnsi="Arial" w:cs="Arial"/>
                      <w:sz w:val="20"/>
                      <w:szCs w:val="20"/>
                    </w:rPr>
                    <w:t xml:space="preserve">Biopsi </w:t>
                  </w:r>
                </w:p>
                <w:p w:rsidR="00421FB1" w:rsidRPr="00724337" w:rsidRDefault="00421FB1" w:rsidP="00421FB1">
                  <w:pPr>
                    <w:pStyle w:val="ListParagraph"/>
                    <w:numPr>
                      <w:ilvl w:val="0"/>
                      <w:numId w:val="13"/>
                    </w:numPr>
                    <w:ind w:left="284" w:hanging="284"/>
                    <w:contextualSpacing/>
                    <w:rPr>
                      <w:rFonts w:ascii="Arial" w:hAnsi="Arial" w:cs="Arial"/>
                      <w:sz w:val="22"/>
                      <w:szCs w:val="22"/>
                    </w:rPr>
                  </w:pPr>
                  <w:r w:rsidRPr="00724337">
                    <w:rPr>
                      <w:rFonts w:ascii="Arial" w:hAnsi="Arial" w:cs="Arial"/>
                      <w:i/>
                      <w:iCs/>
                      <w:sz w:val="20"/>
                      <w:szCs w:val="20"/>
                    </w:rPr>
                    <w:t>Fine-needle aspiration</w:t>
                  </w:r>
                  <w:r w:rsidRPr="00724337">
                    <w:rPr>
                      <w:rFonts w:ascii="Arial" w:hAnsi="Arial" w:cs="Arial"/>
                      <w:i/>
                      <w:iCs/>
                      <w:sz w:val="22"/>
                      <w:szCs w:val="22"/>
                    </w:rPr>
                    <w:t xml:space="preserve"> </w:t>
                  </w:r>
                  <w:r w:rsidRPr="00724337">
                    <w:rPr>
                      <w:rFonts w:ascii="Arial" w:hAnsi="Arial" w:cs="Arial"/>
                      <w:i/>
                      <w:iCs/>
                      <w:sz w:val="20"/>
                      <w:szCs w:val="20"/>
                    </w:rPr>
                    <w:t>biopsy</w:t>
                  </w:r>
                </w:p>
                <w:p w:rsidR="00421FB1" w:rsidRPr="00724337" w:rsidRDefault="00421FB1" w:rsidP="00421FB1">
                  <w:pPr>
                    <w:pStyle w:val="ListParagraph"/>
                    <w:numPr>
                      <w:ilvl w:val="0"/>
                      <w:numId w:val="13"/>
                    </w:numPr>
                    <w:ind w:left="284" w:hanging="284"/>
                    <w:contextualSpacing/>
                    <w:rPr>
                      <w:rFonts w:ascii="Arial" w:hAnsi="Arial" w:cs="Arial"/>
                      <w:sz w:val="22"/>
                      <w:szCs w:val="22"/>
                    </w:rPr>
                  </w:pPr>
                  <w:r w:rsidRPr="00724337">
                    <w:rPr>
                      <w:rFonts w:ascii="Arial" w:hAnsi="Arial" w:cs="Arial"/>
                      <w:i/>
                      <w:iCs/>
                      <w:sz w:val="20"/>
                      <w:szCs w:val="20"/>
                    </w:rPr>
                    <w:t>Core needle biopsy</w:t>
                  </w:r>
                </w:p>
                <w:p w:rsidR="00421FB1" w:rsidRPr="00724337" w:rsidRDefault="00421FB1" w:rsidP="00421FB1">
                  <w:pPr>
                    <w:pStyle w:val="ListParagraph"/>
                    <w:numPr>
                      <w:ilvl w:val="0"/>
                      <w:numId w:val="13"/>
                    </w:numPr>
                    <w:ind w:left="284" w:hanging="284"/>
                    <w:contextualSpacing/>
                    <w:rPr>
                      <w:rFonts w:ascii="Arial" w:hAnsi="Arial" w:cs="Arial"/>
                      <w:sz w:val="22"/>
                      <w:szCs w:val="22"/>
                    </w:rPr>
                  </w:pPr>
                  <w:r w:rsidRPr="00724337">
                    <w:rPr>
                      <w:rFonts w:ascii="Arial" w:hAnsi="Arial" w:cs="Arial"/>
                      <w:i/>
                      <w:iCs/>
                      <w:sz w:val="20"/>
                      <w:szCs w:val="20"/>
                    </w:rPr>
                    <w:t>Surgical biopsy</w:t>
                  </w:r>
                </w:p>
              </w:txbxContent>
            </v:textbox>
          </v:rect>
        </w:pict>
      </w:r>
      <w:r>
        <w:rPr>
          <w:rFonts w:ascii="Arial" w:hAnsi="Arial" w:cs="Arial"/>
          <w:b/>
          <w:bCs/>
          <w:noProof/>
          <w:sz w:val="28"/>
          <w:szCs w:val="28"/>
          <w:lang w:eastAsia="id-ID"/>
        </w:rPr>
        <w:pict>
          <v:rect id="_x0000_s1029" style="position:absolute;left:0;text-align:left;margin-left:371.1pt;margin-top:22.2pt;width:83.25pt;height:42.75pt;z-index:251663360">
            <v:stroke dashstyle="dashDot"/>
            <v:textbox style="mso-next-textbox:#_x0000_s1029">
              <w:txbxContent>
                <w:p w:rsidR="00421FB1" w:rsidRPr="00724337" w:rsidRDefault="00421FB1" w:rsidP="00421FB1">
                  <w:pPr>
                    <w:jc w:val="center"/>
                    <w:rPr>
                      <w:rFonts w:ascii="Arial" w:hAnsi="Arial" w:cs="Arial"/>
                      <w:i/>
                      <w:iCs/>
                      <w:sz w:val="20"/>
                      <w:szCs w:val="20"/>
                    </w:rPr>
                  </w:pPr>
                  <w:r w:rsidRPr="00724337">
                    <w:rPr>
                      <w:rFonts w:ascii="Arial" w:hAnsi="Arial" w:cs="Arial"/>
                      <w:i/>
                      <w:iCs/>
                      <w:sz w:val="20"/>
                      <w:szCs w:val="20"/>
                    </w:rPr>
                    <w:t xml:space="preserve">Test </w:t>
                  </w:r>
                  <w:r w:rsidRPr="00724337">
                    <w:rPr>
                      <w:rFonts w:ascii="Arial" w:hAnsi="Arial" w:cs="Arial"/>
                      <w:i/>
                      <w:iCs/>
                      <w:sz w:val="20"/>
                      <w:szCs w:val="20"/>
                    </w:rPr>
                    <w:t>Breast Cancer Gene 1 &amp; 2</w:t>
                  </w:r>
                </w:p>
              </w:txbxContent>
            </v:textbox>
          </v:rect>
        </w:pict>
      </w:r>
      <w:r>
        <w:rPr>
          <w:rFonts w:ascii="Arial" w:hAnsi="Arial" w:cs="Arial"/>
          <w:b/>
          <w:bCs/>
          <w:noProof/>
          <w:sz w:val="28"/>
          <w:szCs w:val="28"/>
          <w:lang w:eastAsia="id-ID"/>
        </w:rPr>
        <w:pict>
          <v:rect id="_x0000_s1031" style="position:absolute;left:0;text-align:left;margin-left:216.75pt;margin-top:22.2pt;width:119.25pt;height:42.75pt;z-index:251665408">
            <v:stroke dashstyle="dashDot"/>
            <v:textbox style="mso-next-textbox:#_x0000_s1031">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 xml:space="preserve">Tes </w:t>
                  </w:r>
                  <w:r w:rsidRPr="00724337">
                    <w:rPr>
                      <w:rFonts w:ascii="Arial" w:hAnsi="Arial" w:cs="Arial"/>
                      <w:sz w:val="20"/>
                      <w:szCs w:val="20"/>
                    </w:rPr>
                    <w:t>darah</w:t>
                  </w:r>
                </w:p>
                <w:p w:rsidR="00421FB1" w:rsidRPr="00724337" w:rsidRDefault="00421FB1" w:rsidP="00421FB1">
                  <w:pPr>
                    <w:jc w:val="center"/>
                    <w:rPr>
                      <w:rFonts w:ascii="Arial" w:hAnsi="Arial" w:cs="Arial"/>
                      <w:sz w:val="20"/>
                      <w:szCs w:val="20"/>
                    </w:rPr>
                  </w:pPr>
                  <w:r w:rsidRPr="00724337">
                    <w:rPr>
                      <w:rFonts w:ascii="Arial" w:hAnsi="Arial" w:cs="Arial"/>
                      <w:sz w:val="20"/>
                      <w:szCs w:val="20"/>
                    </w:rPr>
                    <w:t>(Hb,</w:t>
                  </w:r>
                  <w:r>
                    <w:rPr>
                      <w:rFonts w:ascii="Arial" w:hAnsi="Arial" w:cs="Arial"/>
                      <w:sz w:val="20"/>
                      <w:szCs w:val="20"/>
                    </w:rPr>
                    <w:t xml:space="preserve"> Alb, </w:t>
                  </w:r>
                  <w:r w:rsidRPr="00724337">
                    <w:rPr>
                      <w:rFonts w:ascii="Arial" w:hAnsi="Arial" w:cs="Arial"/>
                      <w:sz w:val="20"/>
                      <w:szCs w:val="20"/>
                    </w:rPr>
                    <w:t>leukosit, eritrosit, trombosit)</w:t>
                  </w:r>
                </w:p>
              </w:txbxContent>
            </v:textbox>
          </v:rect>
        </w:pict>
      </w:r>
      <w:r>
        <w:rPr>
          <w:rFonts w:ascii="Arial" w:hAnsi="Arial" w:cs="Arial"/>
          <w:b/>
          <w:bCs/>
          <w:noProof/>
          <w:sz w:val="28"/>
          <w:szCs w:val="28"/>
          <w:lang w:eastAsia="id-ID"/>
        </w:rPr>
        <w:pict>
          <v:rect id="_x0000_s1028" style="position:absolute;left:0;text-align:left;margin-left:105pt;margin-top:22.2pt;width:83.25pt;height:42.75pt;z-index:251662336">
            <v:stroke dashstyle="dashDot"/>
            <v:textbox style="mso-next-textbox:#_x0000_s1028">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 xml:space="preserve">Pemeriksaan </w:t>
                  </w:r>
                  <w:r w:rsidRPr="00724337">
                    <w:rPr>
                      <w:rFonts w:ascii="Arial" w:hAnsi="Arial" w:cs="Arial"/>
                      <w:sz w:val="20"/>
                      <w:szCs w:val="20"/>
                    </w:rPr>
                    <w:t>Payudara Klinis</w:t>
                  </w:r>
                </w:p>
              </w:txbxContent>
            </v:textbox>
          </v:rect>
        </w:pict>
      </w:r>
      <w:r>
        <w:rPr>
          <w:rFonts w:ascii="Arial" w:hAnsi="Arial" w:cs="Arial"/>
          <w:b/>
          <w:bCs/>
          <w:noProof/>
          <w:sz w:val="28"/>
          <w:szCs w:val="28"/>
          <w:lang w:eastAsia="id-ID"/>
        </w:rPr>
        <w:pict>
          <v:rect id="_x0000_s1026" style="position:absolute;left:0;text-align:left;margin-left:0;margin-top:22.2pt;width:83.25pt;height:42.75pt;z-index:251660288">
            <v:stroke dashstyle="dashDot"/>
            <v:textbox style="mso-next-textbox:#_x0000_s1026">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 xml:space="preserve">Pemeriksaan </w:t>
                  </w:r>
                  <w:r w:rsidRPr="00724337">
                    <w:rPr>
                      <w:rFonts w:ascii="Arial" w:hAnsi="Arial" w:cs="Arial"/>
                      <w:sz w:val="20"/>
                      <w:szCs w:val="20"/>
                    </w:rPr>
                    <w:t>Payudara Sendiri</w:t>
                  </w:r>
                </w:p>
              </w:txbxContent>
            </v:textbox>
          </v:rect>
        </w:pict>
      </w:r>
    </w:p>
    <w:p w:rsidR="00421FB1" w:rsidRPr="00923556" w:rsidRDefault="00421FB1" w:rsidP="00421FB1">
      <w:pPr>
        <w:spacing w:line="360" w:lineRule="auto"/>
        <w:jc w:val="center"/>
        <w:rPr>
          <w:rFonts w:ascii="Arial" w:hAnsi="Arial" w:cs="Arial"/>
          <w:b/>
          <w:bCs/>
          <w:sz w:val="28"/>
          <w:szCs w:val="28"/>
        </w:rPr>
      </w:pPr>
      <w:r>
        <w:rPr>
          <w:rFonts w:ascii="Arial" w:hAnsi="Arial" w:cs="Arial"/>
          <w:b/>
          <w:bCs/>
          <w:noProof/>
          <w:sz w:val="28"/>
          <w:szCs w:val="28"/>
          <w:lang w:eastAsia="id-ID"/>
        </w:rPr>
        <w:pict>
          <v:shapetype id="_x0000_t32" coordsize="21600,21600" o:spt="32" o:oned="t" path="m,l21600,21600e" filled="f">
            <v:path arrowok="t" fillok="f" o:connecttype="none"/>
            <o:lock v:ext="edit" shapetype="t"/>
          </v:shapetype>
          <v:shape id="_x0000_s1035" type="#_x0000_t32" style="position:absolute;left:0;text-align:left;margin-left:454.35pt;margin-top:18pt;width:26.25pt;height:0;z-index:251669504" o:connectortype="straight">
            <v:stroke dashstyle="dash"/>
          </v:shape>
        </w:pict>
      </w:r>
      <w:r>
        <w:rPr>
          <w:rFonts w:ascii="Arial" w:hAnsi="Arial" w:cs="Arial"/>
          <w:b/>
          <w:bCs/>
          <w:noProof/>
          <w:sz w:val="28"/>
          <w:szCs w:val="28"/>
          <w:lang w:eastAsia="id-ID"/>
        </w:rPr>
        <w:pict>
          <v:shape id="_x0000_s1034" type="#_x0000_t32" style="position:absolute;left:0;text-align:left;margin-left:338.4pt;margin-top:18pt;width:28.5pt;height:0;z-index:251668480" o:connectortype="straight">
            <v:stroke dashstyle="dash"/>
          </v:shape>
        </w:pict>
      </w:r>
      <w:r>
        <w:rPr>
          <w:rFonts w:ascii="Arial" w:hAnsi="Arial" w:cs="Arial"/>
          <w:b/>
          <w:bCs/>
          <w:noProof/>
          <w:sz w:val="28"/>
          <w:szCs w:val="28"/>
          <w:lang w:eastAsia="id-ID"/>
        </w:rPr>
        <w:pict>
          <v:shape id="_x0000_s1033" type="#_x0000_t32" style="position:absolute;left:0;text-align:left;margin-left:188.25pt;margin-top:18pt;width:28.5pt;height:0;z-index:251667456" o:connectortype="straight">
            <v:stroke dashstyle="dash"/>
          </v:shape>
        </w:pict>
      </w:r>
      <w:r>
        <w:rPr>
          <w:rFonts w:ascii="Arial" w:hAnsi="Arial" w:cs="Arial"/>
          <w:b/>
          <w:bCs/>
          <w:noProof/>
          <w:sz w:val="28"/>
          <w:szCs w:val="28"/>
          <w:lang w:eastAsia="id-ID"/>
        </w:rPr>
        <w:pict>
          <v:shape id="_x0000_s1032" type="#_x0000_t32" style="position:absolute;left:0;text-align:left;margin-left:83.25pt;margin-top:18pt;width:21.75pt;height:0;z-index:251666432" o:connectortype="straight">
            <v:stroke dashstyle="dash"/>
          </v:shape>
        </w:pict>
      </w:r>
    </w:p>
    <w:p w:rsidR="00421FB1" w:rsidRDefault="00421FB1" w:rsidP="00421FB1">
      <w:pPr>
        <w:jc w:val="center"/>
        <w:rPr>
          <w:sz w:val="28"/>
          <w:szCs w:val="28"/>
        </w:rPr>
      </w:pPr>
    </w:p>
    <w:p w:rsidR="00421FB1" w:rsidRPr="00213DD1" w:rsidRDefault="00421FB1" w:rsidP="00421FB1">
      <w:pPr>
        <w:rPr>
          <w:sz w:val="28"/>
          <w:szCs w:val="28"/>
        </w:rPr>
      </w:pPr>
      <w:r w:rsidRPr="00282C9A">
        <w:rPr>
          <w:rFonts w:ascii="Arial" w:hAnsi="Arial" w:cs="Arial"/>
          <w:b/>
          <w:bCs/>
          <w:noProof/>
          <w:sz w:val="28"/>
          <w:szCs w:val="28"/>
          <w:lang w:eastAsia="id-ID"/>
        </w:rPr>
        <w:pict>
          <v:shape id="_x0000_s1036" type="#_x0000_t32" style="position:absolute;margin-left:47.1pt;margin-top:1.3pt;width:0;height:24.45pt;z-index:251670528" o:connectortype="straight">
            <v:stroke dashstyle="dashDot"/>
          </v:shape>
        </w:pict>
      </w:r>
      <w:r w:rsidRPr="00282C9A">
        <w:rPr>
          <w:rFonts w:ascii="Arial" w:hAnsi="Arial" w:cs="Arial"/>
          <w:b/>
          <w:bCs/>
          <w:noProof/>
          <w:sz w:val="28"/>
          <w:szCs w:val="28"/>
          <w:lang w:eastAsia="id-ID"/>
        </w:rPr>
        <w:pict>
          <v:shape id="_x0000_s1041" type="#_x0000_t32" style="position:absolute;margin-left:563.55pt;margin-top:1.3pt;width:0;height:24.45pt;z-index:251675648" o:connectortype="straight">
            <v:stroke dashstyle="dashDot"/>
          </v:shape>
        </w:pict>
      </w:r>
      <w:r w:rsidRPr="00282C9A">
        <w:rPr>
          <w:rFonts w:ascii="Arial" w:hAnsi="Arial" w:cs="Arial"/>
          <w:b/>
          <w:bCs/>
          <w:noProof/>
          <w:sz w:val="28"/>
          <w:szCs w:val="28"/>
          <w:lang w:eastAsia="id-ID"/>
        </w:rPr>
        <w:pict>
          <v:shape id="_x0000_s1040" type="#_x0000_t32" style="position:absolute;margin-left:412.35pt;margin-top:1.3pt;width:0;height:24.45pt;z-index:251674624" o:connectortype="straight">
            <v:stroke dashstyle="dashDot"/>
          </v:shape>
        </w:pict>
      </w:r>
      <w:r w:rsidRPr="00282C9A">
        <w:rPr>
          <w:rFonts w:ascii="Arial" w:hAnsi="Arial" w:cs="Arial"/>
          <w:b/>
          <w:bCs/>
          <w:noProof/>
          <w:sz w:val="28"/>
          <w:szCs w:val="28"/>
          <w:lang w:eastAsia="id-ID"/>
        </w:rPr>
        <w:pict>
          <v:shape id="_x0000_s1039" type="#_x0000_t32" style="position:absolute;margin-left:303.6pt;margin-top:.55pt;width:0;height:18.45pt;z-index:251673600" o:connectortype="straight">
            <v:stroke dashstyle="dash" endarrow="block"/>
          </v:shape>
        </w:pict>
      </w:r>
      <w:r w:rsidRPr="00282C9A">
        <w:rPr>
          <w:rFonts w:ascii="Arial" w:hAnsi="Arial" w:cs="Arial"/>
          <w:b/>
          <w:bCs/>
          <w:noProof/>
          <w:sz w:val="28"/>
          <w:szCs w:val="28"/>
          <w:lang w:eastAsia="id-ID"/>
        </w:rPr>
        <w:pict>
          <v:shape id="_x0000_s1038" type="#_x0000_t32" style="position:absolute;margin-left:168.75pt;margin-top:.55pt;width:0;height:25.2pt;z-index:251672576" o:connectortype="straight">
            <v:stroke dashstyle="dashDot"/>
          </v:shape>
        </w:pict>
      </w:r>
    </w:p>
    <w:p w:rsidR="00421FB1" w:rsidRPr="00213DD1" w:rsidRDefault="00421FB1" w:rsidP="00421FB1">
      <w:pPr>
        <w:rPr>
          <w:sz w:val="28"/>
          <w:szCs w:val="28"/>
        </w:rPr>
      </w:pPr>
      <w:r w:rsidRPr="00282C9A">
        <w:rPr>
          <w:rFonts w:ascii="Arial" w:hAnsi="Arial" w:cs="Arial"/>
          <w:b/>
          <w:bCs/>
          <w:noProof/>
          <w:sz w:val="28"/>
          <w:szCs w:val="28"/>
          <w:lang w:eastAsia="id-ID"/>
        </w:rPr>
        <w:pict>
          <v:rect id="_x0000_s1060" style="position:absolute;margin-left:423.45pt;margin-top:15.65pt;width:113.4pt;height:33pt;z-index:251695104">
            <v:stroke dashstyle="dashDot"/>
            <v:textbox>
              <w:txbxContent>
                <w:p w:rsidR="00421FB1" w:rsidRPr="0041477F" w:rsidRDefault="00421FB1" w:rsidP="00421FB1">
                  <w:pPr>
                    <w:numPr>
                      <w:ilvl w:val="0"/>
                      <w:numId w:val="14"/>
                    </w:numPr>
                    <w:ind w:left="142" w:hanging="142"/>
                  </w:pPr>
                  <w:r>
                    <w:rPr>
                      <w:rFonts w:ascii="Arial" w:hAnsi="Arial" w:cs="Arial"/>
                      <w:sz w:val="18"/>
                      <w:szCs w:val="18"/>
                    </w:rPr>
                    <w:t xml:space="preserve">Lingkungan </w:t>
                  </w:r>
                </w:p>
                <w:p w:rsidR="00421FB1" w:rsidRDefault="00421FB1" w:rsidP="00421FB1">
                  <w:pPr>
                    <w:numPr>
                      <w:ilvl w:val="0"/>
                      <w:numId w:val="14"/>
                    </w:numPr>
                    <w:ind w:left="142" w:hanging="142"/>
                  </w:pPr>
                  <w:r>
                    <w:rPr>
                      <w:rFonts w:ascii="Arial" w:hAnsi="Arial" w:cs="Arial"/>
                      <w:sz w:val="18"/>
                      <w:szCs w:val="18"/>
                    </w:rPr>
                    <w:t>Makanan karsinogenik</w:t>
                  </w:r>
                  <w:r w:rsidRPr="005B2F23">
                    <w:rPr>
                      <w:rFonts w:ascii="Arial" w:hAnsi="Arial" w:cs="Arial"/>
                      <w:sz w:val="18"/>
                      <w:szCs w:val="18"/>
                    </w:rPr>
                    <w:t xml:space="preserve"> </w:t>
                  </w:r>
                </w:p>
              </w:txbxContent>
            </v:textbox>
          </v:rect>
        </w:pict>
      </w:r>
      <w:r w:rsidRPr="00282C9A">
        <w:rPr>
          <w:rFonts w:ascii="Arial" w:hAnsi="Arial" w:cs="Arial"/>
          <w:b/>
          <w:bCs/>
          <w:noProof/>
          <w:sz w:val="28"/>
          <w:szCs w:val="28"/>
          <w:lang w:eastAsia="id-ID"/>
        </w:rPr>
        <w:pict>
          <v:rect id="_x0000_s1059" style="position:absolute;margin-left:124.95pt;margin-top:15.65pt;width:72.15pt;height:33pt;z-index:251694080">
            <v:stroke dashstyle="dashDot"/>
            <v:textbox>
              <w:txbxContent>
                <w:p w:rsidR="00421FB1" w:rsidRPr="005B2F23" w:rsidRDefault="00421FB1" w:rsidP="00421FB1">
                  <w:pPr>
                    <w:numPr>
                      <w:ilvl w:val="0"/>
                      <w:numId w:val="14"/>
                    </w:numPr>
                    <w:ind w:left="142" w:hanging="142"/>
                  </w:pPr>
                  <w:r w:rsidRPr="004435D1">
                    <w:rPr>
                      <w:rFonts w:ascii="Arial" w:hAnsi="Arial" w:cs="Arial"/>
                      <w:sz w:val="18"/>
                      <w:szCs w:val="18"/>
                    </w:rPr>
                    <w:t xml:space="preserve">Hormonal </w:t>
                  </w:r>
                </w:p>
                <w:p w:rsidR="00421FB1" w:rsidRDefault="00421FB1" w:rsidP="00421FB1">
                  <w:pPr>
                    <w:numPr>
                      <w:ilvl w:val="0"/>
                      <w:numId w:val="14"/>
                    </w:numPr>
                    <w:ind w:left="142" w:hanging="142"/>
                  </w:pPr>
                  <w:r w:rsidRPr="004435D1">
                    <w:rPr>
                      <w:rFonts w:ascii="Arial" w:hAnsi="Arial" w:cs="Arial"/>
                      <w:sz w:val="18"/>
                      <w:szCs w:val="18"/>
                    </w:rPr>
                    <w:t xml:space="preserve">Genetik </w:t>
                  </w:r>
                </w:p>
              </w:txbxContent>
            </v:textbox>
          </v:rect>
        </w:pict>
      </w:r>
      <w:r w:rsidRPr="00282C9A">
        <w:rPr>
          <w:rFonts w:ascii="Arial" w:hAnsi="Arial" w:cs="Arial"/>
          <w:b/>
          <w:bCs/>
          <w:noProof/>
          <w:sz w:val="28"/>
          <w:szCs w:val="28"/>
          <w:lang w:eastAsia="id-ID"/>
        </w:rPr>
        <w:pict>
          <v:shape id="_x0000_s1037" type="#_x0000_t32" style="position:absolute;margin-left:46.05pt;margin-top:9.65pt;width:204pt;height:.1pt;z-index:251671552" o:connectortype="straight">
            <v:stroke dashstyle="dash" endarrow="block"/>
          </v:shape>
        </w:pict>
      </w:r>
      <w:r w:rsidRPr="00282C9A">
        <w:rPr>
          <w:rFonts w:ascii="Arial" w:hAnsi="Arial" w:cs="Arial"/>
          <w:b/>
          <w:bCs/>
          <w:noProof/>
          <w:sz w:val="28"/>
          <w:szCs w:val="28"/>
          <w:lang w:eastAsia="id-ID"/>
        </w:rPr>
        <w:pict>
          <v:shape id="_x0000_s1042" type="#_x0000_t32" style="position:absolute;margin-left:380.55pt;margin-top:9.65pt;width:183pt;height:.05pt;flip:x;z-index:251676672" o:connectortype="straight">
            <v:stroke dashstyle="dash" endarrow="block"/>
          </v:shape>
        </w:pict>
      </w:r>
      <w:r w:rsidRPr="00282C9A">
        <w:rPr>
          <w:rFonts w:ascii="Arial" w:hAnsi="Arial" w:cs="Arial"/>
          <w:b/>
          <w:bCs/>
          <w:noProof/>
          <w:sz w:val="28"/>
          <w:szCs w:val="28"/>
          <w:lang w:eastAsia="id-ID"/>
        </w:rPr>
        <w:pict>
          <v:rect id="_x0000_s1027" style="position:absolute;margin-left:250.05pt;margin-top:2.9pt;width:130.5pt;height:41.25pt;z-index:251661312">
            <v:textbox style="mso-next-textbox:#_x0000_s1027">
              <w:txbxContent>
                <w:p w:rsidR="00421FB1" w:rsidRDefault="00421FB1" w:rsidP="00421FB1">
                  <w:pPr>
                    <w:jc w:val="center"/>
                    <w:rPr>
                      <w:rFonts w:ascii="Arial" w:hAnsi="Arial" w:cs="Arial"/>
                      <w:sz w:val="22"/>
                      <w:szCs w:val="22"/>
                    </w:rPr>
                  </w:pPr>
                </w:p>
                <w:p w:rsidR="00421FB1" w:rsidRPr="00724337" w:rsidRDefault="00421FB1" w:rsidP="00421FB1">
                  <w:pPr>
                    <w:jc w:val="center"/>
                    <w:rPr>
                      <w:rFonts w:ascii="Arial" w:hAnsi="Arial" w:cs="Arial"/>
                      <w:sz w:val="22"/>
                      <w:szCs w:val="22"/>
                    </w:rPr>
                  </w:pPr>
                  <w:r w:rsidRPr="00724337">
                    <w:rPr>
                      <w:rFonts w:ascii="Arial" w:hAnsi="Arial" w:cs="Arial"/>
                      <w:sz w:val="22"/>
                      <w:szCs w:val="22"/>
                    </w:rPr>
                    <w:t xml:space="preserve">Kanker </w:t>
                  </w:r>
                  <w:r w:rsidRPr="00724337">
                    <w:rPr>
                      <w:rFonts w:ascii="Arial" w:hAnsi="Arial" w:cs="Arial"/>
                      <w:sz w:val="22"/>
                      <w:szCs w:val="22"/>
                    </w:rPr>
                    <w:t>Payudara</w:t>
                  </w:r>
                </w:p>
              </w:txbxContent>
            </v:textbox>
          </v:rect>
        </w:pict>
      </w:r>
    </w:p>
    <w:p w:rsidR="00421FB1" w:rsidRPr="00213DD1" w:rsidRDefault="00421FB1" w:rsidP="00421FB1">
      <w:pPr>
        <w:rPr>
          <w:sz w:val="28"/>
          <w:szCs w:val="28"/>
        </w:rPr>
      </w:pPr>
      <w:r w:rsidRPr="00282C9A">
        <w:rPr>
          <w:rFonts w:ascii="Arial" w:hAnsi="Arial" w:cs="Arial"/>
          <w:b/>
          <w:bCs/>
          <w:noProof/>
          <w:sz w:val="28"/>
          <w:szCs w:val="28"/>
          <w:lang w:eastAsia="id-ID"/>
        </w:rPr>
        <w:pict>
          <v:shape id="_x0000_s1062" type="#_x0000_t32" style="position:absolute;margin-left:380.55pt;margin-top:10.7pt;width:42.9pt;height:.1pt;flip:x;z-index:251697152" o:connectortype="straight">
            <v:stroke dashstyle="dash" endarrow="block"/>
          </v:shape>
        </w:pict>
      </w:r>
      <w:r>
        <w:rPr>
          <w:noProof/>
          <w:sz w:val="28"/>
          <w:szCs w:val="28"/>
          <w:lang w:eastAsia="id-ID"/>
        </w:rPr>
        <w:pict>
          <v:shape id="_x0000_s1061" type="#_x0000_t32" style="position:absolute;margin-left:197.1pt;margin-top:10.7pt;width:52.95pt;height:.1pt;z-index:251696128" o:connectortype="straight">
            <v:stroke dashstyle="dash" endarrow="block"/>
          </v:shape>
        </w:pict>
      </w:r>
    </w:p>
    <w:p w:rsidR="00421FB1" w:rsidRPr="00213DD1" w:rsidRDefault="00421FB1" w:rsidP="00421FB1">
      <w:pPr>
        <w:rPr>
          <w:sz w:val="28"/>
          <w:szCs w:val="28"/>
        </w:rPr>
      </w:pPr>
      <w:r w:rsidRPr="00282C9A">
        <w:rPr>
          <w:rFonts w:ascii="Arial" w:hAnsi="Arial" w:cs="Arial"/>
          <w:b/>
          <w:bCs/>
          <w:noProof/>
          <w:sz w:val="28"/>
          <w:szCs w:val="28"/>
          <w:lang w:eastAsia="id-ID"/>
        </w:rPr>
        <w:pict>
          <v:shape id="_x0000_s1048" type="#_x0000_t32" style="position:absolute;margin-left:311.55pt;margin-top:11.95pt;width:0;height:43pt;z-index:251682816" o:connectortype="straight">
            <v:stroke endarrow="block"/>
          </v:shape>
        </w:pict>
      </w:r>
    </w:p>
    <w:p w:rsidR="00421FB1" w:rsidRPr="00213DD1" w:rsidRDefault="00421FB1" w:rsidP="00421FB1">
      <w:pPr>
        <w:rPr>
          <w:sz w:val="28"/>
          <w:szCs w:val="28"/>
        </w:rPr>
      </w:pPr>
      <w:r w:rsidRPr="00282C9A">
        <w:rPr>
          <w:rFonts w:ascii="Arial" w:hAnsi="Arial" w:cs="Arial"/>
          <w:b/>
          <w:bCs/>
          <w:noProof/>
          <w:sz w:val="28"/>
          <w:szCs w:val="28"/>
          <w:lang w:eastAsia="id-ID"/>
        </w:rPr>
        <w:pict>
          <v:shape id="_x0000_s1053" type="#_x0000_t32" style="position:absolute;margin-left:563.55pt;margin-top:10.8pt;width:0;height:28.05pt;flip:y;z-index:251687936" o:connectortype="straight">
            <v:stroke dashstyle="dashDot"/>
          </v:shape>
        </w:pict>
      </w:r>
      <w:r w:rsidRPr="00282C9A">
        <w:rPr>
          <w:rFonts w:ascii="Arial" w:hAnsi="Arial" w:cs="Arial"/>
          <w:b/>
          <w:bCs/>
          <w:noProof/>
          <w:sz w:val="28"/>
          <w:szCs w:val="28"/>
          <w:lang w:eastAsia="id-ID"/>
        </w:rPr>
        <w:pict>
          <v:shape id="_x0000_s1054" type="#_x0000_t32" style="position:absolute;margin-left:430.35pt;margin-top:10.85pt;width:0;height:28.05pt;flip:y;z-index:251688960" o:connectortype="straight">
            <v:stroke dashstyle="dashDot"/>
          </v:shape>
        </w:pict>
      </w:r>
      <w:r w:rsidRPr="00282C9A">
        <w:rPr>
          <w:rFonts w:ascii="Arial" w:hAnsi="Arial" w:cs="Arial"/>
          <w:b/>
          <w:bCs/>
          <w:noProof/>
          <w:sz w:val="28"/>
          <w:szCs w:val="28"/>
          <w:lang w:eastAsia="id-ID"/>
        </w:rPr>
        <w:pict>
          <v:shape id="_x0000_s1049" type="#_x0000_t32" style="position:absolute;margin-left:92.85pt;margin-top:10.8pt;width:0;height:28.05pt;flip:y;z-index:251683840" o:connectortype="straight">
            <v:stroke dashstyle="dashDot"/>
          </v:shape>
        </w:pict>
      </w:r>
      <w:r w:rsidRPr="00282C9A">
        <w:rPr>
          <w:rFonts w:ascii="Arial" w:hAnsi="Arial" w:cs="Arial"/>
          <w:b/>
          <w:bCs/>
          <w:noProof/>
          <w:sz w:val="28"/>
          <w:szCs w:val="28"/>
          <w:lang w:eastAsia="id-ID"/>
        </w:rPr>
        <w:pict>
          <v:shape id="_x0000_s1051" type="#_x0000_t32" style="position:absolute;margin-left:3in;margin-top:10.85pt;width:0;height:28.05pt;flip:y;z-index:251685888" o:connectortype="straight">
            <v:stroke dashstyle="dashDot"/>
          </v:shape>
        </w:pict>
      </w:r>
      <w:r w:rsidRPr="00282C9A">
        <w:rPr>
          <w:rFonts w:ascii="Arial" w:hAnsi="Arial" w:cs="Arial"/>
          <w:b/>
          <w:bCs/>
          <w:noProof/>
          <w:sz w:val="28"/>
          <w:szCs w:val="28"/>
          <w:lang w:eastAsia="id-ID"/>
        </w:rPr>
        <w:pict>
          <v:shape id="_x0000_s1050" type="#_x0000_t32" style="position:absolute;margin-left:92.85pt;margin-top:10.8pt;width:225pt;height:.05pt;z-index:251684864" o:connectortype="straight">
            <v:stroke dashstyle="dashDot"/>
          </v:shape>
        </w:pict>
      </w:r>
      <w:r w:rsidRPr="00282C9A">
        <w:rPr>
          <w:rFonts w:ascii="Arial" w:hAnsi="Arial" w:cs="Arial"/>
          <w:b/>
          <w:bCs/>
          <w:noProof/>
          <w:sz w:val="28"/>
          <w:szCs w:val="28"/>
          <w:lang w:eastAsia="id-ID"/>
        </w:rPr>
        <w:pict>
          <v:shape id="_x0000_s1052" type="#_x0000_t32" style="position:absolute;margin-left:311.55pt;margin-top:10.85pt;width:252pt;height:0;z-index:251686912" o:connectortype="straight">
            <v:stroke dashstyle="dashDot"/>
          </v:shape>
        </w:pict>
      </w:r>
    </w:p>
    <w:p w:rsidR="00421FB1" w:rsidRPr="00213DD1" w:rsidRDefault="00421FB1" w:rsidP="00421FB1">
      <w:pPr>
        <w:rPr>
          <w:sz w:val="28"/>
          <w:szCs w:val="28"/>
        </w:rPr>
      </w:pPr>
    </w:p>
    <w:p w:rsidR="00421FB1" w:rsidRPr="00213DD1" w:rsidRDefault="00421FB1" w:rsidP="00421FB1">
      <w:pPr>
        <w:rPr>
          <w:sz w:val="28"/>
          <w:szCs w:val="28"/>
        </w:rPr>
      </w:pPr>
      <w:r w:rsidRPr="00282C9A">
        <w:rPr>
          <w:rFonts w:ascii="Arial" w:hAnsi="Arial" w:cs="Arial"/>
          <w:b/>
          <w:bCs/>
          <w:noProof/>
          <w:sz w:val="28"/>
          <w:szCs w:val="28"/>
          <w:lang w:eastAsia="id-ID"/>
        </w:rPr>
        <w:pict>
          <v:rect id="_x0000_s1047" style="position:absolute;margin-left:514.05pt;margin-top:6.65pt;width:95.25pt;height:28.95pt;z-index:251681792">
            <v:stroke dashstyle="dashDot"/>
            <v:textbox style="mso-next-textbox:#_x0000_s1047">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 xml:space="preserve">Terapi </w:t>
                  </w:r>
                  <w:r w:rsidRPr="00724337">
                    <w:rPr>
                      <w:rFonts w:ascii="Arial" w:hAnsi="Arial" w:cs="Arial"/>
                      <w:sz w:val="20"/>
                      <w:szCs w:val="20"/>
                    </w:rPr>
                    <w:t>diet</w:t>
                  </w:r>
                </w:p>
              </w:txbxContent>
            </v:textbox>
          </v:rect>
        </w:pict>
      </w:r>
      <w:r w:rsidRPr="00282C9A">
        <w:rPr>
          <w:rFonts w:ascii="Arial" w:hAnsi="Arial" w:cs="Arial"/>
          <w:b/>
          <w:bCs/>
          <w:noProof/>
          <w:sz w:val="28"/>
          <w:szCs w:val="28"/>
          <w:lang w:eastAsia="id-ID"/>
        </w:rPr>
        <w:pict>
          <v:rect id="_x0000_s1046" style="position:absolute;margin-left:387.75pt;margin-top:6.65pt;width:92.85pt;height:28.95pt;z-index:251680768">
            <v:stroke dashstyle="dashDot"/>
            <v:textbox style="mso-next-textbox:#_x0000_s1046">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Radiasi</w:t>
                  </w:r>
                </w:p>
              </w:txbxContent>
            </v:textbox>
          </v:rect>
        </w:pict>
      </w:r>
      <w:r w:rsidRPr="00282C9A">
        <w:rPr>
          <w:rFonts w:ascii="Arial" w:hAnsi="Arial" w:cs="Arial"/>
          <w:b/>
          <w:bCs/>
          <w:noProof/>
          <w:sz w:val="28"/>
          <w:szCs w:val="28"/>
          <w:lang w:eastAsia="id-ID"/>
        </w:rPr>
        <w:pict>
          <v:rect id="_x0000_s1045" style="position:absolute;margin-left:271pt;margin-top:6.7pt;width:87.6pt;height:26.7pt;z-index:251679744">
            <v:textbox style="mso-next-textbox:#_x0000_s1045">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Kemoterapi</w:t>
                  </w:r>
                </w:p>
              </w:txbxContent>
            </v:textbox>
          </v:rect>
        </w:pict>
      </w:r>
      <w:r w:rsidRPr="00282C9A">
        <w:rPr>
          <w:rFonts w:ascii="Arial" w:hAnsi="Arial" w:cs="Arial"/>
          <w:b/>
          <w:bCs/>
          <w:noProof/>
          <w:sz w:val="28"/>
          <w:szCs w:val="28"/>
          <w:lang w:eastAsia="id-ID"/>
        </w:rPr>
        <w:pict>
          <v:rect id="_x0000_s1044" style="position:absolute;margin-left:172.5pt;margin-top:8.9pt;width:87.6pt;height:26.7pt;z-index:251678720">
            <v:stroke dashstyle="dashDot"/>
            <v:textbox style="mso-next-textbox:#_x0000_s1044">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Pembedahan</w:t>
                  </w:r>
                </w:p>
              </w:txbxContent>
            </v:textbox>
          </v:rect>
        </w:pict>
      </w:r>
      <w:r w:rsidRPr="00282C9A">
        <w:rPr>
          <w:rFonts w:ascii="Arial" w:hAnsi="Arial" w:cs="Arial"/>
          <w:b/>
          <w:bCs/>
          <w:noProof/>
          <w:sz w:val="28"/>
          <w:szCs w:val="28"/>
          <w:lang w:eastAsia="id-ID"/>
        </w:rPr>
        <w:pict>
          <v:rect id="_x0000_s1043" style="position:absolute;margin-left:47.1pt;margin-top:6.65pt;width:96pt;height:28.95pt;z-index:251677696">
            <v:stroke dashstyle="dashDot"/>
            <v:textbox style="mso-next-textbox:#_x0000_s1043">
              <w:txbxContent>
                <w:p w:rsidR="00421FB1" w:rsidRPr="00724337" w:rsidRDefault="00421FB1" w:rsidP="00421FB1">
                  <w:pPr>
                    <w:jc w:val="center"/>
                    <w:rPr>
                      <w:rFonts w:ascii="Arial" w:hAnsi="Arial" w:cs="Arial"/>
                      <w:sz w:val="20"/>
                      <w:szCs w:val="20"/>
                    </w:rPr>
                  </w:pPr>
                  <w:r w:rsidRPr="00724337">
                    <w:rPr>
                      <w:rFonts w:ascii="Arial" w:hAnsi="Arial" w:cs="Arial"/>
                      <w:sz w:val="20"/>
                      <w:szCs w:val="20"/>
                    </w:rPr>
                    <w:t>Terapi hormon</w:t>
                  </w:r>
                </w:p>
              </w:txbxContent>
            </v:textbox>
          </v:rect>
        </w:pict>
      </w:r>
    </w:p>
    <w:p w:rsidR="00421FB1" w:rsidRPr="00213DD1" w:rsidRDefault="00421FB1" w:rsidP="00421FB1">
      <w:pPr>
        <w:rPr>
          <w:sz w:val="28"/>
          <w:szCs w:val="28"/>
        </w:rPr>
      </w:pPr>
    </w:p>
    <w:p w:rsidR="00421FB1" w:rsidRPr="00213DD1" w:rsidRDefault="00421FB1" w:rsidP="00421FB1">
      <w:pPr>
        <w:rPr>
          <w:sz w:val="28"/>
          <w:szCs w:val="28"/>
        </w:rPr>
      </w:pPr>
      <w:r w:rsidRPr="00282C9A">
        <w:rPr>
          <w:rFonts w:ascii="Arial" w:hAnsi="Arial" w:cs="Arial"/>
          <w:b/>
          <w:bCs/>
          <w:noProof/>
          <w:sz w:val="28"/>
          <w:szCs w:val="28"/>
          <w:lang w:eastAsia="id-ID"/>
        </w:rPr>
        <w:pict>
          <v:rect id="_x0000_s1055" style="position:absolute;margin-left:216.75pt;margin-top:13.95pt;width:192pt;height:35.8pt;z-index:251689984">
            <v:textbox style="mso-next-textbox:#_x0000_s1055">
              <w:txbxContent>
                <w:p w:rsidR="00421FB1" w:rsidRPr="00CA1A42" w:rsidRDefault="00421FB1" w:rsidP="00421FB1">
                  <w:pPr>
                    <w:jc w:val="center"/>
                    <w:rPr>
                      <w:rFonts w:ascii="Arial" w:hAnsi="Arial" w:cs="Arial"/>
                      <w:sz w:val="18"/>
                      <w:szCs w:val="18"/>
                    </w:rPr>
                  </w:pPr>
                  <w:r w:rsidRPr="00CA1A42">
                    <w:rPr>
                      <w:rFonts w:ascii="Arial" w:hAnsi="Arial" w:cs="Arial"/>
                      <w:sz w:val="18"/>
                      <w:szCs w:val="18"/>
                    </w:rPr>
                    <w:t xml:space="preserve">Konsumsi </w:t>
                  </w:r>
                  <w:r w:rsidRPr="00CA1A42">
                    <w:rPr>
                      <w:rFonts w:ascii="Arial" w:hAnsi="Arial" w:cs="Arial"/>
                      <w:sz w:val="18"/>
                      <w:szCs w:val="18"/>
                    </w:rPr>
                    <w:t>protein, lemak, karbohidrat, vitamin C, dan vitamin</w:t>
                  </w:r>
                  <w:r>
                    <w:rPr>
                      <w:rFonts w:ascii="Arial" w:hAnsi="Arial" w:cs="Arial"/>
                      <w:sz w:val="22"/>
                      <w:szCs w:val="22"/>
                    </w:rPr>
                    <w:t xml:space="preserve"> </w:t>
                  </w:r>
                  <w:r>
                    <w:rPr>
                      <w:rFonts w:ascii="Arial" w:hAnsi="Arial" w:cs="Arial"/>
                      <w:sz w:val="18"/>
                      <w:szCs w:val="18"/>
                    </w:rPr>
                    <w:t>E</w:t>
                  </w:r>
                </w:p>
              </w:txbxContent>
            </v:textbox>
          </v:rect>
        </w:pict>
      </w:r>
      <w:r w:rsidRPr="00282C9A">
        <w:rPr>
          <w:rFonts w:ascii="Arial" w:hAnsi="Arial" w:cs="Arial"/>
          <w:b/>
          <w:bCs/>
          <w:noProof/>
          <w:sz w:val="28"/>
          <w:szCs w:val="28"/>
          <w:lang w:eastAsia="id-ID"/>
        </w:rPr>
        <w:pict>
          <v:shape id="_x0000_s1056" type="#_x0000_t32" style="position:absolute;margin-left:311.55pt;margin-top:1.2pt;width:0;height:12.75pt;z-index:251691008" o:connectortype="straight"/>
        </w:pict>
      </w:r>
    </w:p>
    <w:p w:rsidR="00421FB1" w:rsidRPr="00213DD1" w:rsidRDefault="00421FB1" w:rsidP="00421FB1">
      <w:pPr>
        <w:rPr>
          <w:sz w:val="28"/>
          <w:szCs w:val="28"/>
        </w:rPr>
      </w:pPr>
    </w:p>
    <w:p w:rsidR="00421FB1" w:rsidRPr="00213DD1" w:rsidRDefault="00421FB1" w:rsidP="00421FB1">
      <w:pPr>
        <w:rPr>
          <w:sz w:val="28"/>
          <w:szCs w:val="28"/>
        </w:rPr>
      </w:pPr>
    </w:p>
    <w:p w:rsidR="00421FB1" w:rsidRDefault="00421FB1" w:rsidP="00421FB1">
      <w:pPr>
        <w:rPr>
          <w:sz w:val="28"/>
          <w:szCs w:val="28"/>
        </w:rPr>
      </w:pPr>
    </w:p>
    <w:p w:rsidR="00421FB1" w:rsidRDefault="00421FB1" w:rsidP="00421FB1">
      <w:pPr>
        <w:rPr>
          <w:sz w:val="28"/>
          <w:szCs w:val="28"/>
        </w:rPr>
      </w:pPr>
    </w:p>
    <w:p w:rsidR="00421FB1" w:rsidRDefault="00421FB1" w:rsidP="00421FB1">
      <w:pPr>
        <w:rPr>
          <w:rFonts w:ascii="Arial" w:hAnsi="Arial" w:cs="Arial"/>
          <w:sz w:val="22"/>
          <w:szCs w:val="22"/>
        </w:rPr>
      </w:pPr>
      <w:r>
        <w:rPr>
          <w:rFonts w:ascii="Arial" w:hAnsi="Arial" w:cs="Arial"/>
          <w:sz w:val="22"/>
          <w:szCs w:val="22"/>
        </w:rPr>
        <w:t>Keterangan</w:t>
      </w:r>
      <w:r>
        <w:rPr>
          <w:rFonts w:ascii="Arial" w:hAnsi="Arial" w:cs="Arial"/>
          <w:sz w:val="22"/>
          <w:szCs w:val="22"/>
        </w:rPr>
        <w:tab/>
        <w:t>:</w:t>
      </w:r>
    </w:p>
    <w:p w:rsidR="00421FB1" w:rsidRDefault="00421FB1" w:rsidP="00421FB1">
      <w:pPr>
        <w:ind w:firstLine="720"/>
        <w:rPr>
          <w:rFonts w:ascii="Arial" w:hAnsi="Arial" w:cs="Arial"/>
          <w:sz w:val="22"/>
          <w:szCs w:val="22"/>
        </w:rPr>
      </w:pPr>
    </w:p>
    <w:p w:rsidR="00421FB1" w:rsidRDefault="00421FB1" w:rsidP="00421FB1">
      <w:pPr>
        <w:tabs>
          <w:tab w:val="left" w:pos="1935"/>
        </w:tabs>
        <w:rPr>
          <w:rFonts w:ascii="Arial" w:hAnsi="Arial" w:cs="Arial"/>
          <w:sz w:val="22"/>
          <w:szCs w:val="22"/>
        </w:rPr>
      </w:pPr>
      <w:r>
        <w:rPr>
          <w:rFonts w:ascii="Arial" w:hAnsi="Arial" w:cs="Arial"/>
          <w:noProof/>
          <w:sz w:val="22"/>
          <w:szCs w:val="22"/>
          <w:lang w:eastAsia="id-ID"/>
        </w:rPr>
        <w:pict>
          <v:rect id="_x0000_s1057" style="position:absolute;margin-left:36.75pt;margin-top:.8pt;width:50.25pt;height:14.25pt;z-index:251692032"/>
        </w:pict>
      </w:r>
      <w:r>
        <w:rPr>
          <w:rFonts w:ascii="Arial" w:hAnsi="Arial" w:cs="Arial"/>
          <w:sz w:val="22"/>
          <w:szCs w:val="22"/>
        </w:rPr>
        <w:tab/>
      </w:r>
      <w:r>
        <w:rPr>
          <w:rFonts w:ascii="Arial" w:hAnsi="Arial" w:cs="Arial"/>
          <w:sz w:val="22"/>
          <w:szCs w:val="22"/>
        </w:rPr>
        <w:tab/>
        <w:t>: faktor yang diteliti</w:t>
      </w:r>
    </w:p>
    <w:p w:rsidR="00421FB1" w:rsidRDefault="00421FB1" w:rsidP="00421FB1">
      <w:pPr>
        <w:tabs>
          <w:tab w:val="left" w:pos="1935"/>
        </w:tabs>
        <w:rPr>
          <w:rFonts w:ascii="Arial" w:hAnsi="Arial" w:cs="Arial"/>
          <w:sz w:val="22"/>
          <w:szCs w:val="22"/>
        </w:rPr>
      </w:pPr>
      <w:r>
        <w:rPr>
          <w:rFonts w:ascii="Arial" w:hAnsi="Arial" w:cs="Arial"/>
          <w:noProof/>
          <w:sz w:val="22"/>
          <w:szCs w:val="22"/>
          <w:lang w:eastAsia="id-ID"/>
        </w:rPr>
        <w:pict>
          <v:rect id="_x0000_s1058" style="position:absolute;margin-left:36.75pt;margin-top:10.65pt;width:50.25pt;height:14.25pt;z-index:251693056">
            <v:stroke dashstyle="dashDot"/>
          </v:rect>
        </w:pict>
      </w:r>
    </w:p>
    <w:p w:rsidR="00421FB1" w:rsidRDefault="00421FB1" w:rsidP="00421FB1">
      <w:pPr>
        <w:spacing w:line="360" w:lineRule="auto"/>
        <w:ind w:left="1429" w:firstLine="731"/>
        <w:rPr>
          <w:rFonts w:ascii="Arial" w:hAnsi="Arial" w:cs="Arial"/>
          <w:sz w:val="22"/>
          <w:szCs w:val="22"/>
        </w:rPr>
        <w:sectPr w:rsidR="00421FB1" w:rsidSect="00891B37">
          <w:pgSz w:w="16838" w:h="11906" w:orient="landscape" w:code="9"/>
          <w:pgMar w:top="2268" w:right="2268" w:bottom="1701" w:left="1701" w:header="709" w:footer="709" w:gutter="0"/>
          <w:cols w:space="708"/>
          <w:docGrid w:linePitch="360"/>
        </w:sectPr>
      </w:pPr>
      <w:r>
        <w:rPr>
          <w:rFonts w:ascii="Arial" w:hAnsi="Arial" w:cs="Arial"/>
          <w:sz w:val="22"/>
          <w:szCs w:val="22"/>
        </w:rPr>
        <w:t>: faktor yang tidak diteliti</w:t>
      </w:r>
    </w:p>
    <w:p w:rsidR="00421FB1" w:rsidRPr="009E571A" w:rsidRDefault="00421FB1" w:rsidP="00421FB1">
      <w:pPr>
        <w:spacing w:line="360" w:lineRule="auto"/>
        <w:rPr>
          <w:rFonts w:ascii="Arial" w:hAnsi="Arial" w:cs="Arial"/>
          <w:b/>
          <w:bCs/>
          <w:sz w:val="22"/>
          <w:szCs w:val="22"/>
        </w:rPr>
      </w:pPr>
      <w:r w:rsidRPr="009E571A">
        <w:rPr>
          <w:rFonts w:ascii="Arial" w:hAnsi="Arial" w:cs="Arial"/>
          <w:b/>
          <w:bCs/>
          <w:sz w:val="22"/>
          <w:szCs w:val="22"/>
        </w:rPr>
        <w:lastRenderedPageBreak/>
        <w:t>Penjelasan kerangka konsep :</w:t>
      </w:r>
    </w:p>
    <w:p w:rsidR="00421FB1" w:rsidRPr="009E571A" w:rsidRDefault="00421FB1" w:rsidP="00421FB1">
      <w:pPr>
        <w:spacing w:line="360" w:lineRule="auto"/>
        <w:ind w:left="360"/>
        <w:jc w:val="both"/>
        <w:rPr>
          <w:rFonts w:ascii="Arial" w:hAnsi="Arial" w:cs="Arial"/>
          <w:b/>
          <w:bCs/>
          <w:sz w:val="22"/>
          <w:szCs w:val="22"/>
        </w:rPr>
      </w:pPr>
    </w:p>
    <w:p w:rsidR="00421FB1" w:rsidRPr="00C22B81" w:rsidRDefault="00421FB1" w:rsidP="00421FB1">
      <w:pPr>
        <w:spacing w:line="360" w:lineRule="auto"/>
        <w:ind w:firstLine="360"/>
        <w:jc w:val="both"/>
        <w:rPr>
          <w:rFonts w:ascii="Arial" w:hAnsi="Arial" w:cs="Arial"/>
          <w:sz w:val="22"/>
          <w:szCs w:val="22"/>
        </w:rPr>
      </w:pPr>
      <w:r w:rsidRPr="00C22B81">
        <w:rPr>
          <w:rFonts w:ascii="Arial" w:hAnsi="Arial" w:cs="Arial"/>
          <w:sz w:val="22"/>
          <w:szCs w:val="22"/>
        </w:rPr>
        <w:t>Kanker payudara dapat ditegakkan dengan beberapa cara, cara yang paling sederhana yaitu dengan pemeriksaan payudara sendiri (SADARI), lalu dapat juga dilakukan pemer</w:t>
      </w:r>
      <w:r>
        <w:rPr>
          <w:rFonts w:ascii="Arial" w:hAnsi="Arial" w:cs="Arial"/>
          <w:sz w:val="22"/>
          <w:szCs w:val="22"/>
        </w:rPr>
        <w:t>iksaan payudara klinis. A</w:t>
      </w:r>
      <w:r w:rsidRPr="00C22B81">
        <w:rPr>
          <w:rFonts w:ascii="Arial" w:hAnsi="Arial" w:cs="Arial"/>
          <w:sz w:val="22"/>
          <w:szCs w:val="22"/>
        </w:rPr>
        <w:t xml:space="preserve">gar hasil yang diperoleh lebih akurat maka dilakukan pemeriksaan laboratorium berupa tes darah, </w:t>
      </w:r>
      <w:r w:rsidRPr="00C22B81">
        <w:rPr>
          <w:rFonts w:ascii="Arial" w:hAnsi="Arial" w:cs="Arial"/>
          <w:i/>
          <w:iCs/>
          <w:sz w:val="22"/>
          <w:szCs w:val="22"/>
        </w:rPr>
        <w:t>Test Breast Cancer Gene 1 &amp; 2</w:t>
      </w:r>
      <w:r>
        <w:rPr>
          <w:rFonts w:ascii="Arial" w:hAnsi="Arial" w:cs="Arial"/>
          <w:i/>
          <w:iCs/>
          <w:sz w:val="22"/>
          <w:szCs w:val="22"/>
        </w:rPr>
        <w:t xml:space="preserve">, </w:t>
      </w:r>
      <w:r>
        <w:rPr>
          <w:rFonts w:ascii="Arial" w:hAnsi="Arial" w:cs="Arial"/>
          <w:sz w:val="22"/>
          <w:szCs w:val="22"/>
        </w:rPr>
        <w:t xml:space="preserve">dan pemeriksaan terakhir yaitu dengan biopsi. Penyebab kanker payudara hingga kini belum diketahui secara rinci, namun beberapa faktor seperti faktor hormonal, faktor genetik, faktor lingkungan, dan faktor makanan yang mengandung karsinogen diduga dapat memicu terjadinya kanker. </w:t>
      </w:r>
    </w:p>
    <w:p w:rsidR="00421FB1" w:rsidRDefault="00421FB1" w:rsidP="00421FB1">
      <w:pPr>
        <w:spacing w:line="360" w:lineRule="auto"/>
        <w:ind w:firstLine="360"/>
        <w:jc w:val="both"/>
        <w:rPr>
          <w:rFonts w:ascii="Arial" w:hAnsi="Arial" w:cs="Arial"/>
          <w:sz w:val="22"/>
          <w:szCs w:val="22"/>
        </w:rPr>
      </w:pPr>
      <w:r>
        <w:rPr>
          <w:rFonts w:ascii="Arial" w:hAnsi="Arial" w:cs="Arial"/>
          <w:sz w:val="22"/>
          <w:szCs w:val="22"/>
        </w:rPr>
        <w:t xml:space="preserve"> </w:t>
      </w:r>
      <w:r w:rsidRPr="009E571A">
        <w:rPr>
          <w:rFonts w:ascii="Arial" w:hAnsi="Arial" w:cs="Arial"/>
          <w:sz w:val="22"/>
          <w:szCs w:val="22"/>
        </w:rPr>
        <w:t>Pasien dengan diagnosis kanker payudara dapat menjala</w:t>
      </w:r>
      <w:r>
        <w:rPr>
          <w:rFonts w:ascii="Arial" w:hAnsi="Arial" w:cs="Arial"/>
          <w:sz w:val="22"/>
          <w:szCs w:val="22"/>
        </w:rPr>
        <w:t>ni beberapa metode pengobatan, s</w:t>
      </w:r>
      <w:r w:rsidRPr="009E571A">
        <w:rPr>
          <w:rFonts w:ascii="Arial" w:hAnsi="Arial" w:cs="Arial"/>
          <w:sz w:val="22"/>
          <w:szCs w:val="22"/>
        </w:rPr>
        <w:t>alah satunya adalah kemoterapi. Kemoterapi dapat menimbulkan beberapa efek toksisitas pada sistem pencernaan penderita kanker. Efek tersebut dapat menyebabkan gangguan daya terima pasien terhadap makanan sehingga pasien kanker berisiko untuk terjadi penurunan tingkat konsumsi. Pasien kanker rawat jalan dengan pengobatan kemoterapi diwawancara (</w:t>
      </w:r>
      <w:r w:rsidRPr="009E571A">
        <w:rPr>
          <w:rFonts w:ascii="Arial" w:hAnsi="Arial" w:cs="Arial"/>
          <w:i/>
          <w:iCs/>
          <w:sz w:val="22"/>
          <w:szCs w:val="22"/>
        </w:rPr>
        <w:t>recall</w:t>
      </w:r>
      <w:r w:rsidRPr="009E571A">
        <w:rPr>
          <w:rFonts w:ascii="Arial" w:hAnsi="Arial" w:cs="Arial"/>
          <w:sz w:val="22"/>
          <w:szCs w:val="22"/>
        </w:rPr>
        <w:t>)</w:t>
      </w:r>
      <w:r>
        <w:rPr>
          <w:rFonts w:ascii="Arial" w:hAnsi="Arial" w:cs="Arial"/>
          <w:sz w:val="22"/>
          <w:szCs w:val="22"/>
        </w:rPr>
        <w:t xml:space="preserve"> 5 hari sebelum kemoterapi, saat kemoterapi, dan 5 hari setelah kemoterapi</w:t>
      </w:r>
      <w:r w:rsidRPr="009E571A">
        <w:rPr>
          <w:rFonts w:ascii="Arial" w:hAnsi="Arial" w:cs="Arial"/>
          <w:sz w:val="22"/>
          <w:szCs w:val="22"/>
        </w:rPr>
        <w:t xml:space="preserve"> tentang makanannya untuk mengetahui tingkat konsumsi </w:t>
      </w:r>
      <w:r>
        <w:rPr>
          <w:rFonts w:ascii="Arial" w:hAnsi="Arial" w:cs="Arial"/>
          <w:sz w:val="22"/>
          <w:szCs w:val="22"/>
        </w:rPr>
        <w:t>protein, lemak, karbohidrat,</w:t>
      </w:r>
      <w:r w:rsidRPr="009E571A">
        <w:rPr>
          <w:rFonts w:ascii="Arial" w:hAnsi="Arial" w:cs="Arial"/>
          <w:sz w:val="22"/>
          <w:szCs w:val="22"/>
        </w:rPr>
        <w:t xml:space="preserve"> </w:t>
      </w:r>
      <w:r>
        <w:rPr>
          <w:rFonts w:ascii="Arial" w:hAnsi="Arial" w:cs="Arial"/>
          <w:sz w:val="22"/>
          <w:szCs w:val="22"/>
        </w:rPr>
        <w:t>antioksidan.</w:t>
      </w: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421FB1" w:rsidRDefault="00421FB1" w:rsidP="00421FB1">
      <w:pPr>
        <w:spacing w:line="360" w:lineRule="auto"/>
        <w:ind w:firstLine="360"/>
        <w:jc w:val="both"/>
        <w:rPr>
          <w:rFonts w:ascii="Arial" w:hAnsi="Arial" w:cs="Arial"/>
          <w:sz w:val="22"/>
          <w:szCs w:val="22"/>
        </w:rPr>
      </w:pPr>
    </w:p>
    <w:p w:rsidR="00AC772F" w:rsidRDefault="00AC772F"/>
    <w:sectPr w:rsidR="00AC772F" w:rsidSect="00E53F22">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30E"/>
    <w:multiLevelType w:val="hybridMultilevel"/>
    <w:tmpl w:val="B73E6FD2"/>
    <w:lvl w:ilvl="0" w:tplc="8C1C80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CFF0FB9"/>
    <w:multiLevelType w:val="hybridMultilevel"/>
    <w:tmpl w:val="477E4092"/>
    <w:lvl w:ilvl="0" w:tplc="F4249A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8940EC"/>
    <w:multiLevelType w:val="hybridMultilevel"/>
    <w:tmpl w:val="28129AE2"/>
    <w:lvl w:ilvl="0" w:tplc="7302793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DAA09C0"/>
    <w:multiLevelType w:val="hybridMultilevel"/>
    <w:tmpl w:val="23EA5468"/>
    <w:lvl w:ilvl="0" w:tplc="995E2B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F0D31EA"/>
    <w:multiLevelType w:val="hybridMultilevel"/>
    <w:tmpl w:val="00867C5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613D45"/>
    <w:multiLevelType w:val="hybridMultilevel"/>
    <w:tmpl w:val="87263FA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368251EE"/>
    <w:multiLevelType w:val="hybridMultilevel"/>
    <w:tmpl w:val="9A52EAD0"/>
    <w:lvl w:ilvl="0" w:tplc="F6B403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F65124B"/>
    <w:multiLevelType w:val="hybridMultilevel"/>
    <w:tmpl w:val="414459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3BC0825"/>
    <w:multiLevelType w:val="hybridMultilevel"/>
    <w:tmpl w:val="5B46FB2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9">
    <w:nsid w:val="56F115A0"/>
    <w:multiLevelType w:val="hybridMultilevel"/>
    <w:tmpl w:val="A2FC1652"/>
    <w:lvl w:ilvl="0" w:tplc="7A1291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7B16B8B"/>
    <w:multiLevelType w:val="hybridMultilevel"/>
    <w:tmpl w:val="C8AAAD3C"/>
    <w:lvl w:ilvl="0" w:tplc="88B88C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6384C81"/>
    <w:multiLevelType w:val="hybridMultilevel"/>
    <w:tmpl w:val="3190EA04"/>
    <w:lvl w:ilvl="0" w:tplc="F5C4151C">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6AA48FB"/>
    <w:multiLevelType w:val="hybridMultilevel"/>
    <w:tmpl w:val="EC868008"/>
    <w:lvl w:ilvl="0" w:tplc="FC1A2A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69C452CE"/>
    <w:multiLevelType w:val="hybridMultilevel"/>
    <w:tmpl w:val="0970554E"/>
    <w:lvl w:ilvl="0" w:tplc="E5548E22">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5"/>
  </w:num>
  <w:num w:numId="5">
    <w:abstractNumId w:val="6"/>
  </w:num>
  <w:num w:numId="6">
    <w:abstractNumId w:val="12"/>
  </w:num>
  <w:num w:numId="7">
    <w:abstractNumId w:val="1"/>
  </w:num>
  <w:num w:numId="8">
    <w:abstractNumId w:val="2"/>
  </w:num>
  <w:num w:numId="9">
    <w:abstractNumId w:val="3"/>
  </w:num>
  <w:num w:numId="10">
    <w:abstractNumId w:val="8"/>
  </w:num>
  <w:num w:numId="11">
    <w:abstractNumId w:val="4"/>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F22"/>
    <w:rsid w:val="00022BBE"/>
    <w:rsid w:val="0003074A"/>
    <w:rsid w:val="00040CEF"/>
    <w:rsid w:val="0005089C"/>
    <w:rsid w:val="00094103"/>
    <w:rsid w:val="000C6A45"/>
    <w:rsid w:val="000D41FB"/>
    <w:rsid w:val="000D4477"/>
    <w:rsid w:val="001827D3"/>
    <w:rsid w:val="0019127A"/>
    <w:rsid w:val="00195743"/>
    <w:rsid w:val="001A3606"/>
    <w:rsid w:val="001C38E9"/>
    <w:rsid w:val="001C4BC9"/>
    <w:rsid w:val="001D11DA"/>
    <w:rsid w:val="00200AAF"/>
    <w:rsid w:val="00213CBB"/>
    <w:rsid w:val="00217F74"/>
    <w:rsid w:val="002A5484"/>
    <w:rsid w:val="002B2F97"/>
    <w:rsid w:val="002C7FC7"/>
    <w:rsid w:val="002D1522"/>
    <w:rsid w:val="002D7CE6"/>
    <w:rsid w:val="002F3171"/>
    <w:rsid w:val="002F44FD"/>
    <w:rsid w:val="00353657"/>
    <w:rsid w:val="003827D0"/>
    <w:rsid w:val="003C1434"/>
    <w:rsid w:val="003E63F8"/>
    <w:rsid w:val="003F4FFD"/>
    <w:rsid w:val="004003B6"/>
    <w:rsid w:val="00403F83"/>
    <w:rsid w:val="00417363"/>
    <w:rsid w:val="00421FB1"/>
    <w:rsid w:val="0044191A"/>
    <w:rsid w:val="00491958"/>
    <w:rsid w:val="004937EC"/>
    <w:rsid w:val="004B513B"/>
    <w:rsid w:val="004E0654"/>
    <w:rsid w:val="005A7768"/>
    <w:rsid w:val="005B0C86"/>
    <w:rsid w:val="005D6B42"/>
    <w:rsid w:val="005E1F18"/>
    <w:rsid w:val="00602148"/>
    <w:rsid w:val="00634D27"/>
    <w:rsid w:val="006725A9"/>
    <w:rsid w:val="00675DDD"/>
    <w:rsid w:val="00697590"/>
    <w:rsid w:val="006A6378"/>
    <w:rsid w:val="006C1903"/>
    <w:rsid w:val="006D73FB"/>
    <w:rsid w:val="007067BB"/>
    <w:rsid w:val="00725E84"/>
    <w:rsid w:val="00747697"/>
    <w:rsid w:val="00757CA3"/>
    <w:rsid w:val="0076165D"/>
    <w:rsid w:val="007617F5"/>
    <w:rsid w:val="00771457"/>
    <w:rsid w:val="00771F20"/>
    <w:rsid w:val="007C1DE5"/>
    <w:rsid w:val="007C1FE2"/>
    <w:rsid w:val="007E3339"/>
    <w:rsid w:val="00800F33"/>
    <w:rsid w:val="00801809"/>
    <w:rsid w:val="00842A0C"/>
    <w:rsid w:val="008764FD"/>
    <w:rsid w:val="008835F3"/>
    <w:rsid w:val="00893E2B"/>
    <w:rsid w:val="008954AF"/>
    <w:rsid w:val="00896AD4"/>
    <w:rsid w:val="00896BEF"/>
    <w:rsid w:val="008A36F0"/>
    <w:rsid w:val="008A3A02"/>
    <w:rsid w:val="009126D1"/>
    <w:rsid w:val="0092792F"/>
    <w:rsid w:val="00933D23"/>
    <w:rsid w:val="00941698"/>
    <w:rsid w:val="00957F3E"/>
    <w:rsid w:val="009956BA"/>
    <w:rsid w:val="009B0BBD"/>
    <w:rsid w:val="009C5E0A"/>
    <w:rsid w:val="009F494E"/>
    <w:rsid w:val="00A0672A"/>
    <w:rsid w:val="00A760EB"/>
    <w:rsid w:val="00A80B15"/>
    <w:rsid w:val="00A931CC"/>
    <w:rsid w:val="00AC772F"/>
    <w:rsid w:val="00AD581D"/>
    <w:rsid w:val="00AE06FC"/>
    <w:rsid w:val="00B3790B"/>
    <w:rsid w:val="00B51387"/>
    <w:rsid w:val="00B528C0"/>
    <w:rsid w:val="00B634EB"/>
    <w:rsid w:val="00BA6362"/>
    <w:rsid w:val="00BB3DD4"/>
    <w:rsid w:val="00BC5A79"/>
    <w:rsid w:val="00BE1BD7"/>
    <w:rsid w:val="00BF4053"/>
    <w:rsid w:val="00C01D95"/>
    <w:rsid w:val="00C0727A"/>
    <w:rsid w:val="00C2407A"/>
    <w:rsid w:val="00C36FD0"/>
    <w:rsid w:val="00C440A7"/>
    <w:rsid w:val="00C723CA"/>
    <w:rsid w:val="00CB08E4"/>
    <w:rsid w:val="00CB28E7"/>
    <w:rsid w:val="00CC431C"/>
    <w:rsid w:val="00CF6926"/>
    <w:rsid w:val="00D22C16"/>
    <w:rsid w:val="00D27E9C"/>
    <w:rsid w:val="00D64253"/>
    <w:rsid w:val="00D74F75"/>
    <w:rsid w:val="00D95914"/>
    <w:rsid w:val="00DC63CC"/>
    <w:rsid w:val="00DD7029"/>
    <w:rsid w:val="00DE428C"/>
    <w:rsid w:val="00DE6645"/>
    <w:rsid w:val="00E27127"/>
    <w:rsid w:val="00E44C64"/>
    <w:rsid w:val="00E464B6"/>
    <w:rsid w:val="00E539FB"/>
    <w:rsid w:val="00E53F22"/>
    <w:rsid w:val="00E62E11"/>
    <w:rsid w:val="00E7041A"/>
    <w:rsid w:val="00EC1F37"/>
    <w:rsid w:val="00ED5894"/>
    <w:rsid w:val="00F17E71"/>
    <w:rsid w:val="00F2238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62"/>
        <o:r id="V:Rule2" type="connector" idref="#_x0000_s1032"/>
        <o:r id="V:Rule3" type="connector" idref="#_x0000_s1041"/>
        <o:r id="V:Rule4" type="connector" idref="#_x0000_s1037"/>
        <o:r id="V:Rule5" type="connector" idref="#_x0000_s1053"/>
        <o:r id="V:Rule6" type="connector" idref="#_x0000_s1051"/>
        <o:r id="V:Rule7" type="connector" idref="#_x0000_s1049"/>
        <o:r id="V:Rule8" type="connector" idref="#_x0000_s1061"/>
        <o:r id="V:Rule9" type="connector" idref="#_x0000_s1036"/>
        <o:r id="V:Rule10" type="connector" idref="#_x0000_s1039"/>
        <o:r id="V:Rule11" type="connector" idref="#_x0000_s1054"/>
        <o:r id="V:Rule12" type="connector" idref="#_x0000_s1048"/>
        <o:r id="V:Rule13" type="connector" idref="#_x0000_s1033"/>
        <o:r id="V:Rule14" type="connector" idref="#_x0000_s1056"/>
        <o:r id="V:Rule15" type="connector" idref="#_x0000_s1040"/>
        <o:r id="V:Rule16" type="connector" idref="#_x0000_s1042"/>
        <o:r id="V:Rule17" type="connector" idref="#_x0000_s1034"/>
        <o:r id="V:Rule18" type="connector" idref="#_x0000_s1050"/>
        <o:r id="V:Rule19" type="connector" idref="#_x0000_s1038"/>
        <o:r id="V:Rule20" type="connector" idref="#_x0000_s1052"/>
        <o:r id="V:Rule2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2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3F22"/>
    <w:pPr>
      <w:ind w:left="720"/>
    </w:pPr>
  </w:style>
  <w:style w:type="character" w:customStyle="1" w:styleId="ListParagraphChar">
    <w:name w:val="List Paragraph Char"/>
    <w:link w:val="ListParagraph"/>
    <w:uiPriority w:val="34"/>
    <w:locked/>
    <w:rsid w:val="00E53F22"/>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2017-07-13T07:29:00Z</dcterms:created>
  <dcterms:modified xsi:type="dcterms:W3CDTF">2017-07-13T07:29:00Z</dcterms:modified>
</cp:coreProperties>
</file>