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18" w:rsidRPr="00923A21" w:rsidRDefault="00AE4018" w:rsidP="00AE401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23A21">
        <w:rPr>
          <w:rFonts w:ascii="Arial" w:hAnsi="Arial" w:cs="Arial"/>
          <w:b/>
          <w:sz w:val="28"/>
          <w:szCs w:val="28"/>
        </w:rPr>
        <w:t>DAFTAR PUSTAKA</w:t>
      </w:r>
    </w:p>
    <w:p w:rsidR="00AE4018" w:rsidRPr="00495949" w:rsidRDefault="00AE4018" w:rsidP="00AE4018">
      <w:pPr>
        <w:pStyle w:val="ListParagraph"/>
        <w:autoSpaceDE w:val="0"/>
        <w:autoSpaceDN w:val="0"/>
        <w:adjustRightInd w:val="0"/>
        <w:spacing w:after="0" w:line="360" w:lineRule="auto"/>
        <w:ind w:left="1212"/>
        <w:jc w:val="both"/>
        <w:rPr>
          <w:rFonts w:ascii="Arial" w:hAnsi="Arial" w:cs="Arial"/>
        </w:rPr>
      </w:pPr>
    </w:p>
    <w:p w:rsidR="00AE4018" w:rsidRPr="00495949" w:rsidRDefault="00AE4018" w:rsidP="00AE4018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495949">
        <w:rPr>
          <w:rFonts w:ascii="Arial" w:hAnsi="Arial" w:cs="Arial"/>
        </w:rPr>
        <w:t>Adria</w:t>
      </w:r>
      <w:r>
        <w:rPr>
          <w:rFonts w:ascii="Arial" w:hAnsi="Arial" w:cs="Arial"/>
        </w:rPr>
        <w:t>ni, M., dan Wirjatmadi, B., 2012</w:t>
      </w:r>
      <w:r w:rsidRPr="00495949">
        <w:rPr>
          <w:rFonts w:ascii="Arial" w:hAnsi="Arial" w:cs="Arial"/>
        </w:rPr>
        <w:t xml:space="preserve">. </w:t>
      </w:r>
      <w:r w:rsidRPr="00495949">
        <w:rPr>
          <w:rFonts w:ascii="Arial" w:hAnsi="Arial" w:cs="Arial"/>
          <w:i/>
          <w:iCs/>
        </w:rPr>
        <w:t>Peranan Gizi dalam Siklus Kehidupan</w:t>
      </w:r>
      <w:r w:rsidRPr="00495949">
        <w:rPr>
          <w:rFonts w:ascii="Arial" w:hAnsi="Arial" w:cs="Arial"/>
        </w:rPr>
        <w:t>. Jakarta : Kencana Prenadamedia Group.</w:t>
      </w:r>
    </w:p>
    <w:p w:rsidR="00AE4018" w:rsidRPr="00495949" w:rsidRDefault="00AE4018" w:rsidP="00AE4018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495949">
        <w:rPr>
          <w:rFonts w:ascii="Arial" w:hAnsi="Arial" w:cs="Arial"/>
        </w:rPr>
        <w:t xml:space="preserve">Almatsier, S., 2009. </w:t>
      </w:r>
      <w:r w:rsidRPr="00495949">
        <w:rPr>
          <w:rFonts w:ascii="Arial" w:hAnsi="Arial" w:cs="Arial"/>
          <w:i/>
          <w:iCs/>
        </w:rPr>
        <w:t>Prinsip Dasar Ilmu Gizi</w:t>
      </w:r>
      <w:r w:rsidRPr="00495949">
        <w:rPr>
          <w:rFonts w:ascii="Arial" w:hAnsi="Arial" w:cs="Arial"/>
        </w:rPr>
        <w:t>. Jakarta : PT. Gramedia Pustaka Utama.</w:t>
      </w:r>
    </w:p>
    <w:p w:rsidR="00AE4018" w:rsidRDefault="00AE4018" w:rsidP="00AE4018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495949">
        <w:rPr>
          <w:rFonts w:ascii="Arial" w:hAnsi="Arial" w:cs="Arial"/>
        </w:rPr>
        <w:t xml:space="preserve">AKG. (2013). Angka Kecukupan Gizi Energi, Protein Yang Dianjurkan Bagi Bangsa Indonesia. Lampiran Peraturan Mentri Kesehatan Republik Indonesia Nomor 75 Tahun 2013. </w:t>
      </w:r>
    </w:p>
    <w:p w:rsidR="00AE4018" w:rsidRDefault="00AE4018" w:rsidP="00AE4018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495949">
        <w:rPr>
          <w:rFonts w:ascii="Arial" w:hAnsi="Arial" w:cs="Arial"/>
        </w:rPr>
        <w:t xml:space="preserve">Fajar, I., Pudjirahaju, A., Amin, I., Sunindya, B.R., Aswin, A.A., Iwan, S., Isnaeni, DTN., 2009. </w:t>
      </w:r>
      <w:r w:rsidRPr="00495949">
        <w:rPr>
          <w:rFonts w:ascii="Arial" w:hAnsi="Arial" w:cs="Arial"/>
          <w:i/>
          <w:iCs/>
        </w:rPr>
        <w:t>Statistika untuk Praktisi Kesehatan</w:t>
      </w:r>
      <w:r w:rsidRPr="00495949">
        <w:rPr>
          <w:rFonts w:ascii="Arial" w:hAnsi="Arial" w:cs="Arial"/>
        </w:rPr>
        <w:t>. Yogyakarta : Graha Ilmu.</w:t>
      </w:r>
    </w:p>
    <w:p w:rsidR="00AE4018" w:rsidRPr="006F38E7" w:rsidRDefault="00AE4018" w:rsidP="00AE4018">
      <w:p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color w:val="000000"/>
          <w:lang w:eastAsia="id-ID"/>
        </w:rPr>
      </w:pPr>
      <w:r w:rsidRPr="006F38E7">
        <w:rPr>
          <w:rFonts w:ascii="Arial" w:eastAsia="Times New Roman" w:hAnsi="Arial" w:cs="Arial"/>
          <w:color w:val="000000"/>
          <w:lang w:eastAsia="id-ID"/>
        </w:rPr>
        <w:t>Hardinsyah, Tambunan V, 2004. </w:t>
      </w:r>
      <w:r w:rsidRPr="006F38E7">
        <w:rPr>
          <w:rFonts w:ascii="Arial" w:eastAsia="Times New Roman" w:hAnsi="Arial" w:cs="Arial"/>
          <w:i/>
          <w:iCs/>
          <w:color w:val="000000"/>
          <w:lang w:eastAsia="id-ID"/>
        </w:rPr>
        <w:t>Kecukupan Energi, Protein, Lemak dan Serat</w:t>
      </w:r>
    </w:p>
    <w:p w:rsidR="00AE4018" w:rsidRDefault="00AE4018" w:rsidP="00AE4018">
      <w:pPr>
        <w:shd w:val="clear" w:color="auto" w:fill="FFFFFF"/>
        <w:spacing w:after="0" w:line="240" w:lineRule="auto"/>
        <w:ind w:left="567"/>
        <w:rPr>
          <w:rFonts w:ascii="Times" w:eastAsia="Times New Roman" w:hAnsi="Times" w:cs="Times"/>
          <w:color w:val="000000"/>
          <w:sz w:val="24"/>
          <w:szCs w:val="24"/>
          <w:lang w:eastAsia="id-ID"/>
        </w:rPr>
      </w:pPr>
      <w:r w:rsidRPr="006F38E7">
        <w:rPr>
          <w:rFonts w:ascii="Arial" w:eastAsia="Times New Roman" w:hAnsi="Arial" w:cs="Arial"/>
          <w:i/>
          <w:iCs/>
          <w:color w:val="000000"/>
          <w:lang w:eastAsia="id-ID"/>
        </w:rPr>
        <w:t>Makanan, Prosiding Widyakarya Nasional Pangan dan Gizi VIII.</w:t>
      </w:r>
      <w:r w:rsidRPr="006F38E7">
        <w:rPr>
          <w:rFonts w:ascii="Arial" w:eastAsia="Times New Roman" w:hAnsi="Arial" w:cs="Arial"/>
          <w:color w:val="000000"/>
          <w:lang w:eastAsia="id-ID"/>
        </w:rPr>
        <w:t xml:space="preserve"> Jakarta : Lembaga Ilmu Pengetahuan Indonesia</w:t>
      </w:r>
      <w:r w:rsidRPr="006F38E7">
        <w:rPr>
          <w:rFonts w:ascii="Times" w:eastAsia="Times New Roman" w:hAnsi="Times" w:cs="Times"/>
          <w:color w:val="000000"/>
          <w:sz w:val="24"/>
          <w:szCs w:val="24"/>
          <w:lang w:eastAsia="id-ID"/>
        </w:rPr>
        <w:t>.</w:t>
      </w:r>
    </w:p>
    <w:p w:rsidR="00AE4018" w:rsidRPr="006F38E7" w:rsidRDefault="00AE4018" w:rsidP="00AE4018">
      <w:pPr>
        <w:shd w:val="clear" w:color="auto" w:fill="FFFFFF"/>
        <w:spacing w:after="0" w:line="240" w:lineRule="auto"/>
        <w:ind w:left="567"/>
        <w:rPr>
          <w:rFonts w:ascii="Times" w:eastAsia="Times New Roman" w:hAnsi="Times" w:cs="Times"/>
          <w:color w:val="000000"/>
          <w:sz w:val="24"/>
          <w:szCs w:val="24"/>
          <w:lang w:eastAsia="id-ID"/>
        </w:rPr>
      </w:pPr>
    </w:p>
    <w:p w:rsidR="00AE4018" w:rsidRDefault="00AE4018" w:rsidP="00AE4018">
      <w:pPr>
        <w:spacing w:line="360" w:lineRule="auto"/>
        <w:jc w:val="both"/>
        <w:rPr>
          <w:rFonts w:ascii="Arial" w:hAnsi="Arial" w:cs="Arial"/>
        </w:rPr>
      </w:pPr>
      <w:r w:rsidRPr="00495949">
        <w:rPr>
          <w:rFonts w:ascii="Arial" w:hAnsi="Arial" w:cs="Arial"/>
        </w:rPr>
        <w:t xml:space="preserve">Istiany, A. 2013. </w:t>
      </w:r>
      <w:r w:rsidRPr="00495949">
        <w:rPr>
          <w:rFonts w:ascii="Arial" w:hAnsi="Arial" w:cs="Arial"/>
          <w:i/>
          <w:iCs/>
        </w:rPr>
        <w:t xml:space="preserve">Gizi Terapan. </w:t>
      </w:r>
      <w:r w:rsidRPr="00495949">
        <w:rPr>
          <w:rFonts w:ascii="Arial" w:hAnsi="Arial" w:cs="Arial"/>
        </w:rPr>
        <w:t>Bandung: PT. Remaja Rosdakarya.</w:t>
      </w:r>
    </w:p>
    <w:p w:rsidR="00AE4018" w:rsidRPr="0028404A" w:rsidRDefault="00AE4018" w:rsidP="00AE4018">
      <w:pPr>
        <w:ind w:left="567" w:hanging="567"/>
        <w:rPr>
          <w:rFonts w:ascii="Arial" w:hAnsi="Arial" w:cs="Arial"/>
          <w:color w:val="000000"/>
          <w:shd w:val="clear" w:color="auto" w:fill="FFFFFF"/>
        </w:rPr>
      </w:pPr>
      <w:r w:rsidRPr="0028404A">
        <w:rPr>
          <w:rFonts w:ascii="Arial" w:hAnsi="Arial" w:cs="Arial"/>
          <w:color w:val="000000"/>
          <w:shd w:val="clear" w:color="auto" w:fill="FFFFFF"/>
        </w:rPr>
        <w:t xml:space="preserve">Koeswara. 2008. </w:t>
      </w:r>
      <w:r w:rsidRPr="0028404A">
        <w:rPr>
          <w:rFonts w:ascii="Arial" w:hAnsi="Arial" w:cs="Arial"/>
          <w:i/>
          <w:color w:val="000000"/>
          <w:shd w:val="clear" w:color="auto" w:fill="FFFFFF"/>
        </w:rPr>
        <w:t>Konsumsi Lemak Yang Ideal Bagi Kesehatan</w:t>
      </w:r>
      <w:r w:rsidRPr="0028404A">
        <w:rPr>
          <w:rFonts w:ascii="Arial" w:hAnsi="Arial" w:cs="Arial"/>
          <w:color w:val="000000"/>
          <w:shd w:val="clear" w:color="auto" w:fill="FFFFFF"/>
        </w:rPr>
        <w:t>. Jakarta: Ebook Pangan.</w:t>
      </w:r>
    </w:p>
    <w:p w:rsidR="00AE4018" w:rsidRDefault="00AE4018" w:rsidP="00AE4018">
      <w:p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color w:val="000000"/>
          <w:lang w:eastAsia="id-ID"/>
        </w:rPr>
      </w:pPr>
      <w:r w:rsidRPr="0092566A">
        <w:rPr>
          <w:rFonts w:ascii="Arial" w:eastAsia="Times New Roman" w:hAnsi="Arial" w:cs="Arial"/>
          <w:color w:val="000000"/>
          <w:lang w:eastAsia="id-ID"/>
        </w:rPr>
        <w:t>Lean, Michael E.J., terj. N</w:t>
      </w:r>
      <w:r w:rsidRPr="0028404A">
        <w:rPr>
          <w:rFonts w:ascii="Arial" w:eastAsia="Times New Roman" w:hAnsi="Arial" w:cs="Arial"/>
          <w:color w:val="000000"/>
          <w:lang w:eastAsia="id-ID"/>
        </w:rPr>
        <w:t xml:space="preserve">ilamsari dan Fajriyah. 2013. </w:t>
      </w:r>
      <w:r w:rsidRPr="0092566A">
        <w:rPr>
          <w:rFonts w:ascii="Arial" w:eastAsia="Times New Roman" w:hAnsi="Arial" w:cs="Arial"/>
          <w:i/>
          <w:iCs/>
          <w:color w:val="000000"/>
          <w:lang w:eastAsia="id-ID"/>
        </w:rPr>
        <w:t>Ilmu Pangan, Gizi,dan Kesehatan</w:t>
      </w:r>
      <w:r>
        <w:rPr>
          <w:rFonts w:ascii="Arial" w:eastAsia="Times New Roman" w:hAnsi="Arial" w:cs="Arial"/>
          <w:i/>
          <w:iCs/>
          <w:color w:val="000000"/>
          <w:lang w:eastAsia="id-ID"/>
        </w:rPr>
        <w:t>.</w:t>
      </w:r>
      <w:r w:rsidRPr="0092566A">
        <w:rPr>
          <w:rFonts w:ascii="Arial" w:eastAsia="Times New Roman" w:hAnsi="Arial" w:cs="Arial"/>
          <w:i/>
          <w:iCs/>
          <w:color w:val="000000"/>
          <w:lang w:eastAsia="id-ID"/>
        </w:rPr>
        <w:t> </w:t>
      </w:r>
      <w:r w:rsidRPr="0028404A">
        <w:rPr>
          <w:rFonts w:ascii="Arial" w:eastAsia="Times New Roman" w:hAnsi="Arial" w:cs="Arial"/>
          <w:color w:val="000000"/>
          <w:lang w:eastAsia="id-ID"/>
        </w:rPr>
        <w:t>Yogyakarta: Pustaka Pelajar.</w:t>
      </w:r>
    </w:p>
    <w:p w:rsidR="00AE4018" w:rsidRPr="00BC1421" w:rsidRDefault="00AE4018" w:rsidP="00AE4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d-ID"/>
        </w:rPr>
      </w:pPr>
    </w:p>
    <w:p w:rsidR="00AE4018" w:rsidRPr="009D7465" w:rsidRDefault="00AE4018" w:rsidP="00AE4018">
      <w:pPr>
        <w:spacing w:line="360" w:lineRule="auto"/>
        <w:jc w:val="both"/>
        <w:rPr>
          <w:rFonts w:ascii="Arial" w:hAnsi="Arial" w:cs="Arial"/>
        </w:rPr>
      </w:pPr>
      <w:r w:rsidRPr="009D7465">
        <w:rPr>
          <w:rFonts w:ascii="Arial" w:hAnsi="Arial" w:cs="Arial"/>
        </w:rPr>
        <w:t>Kementrian Kesehatan RI Tahun 2014 tentang pedoman gizi seimbang</w:t>
      </w:r>
    </w:p>
    <w:p w:rsidR="00AE4018" w:rsidRPr="009D7465" w:rsidRDefault="00AE4018" w:rsidP="00AE401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9D7465">
        <w:rPr>
          <w:rFonts w:ascii="Arial" w:hAnsi="Arial" w:cs="Arial"/>
        </w:rPr>
        <w:t xml:space="preserve">Mahan L K, Stump S E. 2004. </w:t>
      </w:r>
      <w:r w:rsidRPr="009D7465">
        <w:rPr>
          <w:rFonts w:ascii="Arial" w:hAnsi="Arial" w:cs="Arial"/>
          <w:i/>
          <w:iCs/>
        </w:rPr>
        <w:t>Krause’s Food, Nutrition, &amp; Diet Therapy 11th</w:t>
      </w:r>
    </w:p>
    <w:p w:rsidR="00AE4018" w:rsidRPr="009D7465" w:rsidRDefault="00AE4018" w:rsidP="00AE4018">
      <w:pPr>
        <w:spacing w:line="240" w:lineRule="auto"/>
        <w:ind w:left="567"/>
        <w:jc w:val="both"/>
        <w:rPr>
          <w:rFonts w:ascii="Arial" w:hAnsi="Arial" w:cs="Arial"/>
        </w:rPr>
      </w:pPr>
      <w:r w:rsidRPr="009D7465">
        <w:rPr>
          <w:rFonts w:ascii="Arial" w:hAnsi="Arial" w:cs="Arial"/>
          <w:i/>
          <w:iCs/>
        </w:rPr>
        <w:t>Edition</w:t>
      </w:r>
      <w:r w:rsidRPr="009D7465">
        <w:rPr>
          <w:rFonts w:ascii="Arial" w:hAnsi="Arial" w:cs="Arial"/>
        </w:rPr>
        <w:t>. USA : Elsevier.</w:t>
      </w:r>
    </w:p>
    <w:p w:rsidR="00AE4018" w:rsidRPr="0088726F" w:rsidRDefault="00AE4018" w:rsidP="00AE4018">
      <w:pPr>
        <w:spacing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88726F">
        <w:rPr>
          <w:rFonts w:ascii="Arial" w:hAnsi="Arial" w:cs="Arial"/>
          <w:color w:val="000000" w:themeColor="text1"/>
        </w:rPr>
        <w:t>Marotz, Et Al., 2010.  Health, Safety, And Nutrition For The Young Child, Eight Edition (Us : Thomson Delmar Learning Inc, 2005).</w:t>
      </w:r>
    </w:p>
    <w:p w:rsidR="00AE4018" w:rsidRPr="00495949" w:rsidRDefault="00AE4018" w:rsidP="00AE4018">
      <w:pPr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Moehyie, S</w:t>
      </w:r>
      <w:r w:rsidRPr="00495949">
        <w:rPr>
          <w:rFonts w:ascii="Arial" w:hAnsi="Arial" w:cs="Arial"/>
        </w:rPr>
        <w:t xml:space="preserve">. 1992. </w:t>
      </w:r>
      <w:r w:rsidRPr="00495949">
        <w:rPr>
          <w:rFonts w:ascii="Arial" w:hAnsi="Arial" w:cs="Arial"/>
          <w:i/>
        </w:rPr>
        <w:t>Penyelenggaraan Makanan Institusi dan Jasa Boga.</w:t>
      </w:r>
      <w:r w:rsidRPr="00495949">
        <w:rPr>
          <w:rFonts w:ascii="Arial" w:hAnsi="Arial" w:cs="Arial"/>
        </w:rPr>
        <w:t xml:space="preserve"> Jakarta : Bharata Karya Aksara</w:t>
      </w:r>
    </w:p>
    <w:p w:rsidR="00AE4018" w:rsidRPr="009D7465" w:rsidRDefault="00AE4018" w:rsidP="00AE4018">
      <w:pPr>
        <w:spacing w:line="360" w:lineRule="auto"/>
        <w:jc w:val="both"/>
        <w:rPr>
          <w:rFonts w:ascii="Arial" w:hAnsi="Arial" w:cs="Arial"/>
        </w:rPr>
      </w:pPr>
      <w:r w:rsidRPr="009D7465">
        <w:rPr>
          <w:rFonts w:ascii="Arial" w:hAnsi="Arial" w:cs="Arial"/>
        </w:rPr>
        <w:t xml:space="preserve">Muchtadi, D., 2008. </w:t>
      </w:r>
      <w:r w:rsidRPr="009D7465">
        <w:rPr>
          <w:rFonts w:ascii="Arial" w:hAnsi="Arial" w:cs="Arial"/>
          <w:i/>
          <w:iCs/>
        </w:rPr>
        <w:t>Pengantar Ilmu Gizi</w:t>
      </w:r>
      <w:r w:rsidRPr="009D7465">
        <w:rPr>
          <w:rFonts w:ascii="Arial" w:hAnsi="Arial" w:cs="Arial"/>
        </w:rPr>
        <w:t>. Bogor: Alfabeta</w:t>
      </w:r>
    </w:p>
    <w:p w:rsidR="00AE4018" w:rsidRPr="00495949" w:rsidRDefault="00AE4018" w:rsidP="00AE4018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495949">
        <w:rPr>
          <w:rFonts w:ascii="Arial" w:hAnsi="Arial" w:cs="Arial"/>
        </w:rPr>
        <w:t xml:space="preserve">Mukrie, A. Nursiah. 1990. </w:t>
      </w:r>
      <w:r w:rsidRPr="00495949">
        <w:rPr>
          <w:rFonts w:ascii="Arial" w:hAnsi="Arial" w:cs="Arial"/>
          <w:i/>
        </w:rPr>
        <w:t xml:space="preserve">Managemen Pelayanan Gizi Institusi Dasar. </w:t>
      </w:r>
      <w:r w:rsidRPr="00495949">
        <w:rPr>
          <w:rFonts w:ascii="Arial" w:hAnsi="Arial" w:cs="Arial"/>
        </w:rPr>
        <w:t xml:space="preserve">Jakarta : </w:t>
      </w:r>
      <w:r>
        <w:rPr>
          <w:rFonts w:ascii="Arial" w:hAnsi="Arial" w:cs="Arial"/>
        </w:rPr>
        <w:t>Proyek Pengembangan Tenaga Gizi Pusat</w:t>
      </w:r>
    </w:p>
    <w:p w:rsidR="00AE4018" w:rsidRPr="007C5E41" w:rsidRDefault="00AE4018" w:rsidP="00AE4018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495949">
        <w:rPr>
          <w:rFonts w:ascii="Arial" w:hAnsi="Arial" w:cs="Arial"/>
        </w:rPr>
        <w:t xml:space="preserve">Mukrie, A. Nursiah. 1990. </w:t>
      </w:r>
      <w:r w:rsidRPr="00495949">
        <w:rPr>
          <w:rFonts w:ascii="Arial" w:hAnsi="Arial" w:cs="Arial"/>
          <w:i/>
        </w:rPr>
        <w:t xml:space="preserve">Managemen Pelayanan Makanan Institusi Lanjut. </w:t>
      </w:r>
      <w:r w:rsidRPr="00495949">
        <w:rPr>
          <w:rFonts w:ascii="Arial" w:hAnsi="Arial" w:cs="Arial"/>
        </w:rPr>
        <w:t xml:space="preserve">Jakarta : </w:t>
      </w:r>
      <w:r>
        <w:rPr>
          <w:rFonts w:ascii="Arial" w:hAnsi="Arial" w:cs="Arial"/>
        </w:rPr>
        <w:t>Proyek Pengembangan Tenaga Gizi Pusat</w:t>
      </w:r>
    </w:p>
    <w:p w:rsidR="00AE4018" w:rsidRDefault="00AE4018" w:rsidP="00AE4018">
      <w:p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color w:val="000000"/>
          <w:lang w:eastAsia="id-ID"/>
        </w:rPr>
      </w:pPr>
      <w:r w:rsidRPr="00924B3F">
        <w:rPr>
          <w:rFonts w:ascii="Arial" w:eastAsia="Times New Roman" w:hAnsi="Arial" w:cs="Arial"/>
          <w:color w:val="000000"/>
          <w:lang w:eastAsia="id-ID"/>
        </w:rPr>
        <w:t>Rahayuningtyas, F.</w:t>
      </w:r>
      <w:r w:rsidRPr="0028404A">
        <w:rPr>
          <w:rFonts w:ascii="Arial" w:eastAsia="Times New Roman" w:hAnsi="Arial" w:cs="Arial"/>
          <w:color w:val="000000"/>
          <w:lang w:eastAsia="id-ID"/>
        </w:rPr>
        <w:t xml:space="preserve"> 2012.</w:t>
      </w:r>
      <w:r w:rsidRPr="00924B3F">
        <w:rPr>
          <w:rFonts w:ascii="Arial" w:eastAsia="Times New Roman" w:hAnsi="Arial" w:cs="Arial"/>
          <w:color w:val="000000"/>
          <w:lang w:eastAsia="id-ID"/>
        </w:rPr>
        <w:t> </w:t>
      </w:r>
      <w:r w:rsidRPr="00924B3F">
        <w:rPr>
          <w:rFonts w:ascii="Arial" w:eastAsia="Times New Roman" w:hAnsi="Arial" w:cs="Arial"/>
          <w:i/>
          <w:iCs/>
          <w:color w:val="000000"/>
          <w:lang w:eastAsia="id-ID"/>
        </w:rPr>
        <w:t>Hubungan Asupan Serat dan Faktor Lainnya dengan Status Gizi</w:t>
      </w:r>
      <w:r>
        <w:rPr>
          <w:rFonts w:ascii="Arial" w:eastAsia="Times New Roman" w:hAnsi="Arial" w:cs="Arial"/>
          <w:color w:val="000000"/>
          <w:lang w:eastAsia="id-ID"/>
        </w:rPr>
        <w:t xml:space="preserve"> </w:t>
      </w:r>
      <w:r w:rsidRPr="00924B3F">
        <w:rPr>
          <w:rFonts w:ascii="Arial" w:eastAsia="Times New Roman" w:hAnsi="Arial" w:cs="Arial"/>
          <w:i/>
          <w:iCs/>
          <w:color w:val="000000"/>
          <w:lang w:eastAsia="id-ID"/>
        </w:rPr>
        <w:t>Lebih Pada Siswa SMPN 115 Jakarta Selatan. </w:t>
      </w:r>
      <w:r w:rsidRPr="0028404A">
        <w:rPr>
          <w:rFonts w:ascii="Arial" w:eastAsia="Times New Roman" w:hAnsi="Arial" w:cs="Arial"/>
          <w:color w:val="000000"/>
          <w:lang w:eastAsia="id-ID"/>
        </w:rPr>
        <w:t>Skripsi. Jakarta</w:t>
      </w:r>
      <w:r w:rsidRPr="00924B3F">
        <w:rPr>
          <w:rFonts w:ascii="Arial" w:eastAsia="Times New Roman" w:hAnsi="Arial" w:cs="Arial"/>
          <w:color w:val="000000"/>
          <w:lang w:eastAsia="id-ID"/>
        </w:rPr>
        <w:t>:</w:t>
      </w:r>
      <w:r w:rsidRPr="0028404A">
        <w:rPr>
          <w:rFonts w:ascii="Arial" w:eastAsia="Times New Roman" w:hAnsi="Arial" w:cs="Arial"/>
          <w:color w:val="000000"/>
          <w:lang w:eastAsia="id-ID"/>
        </w:rPr>
        <w:t xml:space="preserve"> </w:t>
      </w:r>
      <w:r w:rsidRPr="00924B3F">
        <w:rPr>
          <w:rFonts w:ascii="Arial" w:eastAsia="Times New Roman" w:hAnsi="Arial" w:cs="Arial"/>
          <w:color w:val="000000"/>
          <w:lang w:eastAsia="id-ID"/>
        </w:rPr>
        <w:t>FKM UI</w:t>
      </w:r>
      <w:r w:rsidRPr="0028404A">
        <w:rPr>
          <w:rFonts w:ascii="Arial" w:eastAsia="Times New Roman" w:hAnsi="Arial" w:cs="Arial"/>
          <w:color w:val="000000"/>
          <w:lang w:eastAsia="id-ID"/>
        </w:rPr>
        <w:t>.</w:t>
      </w:r>
    </w:p>
    <w:p w:rsidR="00AE4018" w:rsidRPr="00BC1421" w:rsidRDefault="00AE4018" w:rsidP="00AE4018">
      <w:p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color w:val="000000"/>
          <w:lang w:eastAsia="id-ID"/>
        </w:rPr>
      </w:pPr>
    </w:p>
    <w:p w:rsidR="00AE4018" w:rsidRDefault="00AE4018" w:rsidP="00AE4018">
      <w:p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color w:val="000000"/>
          <w:lang w:eastAsia="id-ID"/>
        </w:rPr>
      </w:pPr>
      <w:r w:rsidRPr="0028404A">
        <w:rPr>
          <w:rFonts w:ascii="Arial" w:eastAsia="Times New Roman" w:hAnsi="Arial" w:cs="Arial"/>
          <w:color w:val="000000"/>
          <w:lang w:eastAsia="id-ID"/>
        </w:rPr>
        <w:lastRenderedPageBreak/>
        <w:t>Rotua M, Siregar R. 2015</w:t>
      </w:r>
      <w:r w:rsidRPr="003815F8">
        <w:rPr>
          <w:rFonts w:ascii="Arial" w:eastAsia="Times New Roman" w:hAnsi="Arial" w:cs="Arial"/>
          <w:color w:val="000000"/>
          <w:lang w:eastAsia="id-ID"/>
        </w:rPr>
        <w:t xml:space="preserve">. </w:t>
      </w:r>
      <w:r w:rsidRPr="003815F8">
        <w:rPr>
          <w:rFonts w:ascii="Arial" w:eastAsia="Times New Roman" w:hAnsi="Arial" w:cs="Arial"/>
          <w:i/>
          <w:color w:val="000000"/>
          <w:lang w:eastAsia="id-ID"/>
        </w:rPr>
        <w:t xml:space="preserve">Manajemen </w:t>
      </w:r>
      <w:r w:rsidRPr="0028404A">
        <w:rPr>
          <w:rFonts w:ascii="Arial" w:eastAsia="Times New Roman" w:hAnsi="Arial" w:cs="Arial"/>
          <w:i/>
          <w:color w:val="000000"/>
          <w:lang w:eastAsia="id-ID"/>
        </w:rPr>
        <w:t>Sistem Penyelenggaraan Makanan Institusi Dasar</w:t>
      </w:r>
      <w:r w:rsidRPr="003815F8">
        <w:rPr>
          <w:rFonts w:ascii="Arial" w:eastAsia="Times New Roman" w:hAnsi="Arial" w:cs="Arial"/>
          <w:color w:val="000000"/>
          <w:lang w:eastAsia="id-ID"/>
        </w:rPr>
        <w:t>. Jakarta: EGC.</w:t>
      </w:r>
    </w:p>
    <w:p w:rsidR="00AE4018" w:rsidRPr="003815F8" w:rsidRDefault="00AE4018" w:rsidP="00AE4018">
      <w:p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i/>
          <w:color w:val="000000"/>
          <w:lang w:eastAsia="id-ID"/>
        </w:rPr>
      </w:pPr>
    </w:p>
    <w:p w:rsidR="00AE4018" w:rsidRPr="009D7465" w:rsidRDefault="00AE4018" w:rsidP="00AE4018">
      <w:pPr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Santoso, S. dan Ranti, A. L. 2004. </w:t>
      </w:r>
      <w:r>
        <w:rPr>
          <w:rFonts w:ascii="Arial" w:hAnsi="Arial" w:cs="Arial"/>
          <w:i/>
        </w:rPr>
        <w:t xml:space="preserve">Kesehatan dan Gizi. </w:t>
      </w:r>
      <w:r>
        <w:rPr>
          <w:rFonts w:ascii="Arial" w:hAnsi="Arial" w:cs="Arial"/>
        </w:rPr>
        <w:t>Jakarta : PT Rineka Cipta dan PT Bina Adiaksara</w:t>
      </w:r>
    </w:p>
    <w:p w:rsidR="00AE4018" w:rsidRDefault="00AE4018" w:rsidP="00AE4018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495949">
        <w:rPr>
          <w:rFonts w:ascii="Arial" w:hAnsi="Arial" w:cs="Arial"/>
        </w:rPr>
        <w:t xml:space="preserve">Sediaoetama, </w:t>
      </w:r>
      <w:r>
        <w:rPr>
          <w:rFonts w:ascii="Arial" w:hAnsi="Arial" w:cs="Arial"/>
        </w:rPr>
        <w:t>A. D. 2010</w:t>
      </w:r>
      <w:r w:rsidRPr="00495949">
        <w:rPr>
          <w:rFonts w:ascii="Arial" w:hAnsi="Arial" w:cs="Arial"/>
        </w:rPr>
        <w:t xml:space="preserve">. </w:t>
      </w:r>
      <w:r w:rsidRPr="00495949">
        <w:rPr>
          <w:rFonts w:ascii="Arial" w:hAnsi="Arial" w:cs="Arial"/>
          <w:i/>
        </w:rPr>
        <w:t>Ilmu Gizi unt</w:t>
      </w:r>
      <w:r>
        <w:rPr>
          <w:rFonts w:ascii="Arial" w:hAnsi="Arial" w:cs="Arial"/>
          <w:i/>
        </w:rPr>
        <w:t xml:space="preserve">uk Mahasiswa dan Profesi Jilid </w:t>
      </w:r>
      <w:r w:rsidRPr="00495949">
        <w:rPr>
          <w:rFonts w:ascii="Arial" w:hAnsi="Arial" w:cs="Arial"/>
          <w:i/>
        </w:rPr>
        <w:t xml:space="preserve">. </w:t>
      </w:r>
      <w:r w:rsidRPr="00495949">
        <w:rPr>
          <w:rFonts w:ascii="Arial" w:hAnsi="Arial" w:cs="Arial"/>
        </w:rPr>
        <w:t>Jakarta : Dian Rakyat.</w:t>
      </w:r>
    </w:p>
    <w:p w:rsidR="00AE4018" w:rsidRDefault="00AE4018" w:rsidP="00AE4018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28404A">
        <w:rPr>
          <w:rFonts w:ascii="Arial" w:hAnsi="Arial" w:cs="Arial"/>
          <w:color w:val="000000"/>
          <w:shd w:val="clear" w:color="auto" w:fill="FFFFFF"/>
        </w:rPr>
        <w:t>Suhardjo. 2002. </w:t>
      </w:r>
      <w:r w:rsidRPr="0028404A">
        <w:rPr>
          <w:rFonts w:ascii="Arial" w:hAnsi="Arial" w:cs="Arial"/>
          <w:i/>
          <w:iCs/>
          <w:color w:val="000000"/>
          <w:shd w:val="clear" w:color="auto" w:fill="FFFFFF"/>
        </w:rPr>
        <w:t>Pemberian Makanan Pada Bayi Dan Anak</w:t>
      </w:r>
      <w:r w:rsidRPr="0028404A">
        <w:rPr>
          <w:rFonts w:ascii="Arial" w:hAnsi="Arial" w:cs="Arial"/>
          <w:color w:val="000000"/>
          <w:shd w:val="clear" w:color="auto" w:fill="FFFFFF"/>
        </w:rPr>
        <w:t>. Yogyakarta: Kanisius.</w:t>
      </w:r>
    </w:p>
    <w:p w:rsidR="00AE4018" w:rsidRDefault="00AE4018" w:rsidP="00AE4018">
      <w:pPr>
        <w:shd w:val="clear" w:color="auto" w:fill="FFFFFF"/>
        <w:spacing w:after="0" w:line="240" w:lineRule="auto"/>
        <w:ind w:left="567" w:hanging="567"/>
        <w:rPr>
          <w:rFonts w:ascii="Arial" w:eastAsia="Times New Roman" w:hAnsi="Arial" w:cs="Arial"/>
          <w:color w:val="000000"/>
          <w:lang w:eastAsia="id-ID"/>
        </w:rPr>
      </w:pPr>
      <w:r w:rsidRPr="003815F8">
        <w:rPr>
          <w:rFonts w:ascii="Arial" w:eastAsia="Times New Roman" w:hAnsi="Arial" w:cs="Arial"/>
          <w:color w:val="000000"/>
          <w:lang w:eastAsia="id-ID"/>
        </w:rPr>
        <w:t>Sukrisman., Reksodiputro. 2006. </w:t>
      </w:r>
      <w:r w:rsidRPr="003815F8">
        <w:rPr>
          <w:rFonts w:ascii="Arial" w:eastAsia="Times New Roman" w:hAnsi="Arial" w:cs="Arial"/>
          <w:i/>
          <w:iCs/>
          <w:color w:val="000000"/>
          <w:lang w:eastAsia="id-ID"/>
        </w:rPr>
        <w:t>Dukungan Nutrisi Pada Kasus Penyakit Dalam</w:t>
      </w:r>
      <w:r w:rsidRPr="003815F8">
        <w:rPr>
          <w:rFonts w:ascii="Arial" w:eastAsia="Times New Roman" w:hAnsi="Arial" w:cs="Arial"/>
          <w:color w:val="000000"/>
          <w:lang w:eastAsia="id-ID"/>
        </w:rPr>
        <w:t>.</w:t>
      </w:r>
      <w:r w:rsidRPr="0028404A">
        <w:rPr>
          <w:rFonts w:ascii="Arial" w:eastAsia="Times New Roman" w:hAnsi="Arial" w:cs="Arial"/>
          <w:color w:val="000000"/>
          <w:lang w:eastAsia="id-ID"/>
        </w:rPr>
        <w:t xml:space="preserve"> Jakarta: FKUI.</w:t>
      </w:r>
    </w:p>
    <w:p w:rsidR="00AE4018" w:rsidRPr="00BC1421" w:rsidRDefault="00AE4018" w:rsidP="00AE40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id-ID"/>
        </w:rPr>
      </w:pPr>
    </w:p>
    <w:p w:rsidR="00AE4018" w:rsidRPr="006F765E" w:rsidRDefault="00AE4018" w:rsidP="00AE4018">
      <w:pPr>
        <w:spacing w:line="24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6F765E">
        <w:rPr>
          <w:rFonts w:ascii="Arial" w:hAnsi="Arial" w:cs="Arial"/>
          <w:color w:val="000000" w:themeColor="text1"/>
        </w:rPr>
        <w:t>Sulistyoningsih</w:t>
      </w:r>
      <w:r>
        <w:rPr>
          <w:rFonts w:ascii="Arial" w:hAnsi="Arial" w:cs="Arial"/>
          <w:color w:val="000000" w:themeColor="text1"/>
        </w:rPr>
        <w:t>, H</w:t>
      </w:r>
      <w:r w:rsidRPr="006F765E">
        <w:rPr>
          <w:rFonts w:ascii="Arial" w:hAnsi="Arial" w:cs="Arial"/>
          <w:color w:val="000000" w:themeColor="text1"/>
        </w:rPr>
        <w:t xml:space="preserve">. 2011. </w:t>
      </w:r>
      <w:r w:rsidRPr="009D7465">
        <w:rPr>
          <w:rFonts w:ascii="Arial" w:hAnsi="Arial" w:cs="Arial"/>
          <w:i/>
          <w:color w:val="000000" w:themeColor="text1"/>
        </w:rPr>
        <w:t>Gizi Untuk Kesehatan Ibu dan Anak</w:t>
      </w:r>
      <w:r w:rsidRPr="006F765E">
        <w:rPr>
          <w:rFonts w:ascii="Arial" w:hAnsi="Arial" w:cs="Arial"/>
          <w:color w:val="000000" w:themeColor="text1"/>
        </w:rPr>
        <w:t>. PT Graha Ilmu Yogyakarta.</w:t>
      </w:r>
    </w:p>
    <w:p w:rsidR="00AE4018" w:rsidRDefault="00AE4018" w:rsidP="00AE4018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495949">
        <w:rPr>
          <w:rFonts w:ascii="Arial" w:hAnsi="Arial" w:cs="Arial"/>
        </w:rPr>
        <w:t>Supariasa, I.D.N., Bakri, B dan Fajar, I. 2013. Penilaian Status Gizi. Jakarta : EGC</w:t>
      </w:r>
    </w:p>
    <w:p w:rsidR="00AE4018" w:rsidRPr="000B2C8B" w:rsidRDefault="00AE4018" w:rsidP="00AE4018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0B2C8B">
        <w:rPr>
          <w:rFonts w:ascii="Arial" w:hAnsi="Arial" w:cs="Arial"/>
        </w:rPr>
        <w:t xml:space="preserve">[WHO] World Health Organization. (2008). Interim summary of conclusions and dietary recommendations on total fat &amp; fatty acids. </w:t>
      </w:r>
      <w:hyperlink r:id="rId8" w:history="1">
        <w:r w:rsidRPr="00AE4018">
          <w:rPr>
            <w:rStyle w:val="Hyperlink"/>
            <w:rFonts w:ascii="Arial" w:hAnsi="Arial" w:cs="Arial"/>
            <w:color w:val="auto"/>
            <w:u w:val="none"/>
          </w:rPr>
          <w:t>http://www.who.int/entity/nutrition/topics/FFA_summary_rec_conclusion.pdf [10</w:t>
        </w:r>
      </w:hyperlink>
      <w:r w:rsidRPr="00AE4018">
        <w:rPr>
          <w:rFonts w:ascii="Arial" w:hAnsi="Arial" w:cs="Arial"/>
        </w:rPr>
        <w:t xml:space="preserve"> j</w:t>
      </w:r>
      <w:r w:rsidRPr="000B2C8B">
        <w:rPr>
          <w:rFonts w:ascii="Arial" w:hAnsi="Arial" w:cs="Arial"/>
        </w:rPr>
        <w:t>uni 2017].</w:t>
      </w:r>
    </w:p>
    <w:p w:rsidR="00AE4018" w:rsidRPr="000B2C8B" w:rsidRDefault="00AE4018" w:rsidP="00AE4018">
      <w:pPr>
        <w:spacing w:line="240" w:lineRule="auto"/>
        <w:ind w:left="567" w:hanging="567"/>
        <w:jc w:val="both"/>
        <w:rPr>
          <w:rFonts w:ascii="Arial" w:hAnsi="Arial" w:cs="Arial"/>
        </w:rPr>
      </w:pPr>
      <w:r w:rsidRPr="000B2C8B">
        <w:rPr>
          <w:rFonts w:ascii="Arial" w:hAnsi="Arial" w:cs="Arial"/>
        </w:rPr>
        <w:t>Widyakarya Pangan dan Gizi VIII. 2004. Ketahanan pangan dan gizi di era otonomi daerah dan globalisasi. Jakarta, 17-19 Mei 2004.</w:t>
      </w:r>
    </w:p>
    <w:p w:rsidR="00AE4018" w:rsidRDefault="00AE4018" w:rsidP="00AE4018">
      <w:pPr>
        <w:spacing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Widyastuti, N dan Prasmono, A. 2014. </w:t>
      </w:r>
      <w:r>
        <w:rPr>
          <w:rFonts w:ascii="Arial" w:hAnsi="Arial" w:cs="Arial"/>
          <w:i/>
        </w:rPr>
        <w:t>Manajemen Jasa Boga.</w:t>
      </w:r>
      <w:r>
        <w:rPr>
          <w:rFonts w:ascii="Arial" w:hAnsi="Arial" w:cs="Arial"/>
        </w:rPr>
        <w:t xml:space="preserve"> Bhratara Niaga Media, Jakarta.</w:t>
      </w:r>
    </w:p>
    <w:p w:rsidR="0015327F" w:rsidRPr="009239B3" w:rsidRDefault="0015327F" w:rsidP="009239B3">
      <w:bookmarkStart w:id="0" w:name="_GoBack"/>
      <w:bookmarkEnd w:id="0"/>
    </w:p>
    <w:sectPr w:rsidR="0015327F" w:rsidRPr="009239B3" w:rsidSect="00AE4018">
      <w:footerReference w:type="default" r:id="rId9"/>
      <w:pgSz w:w="11906" w:h="16838" w:code="9"/>
      <w:pgMar w:top="2268" w:right="1701" w:bottom="1701" w:left="2268" w:header="709" w:footer="709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2BE" w:rsidRDefault="00B602BE" w:rsidP="0098731B">
      <w:pPr>
        <w:spacing w:after="0" w:line="240" w:lineRule="auto"/>
      </w:pPr>
      <w:r>
        <w:separator/>
      </w:r>
    </w:p>
  </w:endnote>
  <w:endnote w:type="continuationSeparator" w:id="0">
    <w:p w:rsidR="00B602BE" w:rsidRDefault="00B602BE" w:rsidP="0098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9618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98731B" w:rsidRPr="00EB617D" w:rsidRDefault="0098731B">
        <w:pPr>
          <w:pStyle w:val="Footer"/>
          <w:jc w:val="right"/>
          <w:rPr>
            <w:rFonts w:ascii="Arial" w:hAnsi="Arial" w:cs="Arial"/>
          </w:rPr>
        </w:pPr>
        <w:r w:rsidRPr="00EB617D">
          <w:rPr>
            <w:rFonts w:ascii="Arial" w:hAnsi="Arial" w:cs="Arial"/>
          </w:rPr>
          <w:fldChar w:fldCharType="begin"/>
        </w:r>
        <w:r w:rsidRPr="00EB617D">
          <w:rPr>
            <w:rFonts w:ascii="Arial" w:hAnsi="Arial" w:cs="Arial"/>
          </w:rPr>
          <w:instrText xml:space="preserve"> PAGE   \* MERGEFORMAT </w:instrText>
        </w:r>
        <w:r w:rsidRPr="00EB617D">
          <w:rPr>
            <w:rFonts w:ascii="Arial" w:hAnsi="Arial" w:cs="Arial"/>
          </w:rPr>
          <w:fldChar w:fldCharType="separate"/>
        </w:r>
        <w:r w:rsidR="00AE4018">
          <w:rPr>
            <w:rFonts w:ascii="Arial" w:hAnsi="Arial" w:cs="Arial"/>
            <w:noProof/>
          </w:rPr>
          <w:t>60</w:t>
        </w:r>
        <w:r w:rsidRPr="00EB617D">
          <w:rPr>
            <w:rFonts w:ascii="Arial" w:hAnsi="Arial" w:cs="Arial"/>
            <w:noProof/>
          </w:rPr>
          <w:fldChar w:fldCharType="end"/>
        </w:r>
      </w:p>
    </w:sdtContent>
  </w:sdt>
  <w:p w:rsidR="0098731B" w:rsidRDefault="009873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2BE" w:rsidRDefault="00B602BE" w:rsidP="0098731B">
      <w:pPr>
        <w:spacing w:after="0" w:line="240" w:lineRule="auto"/>
      </w:pPr>
      <w:r>
        <w:separator/>
      </w:r>
    </w:p>
  </w:footnote>
  <w:footnote w:type="continuationSeparator" w:id="0">
    <w:p w:rsidR="00B602BE" w:rsidRDefault="00B602BE" w:rsidP="00987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C4"/>
    <w:rsid w:val="0015327F"/>
    <w:rsid w:val="003267D6"/>
    <w:rsid w:val="00543FBF"/>
    <w:rsid w:val="005A57D3"/>
    <w:rsid w:val="005F0676"/>
    <w:rsid w:val="00682413"/>
    <w:rsid w:val="00740FC4"/>
    <w:rsid w:val="007C1338"/>
    <w:rsid w:val="00812B6A"/>
    <w:rsid w:val="008B23BD"/>
    <w:rsid w:val="009239B3"/>
    <w:rsid w:val="0098731B"/>
    <w:rsid w:val="00AE4018"/>
    <w:rsid w:val="00B602BE"/>
    <w:rsid w:val="00B77BCF"/>
    <w:rsid w:val="00B859F6"/>
    <w:rsid w:val="00C16389"/>
    <w:rsid w:val="00D95290"/>
    <w:rsid w:val="00DF2314"/>
    <w:rsid w:val="00EB617D"/>
    <w:rsid w:val="00FB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C4B7-2E16-47BD-95F7-9E9E7D42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C6B"/>
    <w:pPr>
      <w:spacing w:after="200" w:line="276" w:lineRule="auto"/>
    </w:pPr>
  </w:style>
  <w:style w:type="paragraph" w:styleId="Heading1">
    <w:name w:val="heading 1"/>
    <w:aliases w:val="BAB"/>
    <w:basedOn w:val="Normal"/>
    <w:next w:val="Normal"/>
    <w:link w:val="Heading1Char"/>
    <w:uiPriority w:val="9"/>
    <w:qFormat/>
    <w:rsid w:val="00C16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aliases w:val="TABEL"/>
    <w:basedOn w:val="Normal"/>
    <w:next w:val="Normal"/>
    <w:link w:val="Heading4Char"/>
    <w:uiPriority w:val="9"/>
    <w:unhideWhenUsed/>
    <w:qFormat/>
    <w:rsid w:val="00DF23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7C6B"/>
    <w:pPr>
      <w:spacing w:after="0" w:line="240" w:lineRule="auto"/>
    </w:pPr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FB7C6B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FB7C6B"/>
  </w:style>
  <w:style w:type="paragraph" w:styleId="Header">
    <w:name w:val="header"/>
    <w:basedOn w:val="Normal"/>
    <w:link w:val="HeaderChar"/>
    <w:uiPriority w:val="99"/>
    <w:unhideWhenUsed/>
    <w:rsid w:val="0098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31B"/>
  </w:style>
  <w:style w:type="paragraph" w:styleId="Footer">
    <w:name w:val="footer"/>
    <w:basedOn w:val="Normal"/>
    <w:link w:val="FooterChar"/>
    <w:uiPriority w:val="99"/>
    <w:unhideWhenUsed/>
    <w:rsid w:val="00987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31B"/>
  </w:style>
  <w:style w:type="paragraph" w:styleId="NormalWeb">
    <w:name w:val="Normal (Web)"/>
    <w:basedOn w:val="Normal"/>
    <w:uiPriority w:val="99"/>
    <w:semiHidden/>
    <w:unhideWhenUsed/>
    <w:rsid w:val="00D95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Heading1Char">
    <w:name w:val="Heading 1 Char"/>
    <w:aliases w:val="BAB Char"/>
    <w:basedOn w:val="DefaultParagraphFont"/>
    <w:link w:val="Heading1"/>
    <w:uiPriority w:val="9"/>
    <w:rsid w:val="00C163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A57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A5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aliases w:val="TABEL Char"/>
    <w:basedOn w:val="DefaultParagraphFont"/>
    <w:link w:val="Heading4"/>
    <w:uiPriority w:val="9"/>
    <w:rsid w:val="00DF231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3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231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F23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entity/nutrition/topics/FFA_summary_rec_conclusion.pdf%20%5b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887E9-DC33-405A-8FEB-DF867C6D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USER-ASUS</dc:creator>
  <cp:keywords/>
  <dc:description/>
  <cp:lastModifiedBy>USER-ASUS</cp:lastModifiedBy>
  <cp:revision>2</cp:revision>
  <dcterms:created xsi:type="dcterms:W3CDTF">2018-07-04T14:02:00Z</dcterms:created>
  <dcterms:modified xsi:type="dcterms:W3CDTF">2018-07-04T14:02:00Z</dcterms:modified>
</cp:coreProperties>
</file>