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36" w:rsidRPr="00856636" w:rsidRDefault="00856636" w:rsidP="00856636">
      <w:pPr>
        <w:keepNext/>
        <w:keepLines/>
        <w:spacing w:after="240" w:line="720" w:lineRule="auto"/>
        <w:jc w:val="center"/>
        <w:outlineLvl w:val="0"/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</w:pPr>
      <w:bookmarkStart w:id="0" w:name="_Toc519946436"/>
      <w:r w:rsidRPr="00856636"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  <w:t>DAFTAR PUSTAKA</w:t>
      </w:r>
      <w:bookmarkEnd w:id="0"/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Ambarwati, E. R. &amp; Wulandari, D. (2010)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Asuhan Kebidanan Nifas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Yogyakarta: Nuha Medika.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Astuti, Sri, dkk. (2015)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Asuhan Kebidanan Nifas &amp; Menyusui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Erlangga.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Bobak, dkk. (2005)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Buku Ajar Keperawatan Maternitas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EGC.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Dinas Kesehatan Kabupaten Malang. (2017).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 xml:space="preserve"> Profil Kesehatan Kab. Malang Tahun 2016.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Malang: Dinas Kesehatan Kabupaten Malang.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Dinas Kesehatan Provinsi Jawa Timur. 2 September 2017 &lt;http://www.depkes.go.id/resources/download/profil/PROFIL_KES_PROVINSI_2016_Jatim_2016.pdf&gt;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Dewi, V. N. L. &amp; Sunarsih, T. (2012)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Asuhan Kebidanan pada Ibu Nifas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Salemba Medika.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Doenges, M. E. &amp; Moorhouse, M. F. (2001)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Rencana Perawatan Maternal/ Bayi Edisi 2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EGC.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Kementerian Kesehatan Republik Indonesia.2 September 2017 &lt;http://www.pusdatin.kemkes.go.id/resources/download/pusdatin/profil-kesehatan-indonesia/Profil-Kesehatan-Indonesia-2016.pdf&gt;.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Medforth, J, dkk. (2012)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Kebidanan Oxford dari Bidan untuk Bidan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EGC.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Muslihatun, W. N., dkk. (2013)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Dokumen</w:t>
      </w:r>
      <w:bookmarkStart w:id="1" w:name="_GoBack"/>
      <w:bookmarkEnd w:id="1"/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tasi Kebidanan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Yogyakarta: Fitramaya.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Prawirohardjo, S. (2014)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Ilmu Kebidana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n. Jakarta: PT Bina Sarwono Prawirohardjo.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Rukiyah, A.Y., dkk. (2011)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Asuhan Kebidanan III (Nifas)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Trans Info Media.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Saifuddin, A. B. (2014)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Buku Panduan Praktis Pelayanan Kesehatan Maternal dan Neonatal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PT Bina Sarwono Prawirohardjo.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Saleha, S. (2009)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Asuhan Kebidanan pada Masa Nifas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Salemba Medika.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Sulistyawati, A. (2015)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Buku Ajar Asuhan Kebidanan pada Ibu Nifas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Yogyakarta: Andi.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Varney, H., dkk. (2007)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Buku Ajar Asuhan Kebidanan Edisi 4 Volume 2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EGC.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Wibowo, N., dkk. (2016).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Pedoman Nasional Pelayanan Kedokteran Diagnosis dan Tata Laksana Pre Eklamsia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POGI Himpunan Kedokteran Feto Maternal.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Wildan, M. &amp; Hidayat, A. A. A. (2008)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Dokumentasi Kebidanan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Jakarta: Salemba Medika.</w:t>
      </w:r>
    </w:p>
    <w:p w:rsidR="00856636" w:rsidRPr="00856636" w:rsidRDefault="00856636" w:rsidP="00856636">
      <w:pPr>
        <w:spacing w:line="240" w:lineRule="auto"/>
        <w:ind w:left="720" w:hanging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7241E4" w:rsidRPr="00856636" w:rsidRDefault="00856636" w:rsidP="00856636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Yanti, D. &amp; Sundawati, D. (2014). </w:t>
      </w:r>
      <w:r w:rsidRPr="00856636">
        <w:rPr>
          <w:rFonts w:asciiTheme="majorBidi" w:eastAsiaTheme="minorEastAsia" w:hAnsiTheme="majorBidi" w:cstheme="majorBidi"/>
          <w:i/>
          <w:iCs/>
          <w:sz w:val="24"/>
          <w:szCs w:val="24"/>
          <w:lang w:eastAsia="id-ID"/>
        </w:rPr>
        <w:t>Asuhan Kebidanan Masa Nifas</w:t>
      </w:r>
      <w:r w:rsidRPr="00856636">
        <w:rPr>
          <w:rFonts w:asciiTheme="majorBidi" w:eastAsiaTheme="minorEastAsia" w:hAnsiTheme="majorBidi" w:cstheme="majorBidi"/>
          <w:sz w:val="24"/>
          <w:szCs w:val="24"/>
          <w:lang w:eastAsia="id-ID"/>
        </w:rPr>
        <w:t>. Bandung: Refika Aditama.</w:t>
      </w:r>
    </w:p>
    <w:sectPr w:rsidR="007241E4" w:rsidRPr="00856636" w:rsidSect="00856636">
      <w:footerReference w:type="default" r:id="rId7"/>
      <w:pgSz w:w="11906" w:h="16838"/>
      <w:pgMar w:top="2268" w:right="1701" w:bottom="1701" w:left="2268" w:header="708" w:footer="708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98" w:rsidRDefault="008B4698" w:rsidP="00856636">
      <w:pPr>
        <w:spacing w:after="0" w:line="240" w:lineRule="auto"/>
      </w:pPr>
      <w:r>
        <w:separator/>
      </w:r>
    </w:p>
  </w:endnote>
  <w:endnote w:type="continuationSeparator" w:id="0">
    <w:p w:rsidR="008B4698" w:rsidRDefault="008B4698" w:rsidP="0085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37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636" w:rsidRDefault="008566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856636" w:rsidRPr="00856636" w:rsidRDefault="00856636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98" w:rsidRDefault="008B4698" w:rsidP="00856636">
      <w:pPr>
        <w:spacing w:after="0" w:line="240" w:lineRule="auto"/>
      </w:pPr>
      <w:r>
        <w:separator/>
      </w:r>
    </w:p>
  </w:footnote>
  <w:footnote w:type="continuationSeparator" w:id="0">
    <w:p w:rsidR="008B4698" w:rsidRDefault="008B4698" w:rsidP="00856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36"/>
    <w:rsid w:val="007241E4"/>
    <w:rsid w:val="00856636"/>
    <w:rsid w:val="008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36"/>
  </w:style>
  <w:style w:type="paragraph" w:styleId="Footer">
    <w:name w:val="footer"/>
    <w:basedOn w:val="Normal"/>
    <w:link w:val="FooterChar"/>
    <w:uiPriority w:val="99"/>
    <w:unhideWhenUsed/>
    <w:rsid w:val="0085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36"/>
  </w:style>
  <w:style w:type="paragraph" w:styleId="Footer">
    <w:name w:val="footer"/>
    <w:basedOn w:val="Normal"/>
    <w:link w:val="FooterChar"/>
    <w:uiPriority w:val="99"/>
    <w:unhideWhenUsed/>
    <w:rsid w:val="0085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Novianita D</dc:creator>
  <cp:lastModifiedBy>Lora Novianita D</cp:lastModifiedBy>
  <cp:revision>1</cp:revision>
  <dcterms:created xsi:type="dcterms:W3CDTF">2018-08-12T12:09:00Z</dcterms:created>
  <dcterms:modified xsi:type="dcterms:W3CDTF">2018-08-12T12:14:00Z</dcterms:modified>
</cp:coreProperties>
</file>