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9F" w:rsidRPr="006D7368" w:rsidRDefault="006D7368" w:rsidP="0056648C">
      <w:pPr>
        <w:spacing w:line="48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bookmarkStart w:id="0" w:name="page45"/>
      <w:bookmarkStart w:id="1" w:name="page46"/>
      <w:bookmarkStart w:id="2" w:name="page47"/>
      <w:bookmarkEnd w:id="0"/>
      <w:bookmarkEnd w:id="1"/>
      <w:bookmarkEnd w:id="2"/>
      <w:r>
        <w:rPr>
          <w:rFonts w:asciiTheme="majorBidi" w:eastAsia="Times New Roman" w:hAnsiTheme="majorBidi" w:cstheme="majorBidi"/>
          <w:b/>
          <w:sz w:val="24"/>
          <w:szCs w:val="24"/>
        </w:rPr>
        <w:t>BAB VI</w:t>
      </w:r>
    </w:p>
    <w:p w:rsidR="0020609F" w:rsidRDefault="009D6282" w:rsidP="00C533AD">
      <w:pPr>
        <w:spacing w:line="48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</w:rPr>
        <w:t xml:space="preserve">  </w:t>
      </w:r>
      <w:r w:rsidR="006D7368">
        <w:rPr>
          <w:rFonts w:asciiTheme="majorBidi" w:eastAsia="Times New Roman" w:hAnsiTheme="majorBidi" w:cstheme="majorBidi"/>
          <w:b/>
          <w:sz w:val="24"/>
          <w:szCs w:val="24"/>
        </w:rPr>
        <w:t>PENUTUP</w:t>
      </w:r>
    </w:p>
    <w:p w:rsidR="006D7368" w:rsidRPr="006D7368" w:rsidRDefault="006D7368" w:rsidP="009D6282">
      <w:pPr>
        <w:spacing w:line="480" w:lineRule="auto"/>
        <w:ind w:left="567" w:hanging="567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20609F" w:rsidRPr="006D7368" w:rsidRDefault="0020609F" w:rsidP="009D6282">
      <w:pPr>
        <w:tabs>
          <w:tab w:val="left" w:pos="1380"/>
        </w:tabs>
        <w:spacing w:line="480" w:lineRule="auto"/>
        <w:ind w:left="567" w:hanging="567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20609F">
        <w:rPr>
          <w:rFonts w:asciiTheme="majorBidi" w:eastAsia="Times New Roman" w:hAnsiTheme="majorBidi" w:cstheme="majorBidi"/>
          <w:b/>
          <w:sz w:val="24"/>
          <w:szCs w:val="24"/>
        </w:rPr>
        <w:t>6.1</w:t>
      </w:r>
      <w:r w:rsidRPr="0020609F">
        <w:rPr>
          <w:rFonts w:asciiTheme="majorBidi" w:eastAsia="Times New Roman" w:hAnsiTheme="majorBidi" w:cstheme="majorBidi"/>
          <w:sz w:val="24"/>
          <w:szCs w:val="24"/>
        </w:rPr>
        <w:tab/>
      </w:r>
      <w:r w:rsidR="006D7368">
        <w:rPr>
          <w:rFonts w:asciiTheme="majorBidi" w:eastAsia="Times New Roman" w:hAnsiTheme="majorBidi" w:cstheme="majorBidi"/>
          <w:b/>
          <w:sz w:val="24"/>
          <w:szCs w:val="24"/>
        </w:rPr>
        <w:t>Kesimpulan</w:t>
      </w:r>
    </w:p>
    <w:p w:rsidR="0020609F" w:rsidRPr="0020609F" w:rsidRDefault="0020609F" w:rsidP="00F1470B">
      <w:pPr>
        <w:spacing w:line="480" w:lineRule="auto"/>
        <w:ind w:left="142" w:firstLine="709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0609F">
        <w:rPr>
          <w:rFonts w:asciiTheme="majorBidi" w:eastAsia="Times New Roman" w:hAnsiTheme="majorBidi" w:cstheme="majorBidi"/>
          <w:sz w:val="24"/>
          <w:szCs w:val="24"/>
        </w:rPr>
        <w:t>Setelah melakukan asuhan kebidanan persalinan dengan menggunakan pendekatan manajemen Varney yang dilakukan pada Ny. A mulai dari persalinan kala I, sampai deng</w:t>
      </w:r>
      <w:r w:rsidR="006D7368">
        <w:rPr>
          <w:rFonts w:asciiTheme="majorBidi" w:eastAsia="Times New Roman" w:hAnsiTheme="majorBidi" w:cstheme="majorBidi"/>
          <w:sz w:val="24"/>
          <w:szCs w:val="24"/>
        </w:rPr>
        <w:t>an IV, maka dapat disimpulkan :</w:t>
      </w:r>
    </w:p>
    <w:p w:rsidR="0020609F" w:rsidRPr="006D7368" w:rsidRDefault="0020609F" w:rsidP="00190018">
      <w:pPr>
        <w:numPr>
          <w:ilvl w:val="0"/>
          <w:numId w:val="32"/>
        </w:numPr>
        <w:tabs>
          <w:tab w:val="left" w:pos="1120"/>
        </w:tabs>
        <w:spacing w:line="480" w:lineRule="auto"/>
        <w:ind w:left="426" w:hanging="28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0609F">
        <w:rPr>
          <w:rFonts w:asciiTheme="majorBidi" w:eastAsia="Times New Roman" w:hAnsiTheme="majorBidi" w:cstheme="majorBidi"/>
          <w:sz w:val="24"/>
          <w:szCs w:val="24"/>
        </w:rPr>
        <w:t>Pengkajian data dilakukan pada Ny. A</w:t>
      </w:r>
      <w:r>
        <w:rPr>
          <w:rFonts w:asciiTheme="majorBidi" w:eastAsia="Times New Roman" w:hAnsiTheme="majorBidi" w:cstheme="majorBidi"/>
          <w:sz w:val="24"/>
          <w:szCs w:val="24"/>
        </w:rPr>
        <w:t>, dari hasil anamnesa di dapatkan data subyektif</w:t>
      </w:r>
      <w:r w:rsidRPr="0020609F">
        <w:rPr>
          <w:rFonts w:asciiTheme="majorBidi" w:eastAsia="Times New Roman" w:hAnsiTheme="majorBidi" w:cstheme="majorBidi"/>
          <w:sz w:val="24"/>
          <w:szCs w:val="24"/>
        </w:rPr>
        <w:t xml:space="preserve"> ibu mengeluh perutnya kenceng-kenceng dan mengeluarkan lendir darah dari kemaluan sej</w:t>
      </w:r>
      <w:r w:rsidR="00F357F7">
        <w:rPr>
          <w:rFonts w:asciiTheme="majorBidi" w:eastAsia="Times New Roman" w:hAnsiTheme="majorBidi" w:cstheme="majorBidi"/>
          <w:sz w:val="24"/>
          <w:szCs w:val="24"/>
        </w:rPr>
        <w:t>ak tanggal 4 April 2018 pukul 12.3</w:t>
      </w:r>
      <w:r w:rsidRPr="0020609F">
        <w:rPr>
          <w:rFonts w:asciiTheme="majorBidi" w:eastAsia="Times New Roman" w:hAnsiTheme="majorBidi" w:cstheme="majorBidi"/>
          <w:sz w:val="24"/>
          <w:szCs w:val="24"/>
        </w:rPr>
        <w:t>0 WIB. HPHT 05-07-2017, HPL 12-04-2018. Data Objektif yaitu tekanan darah 120/70 mmHg, nadi 80 x/menit, suhu 36,7°C, pernapasan 20 x/menit. Pemeriksaan palpasi abdominal dengan hasil leopold I didapat bagian fundus teraba bokong dengan, leopold II punggung kiri, leopold III bagian bawah teraba kepala yang sudah masuk PAP, leopold IV sebagian kecil kepala sudah ma</w:t>
      </w:r>
      <w:r w:rsidR="00EB5C54">
        <w:rPr>
          <w:rFonts w:asciiTheme="majorBidi" w:eastAsia="Times New Roman" w:hAnsiTheme="majorBidi" w:cstheme="majorBidi"/>
          <w:sz w:val="24"/>
          <w:szCs w:val="24"/>
        </w:rPr>
        <w:t>suk PAP</w:t>
      </w:r>
      <w:r w:rsidRPr="0020609F">
        <w:rPr>
          <w:rFonts w:asciiTheme="majorBidi" w:eastAsia="Times New Roman" w:hAnsiTheme="majorBidi" w:cstheme="majorBidi"/>
          <w:sz w:val="24"/>
          <w:szCs w:val="24"/>
        </w:rPr>
        <w:t>, Mc. Donald TFU 31 cm, TBJ 3.100 gram, DJJ 136 x/menit, his 2. 30”.10’. Pemeriksaan dalam didapatkan hasil pengeluaran lendir darah, pembukaan 3 cm, penipisan 25%, ketuban belum pecah, bagian terdahulu kepala, hodge I</w:t>
      </w:r>
      <w:r w:rsidR="00EB5C54">
        <w:rPr>
          <w:rFonts w:asciiTheme="majorBidi" w:eastAsia="Times New Roman" w:hAnsiTheme="majorBidi" w:cstheme="majorBidi"/>
          <w:sz w:val="24"/>
          <w:szCs w:val="24"/>
        </w:rPr>
        <w:t>-II, UUK belum teraba, moulage belum teraba</w:t>
      </w:r>
      <w:r w:rsidRPr="0020609F">
        <w:rPr>
          <w:rFonts w:asciiTheme="majorBidi" w:eastAsia="Times New Roman" w:hAnsiTheme="majorBidi" w:cstheme="majorBidi"/>
          <w:sz w:val="24"/>
          <w:szCs w:val="24"/>
        </w:rPr>
        <w:t xml:space="preserve"> dan tidak ada bagian-bagian kecil dan berdenyut di sekitar bagian terdahulu.</w:t>
      </w:r>
    </w:p>
    <w:p w:rsidR="0020609F" w:rsidRPr="0020609F" w:rsidRDefault="0020609F" w:rsidP="00F1470B">
      <w:pPr>
        <w:spacing w:line="480" w:lineRule="auto"/>
        <w:ind w:left="426" w:hanging="284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20609F" w:rsidRPr="0020609F" w:rsidRDefault="0020609F" w:rsidP="00F1470B">
      <w:pPr>
        <w:spacing w:line="480" w:lineRule="auto"/>
        <w:ind w:left="426" w:hanging="284"/>
        <w:jc w:val="both"/>
        <w:rPr>
          <w:rFonts w:asciiTheme="majorBidi" w:eastAsia="Times New Roman" w:hAnsiTheme="majorBidi" w:cstheme="majorBidi"/>
          <w:sz w:val="24"/>
          <w:szCs w:val="24"/>
        </w:rPr>
        <w:sectPr w:rsidR="0020609F" w:rsidRPr="0020609F" w:rsidSect="0056648C">
          <w:headerReference w:type="default" r:id="rId8"/>
          <w:footerReference w:type="first" r:id="rId9"/>
          <w:pgSz w:w="11900" w:h="16838" w:code="9"/>
          <w:pgMar w:top="2268" w:right="1701" w:bottom="1701" w:left="2268" w:header="720" w:footer="720" w:gutter="0"/>
          <w:pgNumType w:start="139"/>
          <w:cols w:space="0" w:equalWidth="0">
            <w:col w:w="8765"/>
          </w:cols>
          <w:titlePg/>
          <w:docGrid w:linePitch="360"/>
        </w:sectPr>
      </w:pPr>
    </w:p>
    <w:p w:rsidR="0020609F" w:rsidRPr="006D7368" w:rsidRDefault="0020609F" w:rsidP="00190018">
      <w:pPr>
        <w:numPr>
          <w:ilvl w:val="0"/>
          <w:numId w:val="33"/>
        </w:numPr>
        <w:tabs>
          <w:tab w:val="left" w:pos="1120"/>
        </w:tabs>
        <w:spacing w:line="480" w:lineRule="auto"/>
        <w:ind w:left="426" w:hanging="284"/>
        <w:jc w:val="both"/>
        <w:rPr>
          <w:rFonts w:asciiTheme="majorBidi" w:eastAsia="Times New Roman" w:hAnsiTheme="majorBidi" w:cstheme="majorBidi"/>
          <w:sz w:val="24"/>
          <w:szCs w:val="24"/>
        </w:rPr>
      </w:pPr>
      <w:bookmarkStart w:id="3" w:name="page48"/>
      <w:bookmarkEnd w:id="3"/>
      <w:r w:rsidRPr="0020609F">
        <w:rPr>
          <w:rFonts w:asciiTheme="majorBidi" w:eastAsia="Times New Roman" w:hAnsiTheme="majorBidi" w:cstheme="majorBidi"/>
          <w:sz w:val="24"/>
          <w:szCs w:val="24"/>
        </w:rPr>
        <w:lastRenderedPageBreak/>
        <w:t>Identifikasi diagnosa dan masalah yang didapatkan dari hasil anamnesa yaitu GII P1001 AB000 UK 39-40 minggu janin T/H/I letak kepala punggung kiri kala I fase laten persalinan dengan keadaan ibu dan janin baik.</w:t>
      </w:r>
    </w:p>
    <w:p w:rsidR="0020609F" w:rsidRPr="006D7368" w:rsidRDefault="0020609F" w:rsidP="00190018">
      <w:pPr>
        <w:numPr>
          <w:ilvl w:val="0"/>
          <w:numId w:val="33"/>
        </w:numPr>
        <w:tabs>
          <w:tab w:val="left" w:pos="1120"/>
        </w:tabs>
        <w:spacing w:line="480" w:lineRule="auto"/>
        <w:ind w:left="426" w:hanging="28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0609F">
        <w:rPr>
          <w:rFonts w:asciiTheme="majorBidi" w:eastAsia="Times New Roman" w:hAnsiTheme="majorBidi" w:cstheme="majorBidi"/>
          <w:sz w:val="24"/>
          <w:szCs w:val="24"/>
        </w:rPr>
        <w:t>Intervensi yang dilakukan pada sesuai dengan 60 langkah asuhan persalinan normal mulai dari kala I sampai kala IV. Penyusunan rencana sesuai dengan hasil pemeriksaan dan kebutuhan ibu, yaitu :</w:t>
      </w:r>
    </w:p>
    <w:p w:rsidR="0020609F" w:rsidRPr="006D7368" w:rsidRDefault="0020609F" w:rsidP="00DD0360">
      <w:pPr>
        <w:numPr>
          <w:ilvl w:val="1"/>
          <w:numId w:val="33"/>
        </w:numPr>
        <w:spacing w:line="480" w:lineRule="auto"/>
        <w:ind w:left="709" w:hanging="283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0609F">
        <w:rPr>
          <w:rFonts w:asciiTheme="majorBidi" w:eastAsia="Times New Roman" w:hAnsiTheme="majorBidi" w:cstheme="majorBidi"/>
          <w:sz w:val="24"/>
          <w:szCs w:val="24"/>
        </w:rPr>
        <w:t xml:space="preserve">Kala I yaitu </w:t>
      </w:r>
      <w:r w:rsidR="00DD0360">
        <w:rPr>
          <w:rFonts w:asciiTheme="majorBidi" w:eastAsia="Times New Roman" w:hAnsiTheme="majorBidi" w:cstheme="majorBidi"/>
          <w:sz w:val="24"/>
          <w:szCs w:val="24"/>
        </w:rPr>
        <w:t xml:space="preserve">memberitahu </w:t>
      </w:r>
      <w:r w:rsidRPr="0020609F">
        <w:rPr>
          <w:rFonts w:asciiTheme="majorBidi" w:eastAsia="Times New Roman" w:hAnsiTheme="majorBidi" w:cstheme="majorBidi"/>
          <w:sz w:val="24"/>
          <w:szCs w:val="24"/>
        </w:rPr>
        <w:t xml:space="preserve">kepada ibu mengenai hasil pemeriksaannya, </w:t>
      </w:r>
      <w:r w:rsidR="00DD0360">
        <w:rPr>
          <w:rFonts w:asciiTheme="majorBidi" w:eastAsia="Times New Roman" w:hAnsiTheme="majorBidi" w:cstheme="majorBidi"/>
          <w:sz w:val="24"/>
          <w:szCs w:val="24"/>
        </w:rPr>
        <w:t xml:space="preserve">melakukan </w:t>
      </w:r>
      <w:r w:rsidRPr="0020609F">
        <w:rPr>
          <w:rFonts w:asciiTheme="majorBidi" w:eastAsia="Times New Roman" w:hAnsiTheme="majorBidi" w:cstheme="majorBidi"/>
          <w:sz w:val="24"/>
          <w:szCs w:val="24"/>
        </w:rPr>
        <w:t xml:space="preserve">pemantauan janin dan kemajuan persalinan, </w:t>
      </w:r>
      <w:r w:rsidR="00DD0360">
        <w:rPr>
          <w:rFonts w:asciiTheme="majorBidi" w:eastAsia="Times New Roman" w:hAnsiTheme="majorBidi" w:cstheme="majorBidi"/>
          <w:sz w:val="24"/>
          <w:szCs w:val="24"/>
        </w:rPr>
        <w:t>menganjurkan</w:t>
      </w:r>
      <w:r w:rsidRPr="0020609F">
        <w:rPr>
          <w:rFonts w:asciiTheme="majorBidi" w:eastAsia="Times New Roman" w:hAnsiTheme="majorBidi" w:cstheme="majorBidi"/>
          <w:sz w:val="24"/>
          <w:szCs w:val="24"/>
        </w:rPr>
        <w:t xml:space="preserve"> keluarga atau yang mendampingi persalinan agar sesering mungkin menawarkan air minum dan makanan kepada ibu selam</w:t>
      </w:r>
      <w:r w:rsidR="00DD0360">
        <w:rPr>
          <w:rFonts w:asciiTheme="majorBidi" w:eastAsia="Times New Roman" w:hAnsiTheme="majorBidi" w:cstheme="majorBidi"/>
          <w:sz w:val="24"/>
          <w:szCs w:val="24"/>
        </w:rPr>
        <w:t>a proses persalinan, menganjurkan untuk sering mengosongkan kandung kemih, menganjurkan</w:t>
      </w:r>
      <w:r w:rsidRPr="0020609F">
        <w:rPr>
          <w:rFonts w:asciiTheme="majorBidi" w:eastAsia="Times New Roman" w:hAnsiTheme="majorBidi" w:cstheme="majorBidi"/>
          <w:sz w:val="24"/>
          <w:szCs w:val="24"/>
        </w:rPr>
        <w:t xml:space="preserve"> ibu untuk mengatur posisi yang nyaman, mobilisasi seperti berjalan atau berjongkok, berbaring miring kiri atau merangkak.</w:t>
      </w:r>
    </w:p>
    <w:p w:rsidR="0020609F" w:rsidRPr="006D7368" w:rsidRDefault="0020609F" w:rsidP="00190018">
      <w:pPr>
        <w:numPr>
          <w:ilvl w:val="1"/>
          <w:numId w:val="33"/>
        </w:numPr>
        <w:spacing w:line="480" w:lineRule="auto"/>
        <w:ind w:left="709" w:hanging="283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0609F">
        <w:rPr>
          <w:rFonts w:asciiTheme="majorBidi" w:eastAsia="Times New Roman" w:hAnsiTheme="majorBidi" w:cstheme="majorBidi"/>
          <w:sz w:val="24"/>
          <w:szCs w:val="24"/>
        </w:rPr>
        <w:t>Kala II yaitu rencana asuhan persalinan normal serta melakukan IMD.</w:t>
      </w:r>
    </w:p>
    <w:p w:rsidR="0020609F" w:rsidRPr="006D7368" w:rsidRDefault="0020609F" w:rsidP="00190018">
      <w:pPr>
        <w:numPr>
          <w:ilvl w:val="1"/>
          <w:numId w:val="33"/>
        </w:numPr>
        <w:spacing w:line="480" w:lineRule="auto"/>
        <w:ind w:left="709" w:hanging="283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0609F">
        <w:rPr>
          <w:rFonts w:asciiTheme="majorBidi" w:eastAsia="Times New Roman" w:hAnsiTheme="majorBidi" w:cstheme="majorBidi"/>
          <w:sz w:val="24"/>
          <w:szCs w:val="24"/>
        </w:rPr>
        <w:t>Kala III yaitu rencana manajemen aktif kala III untuk melahirkan plasenta.</w:t>
      </w:r>
    </w:p>
    <w:p w:rsidR="0020609F" w:rsidRPr="006D7368" w:rsidRDefault="0020609F" w:rsidP="00190018">
      <w:pPr>
        <w:numPr>
          <w:ilvl w:val="1"/>
          <w:numId w:val="33"/>
        </w:numPr>
        <w:spacing w:line="480" w:lineRule="auto"/>
        <w:ind w:left="709" w:hanging="283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0609F">
        <w:rPr>
          <w:rFonts w:asciiTheme="majorBidi" w:eastAsia="Times New Roman" w:hAnsiTheme="majorBidi" w:cstheme="majorBidi"/>
          <w:sz w:val="24"/>
          <w:szCs w:val="24"/>
        </w:rPr>
        <w:t xml:space="preserve">Kala IV yaitu rencana asuhan kala IV, observasi lanjutan 2 jam </w:t>
      </w:r>
      <w:r w:rsidRPr="0020609F">
        <w:rPr>
          <w:rFonts w:asciiTheme="majorBidi" w:eastAsia="Times New Roman" w:hAnsiTheme="majorBidi" w:cstheme="majorBidi"/>
          <w:i/>
          <w:sz w:val="24"/>
          <w:szCs w:val="24"/>
        </w:rPr>
        <w:t>post</w:t>
      </w:r>
      <w:r w:rsidRPr="0020609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0609F">
        <w:rPr>
          <w:rFonts w:asciiTheme="majorBidi" w:eastAsia="Times New Roman" w:hAnsiTheme="majorBidi" w:cstheme="majorBidi"/>
          <w:i/>
          <w:sz w:val="24"/>
          <w:szCs w:val="24"/>
        </w:rPr>
        <w:t xml:space="preserve">partum, </w:t>
      </w:r>
      <w:r w:rsidRPr="0020609F">
        <w:rPr>
          <w:rFonts w:asciiTheme="majorBidi" w:eastAsia="Times New Roman" w:hAnsiTheme="majorBidi" w:cstheme="majorBidi"/>
          <w:sz w:val="24"/>
          <w:szCs w:val="24"/>
        </w:rPr>
        <w:t>serta perawatan bayi baru lahir.</w:t>
      </w:r>
    </w:p>
    <w:p w:rsidR="0020609F" w:rsidRPr="006D7368" w:rsidRDefault="0020609F" w:rsidP="00190018">
      <w:pPr>
        <w:numPr>
          <w:ilvl w:val="0"/>
          <w:numId w:val="33"/>
        </w:numPr>
        <w:spacing w:line="480" w:lineRule="auto"/>
        <w:ind w:left="426" w:hanging="28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0609F">
        <w:rPr>
          <w:rFonts w:asciiTheme="majorBidi" w:eastAsia="Times New Roman" w:hAnsiTheme="majorBidi" w:cstheme="majorBidi"/>
          <w:sz w:val="24"/>
          <w:szCs w:val="24"/>
        </w:rPr>
        <w:t>Implementasi yang dilakukan berdasarkan diagnosa pada Ny. A yaitu :</w:t>
      </w:r>
    </w:p>
    <w:p w:rsidR="0020609F" w:rsidRPr="0018457A" w:rsidRDefault="0020609F" w:rsidP="00190018">
      <w:pPr>
        <w:pStyle w:val="ListParagraph"/>
        <w:numPr>
          <w:ilvl w:val="1"/>
          <w:numId w:val="34"/>
        </w:numPr>
        <w:spacing w:line="48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57A">
        <w:rPr>
          <w:rFonts w:asciiTheme="majorBidi" w:eastAsia="Times New Roman" w:hAnsiTheme="majorBidi" w:cstheme="majorBidi"/>
          <w:sz w:val="24"/>
          <w:szCs w:val="24"/>
        </w:rPr>
        <w:t>T</w:t>
      </w:r>
      <w:r w:rsidR="00F357F7">
        <w:rPr>
          <w:rFonts w:asciiTheme="majorBidi" w:eastAsia="Times New Roman" w:hAnsiTheme="majorBidi" w:cstheme="majorBidi"/>
          <w:sz w:val="24"/>
          <w:szCs w:val="24"/>
        </w:rPr>
        <w:t>anggal 04 April 2018 pukul 14.15</w:t>
      </w:r>
      <w:r w:rsidRPr="0018457A">
        <w:rPr>
          <w:rFonts w:asciiTheme="majorBidi" w:eastAsia="Times New Roman" w:hAnsiTheme="majorBidi" w:cstheme="majorBidi"/>
          <w:sz w:val="24"/>
          <w:szCs w:val="24"/>
        </w:rPr>
        <w:t xml:space="preserve"> WIB kala I yaitu memberikan konseling, informasi, dan KIE kepada ibu mengenai hasil pemeriksaannya, memberikan KIE pemantauan janin dan kemajuan persalinan, memberikan </w:t>
      </w:r>
      <w:r w:rsidRPr="0018457A">
        <w:rPr>
          <w:rFonts w:ascii="Times New Roman" w:eastAsia="Times New Roman" w:hAnsi="Times New Roman" w:cs="Times New Roman"/>
          <w:sz w:val="24"/>
          <w:szCs w:val="24"/>
        </w:rPr>
        <w:t xml:space="preserve">KIE kepada keluarga atau yang mendampingi persalinan agar sesering mungkin menawarkan air minum dan makanan kepada ibu selama proses persalinan, memberikan KIE kepada ibu untuk </w:t>
      </w:r>
      <w:r w:rsidRPr="0018457A">
        <w:rPr>
          <w:rFonts w:ascii="Times New Roman" w:eastAsia="Times New Roman" w:hAnsi="Times New Roman" w:cs="Times New Roman"/>
          <w:sz w:val="24"/>
          <w:szCs w:val="24"/>
        </w:rPr>
        <w:lastRenderedPageBreak/>
        <w:t>mengatur posisi yang nyaman, mobilisasi seperti berjalan atau berjongkok, berbar</w:t>
      </w:r>
      <w:r w:rsidR="006D7368" w:rsidRPr="0018457A">
        <w:rPr>
          <w:rFonts w:ascii="Times New Roman" w:eastAsia="Times New Roman" w:hAnsi="Times New Roman" w:cs="Times New Roman"/>
          <w:sz w:val="24"/>
          <w:szCs w:val="24"/>
        </w:rPr>
        <w:t>ing miring kiri atau merangkak.</w:t>
      </w:r>
    </w:p>
    <w:p w:rsidR="0020609F" w:rsidRPr="006D7368" w:rsidRDefault="00F357F7" w:rsidP="00190018">
      <w:pPr>
        <w:numPr>
          <w:ilvl w:val="1"/>
          <w:numId w:val="34"/>
        </w:numPr>
        <w:tabs>
          <w:tab w:val="left" w:pos="1400"/>
        </w:tabs>
        <w:spacing w:line="48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Tanggal 04 April 2018 pukul 17.45</w:t>
      </w:r>
      <w:r w:rsidR="0020609F" w:rsidRPr="0020609F">
        <w:rPr>
          <w:rFonts w:ascii="Times New Roman" w:eastAsia="Times New Roman" w:hAnsi="Times New Roman" w:cs="Times New Roman"/>
          <w:sz w:val="24"/>
          <w:szCs w:val="24"/>
        </w:rPr>
        <w:t xml:space="preserve"> WIB kala II yaitu melakukan asuhan  persalinan normal, kemudian melakukan IMD.</w:t>
      </w:r>
    </w:p>
    <w:p w:rsidR="0020609F" w:rsidRPr="006D7368" w:rsidRDefault="0020609F" w:rsidP="00190018">
      <w:pPr>
        <w:numPr>
          <w:ilvl w:val="1"/>
          <w:numId w:val="34"/>
        </w:numPr>
        <w:tabs>
          <w:tab w:val="left" w:pos="1400"/>
        </w:tabs>
        <w:spacing w:line="48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09F">
        <w:rPr>
          <w:rFonts w:ascii="Times New Roman" w:eastAsia="Times New Roman" w:hAnsi="Times New Roman" w:cs="Times New Roman"/>
          <w:sz w:val="24"/>
          <w:szCs w:val="24"/>
        </w:rPr>
        <w:t>T</w:t>
      </w:r>
      <w:r w:rsidR="00EF0BE8">
        <w:rPr>
          <w:rFonts w:ascii="Times New Roman" w:eastAsia="Times New Roman" w:hAnsi="Times New Roman" w:cs="Times New Roman"/>
          <w:sz w:val="24"/>
          <w:szCs w:val="24"/>
        </w:rPr>
        <w:t>anggal 04 April 2018 pukul 18.05</w:t>
      </w:r>
      <w:r w:rsidRPr="0020609F">
        <w:rPr>
          <w:rFonts w:ascii="Times New Roman" w:eastAsia="Times New Roman" w:hAnsi="Times New Roman" w:cs="Times New Roman"/>
          <w:sz w:val="24"/>
          <w:szCs w:val="24"/>
        </w:rPr>
        <w:t xml:space="preserve">  memasuki kala III yaitu melakukan manajemen aktif kala III untuk melahirkan plasenta.</w:t>
      </w:r>
    </w:p>
    <w:p w:rsidR="0020609F" w:rsidRPr="006D7368" w:rsidRDefault="0020609F" w:rsidP="00190018">
      <w:pPr>
        <w:numPr>
          <w:ilvl w:val="1"/>
          <w:numId w:val="34"/>
        </w:numPr>
        <w:tabs>
          <w:tab w:val="left" w:pos="1400"/>
        </w:tabs>
        <w:spacing w:line="48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09F">
        <w:rPr>
          <w:rFonts w:ascii="Times New Roman" w:eastAsia="Times New Roman" w:hAnsi="Times New Roman" w:cs="Times New Roman"/>
          <w:sz w:val="24"/>
          <w:szCs w:val="24"/>
        </w:rPr>
        <w:t>Tanggal 04 April 20</w:t>
      </w:r>
      <w:r w:rsidR="00EF0BE8">
        <w:rPr>
          <w:rFonts w:ascii="Times New Roman" w:eastAsia="Times New Roman" w:hAnsi="Times New Roman" w:cs="Times New Roman"/>
          <w:sz w:val="24"/>
          <w:szCs w:val="24"/>
        </w:rPr>
        <w:t>18 pukul 18.30</w:t>
      </w:r>
      <w:r w:rsidRPr="0020609F">
        <w:rPr>
          <w:rFonts w:ascii="Times New Roman" w:eastAsia="Times New Roman" w:hAnsi="Times New Roman" w:cs="Times New Roman"/>
          <w:sz w:val="24"/>
          <w:szCs w:val="24"/>
        </w:rPr>
        <w:t xml:space="preserve"> WIB kala IV yaitu melakukan asuhan kala IV dan observasi lanjutan 2 jam </w:t>
      </w:r>
      <w:r w:rsidRPr="0020609F">
        <w:rPr>
          <w:rFonts w:ascii="Times New Roman" w:eastAsia="Times New Roman" w:hAnsi="Times New Roman" w:cs="Times New Roman"/>
          <w:i/>
          <w:sz w:val="24"/>
          <w:szCs w:val="24"/>
        </w:rPr>
        <w:t>post partum,</w:t>
      </w:r>
      <w:r w:rsidRPr="0020609F">
        <w:rPr>
          <w:rFonts w:ascii="Times New Roman" w:eastAsia="Times New Roman" w:hAnsi="Times New Roman" w:cs="Times New Roman"/>
          <w:sz w:val="24"/>
          <w:szCs w:val="24"/>
        </w:rPr>
        <w:t xml:space="preserve"> serta perawatan bayi baru lahir.</w:t>
      </w:r>
    </w:p>
    <w:p w:rsidR="0020609F" w:rsidRPr="006D7368" w:rsidRDefault="0020609F" w:rsidP="00190018">
      <w:pPr>
        <w:numPr>
          <w:ilvl w:val="0"/>
          <w:numId w:val="35"/>
        </w:numPr>
        <w:tabs>
          <w:tab w:val="left" w:pos="1120"/>
        </w:tabs>
        <w:spacing w:line="48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09F">
        <w:rPr>
          <w:rFonts w:ascii="Times New Roman" w:eastAsia="Times New Roman" w:hAnsi="Times New Roman" w:cs="Times New Roman"/>
          <w:sz w:val="24"/>
          <w:szCs w:val="24"/>
        </w:rPr>
        <w:t>Evaluasi dilakukan pada setiap tahapan proses persalinan. Setelah dilakukan asuhan kebidanan didapatkan hasil evaluasi yaitu :</w:t>
      </w:r>
    </w:p>
    <w:p w:rsidR="0020609F" w:rsidRPr="009D6282" w:rsidRDefault="00F357F7" w:rsidP="00190018">
      <w:pPr>
        <w:numPr>
          <w:ilvl w:val="1"/>
          <w:numId w:val="35"/>
        </w:numPr>
        <w:tabs>
          <w:tab w:val="left" w:pos="1400"/>
        </w:tabs>
        <w:spacing w:line="48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Tanggal 04 April 2018 pukul 17.0</w:t>
      </w:r>
      <w:r w:rsidR="0020609F" w:rsidRPr="0020609F">
        <w:rPr>
          <w:rFonts w:ascii="Times New Roman" w:eastAsia="Times New Roman" w:hAnsi="Times New Roman" w:cs="Times New Roman"/>
          <w:sz w:val="24"/>
          <w:szCs w:val="24"/>
        </w:rPr>
        <w:t>0 WIB yaitu ibu merasakan keluhan adanya pecah ketuban. Dilakukan pemeriksaan fisik didapatkan hasil yaitu GII P1001 Ab000 UK 39-40 minggu janin T/H/I letak kepala punggung kiri kala I fase aktif persalinan dengan keadaan ibu dan janin baik. Ketuban pecah spontan, pembukaan 8 cm, penipisan 75%, bagian terdahulu kepala, hodge III, UUK jam 1, moulage 0, tidak teraba bagian kecil dan berdenyut dibagian terdahulu.</w:t>
      </w:r>
    </w:p>
    <w:p w:rsidR="0020609F" w:rsidRPr="00DD0360" w:rsidRDefault="0020609F" w:rsidP="00DD0360">
      <w:pPr>
        <w:numPr>
          <w:ilvl w:val="1"/>
          <w:numId w:val="35"/>
        </w:numPr>
        <w:tabs>
          <w:tab w:val="left" w:pos="1400"/>
        </w:tabs>
        <w:spacing w:line="48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7F7">
        <w:rPr>
          <w:rFonts w:ascii="Times New Roman" w:eastAsia="Times New Roman" w:hAnsi="Times New Roman" w:cs="Times New Roman"/>
          <w:sz w:val="24"/>
          <w:szCs w:val="24"/>
        </w:rPr>
        <w:t>Tanggal 04 April 2018 pukul 17.45</w:t>
      </w:r>
      <w:r w:rsidRPr="0020609F">
        <w:rPr>
          <w:rFonts w:ascii="Times New Roman" w:eastAsia="Times New Roman" w:hAnsi="Times New Roman" w:cs="Times New Roman"/>
          <w:sz w:val="24"/>
          <w:szCs w:val="24"/>
        </w:rPr>
        <w:t xml:space="preserve"> WIB, hasil pemeriksaan pembukaan</w:t>
      </w:r>
      <w:r w:rsidR="00DD0360">
        <w:rPr>
          <w:rFonts w:ascii="Times New Roman" w:eastAsia="Times New Roman" w:hAnsi="Times New Roman" w:cs="Times New Roman"/>
          <w:sz w:val="24"/>
          <w:szCs w:val="24"/>
        </w:rPr>
        <w:t xml:space="preserve"> lengkap, DJJ 140 x/menit, his 4</w:t>
      </w:r>
      <w:r w:rsidRPr="0020609F">
        <w:rPr>
          <w:rFonts w:ascii="Times New Roman" w:eastAsia="Times New Roman" w:hAnsi="Times New Roman" w:cs="Times New Roman"/>
          <w:sz w:val="24"/>
          <w:szCs w:val="24"/>
        </w:rPr>
        <w:t>.55”.10’. L</w:t>
      </w:r>
      <w:r w:rsidR="00DD0360">
        <w:rPr>
          <w:rFonts w:ascii="Times New Roman" w:eastAsia="Times New Roman" w:hAnsi="Times New Roman" w:cs="Times New Roman"/>
          <w:sz w:val="24"/>
          <w:szCs w:val="24"/>
        </w:rPr>
        <w:t>ama kala II tidak lebih dari ½</w:t>
      </w:r>
      <w:r w:rsidRPr="00DD0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70B" w:rsidRPr="00DD0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7F7" w:rsidRPr="00DD0360">
        <w:rPr>
          <w:rFonts w:ascii="Times New Roman" w:eastAsia="Times New Roman" w:hAnsi="Times New Roman" w:cs="Times New Roman"/>
          <w:sz w:val="24"/>
          <w:szCs w:val="24"/>
        </w:rPr>
        <w:t>jam yaitu 20</w:t>
      </w:r>
      <w:r w:rsidRPr="00DD0360">
        <w:rPr>
          <w:rFonts w:ascii="Times New Roman" w:eastAsia="Times New Roman" w:hAnsi="Times New Roman" w:cs="Times New Roman"/>
          <w:sz w:val="24"/>
          <w:szCs w:val="24"/>
        </w:rPr>
        <w:t xml:space="preserve"> menit. Ny. A meneran secara efektif sehingga mempercepat pengeluaran kepala janin. Bayi lahir spontan dengan menangis kuat. Bergerak aktif dan warna kulit kemerahan pada tanggal 04 April 2018 pukul 18.05 WIB </w:t>
      </w:r>
      <w:r w:rsidR="00DD0360">
        <w:rPr>
          <w:rFonts w:ascii="Times New Roman" w:eastAsia="Times New Roman" w:hAnsi="Times New Roman" w:cs="Times New Roman"/>
          <w:sz w:val="24"/>
          <w:szCs w:val="24"/>
        </w:rPr>
        <w:t>dengan jenis kelamin laki-laki.</w:t>
      </w:r>
    </w:p>
    <w:p w:rsidR="00F1470B" w:rsidRPr="0020609F" w:rsidRDefault="00F1470B" w:rsidP="00F1470B">
      <w:pPr>
        <w:tabs>
          <w:tab w:val="left" w:pos="1400"/>
        </w:tabs>
        <w:spacing w:line="48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09F" w:rsidRPr="0018457A" w:rsidRDefault="0020609F" w:rsidP="00190018">
      <w:pPr>
        <w:numPr>
          <w:ilvl w:val="0"/>
          <w:numId w:val="36"/>
        </w:numPr>
        <w:spacing w:line="48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20609F">
        <w:rPr>
          <w:rFonts w:ascii="Times New Roman" w:eastAsia="Times New Roman" w:hAnsi="Times New Roman" w:cs="Times New Roman"/>
          <w:sz w:val="24"/>
          <w:szCs w:val="24"/>
        </w:rPr>
        <w:t>T</w:t>
      </w:r>
      <w:r w:rsidR="00EF0BE8">
        <w:rPr>
          <w:rFonts w:ascii="Times New Roman" w:eastAsia="Times New Roman" w:hAnsi="Times New Roman" w:cs="Times New Roman"/>
          <w:sz w:val="24"/>
          <w:szCs w:val="24"/>
        </w:rPr>
        <w:t>anggal 04 April 2018 pukul 18.15</w:t>
      </w:r>
      <w:r w:rsidRPr="0020609F">
        <w:rPr>
          <w:rFonts w:ascii="Times New Roman" w:eastAsia="Times New Roman" w:hAnsi="Times New Roman" w:cs="Times New Roman"/>
          <w:sz w:val="24"/>
          <w:szCs w:val="24"/>
        </w:rPr>
        <w:t xml:space="preserve"> WIB yaitu pada kala III plasenta lahir lengkap </w:t>
      </w:r>
      <w:r w:rsidR="00EF0BE8">
        <w:rPr>
          <w:rFonts w:ascii="Times New Roman" w:eastAsia="Times New Roman" w:hAnsi="Times New Roman" w:cs="Times New Roman"/>
          <w:sz w:val="24"/>
          <w:szCs w:val="24"/>
        </w:rPr>
        <w:t>tidak lebih dari 30 menit atau 10</w:t>
      </w:r>
      <w:r w:rsidRPr="0020609F">
        <w:rPr>
          <w:rFonts w:ascii="Times New Roman" w:eastAsia="Times New Roman" w:hAnsi="Times New Roman" w:cs="Times New Roman"/>
          <w:sz w:val="24"/>
          <w:szCs w:val="24"/>
        </w:rPr>
        <w:t xml:space="preserve"> menit setelah bayi lahir. Kontraksi uterus teraba keras yang berarti kontraksi uterus baik.</w:t>
      </w:r>
    </w:p>
    <w:p w:rsidR="0020609F" w:rsidRDefault="0020609F" w:rsidP="00190018">
      <w:pPr>
        <w:numPr>
          <w:ilvl w:val="0"/>
          <w:numId w:val="36"/>
        </w:numPr>
        <w:spacing w:line="48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09F">
        <w:rPr>
          <w:rFonts w:ascii="Times New Roman" w:eastAsia="Times New Roman" w:hAnsi="Times New Roman" w:cs="Times New Roman"/>
          <w:sz w:val="24"/>
          <w:szCs w:val="24"/>
        </w:rPr>
        <w:t>Ta</w:t>
      </w:r>
      <w:r w:rsidR="00EF0BE8">
        <w:rPr>
          <w:rFonts w:ascii="Times New Roman" w:eastAsia="Times New Roman" w:hAnsi="Times New Roman" w:cs="Times New Roman"/>
          <w:sz w:val="24"/>
          <w:szCs w:val="24"/>
        </w:rPr>
        <w:t>nggal 04 April 2018, pukul 18.30</w:t>
      </w:r>
      <w:r w:rsidRPr="0020609F">
        <w:rPr>
          <w:rFonts w:ascii="Times New Roman" w:eastAsia="Times New Roman" w:hAnsi="Times New Roman" w:cs="Times New Roman"/>
          <w:sz w:val="24"/>
          <w:szCs w:val="24"/>
        </w:rPr>
        <w:t xml:space="preserve"> WIB yaitu pada kala IV didapatkan data bahwa tanda-tanda vital dalam batas normal, TFU 2 jari dibawah pusat, uterus teraba keras, kandung kemih kosong, evaluasi dan estimasi jumlah perdarahan ± </w:t>
      </w:r>
      <w:r w:rsidR="00F357F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0609F">
        <w:rPr>
          <w:rFonts w:ascii="Times New Roman" w:eastAsia="Times New Roman" w:hAnsi="Times New Roman" w:cs="Times New Roman"/>
          <w:sz w:val="24"/>
          <w:szCs w:val="24"/>
        </w:rPr>
        <w:t xml:space="preserve">50 cc. Pada bayi baru lahir Ny. A telah dilakukan IMD, penimbangan/ pengukuran bayi, pemberian salep mata antibiotik profilaksis, injeksi vitamin K, dan imunisasi Hb0, tanda-tanda vital bayi dalam batas normal. Secara keseluruhan tujuan dari pelaksanaan studi kasus ini sudah terpenuhi dari kriteria hasil. Proses persalinan ibu berjalan lancar tanpa komplikasidari kala I fase laten sampai dengan 2 jam </w:t>
      </w:r>
      <w:r w:rsidRPr="0020609F">
        <w:rPr>
          <w:rFonts w:ascii="Times New Roman" w:eastAsia="Times New Roman" w:hAnsi="Times New Roman" w:cs="Times New Roman"/>
          <w:i/>
          <w:sz w:val="24"/>
          <w:szCs w:val="24"/>
        </w:rPr>
        <w:t>post partum.</w:t>
      </w:r>
    </w:p>
    <w:p w:rsidR="009D6282" w:rsidRPr="009D6282" w:rsidRDefault="009D6282" w:rsidP="005B05DF">
      <w:pPr>
        <w:spacing w:line="48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D6282" w:rsidRPr="009D6282" w:rsidSect="005D2656">
          <w:pgSz w:w="11900" w:h="16838" w:code="9"/>
          <w:pgMar w:top="2268" w:right="1701" w:bottom="1701" w:left="2268" w:header="720" w:footer="720" w:gutter="0"/>
          <w:cols w:space="0" w:equalWidth="0">
            <w:col w:w="8765"/>
          </w:cols>
          <w:docGrid w:linePitch="360"/>
        </w:sectPr>
      </w:pPr>
    </w:p>
    <w:p w:rsidR="0020609F" w:rsidRPr="0020609F" w:rsidRDefault="0020609F" w:rsidP="00C533AD">
      <w:pPr>
        <w:spacing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bookmarkStart w:id="4" w:name="page49"/>
      <w:bookmarkStart w:id="5" w:name="page50"/>
      <w:bookmarkStart w:id="6" w:name="_GoBack"/>
      <w:bookmarkEnd w:id="4"/>
      <w:bookmarkEnd w:id="5"/>
      <w:bookmarkEnd w:id="6"/>
    </w:p>
    <w:p w:rsidR="0018457A" w:rsidRPr="0018457A" w:rsidRDefault="0020609F" w:rsidP="009D6282">
      <w:pPr>
        <w:tabs>
          <w:tab w:val="left" w:pos="1380"/>
        </w:tabs>
        <w:spacing w:line="480" w:lineRule="auto"/>
        <w:ind w:left="567" w:hanging="567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20609F">
        <w:rPr>
          <w:rFonts w:asciiTheme="majorBidi" w:eastAsia="Times New Roman" w:hAnsiTheme="majorBidi" w:cstheme="majorBidi"/>
          <w:b/>
          <w:sz w:val="24"/>
          <w:szCs w:val="24"/>
        </w:rPr>
        <w:t>6.2</w:t>
      </w:r>
      <w:r w:rsidRPr="0020609F">
        <w:rPr>
          <w:rFonts w:asciiTheme="majorBidi" w:eastAsia="Times New Roman" w:hAnsiTheme="majorBidi" w:cstheme="majorBidi"/>
          <w:sz w:val="24"/>
          <w:szCs w:val="24"/>
        </w:rPr>
        <w:tab/>
      </w:r>
      <w:r w:rsidR="0018457A">
        <w:rPr>
          <w:rFonts w:asciiTheme="majorBidi" w:eastAsia="Times New Roman" w:hAnsiTheme="majorBidi" w:cstheme="majorBidi"/>
          <w:b/>
          <w:sz w:val="24"/>
          <w:szCs w:val="24"/>
        </w:rPr>
        <w:t>Saran</w:t>
      </w:r>
    </w:p>
    <w:p w:rsidR="0020609F" w:rsidRPr="0020609F" w:rsidRDefault="0018457A" w:rsidP="00C533AD">
      <w:pPr>
        <w:spacing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6.2.1 Bagi petugas kesehatan</w:t>
      </w:r>
    </w:p>
    <w:p w:rsidR="0020609F" w:rsidRPr="0020609F" w:rsidRDefault="00FD6774" w:rsidP="00F1470B">
      <w:pPr>
        <w:spacing w:line="480" w:lineRule="auto"/>
        <w:ind w:left="142" w:firstLine="709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Hasil penelitian ini diharapkan</w:t>
      </w:r>
      <w:r w:rsidR="0020609F" w:rsidRPr="0020609F">
        <w:rPr>
          <w:rFonts w:asciiTheme="majorBidi" w:eastAsia="Times New Roman" w:hAnsiTheme="majorBidi" w:cstheme="majorBidi"/>
          <w:sz w:val="24"/>
          <w:szCs w:val="24"/>
        </w:rPr>
        <w:t xml:space="preserve"> dapat menjadi acuan dalam melakukan pertolongan persalinan normal mulai kala I sampai dengan kala IV dengan memperhatikan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lembar</w:t>
      </w:r>
      <w:r w:rsidR="0020609F" w:rsidRPr="0020609F">
        <w:rPr>
          <w:rFonts w:asciiTheme="majorBidi" w:eastAsia="Times New Roman" w:hAnsiTheme="majorBidi" w:cstheme="majorBidi"/>
          <w:sz w:val="24"/>
          <w:szCs w:val="24"/>
        </w:rPr>
        <w:t xml:space="preserve"> penapisan, lembar observasi/ partograf, dan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melakukan </w:t>
      </w:r>
      <w:r w:rsidR="0020609F" w:rsidRPr="0020609F">
        <w:rPr>
          <w:rFonts w:asciiTheme="majorBidi" w:eastAsia="Times New Roman" w:hAnsiTheme="majorBidi" w:cstheme="majorBidi"/>
          <w:sz w:val="24"/>
          <w:szCs w:val="24"/>
        </w:rPr>
        <w:t xml:space="preserve"> penatalaksanaan sesua</w:t>
      </w:r>
      <w:r>
        <w:rPr>
          <w:rFonts w:asciiTheme="majorBidi" w:eastAsia="Times New Roman" w:hAnsiTheme="majorBidi" w:cstheme="majorBidi"/>
          <w:sz w:val="24"/>
          <w:szCs w:val="24"/>
        </w:rPr>
        <w:t>i 60 langkah APN, yang bertujuan</w:t>
      </w:r>
      <w:r w:rsidR="0020609F" w:rsidRPr="0020609F">
        <w:rPr>
          <w:rFonts w:asciiTheme="majorBidi" w:eastAsia="Times New Roman" w:hAnsiTheme="majorBidi" w:cstheme="majorBidi"/>
          <w:sz w:val="24"/>
          <w:szCs w:val="24"/>
        </w:rPr>
        <w:t xml:space="preserve"> agar persalinan dapat berjalan normal tanpa komplikasi, sehingg</w:t>
      </w:r>
      <w:r w:rsidR="0018457A">
        <w:rPr>
          <w:rFonts w:asciiTheme="majorBidi" w:eastAsia="Times New Roman" w:hAnsiTheme="majorBidi" w:cstheme="majorBidi"/>
          <w:sz w:val="24"/>
          <w:szCs w:val="24"/>
        </w:rPr>
        <w:t>a dapat menurunkan AKI dan AKB.</w:t>
      </w:r>
    </w:p>
    <w:p w:rsidR="0020609F" w:rsidRPr="0020609F" w:rsidRDefault="0018457A" w:rsidP="00C533AD">
      <w:pPr>
        <w:spacing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6.2.2 Bagi klien</w:t>
      </w:r>
    </w:p>
    <w:p w:rsidR="0020609F" w:rsidRPr="0020609F" w:rsidRDefault="0020609F" w:rsidP="00F1470B">
      <w:pPr>
        <w:spacing w:line="480" w:lineRule="auto"/>
        <w:ind w:left="142" w:firstLine="709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0609F">
        <w:rPr>
          <w:rFonts w:asciiTheme="majorBidi" w:eastAsia="Times New Roman" w:hAnsiTheme="majorBidi" w:cstheme="majorBidi"/>
          <w:sz w:val="24"/>
          <w:szCs w:val="24"/>
        </w:rPr>
        <w:t>Setelah dilakukan asu</w:t>
      </w:r>
      <w:r w:rsidR="00B645DE">
        <w:rPr>
          <w:rFonts w:asciiTheme="majorBidi" w:eastAsia="Times New Roman" w:hAnsiTheme="majorBidi" w:cstheme="majorBidi"/>
          <w:sz w:val="24"/>
          <w:szCs w:val="24"/>
        </w:rPr>
        <w:t xml:space="preserve">han kebidanan pada ibu bersalin </w:t>
      </w:r>
      <w:r w:rsidRPr="0020609F">
        <w:rPr>
          <w:rFonts w:asciiTheme="majorBidi" w:eastAsia="Times New Roman" w:hAnsiTheme="majorBidi" w:cstheme="majorBidi"/>
          <w:sz w:val="24"/>
          <w:szCs w:val="24"/>
        </w:rPr>
        <w:t>diharapkan ibu melakukan kunjungan ulang ke fasilitas kesehatan untuk memeriksakan keadaan ibu seka</w:t>
      </w:r>
      <w:r w:rsidR="0018457A">
        <w:rPr>
          <w:rFonts w:asciiTheme="majorBidi" w:eastAsia="Times New Roman" w:hAnsiTheme="majorBidi" w:cstheme="majorBidi"/>
          <w:sz w:val="24"/>
          <w:szCs w:val="24"/>
        </w:rPr>
        <w:t>ligus memantau kondisi</w:t>
      </w:r>
      <w:r w:rsidR="00FD6774">
        <w:rPr>
          <w:rFonts w:asciiTheme="majorBidi" w:eastAsia="Times New Roman" w:hAnsiTheme="majorBidi" w:cstheme="majorBidi"/>
          <w:sz w:val="24"/>
          <w:szCs w:val="24"/>
        </w:rPr>
        <w:t xml:space="preserve"> ibu dan</w:t>
      </w:r>
      <w:r w:rsidR="0018457A">
        <w:rPr>
          <w:rFonts w:asciiTheme="majorBidi" w:eastAsia="Times New Roman" w:hAnsiTheme="majorBidi" w:cstheme="majorBidi"/>
          <w:sz w:val="24"/>
          <w:szCs w:val="24"/>
        </w:rPr>
        <w:t xml:space="preserve"> bayinya.</w:t>
      </w:r>
    </w:p>
    <w:p w:rsidR="005C1A18" w:rsidRPr="005C1A18" w:rsidRDefault="005C1A18" w:rsidP="00F1470B">
      <w:pPr>
        <w:spacing w:line="480" w:lineRule="auto"/>
        <w:ind w:left="142" w:firstLine="709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sectPr w:rsidR="005C1A18" w:rsidRPr="005C1A18" w:rsidSect="00D855FB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AB6" w:rsidRDefault="00BB7AB6" w:rsidP="00D855FB">
      <w:r>
        <w:separator/>
      </w:r>
    </w:p>
  </w:endnote>
  <w:endnote w:type="continuationSeparator" w:id="0">
    <w:p w:rsidR="00BB7AB6" w:rsidRDefault="00BB7AB6" w:rsidP="00D8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120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7B7A" w:rsidRDefault="003F7B7A">
        <w:pPr>
          <w:pStyle w:val="Footer"/>
          <w:jc w:val="center"/>
          <w:rPr>
            <w:rFonts w:asciiTheme="majorBidi" w:hAnsiTheme="majorBidi" w:cstheme="majorBidi"/>
          </w:rPr>
        </w:pPr>
      </w:p>
      <w:p w:rsidR="003F7B7A" w:rsidRDefault="003F7B7A">
        <w:pPr>
          <w:pStyle w:val="Footer"/>
          <w:jc w:val="center"/>
        </w:pPr>
        <w:r w:rsidRPr="00D92D9F">
          <w:rPr>
            <w:rFonts w:asciiTheme="majorBidi" w:hAnsiTheme="majorBidi" w:cstheme="majorBidi"/>
          </w:rPr>
          <w:fldChar w:fldCharType="begin"/>
        </w:r>
        <w:r w:rsidRPr="00D92D9F">
          <w:rPr>
            <w:rFonts w:asciiTheme="majorBidi" w:hAnsiTheme="majorBidi" w:cstheme="majorBidi"/>
          </w:rPr>
          <w:instrText xml:space="preserve"> PAGE   \* MERGEFORMAT </w:instrText>
        </w:r>
        <w:r w:rsidRPr="00D92D9F">
          <w:rPr>
            <w:rFonts w:asciiTheme="majorBidi" w:hAnsiTheme="majorBidi" w:cstheme="majorBidi"/>
          </w:rPr>
          <w:fldChar w:fldCharType="separate"/>
        </w:r>
        <w:r w:rsidR="0056648C">
          <w:rPr>
            <w:rFonts w:asciiTheme="majorBidi" w:hAnsiTheme="majorBidi" w:cstheme="majorBidi"/>
            <w:noProof/>
          </w:rPr>
          <w:t>139</w:t>
        </w:r>
        <w:r w:rsidRPr="00D92D9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3F7B7A" w:rsidRDefault="003F7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AB6" w:rsidRDefault="00BB7AB6" w:rsidP="00D855FB">
      <w:r>
        <w:separator/>
      </w:r>
    </w:p>
  </w:footnote>
  <w:footnote w:type="continuationSeparator" w:id="0">
    <w:p w:rsidR="00BB7AB6" w:rsidRDefault="00BB7AB6" w:rsidP="00D85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6550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7B7A" w:rsidRDefault="003F7B7A" w:rsidP="00E37C39">
        <w:pPr>
          <w:pStyle w:val="Header"/>
          <w:tabs>
            <w:tab w:val="clear" w:pos="9360"/>
            <w:tab w:val="right" w:pos="8789"/>
          </w:tabs>
          <w:jc w:val="right"/>
        </w:pPr>
        <w:r w:rsidRPr="00D92D9F">
          <w:rPr>
            <w:rFonts w:asciiTheme="majorBidi" w:hAnsiTheme="majorBidi" w:cstheme="majorBidi"/>
          </w:rPr>
          <w:fldChar w:fldCharType="begin"/>
        </w:r>
        <w:r w:rsidRPr="00D92D9F">
          <w:rPr>
            <w:rFonts w:asciiTheme="majorBidi" w:hAnsiTheme="majorBidi" w:cstheme="majorBidi"/>
          </w:rPr>
          <w:instrText xml:space="preserve"> PAGE   \* MERGEFORMAT </w:instrText>
        </w:r>
        <w:r w:rsidRPr="00D92D9F">
          <w:rPr>
            <w:rFonts w:asciiTheme="majorBidi" w:hAnsiTheme="majorBidi" w:cstheme="majorBidi"/>
          </w:rPr>
          <w:fldChar w:fldCharType="separate"/>
        </w:r>
        <w:r w:rsidR="0056648C">
          <w:rPr>
            <w:rFonts w:asciiTheme="majorBidi" w:hAnsiTheme="majorBidi" w:cstheme="majorBidi"/>
            <w:noProof/>
          </w:rPr>
          <w:t>143</w:t>
        </w:r>
        <w:r w:rsidRPr="00D92D9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3F7B7A" w:rsidRPr="00D92D9F" w:rsidRDefault="003F7B7A" w:rsidP="004C7DAE">
    <w:pPr>
      <w:pStyle w:val="Header"/>
      <w:jc w:val="right"/>
      <w:rPr>
        <w:rFonts w:asciiTheme="majorBidi" w:hAnsiTheme="majorBidi" w:cstheme="majorBid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22221A70"/>
    <w:lvl w:ilvl="0" w:tplc="FFFFFFFF">
      <w:start w:val="2"/>
      <w:numFmt w:val="lowerLetter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5577F8E0"/>
    <w:lvl w:ilvl="0" w:tplc="FFFFFFFF">
      <w:start w:val="8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C"/>
    <w:multiLevelType w:val="hybridMultilevel"/>
    <w:tmpl w:val="440BADFC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05072366"/>
    <w:lvl w:ilvl="0" w:tplc="FFFFFFFF">
      <w:start w:val="1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E"/>
    <w:multiLevelType w:val="hybridMultilevel"/>
    <w:tmpl w:val="3804823E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F"/>
    <w:multiLevelType w:val="hybridMultilevel"/>
    <w:tmpl w:val="77465F00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1"/>
    <w:multiLevelType w:val="hybridMultilevel"/>
    <w:tmpl w:val="5C482A9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3"/>
    <w:multiLevelType w:val="hybridMultilevel"/>
    <w:tmpl w:val="5E884ADC"/>
    <w:lvl w:ilvl="0" w:tplc="FFFFFFFF">
      <w:start w:val="19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4"/>
    <w:multiLevelType w:val="hybridMultilevel"/>
    <w:tmpl w:val="51EAD36A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5"/>
    <w:multiLevelType w:val="hybridMultilevel"/>
    <w:tmpl w:val="2D517796"/>
    <w:lvl w:ilvl="0" w:tplc="FFFFFFFF">
      <w:start w:val="16"/>
      <w:numFmt w:val="upperLetter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D"/>
    <w:multiLevelType w:val="hybridMultilevel"/>
    <w:tmpl w:val="725A06FA"/>
    <w:lvl w:ilvl="0" w:tplc="FFFFFFFF">
      <w:start w:val="19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E"/>
    <w:multiLevelType w:val="hybridMultilevel"/>
    <w:tmpl w:val="2CD89A3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20"/>
    <w:multiLevelType w:val="hybridMultilevel"/>
    <w:tmpl w:val="7A6D8D3C"/>
    <w:lvl w:ilvl="0" w:tplc="FFFFFFFF">
      <w:start w:val="16"/>
      <w:numFmt w:val="upperLetter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21"/>
    <w:multiLevelType w:val="hybridMultilevel"/>
    <w:tmpl w:val="4B588F54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4"/>
    <w:multiLevelType w:val="hybridMultilevel"/>
    <w:tmpl w:val="B3D44C44"/>
    <w:lvl w:ilvl="0" w:tplc="FFFFFFFF">
      <w:start w:val="2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6"/>
    <w:multiLevelType w:val="hybridMultilevel"/>
    <w:tmpl w:val="32FFF902"/>
    <w:lvl w:ilvl="0" w:tplc="FFFFFFFF">
      <w:start w:val="19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27"/>
    <w:multiLevelType w:val="hybridMultilevel"/>
    <w:tmpl w:val="684A481A"/>
    <w:lvl w:ilvl="0" w:tplc="FFFFFFFF">
      <w:start w:val="1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8"/>
    <w:multiLevelType w:val="hybridMultilevel"/>
    <w:tmpl w:val="579478FE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9"/>
    <w:multiLevelType w:val="hybridMultilevel"/>
    <w:tmpl w:val="749ABB42"/>
    <w:lvl w:ilvl="0" w:tplc="FFFFFFFF">
      <w:start w:val="16"/>
      <w:numFmt w:val="upperLetter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A"/>
    <w:multiLevelType w:val="hybridMultilevel"/>
    <w:tmpl w:val="3DC240FA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B"/>
    <w:multiLevelType w:val="hybridMultilevel"/>
    <w:tmpl w:val="1BA026FA"/>
    <w:lvl w:ilvl="0" w:tplc="FFFFFFFF">
      <w:start w:val="19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C"/>
    <w:multiLevelType w:val="hybridMultilevel"/>
    <w:tmpl w:val="79A1DEAA"/>
    <w:lvl w:ilvl="0" w:tplc="FFFFFFFF">
      <w:start w:val="1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2D"/>
    <w:multiLevelType w:val="hybridMultilevel"/>
    <w:tmpl w:val="75C6C33A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2E"/>
    <w:multiLevelType w:val="hybridMultilevel"/>
    <w:tmpl w:val="12E685FA"/>
    <w:lvl w:ilvl="0" w:tplc="FFFFFFFF">
      <w:start w:val="16"/>
      <w:numFmt w:val="upperLetter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31"/>
    <w:multiLevelType w:val="hybridMultilevel"/>
    <w:tmpl w:val="EA7C2E30"/>
    <w:lvl w:ilvl="0" w:tplc="4D0C31AA">
      <w:start w:val="1"/>
      <w:numFmt w:val="lowerLetter"/>
      <w:lvlText w:val="%1."/>
      <w:lvlJc w:val="left"/>
      <w:rPr>
        <w:b/>
        <w:bCs/>
      </w:rPr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2"/>
    <w:multiLevelType w:val="hybridMultilevel"/>
    <w:tmpl w:val="4F4EF004"/>
    <w:lvl w:ilvl="0" w:tplc="FFFFFFFF">
      <w:start w:val="16"/>
      <w:numFmt w:val="upperLetter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4"/>
    <w:multiLevelType w:val="hybridMultilevel"/>
    <w:tmpl w:val="649BB77C"/>
    <w:lvl w:ilvl="0" w:tplc="FFFFFFFF">
      <w:start w:val="16"/>
      <w:numFmt w:val="upperLetter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7"/>
    <w:multiLevelType w:val="hybridMultilevel"/>
    <w:tmpl w:val="1CF10FD8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8"/>
    <w:multiLevelType w:val="hybridMultilevel"/>
    <w:tmpl w:val="180115BE"/>
    <w:lvl w:ilvl="0" w:tplc="FFFFFFFF">
      <w:start w:val="2"/>
      <w:numFmt w:val="lowerLetter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39"/>
    <w:multiLevelType w:val="hybridMultilevel"/>
    <w:tmpl w:val="4C4A2CA2"/>
    <w:lvl w:ilvl="0" w:tplc="FFFFFFFF">
      <w:start w:val="1"/>
      <w:numFmt w:val="lowerLetter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3A"/>
    <w:multiLevelType w:val="hybridMultilevel"/>
    <w:tmpl w:val="47398C88"/>
    <w:lvl w:ilvl="0" w:tplc="FFFFFFFF">
      <w:start w:val="7"/>
      <w:numFmt w:val="lowerLetter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3B"/>
    <w:multiLevelType w:val="hybridMultilevel"/>
    <w:tmpl w:val="354FE9F8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11C726EB"/>
    <w:multiLevelType w:val="hybridMultilevel"/>
    <w:tmpl w:val="B1FA4E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841F47"/>
    <w:multiLevelType w:val="multilevel"/>
    <w:tmpl w:val="2BA8419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2CCE1CA4"/>
    <w:multiLevelType w:val="hybridMultilevel"/>
    <w:tmpl w:val="7046CC6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DF3799"/>
    <w:multiLevelType w:val="hybridMultilevel"/>
    <w:tmpl w:val="989C2F6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3571F4"/>
    <w:multiLevelType w:val="hybridMultilevel"/>
    <w:tmpl w:val="FC141E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A26548"/>
    <w:multiLevelType w:val="multilevel"/>
    <w:tmpl w:val="8C2E4F7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4DC67AF7"/>
    <w:multiLevelType w:val="hybridMultilevel"/>
    <w:tmpl w:val="5C482A9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5A802704"/>
    <w:multiLevelType w:val="hybridMultilevel"/>
    <w:tmpl w:val="DFC65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045837"/>
    <w:multiLevelType w:val="hybridMultilevel"/>
    <w:tmpl w:val="9460C034"/>
    <w:lvl w:ilvl="0" w:tplc="299CD226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">
    <w:nsid w:val="7A170DB4"/>
    <w:multiLevelType w:val="hybridMultilevel"/>
    <w:tmpl w:val="076CFC0C"/>
    <w:lvl w:ilvl="0" w:tplc="62AE1C2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7D602707"/>
    <w:multiLevelType w:val="hybridMultilevel"/>
    <w:tmpl w:val="04ACA484"/>
    <w:lvl w:ilvl="0" w:tplc="4E045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3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41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25"/>
  </w:num>
  <w:num w:numId="30">
    <w:abstractNumId w:val="26"/>
  </w:num>
  <w:num w:numId="31">
    <w:abstractNumId w:val="40"/>
  </w:num>
  <w:num w:numId="32">
    <w:abstractNumId w:val="27"/>
  </w:num>
  <w:num w:numId="33">
    <w:abstractNumId w:val="28"/>
  </w:num>
  <w:num w:numId="34">
    <w:abstractNumId w:val="29"/>
  </w:num>
  <w:num w:numId="35">
    <w:abstractNumId w:val="30"/>
  </w:num>
  <w:num w:numId="36">
    <w:abstractNumId w:val="31"/>
  </w:num>
  <w:num w:numId="37">
    <w:abstractNumId w:val="35"/>
  </w:num>
  <w:num w:numId="38">
    <w:abstractNumId w:val="33"/>
  </w:num>
  <w:num w:numId="39">
    <w:abstractNumId w:val="32"/>
  </w:num>
  <w:num w:numId="40">
    <w:abstractNumId w:val="38"/>
  </w:num>
  <w:num w:numId="41">
    <w:abstractNumId w:val="34"/>
  </w:num>
  <w:num w:numId="42">
    <w:abstractNumId w:val="42"/>
  </w:num>
  <w:num w:numId="43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FB"/>
    <w:rsid w:val="00006F1B"/>
    <w:rsid w:val="000478C8"/>
    <w:rsid w:val="0006508A"/>
    <w:rsid w:val="00085EF3"/>
    <w:rsid w:val="00087B33"/>
    <w:rsid w:val="00097F31"/>
    <w:rsid w:val="000A0FDF"/>
    <w:rsid w:val="000A3A2E"/>
    <w:rsid w:val="000C25D0"/>
    <w:rsid w:val="000D0B1B"/>
    <w:rsid w:val="000E3A41"/>
    <w:rsid w:val="00112EA4"/>
    <w:rsid w:val="00122B1D"/>
    <w:rsid w:val="0012598F"/>
    <w:rsid w:val="00140B1D"/>
    <w:rsid w:val="00145016"/>
    <w:rsid w:val="001539ED"/>
    <w:rsid w:val="0017105E"/>
    <w:rsid w:val="0018457A"/>
    <w:rsid w:val="00190018"/>
    <w:rsid w:val="001A1317"/>
    <w:rsid w:val="001A411E"/>
    <w:rsid w:val="001A7A5E"/>
    <w:rsid w:val="001B1595"/>
    <w:rsid w:val="001B7DC8"/>
    <w:rsid w:val="001C69C4"/>
    <w:rsid w:val="0020609F"/>
    <w:rsid w:val="00212D39"/>
    <w:rsid w:val="00237F2F"/>
    <w:rsid w:val="00262CDB"/>
    <w:rsid w:val="00264812"/>
    <w:rsid w:val="002A1B7D"/>
    <w:rsid w:val="002C435F"/>
    <w:rsid w:val="003005D3"/>
    <w:rsid w:val="0031613D"/>
    <w:rsid w:val="00316640"/>
    <w:rsid w:val="00321954"/>
    <w:rsid w:val="003541B2"/>
    <w:rsid w:val="00371CA5"/>
    <w:rsid w:val="00374F55"/>
    <w:rsid w:val="003851B1"/>
    <w:rsid w:val="0038699A"/>
    <w:rsid w:val="00392C61"/>
    <w:rsid w:val="003E19FC"/>
    <w:rsid w:val="003F5958"/>
    <w:rsid w:val="003F7B7A"/>
    <w:rsid w:val="0040125B"/>
    <w:rsid w:val="00406EB3"/>
    <w:rsid w:val="00410A86"/>
    <w:rsid w:val="00412F8B"/>
    <w:rsid w:val="004178EE"/>
    <w:rsid w:val="00443767"/>
    <w:rsid w:val="004476BF"/>
    <w:rsid w:val="00495D18"/>
    <w:rsid w:val="00497469"/>
    <w:rsid w:val="004A16A9"/>
    <w:rsid w:val="004B243A"/>
    <w:rsid w:val="004C60DE"/>
    <w:rsid w:val="004C7DAE"/>
    <w:rsid w:val="004D0561"/>
    <w:rsid w:val="00507131"/>
    <w:rsid w:val="00515DDC"/>
    <w:rsid w:val="00516E67"/>
    <w:rsid w:val="005318CC"/>
    <w:rsid w:val="0056648C"/>
    <w:rsid w:val="00566EB3"/>
    <w:rsid w:val="005B05DF"/>
    <w:rsid w:val="005C15CE"/>
    <w:rsid w:val="005C1A18"/>
    <w:rsid w:val="005D2656"/>
    <w:rsid w:val="005D49AD"/>
    <w:rsid w:val="005F5CFE"/>
    <w:rsid w:val="006004DA"/>
    <w:rsid w:val="00606991"/>
    <w:rsid w:val="00614B1E"/>
    <w:rsid w:val="0061607A"/>
    <w:rsid w:val="00625091"/>
    <w:rsid w:val="0063701C"/>
    <w:rsid w:val="006511FB"/>
    <w:rsid w:val="00653A14"/>
    <w:rsid w:val="00661C19"/>
    <w:rsid w:val="006662FB"/>
    <w:rsid w:val="00670624"/>
    <w:rsid w:val="00695079"/>
    <w:rsid w:val="0069536A"/>
    <w:rsid w:val="006961CD"/>
    <w:rsid w:val="006B54B4"/>
    <w:rsid w:val="006B6426"/>
    <w:rsid w:val="006C6E09"/>
    <w:rsid w:val="006D3139"/>
    <w:rsid w:val="006D7368"/>
    <w:rsid w:val="006E57DF"/>
    <w:rsid w:val="006F257D"/>
    <w:rsid w:val="007445FE"/>
    <w:rsid w:val="00744868"/>
    <w:rsid w:val="00774BCB"/>
    <w:rsid w:val="007C582D"/>
    <w:rsid w:val="007C7748"/>
    <w:rsid w:val="007D39EC"/>
    <w:rsid w:val="00811A5D"/>
    <w:rsid w:val="00811B4E"/>
    <w:rsid w:val="00814768"/>
    <w:rsid w:val="008445F2"/>
    <w:rsid w:val="00846804"/>
    <w:rsid w:val="00891719"/>
    <w:rsid w:val="008B3FB9"/>
    <w:rsid w:val="008C5E99"/>
    <w:rsid w:val="008D0151"/>
    <w:rsid w:val="008F0905"/>
    <w:rsid w:val="008F6F8B"/>
    <w:rsid w:val="00914DD6"/>
    <w:rsid w:val="009340A4"/>
    <w:rsid w:val="0094355A"/>
    <w:rsid w:val="00951DBC"/>
    <w:rsid w:val="00955E41"/>
    <w:rsid w:val="00963790"/>
    <w:rsid w:val="00965D84"/>
    <w:rsid w:val="00967C8E"/>
    <w:rsid w:val="00976AD0"/>
    <w:rsid w:val="00995FC0"/>
    <w:rsid w:val="009D6282"/>
    <w:rsid w:val="009E079F"/>
    <w:rsid w:val="009E32E3"/>
    <w:rsid w:val="00A0193C"/>
    <w:rsid w:val="00A06479"/>
    <w:rsid w:val="00A35106"/>
    <w:rsid w:val="00A35414"/>
    <w:rsid w:val="00A54913"/>
    <w:rsid w:val="00A561CE"/>
    <w:rsid w:val="00A64043"/>
    <w:rsid w:val="00AA4155"/>
    <w:rsid w:val="00AD2016"/>
    <w:rsid w:val="00AE3D0B"/>
    <w:rsid w:val="00B00C5E"/>
    <w:rsid w:val="00B05547"/>
    <w:rsid w:val="00B1286E"/>
    <w:rsid w:val="00B1548B"/>
    <w:rsid w:val="00B457FE"/>
    <w:rsid w:val="00B53714"/>
    <w:rsid w:val="00B611EC"/>
    <w:rsid w:val="00B645DE"/>
    <w:rsid w:val="00B8639C"/>
    <w:rsid w:val="00BB7AB6"/>
    <w:rsid w:val="00BC596F"/>
    <w:rsid w:val="00BD2212"/>
    <w:rsid w:val="00BD26FE"/>
    <w:rsid w:val="00C02BB9"/>
    <w:rsid w:val="00C0325A"/>
    <w:rsid w:val="00C40EF2"/>
    <w:rsid w:val="00C43060"/>
    <w:rsid w:val="00C533AD"/>
    <w:rsid w:val="00C5672B"/>
    <w:rsid w:val="00C7218D"/>
    <w:rsid w:val="00C73F10"/>
    <w:rsid w:val="00C849F3"/>
    <w:rsid w:val="00CA4C2A"/>
    <w:rsid w:val="00CB0583"/>
    <w:rsid w:val="00CF300C"/>
    <w:rsid w:val="00D06C13"/>
    <w:rsid w:val="00D175CC"/>
    <w:rsid w:val="00D24537"/>
    <w:rsid w:val="00D27E46"/>
    <w:rsid w:val="00D3453D"/>
    <w:rsid w:val="00D40E6D"/>
    <w:rsid w:val="00D561EF"/>
    <w:rsid w:val="00D70DF5"/>
    <w:rsid w:val="00D72F0A"/>
    <w:rsid w:val="00D73D48"/>
    <w:rsid w:val="00D83857"/>
    <w:rsid w:val="00D855FB"/>
    <w:rsid w:val="00D903C3"/>
    <w:rsid w:val="00D91D78"/>
    <w:rsid w:val="00D92D9F"/>
    <w:rsid w:val="00DA26C0"/>
    <w:rsid w:val="00DC1575"/>
    <w:rsid w:val="00DD0360"/>
    <w:rsid w:val="00DD241C"/>
    <w:rsid w:val="00DF05D2"/>
    <w:rsid w:val="00DF16DC"/>
    <w:rsid w:val="00DF34B2"/>
    <w:rsid w:val="00DF68A7"/>
    <w:rsid w:val="00E27E03"/>
    <w:rsid w:val="00E34CAB"/>
    <w:rsid w:val="00E37C39"/>
    <w:rsid w:val="00E44FA3"/>
    <w:rsid w:val="00E509D9"/>
    <w:rsid w:val="00E71F3E"/>
    <w:rsid w:val="00E82D95"/>
    <w:rsid w:val="00E96165"/>
    <w:rsid w:val="00EB5C54"/>
    <w:rsid w:val="00EC71EC"/>
    <w:rsid w:val="00EE57E3"/>
    <w:rsid w:val="00EF0BE8"/>
    <w:rsid w:val="00EF52FE"/>
    <w:rsid w:val="00F02786"/>
    <w:rsid w:val="00F061CA"/>
    <w:rsid w:val="00F13FC6"/>
    <w:rsid w:val="00F1470B"/>
    <w:rsid w:val="00F27F9A"/>
    <w:rsid w:val="00F32287"/>
    <w:rsid w:val="00F357F7"/>
    <w:rsid w:val="00F7033F"/>
    <w:rsid w:val="00F71455"/>
    <w:rsid w:val="00F75B1B"/>
    <w:rsid w:val="00F80273"/>
    <w:rsid w:val="00F85D21"/>
    <w:rsid w:val="00F94B8F"/>
    <w:rsid w:val="00FA6BC6"/>
    <w:rsid w:val="00FA7EC2"/>
    <w:rsid w:val="00FB0ED5"/>
    <w:rsid w:val="00FC0B17"/>
    <w:rsid w:val="00FD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F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5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,Medium Grid 1 - Accent 21"/>
    <w:basedOn w:val="Normal"/>
    <w:link w:val="ListParagraphChar"/>
    <w:uiPriority w:val="34"/>
    <w:qFormat/>
    <w:rsid w:val="00D85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3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36A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953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36A"/>
    <w:rPr>
      <w:rFonts w:ascii="Calibri" w:eastAsia="Calibri" w:hAnsi="Calibri" w:cs="Arial"/>
      <w:sz w:val="20"/>
      <w:szCs w:val="20"/>
    </w:rPr>
  </w:style>
  <w:style w:type="character" w:customStyle="1" w:styleId="ListParagraphChar">
    <w:name w:val="List Paragraph Char"/>
    <w:aliases w:val="UGEX'Z Char,List Paragraph1 Char,Medium Grid 1 - Accent 21 Char"/>
    <w:link w:val="ListParagraph"/>
    <w:uiPriority w:val="34"/>
    <w:locked/>
    <w:rsid w:val="00E27E03"/>
    <w:rPr>
      <w:rFonts w:ascii="Calibri" w:eastAsia="Calibri" w:hAnsi="Calibri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C1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F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5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,Medium Grid 1 - Accent 21"/>
    <w:basedOn w:val="Normal"/>
    <w:link w:val="ListParagraphChar"/>
    <w:uiPriority w:val="34"/>
    <w:qFormat/>
    <w:rsid w:val="00D85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3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36A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953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36A"/>
    <w:rPr>
      <w:rFonts w:ascii="Calibri" w:eastAsia="Calibri" w:hAnsi="Calibri" w:cs="Arial"/>
      <w:sz w:val="20"/>
      <w:szCs w:val="20"/>
    </w:rPr>
  </w:style>
  <w:style w:type="character" w:customStyle="1" w:styleId="ListParagraphChar">
    <w:name w:val="List Paragraph Char"/>
    <w:aliases w:val="UGEX'Z Char,List Paragraph1 Char,Medium Grid 1 - Accent 21 Char"/>
    <w:link w:val="ListParagraph"/>
    <w:uiPriority w:val="34"/>
    <w:locked/>
    <w:rsid w:val="00E27E03"/>
    <w:rPr>
      <w:rFonts w:ascii="Calibri" w:eastAsia="Calibri" w:hAnsi="Calibri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C1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2018-09-05T13:02:00Z</dcterms:created>
  <dcterms:modified xsi:type="dcterms:W3CDTF">2018-09-05T13:02:00Z</dcterms:modified>
</cp:coreProperties>
</file>