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16D" w:rsidRDefault="0040316D" w:rsidP="0040316D">
      <w:pPr>
        <w:spacing w:after="0" w:line="240" w:lineRule="auto"/>
        <w:jc w:val="center"/>
        <w:rPr>
          <w:rFonts w:ascii="Times New Roman" w:hAnsi="Times New Roman" w:cs="Times New Roman"/>
          <w:b/>
          <w:color w:val="000000" w:themeColor="text1"/>
          <w:sz w:val="24"/>
          <w:szCs w:val="24"/>
        </w:rPr>
      </w:pPr>
      <w:bookmarkStart w:id="0" w:name="_GoBack"/>
      <w:bookmarkEnd w:id="0"/>
      <w:r w:rsidRPr="006F0B69">
        <w:rPr>
          <w:rFonts w:ascii="Times New Roman" w:hAnsi="Times New Roman" w:cs="Times New Roman"/>
          <w:b/>
          <w:color w:val="000000" w:themeColor="text1"/>
          <w:sz w:val="24"/>
          <w:szCs w:val="24"/>
        </w:rPr>
        <w:t>DAFTAR PUSTAKA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Abdullah H. 2013. </w:t>
      </w:r>
      <w:r w:rsidRPr="000436A7">
        <w:rPr>
          <w:rFonts w:ascii="Times New Roman" w:hAnsi="Times New Roman" w:cs="Times New Roman"/>
          <w:i/>
          <w:sz w:val="24"/>
          <w:szCs w:val="24"/>
        </w:rPr>
        <w:t>Faktor yang berhubungan dengan pemanfaatan antenatal care di Wilaya Pesisir Kecamatan Mandalle</w:t>
      </w:r>
      <w:r w:rsidRPr="000436A7">
        <w:rPr>
          <w:rFonts w:ascii="Times New Roman" w:hAnsi="Times New Roman" w:cs="Times New Roman"/>
          <w:sz w:val="24"/>
          <w:szCs w:val="24"/>
        </w:rPr>
        <w:t xml:space="preserve">. Fakultas Kesehatan Masyarakat UniversitasHasanuddin. Di unduh dari </w:t>
      </w:r>
      <w:hyperlink r:id="rId8" w:history="1">
        <w:r w:rsidRPr="000436A7">
          <w:rPr>
            <w:rStyle w:val="Hyperlink"/>
            <w:rFonts w:ascii="Times New Roman" w:hAnsi="Times New Roman" w:cs="Times New Roman"/>
            <w:color w:val="auto"/>
            <w:sz w:val="24"/>
            <w:szCs w:val="24"/>
          </w:rPr>
          <w:t>http://repository.unhas.ac.id</w:t>
        </w:r>
      </w:hyperlink>
      <w:r w:rsidRPr="000436A7">
        <w:rPr>
          <w:rFonts w:ascii="Times New Roman" w:hAnsi="Times New Roman" w:cs="Times New Roman"/>
          <w:sz w:val="24"/>
          <w:szCs w:val="24"/>
        </w:rPr>
        <w:t xml:space="preserve">  pada tanggal 13 Juni 2019.</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Adicondro, nobelina dan alfi purnamasari. 2011. </w:t>
      </w:r>
      <w:r w:rsidRPr="000436A7">
        <w:rPr>
          <w:rFonts w:ascii="Times New Roman" w:hAnsi="Times New Roman" w:cs="Times New Roman"/>
          <w:i/>
          <w:sz w:val="24"/>
          <w:szCs w:val="24"/>
        </w:rPr>
        <w:t>Efikasi diri, dukungan sosial keluarga dan self regulated learning pada siswa kelas VIII</w:t>
      </w:r>
      <w:r w:rsidRPr="000436A7">
        <w:rPr>
          <w:rFonts w:ascii="Times New Roman" w:hAnsi="Times New Roman" w:cs="Times New Roman"/>
          <w:sz w:val="24"/>
          <w:szCs w:val="24"/>
        </w:rPr>
        <w:t>. Humanitas, vol. III No.1 januari 2011</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Agus Y dan Horiuchi S.  2012. </w:t>
      </w:r>
      <w:r w:rsidRPr="000436A7">
        <w:rPr>
          <w:rFonts w:ascii="Times New Roman" w:hAnsi="Times New Roman" w:cs="Times New Roman"/>
          <w:i/>
          <w:sz w:val="24"/>
          <w:szCs w:val="24"/>
        </w:rPr>
        <w:t>Factors Influencing The Use Of Antenatal Care In Rural West Sumatra, Indonesia.  London: BMC Pregnancy And Childbirth; 2012.</w:t>
      </w:r>
      <w:r w:rsidRPr="000436A7">
        <w:rPr>
          <w:rFonts w:ascii="Times New Roman" w:hAnsi="Times New Roman" w:cs="Times New Roman"/>
          <w:sz w:val="24"/>
          <w:szCs w:val="24"/>
        </w:rPr>
        <w:t xml:space="preserve">  Di unduh dari </w:t>
      </w:r>
      <w:hyperlink r:id="rId9" w:history="1">
        <w:r w:rsidRPr="000436A7">
          <w:rPr>
            <w:rStyle w:val="Hyperlink"/>
            <w:rFonts w:ascii="Times New Roman" w:hAnsi="Times New Roman" w:cs="Times New Roman"/>
            <w:color w:val="auto"/>
            <w:sz w:val="24"/>
            <w:szCs w:val="24"/>
          </w:rPr>
          <w:t>http://www.biomedcentral.com</w:t>
        </w:r>
      </w:hyperlink>
      <w:r w:rsidRPr="000436A7">
        <w:rPr>
          <w:rFonts w:ascii="Times New Roman" w:hAnsi="Times New Roman" w:cs="Times New Roman"/>
          <w:sz w:val="24"/>
          <w:szCs w:val="24"/>
        </w:rPr>
        <w:t xml:space="preserve"> pada tanggal 22 Desember 2018.</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Ambarwati, B.A., Kusuma D.T., Mahfirah, M.E. 2014. </w:t>
      </w:r>
      <w:r w:rsidRPr="000436A7">
        <w:rPr>
          <w:rFonts w:ascii="Times New Roman" w:hAnsi="Times New Roman" w:cs="Times New Roman"/>
          <w:i/>
          <w:sz w:val="24"/>
          <w:szCs w:val="24"/>
        </w:rPr>
        <w:t>Hubungan Dukungan Suami dengan Kepatuhan Kunjungan Antenatal Care (ANC) Pada Ibu Hamil Trimester III di Rumah Bersalin Pemerintah Kota Malang Tahun 2014. Jurnal Kebidanan. Vol 1 no. mei 2014, hal 70-79</w:t>
      </w:r>
      <w:r w:rsidRPr="000436A7">
        <w:rPr>
          <w:rFonts w:ascii="Times New Roman" w:hAnsi="Times New Roman" w:cs="Times New Roman"/>
          <w:sz w:val="24"/>
          <w:szCs w:val="24"/>
        </w:rPr>
        <w:t>. Malang: Pemerintahan Kota Malang.</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eastAsia="Calibri" w:hAnsi="Times New Roman" w:cs="Times New Roman"/>
          <w:sz w:val="24"/>
          <w:szCs w:val="24"/>
        </w:rPr>
      </w:pPr>
      <w:r w:rsidRPr="000436A7">
        <w:rPr>
          <w:rFonts w:ascii="Times New Roman" w:eastAsia="Calibri" w:hAnsi="Times New Roman" w:cs="Times New Roman"/>
          <w:sz w:val="24"/>
          <w:szCs w:val="24"/>
        </w:rPr>
        <w:t xml:space="preserve">Aprianawati Reta Budi dan Indah Ria Sulistyorini. 2007. </w:t>
      </w:r>
      <w:r w:rsidRPr="000436A7">
        <w:rPr>
          <w:rFonts w:ascii="Times New Roman" w:eastAsia="Calibri" w:hAnsi="Times New Roman" w:cs="Times New Roman"/>
          <w:i/>
          <w:sz w:val="24"/>
          <w:szCs w:val="24"/>
        </w:rPr>
        <w:t>Hubungan antara Dukungan Keluarga dengan Kecemasan Ibu Hamil Menghadapi Kelahiran Anak Pertama pada Masa Triwulan Ketiga</w:t>
      </w:r>
      <w:r w:rsidRPr="000436A7">
        <w:rPr>
          <w:rFonts w:ascii="Times New Roman" w:eastAsia="Calibri" w:hAnsi="Times New Roman" w:cs="Times New Roman"/>
          <w:sz w:val="24"/>
          <w:szCs w:val="24"/>
        </w:rPr>
        <w:t>. Yogyakarta: Universitas Islam Indonesia.</w:t>
      </w:r>
    </w:p>
    <w:p w:rsidR="0040316D" w:rsidRPr="000436A7" w:rsidRDefault="0040316D" w:rsidP="0040316D">
      <w:pPr>
        <w:spacing w:after="0" w:line="240" w:lineRule="auto"/>
        <w:ind w:left="709" w:hanging="709"/>
        <w:jc w:val="both"/>
        <w:rPr>
          <w:rFonts w:ascii="Times New Roman" w:eastAsia="Calibri"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Arikunto, Suharsimi. 2010. </w:t>
      </w:r>
      <w:r w:rsidRPr="000436A7">
        <w:rPr>
          <w:rFonts w:ascii="Times New Roman" w:hAnsi="Times New Roman" w:cs="Times New Roman"/>
          <w:i/>
          <w:sz w:val="24"/>
          <w:szCs w:val="24"/>
        </w:rPr>
        <w:t>Prosedur Penelitian suatu Pendekatan Praktik</w:t>
      </w:r>
      <w:r w:rsidRPr="000436A7">
        <w:rPr>
          <w:rFonts w:ascii="Times New Roman" w:hAnsi="Times New Roman" w:cs="Times New Roman"/>
          <w:sz w:val="24"/>
          <w:szCs w:val="24"/>
        </w:rPr>
        <w:t>. Jakarta: Rineka Cipta.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Aryastuti, Nurul. 2013. </w:t>
      </w:r>
      <w:r w:rsidRPr="000436A7">
        <w:rPr>
          <w:rFonts w:ascii="Times New Roman" w:hAnsi="Times New Roman" w:cs="Times New Roman"/>
          <w:i/>
          <w:sz w:val="24"/>
          <w:szCs w:val="24"/>
        </w:rPr>
        <w:t>Hubungan Dukungan Suami dengan Ketaatan Pemeriksaan ANC di Puskesmas Jetis II Bantul</w:t>
      </w:r>
      <w:r w:rsidRPr="000436A7">
        <w:rPr>
          <w:rFonts w:ascii="Times New Roman" w:hAnsi="Times New Roman" w:cs="Times New Roman"/>
          <w:sz w:val="24"/>
          <w:szCs w:val="24"/>
        </w:rPr>
        <w:t>. Laporan Skripsi. Yogyakarta: Stikes Aisyiyah.</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Assa A Marsitha, dkk. 2015.  </w:t>
      </w:r>
      <w:r w:rsidRPr="000436A7">
        <w:rPr>
          <w:rFonts w:ascii="Times New Roman" w:hAnsi="Times New Roman" w:cs="Times New Roman"/>
          <w:i/>
          <w:sz w:val="24"/>
          <w:szCs w:val="24"/>
        </w:rPr>
        <w:t>Hubungan Tingkat Pengetahuan dan Dukungan Suami Terhadap Kunjungan Antenatal Care di Wilayah Kerja Puskesmas Perumnas II Kecamatan Pontianak Barat</w:t>
      </w:r>
      <w:r w:rsidRPr="000436A7">
        <w:rPr>
          <w:rFonts w:ascii="Times New Roman" w:hAnsi="Times New Roman" w:cs="Times New Roman"/>
          <w:sz w:val="24"/>
          <w:szCs w:val="24"/>
        </w:rPr>
        <w:t xml:space="preserve">. Jurnal Ilmiah Kesehatan. Di unduh dari </w:t>
      </w:r>
      <w:hyperlink r:id="rId10" w:history="1">
        <w:r w:rsidRPr="000436A7">
          <w:rPr>
            <w:rStyle w:val="Hyperlink"/>
            <w:rFonts w:ascii="Times New Roman" w:hAnsi="Times New Roman" w:cs="Times New Roman"/>
            <w:color w:val="auto"/>
            <w:sz w:val="24"/>
            <w:szCs w:val="24"/>
          </w:rPr>
          <w:t>https://media.neliti.com</w:t>
        </w:r>
      </w:hyperlink>
      <w:r w:rsidRPr="000436A7">
        <w:rPr>
          <w:rFonts w:ascii="Times New Roman" w:hAnsi="Times New Roman" w:cs="Times New Roman"/>
          <w:sz w:val="24"/>
          <w:szCs w:val="24"/>
        </w:rPr>
        <w:t xml:space="preserve"> pada tanggal 22 Desember 2018.</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Azwar, Saifuddin. 2015. </w:t>
      </w:r>
      <w:r w:rsidRPr="000436A7">
        <w:rPr>
          <w:rFonts w:ascii="Times New Roman" w:hAnsi="Times New Roman" w:cs="Times New Roman"/>
          <w:i/>
          <w:sz w:val="24"/>
          <w:szCs w:val="24"/>
        </w:rPr>
        <w:t>Penyusunan Skala Psikologi Edisi 2</w:t>
      </w:r>
      <w:r w:rsidRPr="000436A7">
        <w:rPr>
          <w:rFonts w:ascii="Times New Roman" w:hAnsi="Times New Roman" w:cs="Times New Roman"/>
          <w:sz w:val="24"/>
          <w:szCs w:val="24"/>
        </w:rPr>
        <w:t>. Yogyakarta: Pustaka Pelajar.</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Pr="000436A7"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Basura I. 2014. </w:t>
      </w:r>
      <w:r w:rsidRPr="000436A7">
        <w:rPr>
          <w:rFonts w:ascii="Times New Roman" w:hAnsi="Times New Roman" w:cs="Times New Roman"/>
          <w:i/>
          <w:sz w:val="24"/>
          <w:szCs w:val="24"/>
        </w:rPr>
        <w:t>Faktor-faktor yang berhubungan dengan kujungan ANC pada ibu hamil di Wilayah Kerja Puskesmas Dengilo Kabupaten Pohuwato. Jurusan Ilmu Keperawatan Universitas Negeri Gorontalo</w:t>
      </w:r>
      <w:r w:rsidRPr="000436A7">
        <w:rPr>
          <w:rFonts w:ascii="Times New Roman" w:hAnsi="Times New Roman" w:cs="Times New Roman"/>
          <w:sz w:val="24"/>
          <w:szCs w:val="24"/>
        </w:rPr>
        <w:t xml:space="preserve">. Diunduh dari </w:t>
      </w:r>
      <w:hyperlink r:id="rId11" w:history="1">
        <w:r w:rsidRPr="000436A7">
          <w:rPr>
            <w:rStyle w:val="Hyperlink"/>
            <w:rFonts w:ascii="Times New Roman" w:hAnsi="Times New Roman" w:cs="Times New Roman"/>
            <w:color w:val="auto"/>
            <w:sz w:val="24"/>
            <w:szCs w:val="24"/>
          </w:rPr>
          <w:t>http://kim.ung.ac.id</w:t>
        </w:r>
      </w:hyperlink>
      <w:r w:rsidRPr="000436A7">
        <w:rPr>
          <w:rFonts w:ascii="Times New Roman" w:hAnsi="Times New Roman" w:cs="Times New Roman"/>
          <w:sz w:val="24"/>
          <w:szCs w:val="24"/>
        </w:rPr>
        <w:t xml:space="preserve"> pada tanggal 13 Juni 2019.</w:t>
      </w: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lastRenderedPageBreak/>
        <w:t xml:space="preserve">Dinas Kesehatan Kota Malang. 2018. </w:t>
      </w:r>
      <w:r w:rsidRPr="000436A7">
        <w:rPr>
          <w:rFonts w:ascii="Times New Roman" w:hAnsi="Times New Roman" w:cs="Times New Roman"/>
          <w:i/>
          <w:sz w:val="24"/>
          <w:szCs w:val="24"/>
        </w:rPr>
        <w:t>Profil Kesehatan Kota Malang</w:t>
      </w:r>
      <w:r w:rsidRPr="000436A7">
        <w:rPr>
          <w:rFonts w:ascii="Times New Roman" w:hAnsi="Times New Roman" w:cs="Times New Roman"/>
          <w:sz w:val="24"/>
          <w:szCs w:val="24"/>
        </w:rPr>
        <w:t>. Malang:  Pemerintah Kesehatan Kota Malang.</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Dinas Kesehatan Provinsi Jawa Timur. 2016. </w:t>
      </w:r>
      <w:r w:rsidRPr="000436A7">
        <w:rPr>
          <w:rFonts w:ascii="Times New Roman" w:hAnsi="Times New Roman" w:cs="Times New Roman"/>
          <w:i/>
          <w:sz w:val="24"/>
          <w:szCs w:val="24"/>
        </w:rPr>
        <w:t>Profil Kesehatan Provinsi Jawa Timur</w:t>
      </w:r>
      <w:r w:rsidRPr="000436A7">
        <w:rPr>
          <w:rFonts w:ascii="Times New Roman" w:hAnsi="Times New Roman" w:cs="Times New Roman"/>
          <w:sz w:val="24"/>
          <w:szCs w:val="24"/>
        </w:rPr>
        <w:t>. Surabaya: Dinas Kesehatan Kota Surabaya.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Feldman, Robert S. 2012. </w:t>
      </w:r>
      <w:r w:rsidRPr="000436A7">
        <w:rPr>
          <w:rFonts w:ascii="Times New Roman" w:hAnsi="Times New Roman" w:cs="Times New Roman"/>
          <w:i/>
          <w:sz w:val="24"/>
          <w:szCs w:val="24"/>
        </w:rPr>
        <w:t>Pengantar Psikologi: Understanding Psychology edisi 10</w:t>
      </w:r>
      <w:r w:rsidRPr="000436A7">
        <w:rPr>
          <w:rFonts w:ascii="Times New Roman" w:hAnsi="Times New Roman" w:cs="Times New Roman"/>
          <w:sz w:val="24"/>
          <w:szCs w:val="24"/>
        </w:rPr>
        <w:t>. Jakarta: Salemba Humanika.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jc w:val="both"/>
        <w:rPr>
          <w:rFonts w:ascii="Times New Roman" w:hAnsi="Times New Roman" w:cs="Times New Roman"/>
          <w:sz w:val="24"/>
          <w:szCs w:val="24"/>
        </w:rPr>
      </w:pPr>
      <w:r w:rsidRPr="000436A7">
        <w:rPr>
          <w:rFonts w:ascii="Times New Roman" w:hAnsi="Times New Roman" w:cs="Times New Roman"/>
          <w:sz w:val="24"/>
          <w:szCs w:val="24"/>
        </w:rPr>
        <w:t xml:space="preserve">Fitriani, Sinta. 2011. </w:t>
      </w:r>
      <w:r w:rsidRPr="000436A7">
        <w:rPr>
          <w:rFonts w:ascii="Times New Roman" w:hAnsi="Times New Roman" w:cs="Times New Roman"/>
          <w:i/>
          <w:sz w:val="24"/>
          <w:szCs w:val="24"/>
        </w:rPr>
        <w:t>Promosi Kesehatan. Ed 1</w:t>
      </w:r>
      <w:r w:rsidRPr="000436A7">
        <w:rPr>
          <w:rFonts w:ascii="Times New Roman" w:hAnsi="Times New Roman" w:cs="Times New Roman"/>
          <w:sz w:val="24"/>
          <w:szCs w:val="24"/>
        </w:rPr>
        <w:t>. Yogyakarta: Graha Ilmu.</w:t>
      </w:r>
    </w:p>
    <w:p w:rsidR="0040316D" w:rsidRPr="000436A7" w:rsidRDefault="0040316D" w:rsidP="0040316D">
      <w:pPr>
        <w:spacing w:after="0" w:line="240" w:lineRule="auto"/>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Hafidz, Effi M. 2007. </w:t>
      </w:r>
      <w:r w:rsidRPr="000436A7">
        <w:rPr>
          <w:rFonts w:ascii="Times New Roman" w:hAnsi="Times New Roman" w:cs="Times New Roman"/>
          <w:i/>
          <w:sz w:val="24"/>
          <w:szCs w:val="24"/>
        </w:rPr>
        <w:t>Hubungan Peran Suami dan Orangtua dengan Perilaku Ibu Hamil dalam Pelayanan Antenatal dan Persalinan di 17 Wilayah Puskesmas Kecamatan Sedan Kabupaten Rembang</w:t>
      </w:r>
      <w:r w:rsidRPr="000436A7">
        <w:rPr>
          <w:rFonts w:ascii="Times New Roman" w:hAnsi="Times New Roman" w:cs="Times New Roman"/>
          <w:sz w:val="24"/>
          <w:szCs w:val="24"/>
        </w:rPr>
        <w:t>. Jurnal Promosi Kesehatan Indonesia.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Hidayat, A. Alimul Aziz. 2014. </w:t>
      </w:r>
      <w:r w:rsidRPr="000436A7">
        <w:rPr>
          <w:rFonts w:ascii="Times New Roman" w:hAnsi="Times New Roman" w:cs="Times New Roman"/>
          <w:i/>
          <w:sz w:val="24"/>
          <w:szCs w:val="24"/>
        </w:rPr>
        <w:t>Metode Penelitian Kebidanan dan Teknik Analisa Data: Contoh Aplikasi Studi Kasus</w:t>
      </w:r>
      <w:r w:rsidRPr="000436A7">
        <w:rPr>
          <w:rFonts w:ascii="Times New Roman" w:hAnsi="Times New Roman" w:cs="Times New Roman"/>
          <w:sz w:val="24"/>
          <w:szCs w:val="24"/>
        </w:rPr>
        <w:t>. Jakarta: Salemba Medika.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Pr="000436A7" w:rsidRDefault="0040316D" w:rsidP="0040316D">
      <w:pPr>
        <w:jc w:val="both"/>
        <w:rPr>
          <w:rFonts w:ascii="Times New Roman" w:hAnsi="Times New Roman" w:cs="Times New Roman"/>
          <w:sz w:val="24"/>
          <w:szCs w:val="24"/>
        </w:rPr>
      </w:pPr>
      <w:r w:rsidRPr="000436A7">
        <w:rPr>
          <w:rFonts w:ascii="Times New Roman" w:hAnsi="Times New Roman" w:cs="Times New Roman"/>
          <w:sz w:val="24"/>
          <w:szCs w:val="24"/>
        </w:rPr>
        <w:t xml:space="preserve">Hurlock, E.B. 2011. </w:t>
      </w:r>
      <w:r w:rsidRPr="000436A7">
        <w:rPr>
          <w:rFonts w:ascii="Times New Roman" w:hAnsi="Times New Roman" w:cs="Times New Roman"/>
          <w:i/>
          <w:sz w:val="24"/>
          <w:szCs w:val="24"/>
        </w:rPr>
        <w:t>Psikologi Perkembangan</w:t>
      </w:r>
      <w:r w:rsidRPr="000436A7">
        <w:rPr>
          <w:rFonts w:ascii="Times New Roman" w:hAnsi="Times New Roman" w:cs="Times New Roman"/>
          <w:sz w:val="24"/>
          <w:szCs w:val="24"/>
        </w:rPr>
        <w:t>. Jakarta: Erlangga.</w:t>
      </w: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Hutahaean, Serri. 2013. </w:t>
      </w:r>
      <w:r w:rsidRPr="000436A7">
        <w:rPr>
          <w:rFonts w:ascii="Times New Roman" w:hAnsi="Times New Roman" w:cs="Times New Roman"/>
          <w:i/>
          <w:sz w:val="24"/>
          <w:szCs w:val="24"/>
        </w:rPr>
        <w:t>Perawatan Antenatal</w:t>
      </w:r>
      <w:r w:rsidRPr="000436A7">
        <w:rPr>
          <w:rFonts w:ascii="Times New Roman" w:hAnsi="Times New Roman" w:cs="Times New Roman"/>
          <w:sz w:val="24"/>
          <w:szCs w:val="24"/>
        </w:rPr>
        <w:t>. Jakarta: Salemba Medika.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Ismaniar, Nur Inayah. 2013. </w:t>
      </w:r>
      <w:r w:rsidRPr="000436A7">
        <w:rPr>
          <w:rFonts w:ascii="Times New Roman" w:hAnsi="Times New Roman" w:cs="Times New Roman"/>
          <w:i/>
          <w:sz w:val="24"/>
          <w:szCs w:val="24"/>
        </w:rPr>
        <w:t>Analisis Perilaku Konsumen terhadap Pemanfaatan Pelayanan Kesehatan  Antenatal Care  di Puskesmas Antara Kota Makassar</w:t>
      </w:r>
      <w:r w:rsidRPr="000436A7">
        <w:rPr>
          <w:rFonts w:ascii="Times New Roman" w:hAnsi="Times New Roman" w:cs="Times New Roman"/>
          <w:sz w:val="24"/>
          <w:szCs w:val="24"/>
        </w:rPr>
        <w:t xml:space="preserve"> [Skripsi].  Makassar: Universitas Hasanuddin.</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Kementerian kesehatan Republik Indonesia. 2010. </w:t>
      </w:r>
      <w:r w:rsidRPr="000436A7">
        <w:rPr>
          <w:rFonts w:ascii="Times New Roman" w:hAnsi="Times New Roman" w:cs="Times New Roman"/>
          <w:i/>
          <w:sz w:val="24"/>
          <w:szCs w:val="24"/>
        </w:rPr>
        <w:t>Pedoman Pelayanan Antenatal Care Terpadu</w:t>
      </w:r>
      <w:r w:rsidRPr="000436A7">
        <w:rPr>
          <w:rFonts w:ascii="Times New Roman" w:hAnsi="Times New Roman" w:cs="Times New Roman"/>
          <w:sz w:val="24"/>
          <w:szCs w:val="24"/>
        </w:rPr>
        <w:t>. Jakarta: Kementerian kesehatan Republik Indonesia.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Kementerian kesehatan Republik Indonesia. 2013. </w:t>
      </w:r>
      <w:r w:rsidRPr="000436A7">
        <w:rPr>
          <w:rFonts w:ascii="Times New Roman" w:hAnsi="Times New Roman" w:cs="Times New Roman"/>
          <w:i/>
          <w:sz w:val="24"/>
          <w:szCs w:val="24"/>
        </w:rPr>
        <w:t>Pedoman Pelayanan Antenatal Care Terpadu</w:t>
      </w:r>
      <w:r w:rsidRPr="000436A7">
        <w:rPr>
          <w:rFonts w:ascii="Times New Roman" w:hAnsi="Times New Roman" w:cs="Times New Roman"/>
          <w:sz w:val="24"/>
          <w:szCs w:val="24"/>
        </w:rPr>
        <w:t>. Jakarta: Kementerian kesehatan Republik Indonesia.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Kementerian Kesehatan Republik Indonesia. 2018. </w:t>
      </w:r>
      <w:r w:rsidRPr="000436A7">
        <w:rPr>
          <w:rFonts w:ascii="Times New Roman" w:hAnsi="Times New Roman" w:cs="Times New Roman"/>
          <w:i/>
          <w:sz w:val="24"/>
          <w:szCs w:val="24"/>
        </w:rPr>
        <w:t>Profil Kesehatan Indonesia Tahun 2017</w:t>
      </w:r>
      <w:r w:rsidRPr="000436A7">
        <w:rPr>
          <w:rFonts w:ascii="Times New Roman" w:hAnsi="Times New Roman" w:cs="Times New Roman"/>
          <w:sz w:val="24"/>
          <w:szCs w:val="24"/>
        </w:rPr>
        <w:t>. Jakarta: Kementerian Kesehatan Republik Indonesia.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Kim, dkk. 2010. </w:t>
      </w:r>
      <w:r w:rsidRPr="000436A7">
        <w:rPr>
          <w:rFonts w:ascii="Times New Roman" w:hAnsi="Times New Roman" w:cs="Times New Roman"/>
          <w:i/>
          <w:sz w:val="24"/>
          <w:szCs w:val="24"/>
        </w:rPr>
        <w:t>Social Support, stress and practice of prenatal care in married immigrant women in korea. Journal of transcultural nursing</w:t>
      </w:r>
      <w:r w:rsidRPr="000436A7">
        <w:rPr>
          <w:rFonts w:ascii="Times New Roman" w:hAnsi="Times New Roman" w:cs="Times New Roman"/>
          <w:sz w:val="24"/>
          <w:szCs w:val="24"/>
        </w:rPr>
        <w:t xml:space="preserve">. Diunduh  dari </w:t>
      </w:r>
      <w:hyperlink r:id="rId12" w:history="1">
        <w:r w:rsidRPr="000436A7">
          <w:rPr>
            <w:rStyle w:val="Hyperlink"/>
            <w:rFonts w:ascii="Times New Roman" w:hAnsi="Times New Roman" w:cs="Times New Roman"/>
            <w:color w:val="auto"/>
            <w:sz w:val="24"/>
            <w:szCs w:val="24"/>
          </w:rPr>
          <w:t>www.sagepub.com</w:t>
        </w:r>
      </w:hyperlink>
      <w:r w:rsidRPr="000436A7">
        <w:rPr>
          <w:rFonts w:ascii="Times New Roman" w:hAnsi="Times New Roman" w:cs="Times New Roman"/>
          <w:sz w:val="24"/>
          <w:szCs w:val="24"/>
        </w:rPr>
        <w:t xml:space="preserve"> pada tanggal 19 Juni 2019.</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Kusmiyati Yuni, Heni Puji Wahyuningsih dan Sujiyatini. 2008. </w:t>
      </w:r>
      <w:r w:rsidRPr="000436A7">
        <w:rPr>
          <w:rFonts w:ascii="Times New Roman" w:hAnsi="Times New Roman" w:cs="Times New Roman"/>
          <w:i/>
          <w:sz w:val="24"/>
          <w:szCs w:val="24"/>
        </w:rPr>
        <w:t>Perawatan Ibu Kehamilan (Asuhan Ibu Hamil)</w:t>
      </w:r>
      <w:r w:rsidRPr="000436A7">
        <w:rPr>
          <w:rFonts w:ascii="Times New Roman" w:hAnsi="Times New Roman" w:cs="Times New Roman"/>
          <w:sz w:val="24"/>
          <w:szCs w:val="24"/>
        </w:rPr>
        <w:t>. Yogyakarta: Fitramaya.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Kusmiyati,dkk. 2008. </w:t>
      </w:r>
      <w:r w:rsidRPr="000436A7">
        <w:rPr>
          <w:rFonts w:ascii="Times New Roman" w:hAnsi="Times New Roman" w:cs="Times New Roman"/>
          <w:i/>
          <w:sz w:val="24"/>
          <w:szCs w:val="24"/>
        </w:rPr>
        <w:t>Perawatan Ibu Hamil</w:t>
      </w:r>
      <w:r w:rsidRPr="000436A7">
        <w:rPr>
          <w:rFonts w:ascii="Times New Roman" w:hAnsi="Times New Roman" w:cs="Times New Roman"/>
          <w:sz w:val="24"/>
          <w:szCs w:val="24"/>
        </w:rPr>
        <w:t xml:space="preserve">. Yogyakarta: Fitramaya. </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lastRenderedPageBreak/>
        <w:t xml:space="preserve">Lusa. 2011. </w:t>
      </w:r>
      <w:r w:rsidRPr="000436A7">
        <w:rPr>
          <w:rFonts w:ascii="Times New Roman" w:hAnsi="Times New Roman" w:cs="Times New Roman"/>
          <w:i/>
          <w:sz w:val="24"/>
          <w:szCs w:val="24"/>
        </w:rPr>
        <w:t>Buku Acuan Pelayanan Kesehatan Maternal dan Neonatal</w:t>
      </w:r>
      <w:r w:rsidRPr="000436A7">
        <w:rPr>
          <w:rFonts w:ascii="Times New Roman" w:hAnsi="Times New Roman" w:cs="Times New Roman"/>
          <w:sz w:val="24"/>
          <w:szCs w:val="24"/>
        </w:rPr>
        <w:t>. Yogyakarta: Yayasan Bina Pustaka.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Manuaba IBG, Chandranita Manuaba dan Fajar Manuaba. 2012. </w:t>
      </w:r>
      <w:r w:rsidRPr="000436A7">
        <w:rPr>
          <w:rFonts w:ascii="Times New Roman" w:hAnsi="Times New Roman" w:cs="Times New Roman"/>
          <w:i/>
          <w:sz w:val="24"/>
          <w:szCs w:val="24"/>
        </w:rPr>
        <w:t>Pengantar Kuliah Obstetri</w:t>
      </w:r>
      <w:r w:rsidRPr="000436A7">
        <w:rPr>
          <w:rFonts w:ascii="Times New Roman" w:hAnsi="Times New Roman" w:cs="Times New Roman"/>
          <w:sz w:val="24"/>
          <w:szCs w:val="24"/>
        </w:rPr>
        <w:t>. Jakarta: EGC.</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Manuaba. 2009. </w:t>
      </w:r>
      <w:r w:rsidRPr="0039671B">
        <w:rPr>
          <w:rFonts w:ascii="Times New Roman" w:hAnsi="Times New Roman" w:cs="Times New Roman"/>
          <w:i/>
          <w:sz w:val="24"/>
          <w:szCs w:val="24"/>
        </w:rPr>
        <w:t>Buku ajar patologi obstetri untuk mahasiswa kebidanan</w:t>
      </w:r>
      <w:r w:rsidRPr="0039671B">
        <w:rPr>
          <w:rFonts w:ascii="Times New Roman" w:hAnsi="Times New Roman" w:cs="Times New Roman"/>
          <w:sz w:val="24"/>
          <w:szCs w:val="24"/>
        </w:rPr>
        <w:t>.</w:t>
      </w:r>
      <w:r>
        <w:rPr>
          <w:rFonts w:ascii="Times New Roman" w:hAnsi="Times New Roman" w:cs="Times New Roman"/>
          <w:sz w:val="24"/>
          <w:szCs w:val="24"/>
        </w:rPr>
        <w:t xml:space="preserve"> Jakarta : EGC.</w:t>
      </w:r>
    </w:p>
    <w:p w:rsidR="0040316D"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Melviati U. 2015. </w:t>
      </w:r>
      <w:r w:rsidRPr="000436A7">
        <w:rPr>
          <w:rFonts w:ascii="Times New Roman" w:hAnsi="Times New Roman" w:cs="Times New Roman"/>
          <w:i/>
          <w:sz w:val="24"/>
          <w:szCs w:val="24"/>
        </w:rPr>
        <w:t>Faktor yang berhubungan dengan keteraturan pemeriksaan antenatal di Puskesmas Sudiang Raya Makassar</w:t>
      </w:r>
      <w:r w:rsidRPr="000436A7">
        <w:rPr>
          <w:rFonts w:ascii="Times New Roman" w:hAnsi="Times New Roman" w:cs="Times New Roman"/>
          <w:sz w:val="24"/>
          <w:szCs w:val="24"/>
        </w:rPr>
        <w:t xml:space="preserve">. Diunduh dari </w:t>
      </w:r>
      <w:hyperlink r:id="rId13" w:history="1">
        <w:r w:rsidRPr="000436A7">
          <w:rPr>
            <w:rStyle w:val="Hyperlink"/>
            <w:rFonts w:ascii="Times New Roman" w:hAnsi="Times New Roman" w:cs="Times New Roman"/>
            <w:color w:val="auto"/>
            <w:sz w:val="24"/>
            <w:szCs w:val="24"/>
          </w:rPr>
          <w:t>http://repository.unhas.ac.id</w:t>
        </w:r>
      </w:hyperlink>
      <w:r w:rsidRPr="000436A7">
        <w:rPr>
          <w:rFonts w:ascii="Times New Roman" w:hAnsi="Times New Roman" w:cs="Times New Roman"/>
          <w:sz w:val="24"/>
          <w:szCs w:val="24"/>
        </w:rPr>
        <w:t xml:space="preserve"> pada tanggal 13 Juni 2019.</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Nasriyah. 2016. </w:t>
      </w:r>
      <w:r w:rsidRPr="000436A7">
        <w:rPr>
          <w:rFonts w:ascii="Times New Roman" w:hAnsi="Times New Roman" w:cs="Times New Roman"/>
          <w:i/>
          <w:sz w:val="24"/>
          <w:szCs w:val="24"/>
        </w:rPr>
        <w:t>Faktor Dukungan Suami Dengan Keberhasilan Kunjungan Antenatal Care Berdasarkan Frekuensi Antenatal Care Di Kabupaten Kudus</w:t>
      </w:r>
      <w:r w:rsidRPr="000436A7">
        <w:rPr>
          <w:rFonts w:ascii="Times New Roman" w:hAnsi="Times New Roman" w:cs="Times New Roman"/>
          <w:sz w:val="24"/>
          <w:szCs w:val="24"/>
        </w:rPr>
        <w:t xml:space="preserve">. Di unduh dari </w:t>
      </w:r>
      <w:hyperlink r:id="rId14" w:history="1">
        <w:r w:rsidRPr="000436A7">
          <w:rPr>
            <w:rStyle w:val="Hyperlink"/>
            <w:rFonts w:ascii="Times New Roman" w:hAnsi="Times New Roman" w:cs="Times New Roman"/>
            <w:color w:val="auto"/>
            <w:sz w:val="24"/>
            <w:szCs w:val="24"/>
          </w:rPr>
          <w:t>https://publikasiilmiah.ums.ac.id</w:t>
        </w:r>
      </w:hyperlink>
      <w:r w:rsidRPr="000436A7">
        <w:rPr>
          <w:rFonts w:ascii="Times New Roman" w:hAnsi="Times New Roman" w:cs="Times New Roman"/>
          <w:sz w:val="24"/>
          <w:szCs w:val="24"/>
        </w:rPr>
        <w:t xml:space="preserve"> pada tanggal 28 Oktober 2018.</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Notoatmodjo, Soekidjo. 2010. </w:t>
      </w:r>
      <w:r w:rsidRPr="000436A7">
        <w:rPr>
          <w:rFonts w:ascii="Times New Roman" w:hAnsi="Times New Roman" w:cs="Times New Roman"/>
          <w:i/>
          <w:sz w:val="24"/>
          <w:szCs w:val="24"/>
        </w:rPr>
        <w:t>Metodologi Penelitian Kesehatan</w:t>
      </w:r>
      <w:r w:rsidRPr="000436A7">
        <w:rPr>
          <w:rFonts w:ascii="Times New Roman" w:hAnsi="Times New Roman" w:cs="Times New Roman"/>
          <w:sz w:val="24"/>
          <w:szCs w:val="24"/>
        </w:rPr>
        <w:t>. Jakarta: rineka cipta.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Notoatmodjo, Soekidjo. 2012. </w:t>
      </w:r>
      <w:r w:rsidRPr="000436A7">
        <w:rPr>
          <w:rFonts w:ascii="Times New Roman" w:hAnsi="Times New Roman" w:cs="Times New Roman"/>
          <w:i/>
          <w:sz w:val="24"/>
          <w:szCs w:val="24"/>
        </w:rPr>
        <w:t>Promosi Kesehatan Dan Perilaku Kesehatan</w:t>
      </w:r>
      <w:r w:rsidRPr="000436A7">
        <w:rPr>
          <w:rFonts w:ascii="Times New Roman" w:hAnsi="Times New Roman" w:cs="Times New Roman"/>
          <w:sz w:val="24"/>
          <w:szCs w:val="24"/>
        </w:rPr>
        <w:t>. Jakarta:  Rineka Cipta.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Nurlaelah. 2014. </w:t>
      </w:r>
      <w:r w:rsidRPr="000436A7">
        <w:rPr>
          <w:rFonts w:ascii="Times New Roman" w:hAnsi="Times New Roman" w:cs="Times New Roman"/>
          <w:i/>
          <w:sz w:val="24"/>
          <w:szCs w:val="24"/>
        </w:rPr>
        <w:t>Faktor yang Berhubungan dengan Kunjungan Antenatal Care di Wilayah Kerja Puskesmas Dungkait Kabupaten Mamuju</w:t>
      </w:r>
      <w:r w:rsidRPr="000436A7">
        <w:rPr>
          <w:rFonts w:ascii="Times New Roman" w:hAnsi="Times New Roman" w:cs="Times New Roman"/>
          <w:sz w:val="24"/>
          <w:szCs w:val="24"/>
        </w:rPr>
        <w:t xml:space="preserve">. Fakultas Kesehatan Masyarakat Unhas. </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Potter, jonel elfantis, dkk. 2009. </w:t>
      </w:r>
      <w:r w:rsidRPr="000436A7">
        <w:rPr>
          <w:rFonts w:ascii="Times New Roman" w:hAnsi="Times New Roman" w:cs="Times New Roman"/>
          <w:i/>
          <w:sz w:val="24"/>
          <w:szCs w:val="24"/>
        </w:rPr>
        <w:t>Factors associated with prenatal care use among peripartum women in the mother infant rapid intervention at delivery study. Awhonn, the association of womens healt, obstetric and neonatal nurses</w:t>
      </w:r>
      <w:r w:rsidRPr="000436A7">
        <w:rPr>
          <w:rFonts w:ascii="Times New Roman" w:hAnsi="Times New Roman" w:cs="Times New Roman"/>
          <w:sz w:val="24"/>
          <w:szCs w:val="24"/>
        </w:rPr>
        <w:t xml:space="preserve">: Miami. Di unduh dari </w:t>
      </w:r>
      <w:hyperlink r:id="rId15" w:history="1">
        <w:r w:rsidRPr="000436A7">
          <w:rPr>
            <w:rStyle w:val="Hyperlink"/>
            <w:rFonts w:ascii="Times New Roman" w:hAnsi="Times New Roman" w:cs="Times New Roman"/>
            <w:color w:val="auto"/>
            <w:sz w:val="24"/>
            <w:szCs w:val="24"/>
          </w:rPr>
          <w:t>http://jognn.awhonn.org</w:t>
        </w:r>
      </w:hyperlink>
      <w:r w:rsidRPr="000436A7">
        <w:rPr>
          <w:rFonts w:ascii="Times New Roman" w:hAnsi="Times New Roman" w:cs="Times New Roman"/>
          <w:sz w:val="24"/>
          <w:szCs w:val="24"/>
        </w:rPr>
        <w:t xml:space="preserve"> pada tanggal 19 Juni 2019.</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jc w:val="both"/>
        <w:rPr>
          <w:rFonts w:ascii="Times New Roman" w:hAnsi="Times New Roman" w:cs="Times New Roman"/>
          <w:sz w:val="24"/>
          <w:szCs w:val="24"/>
        </w:rPr>
      </w:pPr>
      <w:r w:rsidRPr="000436A7">
        <w:rPr>
          <w:rFonts w:ascii="Times New Roman" w:hAnsi="Times New Roman" w:cs="Times New Roman"/>
          <w:sz w:val="24"/>
          <w:szCs w:val="24"/>
        </w:rPr>
        <w:t xml:space="preserve">Prawirohardjo, Sarwono. 2014. </w:t>
      </w:r>
      <w:r w:rsidRPr="000436A7">
        <w:rPr>
          <w:rFonts w:ascii="Times New Roman" w:hAnsi="Times New Roman" w:cs="Times New Roman"/>
          <w:i/>
          <w:sz w:val="24"/>
          <w:szCs w:val="24"/>
        </w:rPr>
        <w:t>Ilmu Kebidanan</w:t>
      </w:r>
      <w:r w:rsidRPr="000436A7">
        <w:rPr>
          <w:rFonts w:ascii="Times New Roman" w:hAnsi="Times New Roman" w:cs="Times New Roman"/>
          <w:sz w:val="24"/>
          <w:szCs w:val="24"/>
        </w:rPr>
        <w:t>. Jakarta: Yayasan Bina Pustaka.</w:t>
      </w:r>
    </w:p>
    <w:p w:rsidR="0040316D" w:rsidRPr="000436A7" w:rsidRDefault="0040316D" w:rsidP="0040316D">
      <w:pPr>
        <w:spacing w:after="0" w:line="240" w:lineRule="auto"/>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Rahmawati, Ema. 2004. </w:t>
      </w:r>
      <w:r w:rsidRPr="000436A7">
        <w:rPr>
          <w:rFonts w:ascii="Times New Roman" w:hAnsi="Times New Roman" w:cs="Times New Roman"/>
          <w:i/>
          <w:sz w:val="24"/>
          <w:szCs w:val="24"/>
        </w:rPr>
        <w:t>Kualitas Pelayanan Kesehatan Ibu Hamil dan Bersalin</w:t>
      </w:r>
      <w:r w:rsidRPr="000436A7">
        <w:rPr>
          <w:rFonts w:ascii="Times New Roman" w:hAnsi="Times New Roman" w:cs="Times New Roman"/>
          <w:sz w:val="24"/>
          <w:szCs w:val="24"/>
        </w:rPr>
        <w:t xml:space="preserve">. Jakarta: Kepustakaan Eja Insani. </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Romauli S. 2011. </w:t>
      </w:r>
      <w:r w:rsidRPr="000436A7">
        <w:rPr>
          <w:rFonts w:ascii="Times New Roman" w:hAnsi="Times New Roman" w:cs="Times New Roman"/>
          <w:i/>
          <w:sz w:val="24"/>
          <w:szCs w:val="24"/>
        </w:rPr>
        <w:t>Buku Ajar Kebidanan Konsep Dasar Asuhan Kehamilan</w:t>
      </w:r>
      <w:r w:rsidRPr="000436A7">
        <w:rPr>
          <w:rFonts w:ascii="Times New Roman" w:hAnsi="Times New Roman" w:cs="Times New Roman"/>
          <w:sz w:val="24"/>
          <w:szCs w:val="24"/>
        </w:rPr>
        <w:t>. Yogyakarta: Nuha Medika.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Rukiyah Ai Yeyeh, Lia Yulianti, Maemunah dan Lilik Sulitiawati. 2012. </w:t>
      </w:r>
      <w:r w:rsidRPr="000436A7">
        <w:rPr>
          <w:rFonts w:ascii="Times New Roman" w:hAnsi="Times New Roman" w:cs="Times New Roman"/>
          <w:i/>
          <w:sz w:val="24"/>
          <w:szCs w:val="24"/>
        </w:rPr>
        <w:t>Asuhan Kebidanan I (Kehamilan) (Edisi Revisi)</w:t>
      </w:r>
      <w:r w:rsidRPr="000436A7">
        <w:rPr>
          <w:rFonts w:ascii="Times New Roman" w:hAnsi="Times New Roman" w:cs="Times New Roman"/>
          <w:sz w:val="24"/>
          <w:szCs w:val="24"/>
        </w:rPr>
        <w:t>. Jakarta: Trans Info Media.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lastRenderedPageBreak/>
        <w:t xml:space="preserve">Saifuddin AB, Winkjosastro GH, Affandi B dan Waspodo D. 2014. </w:t>
      </w:r>
      <w:r w:rsidRPr="000436A7">
        <w:rPr>
          <w:rFonts w:ascii="Times New Roman" w:hAnsi="Times New Roman" w:cs="Times New Roman"/>
          <w:i/>
          <w:sz w:val="24"/>
          <w:szCs w:val="24"/>
        </w:rPr>
        <w:t>Pelayanan Kesehatan Maternal dan Neonatal</w:t>
      </w:r>
      <w:r w:rsidRPr="000436A7">
        <w:rPr>
          <w:rFonts w:ascii="Times New Roman" w:hAnsi="Times New Roman" w:cs="Times New Roman"/>
          <w:sz w:val="24"/>
          <w:szCs w:val="24"/>
        </w:rPr>
        <w:t>. Jakarta: Yayasan Bina Pustaka Sarwono Prawirohardjo.</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Salmah Maryanah dan Susanti Ni Nengah. 2006. </w:t>
      </w:r>
      <w:r w:rsidRPr="000436A7">
        <w:rPr>
          <w:rFonts w:ascii="Times New Roman" w:hAnsi="Times New Roman" w:cs="Times New Roman"/>
          <w:i/>
          <w:sz w:val="24"/>
          <w:szCs w:val="24"/>
        </w:rPr>
        <w:t>Asuhan Keperawatan Antenatal</w:t>
      </w:r>
      <w:r w:rsidRPr="000436A7">
        <w:rPr>
          <w:rFonts w:ascii="Times New Roman" w:hAnsi="Times New Roman" w:cs="Times New Roman"/>
          <w:sz w:val="24"/>
          <w:szCs w:val="24"/>
        </w:rPr>
        <w:t>. Jakarta: EGC.</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Salmah, Kusmiati, Maryanah dan Susanti NN. 2012. </w:t>
      </w:r>
      <w:r w:rsidRPr="000436A7">
        <w:rPr>
          <w:rFonts w:ascii="Times New Roman" w:hAnsi="Times New Roman" w:cs="Times New Roman"/>
          <w:i/>
          <w:sz w:val="24"/>
          <w:szCs w:val="24"/>
        </w:rPr>
        <w:t>Asuhan Kebidanan</w:t>
      </w:r>
      <w:r w:rsidRPr="000436A7">
        <w:rPr>
          <w:rFonts w:ascii="Times New Roman" w:hAnsi="Times New Roman" w:cs="Times New Roman"/>
          <w:sz w:val="24"/>
          <w:szCs w:val="24"/>
        </w:rPr>
        <w:t xml:space="preserve"> </w:t>
      </w:r>
      <w:r w:rsidRPr="000436A7">
        <w:rPr>
          <w:rFonts w:ascii="Times New Roman" w:hAnsi="Times New Roman" w:cs="Times New Roman"/>
          <w:i/>
          <w:sz w:val="24"/>
          <w:szCs w:val="24"/>
        </w:rPr>
        <w:t>Antental</w:t>
      </w:r>
      <w:r w:rsidRPr="000436A7">
        <w:rPr>
          <w:rFonts w:ascii="Times New Roman" w:hAnsi="Times New Roman" w:cs="Times New Roman"/>
          <w:sz w:val="24"/>
          <w:szCs w:val="24"/>
        </w:rPr>
        <w:t>. Jakarta: EGC.</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Pr="000436A7" w:rsidRDefault="0040316D" w:rsidP="0040316D">
      <w:pPr>
        <w:jc w:val="both"/>
        <w:rPr>
          <w:rFonts w:ascii="Times New Roman" w:hAnsi="Times New Roman" w:cs="Times New Roman"/>
          <w:sz w:val="24"/>
          <w:szCs w:val="24"/>
        </w:rPr>
      </w:pPr>
      <w:r w:rsidRPr="000436A7">
        <w:rPr>
          <w:rFonts w:ascii="Times New Roman" w:hAnsi="Times New Roman" w:cs="Times New Roman"/>
          <w:sz w:val="24"/>
          <w:szCs w:val="24"/>
        </w:rPr>
        <w:t xml:space="preserve">Smet. 1994. </w:t>
      </w:r>
      <w:r w:rsidRPr="000436A7">
        <w:rPr>
          <w:rFonts w:ascii="Times New Roman" w:hAnsi="Times New Roman" w:cs="Times New Roman"/>
          <w:i/>
          <w:sz w:val="24"/>
          <w:szCs w:val="24"/>
        </w:rPr>
        <w:t>Psikologi Kesehatan</w:t>
      </w:r>
      <w:r w:rsidRPr="000436A7">
        <w:rPr>
          <w:rFonts w:ascii="Times New Roman" w:hAnsi="Times New Roman" w:cs="Times New Roman"/>
          <w:sz w:val="24"/>
          <w:szCs w:val="24"/>
        </w:rPr>
        <w:t>. Jakarta: PT. Gramedia Widia Sarana Indonesia.</w:t>
      </w: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Sugiyono. 2015. </w:t>
      </w:r>
      <w:r w:rsidRPr="000436A7">
        <w:rPr>
          <w:rFonts w:ascii="Times New Roman" w:hAnsi="Times New Roman" w:cs="Times New Roman"/>
          <w:i/>
          <w:sz w:val="24"/>
          <w:szCs w:val="24"/>
        </w:rPr>
        <w:t>Metode Penelitian</w:t>
      </w:r>
      <w:r w:rsidRPr="000436A7">
        <w:rPr>
          <w:rFonts w:ascii="Times New Roman" w:hAnsi="Times New Roman" w:cs="Times New Roman"/>
          <w:sz w:val="24"/>
          <w:szCs w:val="24"/>
        </w:rPr>
        <w:t>. Bandung: Alfabeta.</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Sulaeman, Endang. 2011. </w:t>
      </w:r>
      <w:r w:rsidRPr="000436A7">
        <w:rPr>
          <w:rFonts w:ascii="Times New Roman" w:hAnsi="Times New Roman" w:cs="Times New Roman"/>
          <w:i/>
          <w:sz w:val="24"/>
          <w:szCs w:val="24"/>
        </w:rPr>
        <w:t>Manajemen Kesehatan Teori dan Praktik di Puskesmas</w:t>
      </w:r>
      <w:r w:rsidRPr="000436A7">
        <w:rPr>
          <w:rFonts w:ascii="Times New Roman" w:hAnsi="Times New Roman" w:cs="Times New Roman"/>
          <w:sz w:val="24"/>
          <w:szCs w:val="24"/>
        </w:rPr>
        <w:t>. Yogyakarta: Gadjah Mada University Press.</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Syamsiah N dan Pustikasari A. 2014. </w:t>
      </w:r>
      <w:r w:rsidRPr="000436A7">
        <w:rPr>
          <w:rFonts w:ascii="Times New Roman" w:hAnsi="Times New Roman" w:cs="Times New Roman"/>
          <w:i/>
          <w:sz w:val="24"/>
          <w:szCs w:val="24"/>
        </w:rPr>
        <w:t>Faktor-faktor yang Berhubungan dengan Kunjungan Antenatal Care pada Ibu Hamil di Puskesmas Kecamatan Kembangan Jakarta Barat Tahun 2013</w:t>
      </w:r>
      <w:r w:rsidRPr="000436A7">
        <w:rPr>
          <w:rFonts w:ascii="Times New Roman" w:hAnsi="Times New Roman" w:cs="Times New Roman"/>
          <w:sz w:val="24"/>
          <w:szCs w:val="24"/>
        </w:rPr>
        <w:t xml:space="preserve">. Jurnal Ilmiah Kesehatan. Di unduh  dari </w:t>
      </w:r>
      <w:hyperlink r:id="rId16" w:history="1">
        <w:r w:rsidRPr="000436A7">
          <w:rPr>
            <w:rStyle w:val="Hyperlink"/>
            <w:rFonts w:ascii="Times New Roman" w:hAnsi="Times New Roman" w:cs="Times New Roman"/>
            <w:color w:val="auto"/>
            <w:sz w:val="24"/>
            <w:szCs w:val="24"/>
          </w:rPr>
          <w:t>http://juke.kedokteran.unila.ac.id</w:t>
        </w:r>
      </w:hyperlink>
      <w:r w:rsidRPr="000436A7">
        <w:rPr>
          <w:rFonts w:ascii="Times New Roman" w:hAnsi="Times New Roman" w:cs="Times New Roman"/>
          <w:sz w:val="24"/>
          <w:szCs w:val="24"/>
        </w:rPr>
        <w:t xml:space="preserve"> pada tanggal 13 November 2018.</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eastAsia="Calibri" w:hAnsi="Times New Roman" w:cs="Times New Roman"/>
          <w:sz w:val="24"/>
          <w:szCs w:val="24"/>
        </w:rPr>
      </w:pPr>
      <w:r w:rsidRPr="000436A7">
        <w:rPr>
          <w:rFonts w:ascii="Times New Roman" w:eastAsia="Calibri" w:hAnsi="Times New Roman" w:cs="Times New Roman"/>
          <w:sz w:val="24"/>
          <w:szCs w:val="24"/>
        </w:rPr>
        <w:t xml:space="preserve">Tamher S dan Noorkasiani. 2009. </w:t>
      </w:r>
      <w:r w:rsidRPr="000436A7">
        <w:rPr>
          <w:rFonts w:ascii="Times New Roman" w:eastAsia="Calibri" w:hAnsi="Times New Roman" w:cs="Times New Roman"/>
          <w:i/>
          <w:sz w:val="24"/>
          <w:szCs w:val="24"/>
        </w:rPr>
        <w:t>Kesehatan Usia Lanjut dengan Pendekatan Asuhan Keperawatan. Cetakan I</w:t>
      </w:r>
      <w:r w:rsidRPr="000436A7">
        <w:rPr>
          <w:rFonts w:ascii="Times New Roman" w:eastAsia="Calibri" w:hAnsi="Times New Roman" w:cs="Times New Roman"/>
          <w:sz w:val="24"/>
          <w:szCs w:val="24"/>
        </w:rPr>
        <w:t>. Jakarta: Salemba Medika.</w:t>
      </w:r>
    </w:p>
    <w:p w:rsidR="0040316D" w:rsidRPr="000436A7" w:rsidRDefault="0040316D" w:rsidP="0040316D">
      <w:pPr>
        <w:spacing w:after="0" w:line="240" w:lineRule="auto"/>
        <w:ind w:left="709" w:hanging="709"/>
        <w:jc w:val="both"/>
        <w:rPr>
          <w:rFonts w:ascii="Times New Roman" w:eastAsia="Calibri" w:hAnsi="Times New Roman" w:cs="Times New Roman"/>
          <w:sz w:val="24"/>
          <w:szCs w:val="24"/>
        </w:rPr>
      </w:pPr>
    </w:p>
    <w:p w:rsidR="0040316D" w:rsidRDefault="0040316D" w:rsidP="0040316D">
      <w:pPr>
        <w:tabs>
          <w:tab w:val="right" w:pos="8271"/>
        </w:tabs>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Taufik. 2010.  </w:t>
      </w:r>
      <w:r w:rsidRPr="000436A7">
        <w:rPr>
          <w:rFonts w:ascii="Times New Roman" w:hAnsi="Times New Roman" w:cs="Times New Roman"/>
          <w:i/>
          <w:sz w:val="24"/>
          <w:szCs w:val="24"/>
        </w:rPr>
        <w:t>Psikologi  Untuk Kebidanan</w:t>
      </w:r>
      <w:r w:rsidRPr="000436A7">
        <w:rPr>
          <w:rFonts w:ascii="Times New Roman" w:hAnsi="Times New Roman" w:cs="Times New Roman"/>
          <w:sz w:val="24"/>
          <w:szCs w:val="24"/>
        </w:rPr>
        <w:t>. Surakarta: Eastview.</w:t>
      </w:r>
    </w:p>
    <w:p w:rsidR="0040316D" w:rsidRPr="000436A7" w:rsidRDefault="0040316D" w:rsidP="0040316D">
      <w:pPr>
        <w:tabs>
          <w:tab w:val="right" w:pos="8271"/>
        </w:tabs>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eastAsia="Calibri" w:hAnsi="Times New Roman" w:cs="Times New Roman"/>
          <w:sz w:val="24"/>
          <w:szCs w:val="24"/>
        </w:rPr>
      </w:pPr>
      <w:r w:rsidRPr="000436A7">
        <w:rPr>
          <w:rFonts w:ascii="Times New Roman" w:eastAsia="Calibri" w:hAnsi="Times New Roman" w:cs="Times New Roman"/>
          <w:sz w:val="24"/>
          <w:szCs w:val="24"/>
        </w:rPr>
        <w:t>Titaley</w:t>
      </w:r>
      <w:r w:rsidRPr="000436A7">
        <w:rPr>
          <w:rFonts w:ascii="Times New Roman" w:hAnsi="Times New Roman" w:cs="Times New Roman"/>
          <w:sz w:val="24"/>
          <w:szCs w:val="24"/>
        </w:rPr>
        <w:t xml:space="preserve"> </w:t>
      </w:r>
      <w:r w:rsidRPr="000436A7">
        <w:rPr>
          <w:rFonts w:ascii="Times New Roman" w:eastAsia="Calibri" w:hAnsi="Times New Roman" w:cs="Times New Roman"/>
          <w:sz w:val="24"/>
          <w:szCs w:val="24"/>
        </w:rPr>
        <w:t>Christiana R</w:t>
      </w:r>
      <w:r w:rsidRPr="000436A7">
        <w:rPr>
          <w:rFonts w:ascii="Times New Roman" w:hAnsi="Times New Roman" w:cs="Times New Roman"/>
          <w:sz w:val="24"/>
          <w:szCs w:val="24"/>
        </w:rPr>
        <w:t xml:space="preserve">, </w:t>
      </w:r>
      <w:r w:rsidRPr="000436A7">
        <w:rPr>
          <w:rFonts w:ascii="Times New Roman" w:eastAsia="Calibri" w:hAnsi="Times New Roman" w:cs="Times New Roman"/>
          <w:sz w:val="24"/>
          <w:szCs w:val="24"/>
        </w:rPr>
        <w:t>Michael J Dibley</w:t>
      </w:r>
      <w:r w:rsidRPr="000436A7">
        <w:rPr>
          <w:rFonts w:ascii="Times New Roman" w:hAnsi="Times New Roman" w:cs="Times New Roman"/>
          <w:sz w:val="24"/>
          <w:szCs w:val="24"/>
        </w:rPr>
        <w:t xml:space="preserve">, </w:t>
      </w:r>
      <w:r w:rsidRPr="000436A7">
        <w:rPr>
          <w:rFonts w:ascii="Times New Roman" w:eastAsia="Calibri" w:hAnsi="Times New Roman" w:cs="Times New Roman"/>
          <w:sz w:val="24"/>
          <w:szCs w:val="24"/>
        </w:rPr>
        <w:t>Christine L Roberts</w:t>
      </w:r>
      <w:r w:rsidRPr="000436A7">
        <w:rPr>
          <w:rFonts w:ascii="Times New Roman" w:hAnsi="Times New Roman" w:cs="Times New Roman"/>
          <w:sz w:val="24"/>
          <w:szCs w:val="24"/>
        </w:rPr>
        <w:t xml:space="preserve">. 2010. </w:t>
      </w:r>
      <w:r w:rsidRPr="000436A7">
        <w:rPr>
          <w:rFonts w:ascii="Times New Roman" w:hAnsi="Times New Roman" w:cs="Times New Roman"/>
          <w:i/>
          <w:sz w:val="24"/>
          <w:szCs w:val="24"/>
        </w:rPr>
        <w:t xml:space="preserve">Factors associated </w:t>
      </w:r>
      <w:r w:rsidRPr="000436A7">
        <w:rPr>
          <w:rFonts w:ascii="Times New Roman" w:eastAsia="Calibri" w:hAnsi="Times New Roman" w:cs="Times New Roman"/>
          <w:i/>
          <w:sz w:val="24"/>
          <w:szCs w:val="24"/>
        </w:rPr>
        <w:t>with underutilization of antenatal care se</w:t>
      </w:r>
      <w:r w:rsidRPr="000436A7">
        <w:rPr>
          <w:rFonts w:ascii="Times New Roman" w:hAnsi="Times New Roman" w:cs="Times New Roman"/>
          <w:i/>
          <w:sz w:val="24"/>
          <w:szCs w:val="24"/>
        </w:rPr>
        <w:t xml:space="preserve">rvices in Indonesia: results of </w:t>
      </w:r>
      <w:r w:rsidRPr="000436A7">
        <w:rPr>
          <w:rFonts w:ascii="Times New Roman" w:eastAsia="Calibri" w:hAnsi="Times New Roman" w:cs="Times New Roman"/>
          <w:i/>
          <w:sz w:val="24"/>
          <w:szCs w:val="24"/>
        </w:rPr>
        <w:t>Indonesia Demographic and Health Survey 2002/2003 and 2007</w:t>
      </w:r>
      <w:r w:rsidRPr="000436A7">
        <w:rPr>
          <w:rFonts w:ascii="Times New Roman" w:hAnsi="Times New Roman" w:cs="Times New Roman"/>
          <w:sz w:val="24"/>
          <w:szCs w:val="24"/>
        </w:rPr>
        <w:t xml:space="preserve">. Di unduh dari: </w:t>
      </w:r>
      <w:hyperlink r:id="rId17" w:history="1">
        <w:r w:rsidRPr="000436A7">
          <w:rPr>
            <w:rStyle w:val="Hyperlink"/>
            <w:rFonts w:ascii="Times New Roman" w:eastAsia="Calibri" w:hAnsi="Times New Roman" w:cs="Times New Roman"/>
            <w:color w:val="auto"/>
            <w:sz w:val="24"/>
            <w:szCs w:val="24"/>
          </w:rPr>
          <w:t>http://www.biomedcentral.com</w:t>
        </w:r>
      </w:hyperlink>
      <w:r w:rsidRPr="000436A7">
        <w:rPr>
          <w:rFonts w:ascii="Times New Roman" w:eastAsia="Calibri" w:hAnsi="Times New Roman" w:cs="Times New Roman"/>
          <w:sz w:val="24"/>
          <w:szCs w:val="24"/>
        </w:rPr>
        <w:t xml:space="preserve"> pada tanggal 13 November 2018.</w:t>
      </w:r>
    </w:p>
    <w:p w:rsidR="0040316D" w:rsidRPr="000436A7" w:rsidRDefault="0040316D" w:rsidP="0040316D">
      <w:pPr>
        <w:spacing w:after="0" w:line="240" w:lineRule="auto"/>
        <w:ind w:left="709" w:hanging="709"/>
        <w:jc w:val="both"/>
        <w:rPr>
          <w:rFonts w:ascii="Times New Roman" w:eastAsia="Calibri"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Varney, Helen. 2010. </w:t>
      </w:r>
      <w:r w:rsidRPr="000436A7">
        <w:rPr>
          <w:rFonts w:ascii="Times New Roman" w:hAnsi="Times New Roman" w:cs="Times New Roman"/>
          <w:i/>
          <w:sz w:val="24"/>
          <w:szCs w:val="24"/>
        </w:rPr>
        <w:t>Buku Ajar Asuhan Kebidanan Edisi 4</w:t>
      </w:r>
      <w:r w:rsidRPr="000436A7">
        <w:rPr>
          <w:rFonts w:ascii="Times New Roman" w:hAnsi="Times New Roman" w:cs="Times New Roman"/>
          <w:sz w:val="24"/>
          <w:szCs w:val="24"/>
        </w:rPr>
        <w:t>. Jakarta: EGC.</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Wagiyo, Ns dan Putrono.2016. </w:t>
      </w:r>
      <w:r w:rsidRPr="000436A7">
        <w:rPr>
          <w:rFonts w:ascii="Times New Roman" w:hAnsi="Times New Roman" w:cs="Times New Roman"/>
          <w:i/>
          <w:sz w:val="24"/>
          <w:szCs w:val="24"/>
        </w:rPr>
        <w:t>Asuhan Keperawatan Antenatal, Intranatal &amp; Bayi Baru Lahir Fisiologis Dan Patologis</w:t>
      </w:r>
      <w:r w:rsidRPr="000436A7">
        <w:rPr>
          <w:rFonts w:ascii="Times New Roman" w:hAnsi="Times New Roman" w:cs="Times New Roman"/>
          <w:sz w:val="24"/>
          <w:szCs w:val="24"/>
        </w:rPr>
        <w:t>. Yogyakata: CV.Andi.</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40316D" w:rsidRDefault="0040316D" w:rsidP="0040316D">
      <w:pPr>
        <w:spacing w:after="0" w:line="240" w:lineRule="auto"/>
        <w:ind w:left="709" w:hanging="709"/>
        <w:jc w:val="both"/>
        <w:rPr>
          <w:rFonts w:ascii="Times New Roman" w:hAnsi="Times New Roman" w:cs="Times New Roman"/>
          <w:sz w:val="24"/>
          <w:szCs w:val="24"/>
        </w:rPr>
      </w:pPr>
      <w:r w:rsidRPr="000436A7">
        <w:rPr>
          <w:rFonts w:ascii="Times New Roman" w:hAnsi="Times New Roman" w:cs="Times New Roman"/>
          <w:sz w:val="24"/>
          <w:szCs w:val="24"/>
        </w:rPr>
        <w:t xml:space="preserve">Wahn, Elisabeth herfelt dan eva nissen. 2008. Sociodemographic background, lifestyle and psychosocial conditions of Swedish teenage mothers and their perception of health and social support during pregnancy and childbirth. Di unduh dari </w:t>
      </w:r>
      <w:hyperlink r:id="rId18" w:history="1">
        <w:r w:rsidRPr="000436A7">
          <w:rPr>
            <w:rStyle w:val="Hyperlink"/>
            <w:rFonts w:ascii="Times New Roman" w:hAnsi="Times New Roman" w:cs="Times New Roman"/>
            <w:color w:val="auto"/>
            <w:sz w:val="24"/>
            <w:szCs w:val="24"/>
          </w:rPr>
          <w:t>www.sagepublictions.com</w:t>
        </w:r>
      </w:hyperlink>
      <w:r w:rsidRPr="000436A7">
        <w:rPr>
          <w:rFonts w:ascii="Times New Roman" w:hAnsi="Times New Roman" w:cs="Times New Roman"/>
          <w:sz w:val="24"/>
          <w:szCs w:val="24"/>
        </w:rPr>
        <w:t xml:space="preserve"> pada tanggal 19 Juni 2019.</w:t>
      </w:r>
    </w:p>
    <w:p w:rsidR="0040316D" w:rsidRPr="000436A7" w:rsidRDefault="0040316D" w:rsidP="0040316D">
      <w:pPr>
        <w:spacing w:after="0" w:line="240" w:lineRule="auto"/>
        <w:ind w:left="709" w:hanging="709"/>
        <w:jc w:val="both"/>
        <w:rPr>
          <w:rFonts w:ascii="Times New Roman" w:hAnsi="Times New Roman" w:cs="Times New Roman"/>
          <w:sz w:val="24"/>
          <w:szCs w:val="24"/>
        </w:rPr>
      </w:pPr>
    </w:p>
    <w:p w:rsidR="007454AE" w:rsidRPr="0040316D" w:rsidRDefault="0040316D" w:rsidP="0040316D">
      <w:pPr>
        <w:rPr>
          <w:lang w:val="en-US"/>
        </w:rPr>
      </w:pPr>
      <w:r w:rsidRPr="000436A7">
        <w:rPr>
          <w:rFonts w:ascii="Times New Roman" w:hAnsi="Times New Roman" w:cs="Times New Roman"/>
          <w:sz w:val="24"/>
          <w:szCs w:val="24"/>
        </w:rPr>
        <w:t xml:space="preserve">World Health Organization. 2014. </w:t>
      </w:r>
      <w:r w:rsidRPr="000436A7">
        <w:rPr>
          <w:rFonts w:ascii="Times New Roman" w:hAnsi="Times New Roman" w:cs="Times New Roman"/>
          <w:i/>
          <w:sz w:val="24"/>
          <w:szCs w:val="24"/>
        </w:rPr>
        <w:t>Maternal Mortality. In: Reproduction Health and Research, editor</w:t>
      </w:r>
      <w:r w:rsidRPr="000436A7">
        <w:rPr>
          <w:rFonts w:ascii="Times New Roman" w:hAnsi="Times New Roman" w:cs="Times New Roman"/>
          <w:sz w:val="24"/>
          <w:szCs w:val="24"/>
        </w:rPr>
        <w:t>. Geneva: World Health Organization</w:t>
      </w:r>
      <w:r>
        <w:rPr>
          <w:rFonts w:ascii="Times New Roman" w:hAnsi="Times New Roman" w:cs="Times New Roman"/>
          <w:sz w:val="24"/>
          <w:szCs w:val="24"/>
          <w:lang w:val="en-US"/>
        </w:rPr>
        <w:t>.</w:t>
      </w:r>
    </w:p>
    <w:sectPr w:rsidR="007454AE" w:rsidRPr="0040316D" w:rsidSect="00BB53B0">
      <w:headerReference w:type="default" r:id="rId1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3C" w:rsidRDefault="00A8713C" w:rsidP="00A8713C">
      <w:pPr>
        <w:spacing w:after="0" w:line="240" w:lineRule="auto"/>
      </w:pPr>
      <w:r>
        <w:separator/>
      </w:r>
    </w:p>
  </w:endnote>
  <w:endnote w:type="continuationSeparator" w:id="0">
    <w:p w:rsidR="00A8713C" w:rsidRDefault="00A8713C" w:rsidP="00A8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3C" w:rsidRDefault="00A8713C" w:rsidP="00A8713C">
      <w:pPr>
        <w:spacing w:after="0" w:line="240" w:lineRule="auto"/>
      </w:pPr>
      <w:r>
        <w:separator/>
      </w:r>
    </w:p>
  </w:footnote>
  <w:footnote w:type="continuationSeparator" w:id="0">
    <w:p w:rsidR="00A8713C" w:rsidRDefault="00A8713C" w:rsidP="00A87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3C" w:rsidRPr="00A8713C" w:rsidRDefault="00A8713C" w:rsidP="00A8713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4DE"/>
    <w:multiLevelType w:val="hybridMultilevel"/>
    <w:tmpl w:val="F396569E"/>
    <w:lvl w:ilvl="0" w:tplc="706083DC">
      <w:start w:val="1"/>
      <w:numFmt w:val="bullet"/>
      <w:lvlText w:val="-"/>
      <w:lvlJc w:val="left"/>
      <w:pPr>
        <w:ind w:left="677" w:hanging="360"/>
      </w:pPr>
      <w:rPr>
        <w:rFonts w:ascii="Times New Roman" w:eastAsiaTheme="minorHAnsi" w:hAnsi="Times New Roman" w:cs="Times New Roman"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1">
    <w:nsid w:val="03DF3852"/>
    <w:multiLevelType w:val="hybridMultilevel"/>
    <w:tmpl w:val="52A27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B2E2C"/>
    <w:multiLevelType w:val="hybridMultilevel"/>
    <w:tmpl w:val="292285DA"/>
    <w:lvl w:ilvl="0" w:tplc="32DC9DD2">
      <w:start w:val="1"/>
      <w:numFmt w:val="decimal"/>
      <w:lvlText w:val="5.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1030B9"/>
    <w:multiLevelType w:val="hybridMultilevel"/>
    <w:tmpl w:val="E16A5E14"/>
    <w:lvl w:ilvl="0" w:tplc="298C2B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7375408"/>
    <w:multiLevelType w:val="multilevel"/>
    <w:tmpl w:val="FAAA1620"/>
    <w:lvl w:ilvl="0">
      <w:start w:val="3"/>
      <w:numFmt w:val="decimal"/>
      <w:lvlText w:val="%1"/>
      <w:lvlJc w:val="left"/>
      <w:pPr>
        <w:ind w:left="480" w:hanging="480"/>
      </w:pPr>
      <w:rPr>
        <w:rFonts w:hint="default"/>
        <w:b w:val="0"/>
      </w:rPr>
    </w:lvl>
    <w:lvl w:ilvl="1">
      <w:start w:val="8"/>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8C278E3"/>
    <w:multiLevelType w:val="hybridMultilevel"/>
    <w:tmpl w:val="77D81F92"/>
    <w:lvl w:ilvl="0" w:tplc="7AA8E06C">
      <w:start w:val="1"/>
      <w:numFmt w:val="decimal"/>
      <w:lvlText w:val="3.%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02521F"/>
    <w:multiLevelType w:val="multilevel"/>
    <w:tmpl w:val="8A4894BA"/>
    <w:lvl w:ilvl="0">
      <w:start w:val="1"/>
      <w:numFmt w:val="decimal"/>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4726BFB"/>
    <w:multiLevelType w:val="hybridMultilevel"/>
    <w:tmpl w:val="7E1C56C0"/>
    <w:lvl w:ilvl="0" w:tplc="65921AFA">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0B47A9"/>
    <w:multiLevelType w:val="hybridMultilevel"/>
    <w:tmpl w:val="D77A2262"/>
    <w:lvl w:ilvl="0" w:tplc="F358417A">
      <w:start w:val="1"/>
      <w:numFmt w:val="decimal"/>
      <w:lvlText w:val="5.%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0950345"/>
    <w:multiLevelType w:val="hybridMultilevel"/>
    <w:tmpl w:val="8D9E8AC8"/>
    <w:lvl w:ilvl="0" w:tplc="0DCA8344">
      <w:start w:val="1"/>
      <w:numFmt w:val="decimal"/>
      <w:lvlText w:val="4.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4C5C6F"/>
    <w:multiLevelType w:val="hybridMultilevel"/>
    <w:tmpl w:val="73B8F01E"/>
    <w:lvl w:ilvl="0" w:tplc="CB3EC7B2">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33D357E6"/>
    <w:multiLevelType w:val="hybridMultilevel"/>
    <w:tmpl w:val="9B00C5BE"/>
    <w:lvl w:ilvl="0" w:tplc="F45C33AC">
      <w:start w:val="1"/>
      <w:numFmt w:val="decimal"/>
      <w:lvlText w:val="3.11.%1"/>
      <w:lvlJc w:val="left"/>
      <w:pPr>
        <w:ind w:left="1429" w:hanging="360"/>
      </w:pPr>
      <w:rPr>
        <w:rFonts w:hint="default"/>
        <w:b w:val="0"/>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36F76A32"/>
    <w:multiLevelType w:val="hybridMultilevel"/>
    <w:tmpl w:val="A992DE3E"/>
    <w:lvl w:ilvl="0" w:tplc="C9F2EBD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84864CC"/>
    <w:multiLevelType w:val="hybridMultilevel"/>
    <w:tmpl w:val="954A9E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A5A609E"/>
    <w:multiLevelType w:val="hybridMultilevel"/>
    <w:tmpl w:val="397CA4BA"/>
    <w:lvl w:ilvl="0" w:tplc="64488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DF06D50"/>
    <w:multiLevelType w:val="multilevel"/>
    <w:tmpl w:val="C054FCC4"/>
    <w:lvl w:ilvl="0">
      <w:start w:val="20"/>
      <w:numFmt w:val="decimal"/>
      <w:lvlText w:val="%1"/>
      <w:lvlJc w:val="left"/>
      <w:pPr>
        <w:ind w:left="555" w:hanging="555"/>
      </w:pPr>
      <w:rPr>
        <w:rFonts w:hint="default"/>
      </w:rPr>
    </w:lvl>
    <w:lvl w:ilvl="1">
      <w:start w:val="3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9E1475"/>
    <w:multiLevelType w:val="multilevel"/>
    <w:tmpl w:val="611E4F9C"/>
    <w:lvl w:ilvl="0">
      <w:start w:val="3"/>
      <w:numFmt w:val="decimal"/>
      <w:lvlText w:val="%1"/>
      <w:lvlJc w:val="left"/>
      <w:pPr>
        <w:ind w:left="600" w:hanging="600"/>
      </w:pPr>
      <w:rPr>
        <w:rFonts w:hint="default"/>
        <w:i/>
      </w:rPr>
    </w:lvl>
    <w:lvl w:ilvl="1">
      <w:start w:val="10"/>
      <w:numFmt w:val="decimal"/>
      <w:lvlText w:val="%1.%2"/>
      <w:lvlJc w:val="left"/>
      <w:pPr>
        <w:ind w:left="1386" w:hanging="600"/>
      </w:pPr>
      <w:rPr>
        <w:rFonts w:hint="default"/>
        <w:i/>
      </w:rPr>
    </w:lvl>
    <w:lvl w:ilvl="2">
      <w:start w:val="1"/>
      <w:numFmt w:val="decimal"/>
      <w:lvlText w:val="%1.%2.%3"/>
      <w:lvlJc w:val="left"/>
      <w:pPr>
        <w:ind w:left="2564" w:hanging="720"/>
      </w:pPr>
      <w:rPr>
        <w:rFonts w:hint="default"/>
        <w:i w:val="0"/>
      </w:rPr>
    </w:lvl>
    <w:lvl w:ilvl="3">
      <w:start w:val="1"/>
      <w:numFmt w:val="decimal"/>
      <w:lvlText w:val="%1.%2.%3.%4"/>
      <w:lvlJc w:val="left"/>
      <w:pPr>
        <w:ind w:left="3078" w:hanging="720"/>
      </w:pPr>
      <w:rPr>
        <w:rFonts w:hint="default"/>
        <w:i/>
      </w:rPr>
    </w:lvl>
    <w:lvl w:ilvl="4">
      <w:start w:val="1"/>
      <w:numFmt w:val="decimal"/>
      <w:lvlText w:val="%1.%2.%3.%4.%5"/>
      <w:lvlJc w:val="left"/>
      <w:pPr>
        <w:ind w:left="4224" w:hanging="1080"/>
      </w:pPr>
      <w:rPr>
        <w:rFonts w:hint="default"/>
        <w:i/>
      </w:rPr>
    </w:lvl>
    <w:lvl w:ilvl="5">
      <w:start w:val="1"/>
      <w:numFmt w:val="decimal"/>
      <w:lvlText w:val="%1.%2.%3.%4.%5.%6"/>
      <w:lvlJc w:val="left"/>
      <w:pPr>
        <w:ind w:left="5010" w:hanging="1080"/>
      </w:pPr>
      <w:rPr>
        <w:rFonts w:hint="default"/>
        <w:i/>
      </w:rPr>
    </w:lvl>
    <w:lvl w:ilvl="6">
      <w:start w:val="1"/>
      <w:numFmt w:val="decimal"/>
      <w:lvlText w:val="%1.%2.%3.%4.%5.%6.%7"/>
      <w:lvlJc w:val="left"/>
      <w:pPr>
        <w:ind w:left="6156" w:hanging="1440"/>
      </w:pPr>
      <w:rPr>
        <w:rFonts w:hint="default"/>
        <w:i/>
      </w:rPr>
    </w:lvl>
    <w:lvl w:ilvl="7">
      <w:start w:val="1"/>
      <w:numFmt w:val="decimal"/>
      <w:lvlText w:val="%1.%2.%3.%4.%5.%6.%7.%8"/>
      <w:lvlJc w:val="left"/>
      <w:pPr>
        <w:ind w:left="6942" w:hanging="1440"/>
      </w:pPr>
      <w:rPr>
        <w:rFonts w:hint="default"/>
        <w:i/>
      </w:rPr>
    </w:lvl>
    <w:lvl w:ilvl="8">
      <w:start w:val="1"/>
      <w:numFmt w:val="decimal"/>
      <w:lvlText w:val="%1.%2.%3.%4.%5.%6.%7.%8.%9"/>
      <w:lvlJc w:val="left"/>
      <w:pPr>
        <w:ind w:left="8088" w:hanging="1800"/>
      </w:pPr>
      <w:rPr>
        <w:rFonts w:hint="default"/>
        <w:i/>
      </w:rPr>
    </w:lvl>
  </w:abstractNum>
  <w:abstractNum w:abstractNumId="17">
    <w:nsid w:val="5276477D"/>
    <w:multiLevelType w:val="hybridMultilevel"/>
    <w:tmpl w:val="38627B6C"/>
    <w:lvl w:ilvl="0" w:tplc="857438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5AF7177"/>
    <w:multiLevelType w:val="hybridMultilevel"/>
    <w:tmpl w:val="CB7E2756"/>
    <w:lvl w:ilvl="0" w:tplc="69569E9C">
      <w:start w:val="1"/>
      <w:numFmt w:val="decimal"/>
      <w:lvlText w:val="4.3.%1"/>
      <w:lvlJc w:val="left"/>
      <w:pPr>
        <w:ind w:left="1004"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79C3E4A"/>
    <w:multiLevelType w:val="hybridMultilevel"/>
    <w:tmpl w:val="9BC8B8B4"/>
    <w:lvl w:ilvl="0" w:tplc="B6FA097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AC3169"/>
    <w:multiLevelType w:val="hybridMultilevel"/>
    <w:tmpl w:val="745A2994"/>
    <w:lvl w:ilvl="0" w:tplc="867A8018">
      <w:start w:val="1"/>
      <w:numFmt w:val="decimal"/>
      <w:lvlText w:val="3.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3BB5108"/>
    <w:multiLevelType w:val="hybridMultilevel"/>
    <w:tmpl w:val="E4BC913E"/>
    <w:lvl w:ilvl="0" w:tplc="50544078">
      <w:start w:val="1"/>
      <w:numFmt w:val="decimal"/>
      <w:lvlText w:val="3.4.%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F87505"/>
    <w:multiLevelType w:val="multilevel"/>
    <w:tmpl w:val="2B36345A"/>
    <w:lvl w:ilvl="0">
      <w:start w:val="3"/>
      <w:numFmt w:val="decimal"/>
      <w:lvlText w:val="%1"/>
      <w:lvlJc w:val="left"/>
      <w:pPr>
        <w:ind w:left="600" w:hanging="600"/>
      </w:pPr>
      <w:rPr>
        <w:rFonts w:hint="default"/>
      </w:rPr>
    </w:lvl>
    <w:lvl w:ilvl="1">
      <w:start w:val="12"/>
      <w:numFmt w:val="decimal"/>
      <w:lvlText w:val="%1.%2"/>
      <w:lvlJc w:val="left"/>
      <w:pPr>
        <w:ind w:left="883" w:hanging="60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678115A6"/>
    <w:multiLevelType w:val="hybridMultilevel"/>
    <w:tmpl w:val="CB9E0E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966028"/>
    <w:multiLevelType w:val="hybridMultilevel"/>
    <w:tmpl w:val="4D12401C"/>
    <w:lvl w:ilvl="0" w:tplc="3E3E30BA">
      <w:start w:val="1"/>
      <w:numFmt w:val="decimal"/>
      <w:lvlText w:val="3.5.%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4469CA"/>
    <w:multiLevelType w:val="hybridMultilevel"/>
    <w:tmpl w:val="8B3E5328"/>
    <w:lvl w:ilvl="0" w:tplc="8CBA4DF2">
      <w:start w:val="1"/>
      <w:numFmt w:val="decimal"/>
      <w:lvlText w:val="4.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47E5D09"/>
    <w:multiLevelType w:val="hybridMultilevel"/>
    <w:tmpl w:val="B5CAA4C4"/>
    <w:lvl w:ilvl="0" w:tplc="E988957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7">
    <w:nsid w:val="77A26526"/>
    <w:multiLevelType w:val="multilevel"/>
    <w:tmpl w:val="7B6C5DB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E3F0F8E"/>
    <w:multiLevelType w:val="hybridMultilevel"/>
    <w:tmpl w:val="008C6B84"/>
    <w:lvl w:ilvl="0" w:tplc="8574386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20"/>
  </w:num>
  <w:num w:numId="3">
    <w:abstractNumId w:val="21"/>
  </w:num>
  <w:num w:numId="4">
    <w:abstractNumId w:val="10"/>
  </w:num>
  <w:num w:numId="5">
    <w:abstractNumId w:val="26"/>
  </w:num>
  <w:num w:numId="6">
    <w:abstractNumId w:val="24"/>
  </w:num>
  <w:num w:numId="7">
    <w:abstractNumId w:val="3"/>
  </w:num>
  <w:num w:numId="8">
    <w:abstractNumId w:val="12"/>
  </w:num>
  <w:num w:numId="9">
    <w:abstractNumId w:val="14"/>
  </w:num>
  <w:num w:numId="10">
    <w:abstractNumId w:val="4"/>
  </w:num>
  <w:num w:numId="11">
    <w:abstractNumId w:val="16"/>
  </w:num>
  <w:num w:numId="12">
    <w:abstractNumId w:val="11"/>
  </w:num>
  <w:num w:numId="13">
    <w:abstractNumId w:val="22"/>
  </w:num>
  <w:num w:numId="14">
    <w:abstractNumId w:val="23"/>
  </w:num>
  <w:num w:numId="15">
    <w:abstractNumId w:val="27"/>
  </w:num>
  <w:num w:numId="16">
    <w:abstractNumId w:val="6"/>
  </w:num>
  <w:num w:numId="17">
    <w:abstractNumId w:val="1"/>
  </w:num>
  <w:num w:numId="18">
    <w:abstractNumId w:val="13"/>
  </w:num>
  <w:num w:numId="19">
    <w:abstractNumId w:val="0"/>
  </w:num>
  <w:num w:numId="20">
    <w:abstractNumId w:val="19"/>
  </w:num>
  <w:num w:numId="21">
    <w:abstractNumId w:val="9"/>
  </w:num>
  <w:num w:numId="22">
    <w:abstractNumId w:val="28"/>
  </w:num>
  <w:num w:numId="23">
    <w:abstractNumId w:val="15"/>
  </w:num>
  <w:num w:numId="24">
    <w:abstractNumId w:val="17"/>
  </w:num>
  <w:num w:numId="25">
    <w:abstractNumId w:val="18"/>
  </w:num>
  <w:num w:numId="26">
    <w:abstractNumId w:val="25"/>
  </w:num>
  <w:num w:numId="27">
    <w:abstractNumId w:val="8"/>
  </w:num>
  <w:num w:numId="28">
    <w:abstractNumId w:val="2"/>
  </w:num>
  <w:num w:numId="2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B0"/>
    <w:rsid w:val="00131FE8"/>
    <w:rsid w:val="0040316D"/>
    <w:rsid w:val="00706B79"/>
    <w:rsid w:val="007454AE"/>
    <w:rsid w:val="007C435F"/>
    <w:rsid w:val="00A8713C"/>
    <w:rsid w:val="00AE692F"/>
    <w:rsid w:val="00B51ADD"/>
    <w:rsid w:val="00BB53B0"/>
    <w:rsid w:val="00C449FA"/>
    <w:rsid w:val="00C702EB"/>
    <w:rsid w:val="00F94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 w:type="table" w:styleId="TableGrid">
    <w:name w:val="Table Grid"/>
    <w:basedOn w:val="TableNormal"/>
    <w:uiPriority w:val="59"/>
    <w:rsid w:val="00C44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FA"/>
    <w:rPr>
      <w:rFonts w:ascii="Tahoma" w:eastAsiaTheme="minorEastAsia" w:hAnsi="Tahoma" w:cs="Tahoma"/>
      <w:sz w:val="16"/>
      <w:szCs w:val="16"/>
      <w:lang w:eastAsia="id-ID"/>
    </w:rPr>
  </w:style>
  <w:style w:type="character" w:styleId="Hyperlink">
    <w:name w:val="Hyperlink"/>
    <w:basedOn w:val="DefaultParagraphFont"/>
    <w:uiPriority w:val="99"/>
    <w:unhideWhenUsed/>
    <w:rsid w:val="004031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 w:type="table" w:styleId="TableGrid">
    <w:name w:val="Table Grid"/>
    <w:basedOn w:val="TableNormal"/>
    <w:uiPriority w:val="59"/>
    <w:rsid w:val="00C44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4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FA"/>
    <w:rPr>
      <w:rFonts w:ascii="Tahoma" w:eastAsiaTheme="minorEastAsia" w:hAnsi="Tahoma" w:cs="Tahoma"/>
      <w:sz w:val="16"/>
      <w:szCs w:val="16"/>
      <w:lang w:eastAsia="id-ID"/>
    </w:rPr>
  </w:style>
  <w:style w:type="character" w:styleId="Hyperlink">
    <w:name w:val="Hyperlink"/>
    <w:basedOn w:val="DefaultParagraphFont"/>
    <w:uiPriority w:val="99"/>
    <w:unhideWhenUsed/>
    <w:rsid w:val="004031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nhas.ac.id" TargetMode="External"/><Relationship Id="rId13" Type="http://schemas.openxmlformats.org/officeDocument/2006/relationships/hyperlink" Target="http://repository.unhas.ac.id" TargetMode="External"/><Relationship Id="rId18" Type="http://schemas.openxmlformats.org/officeDocument/2006/relationships/hyperlink" Target="http://www.sagepublictions.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gepub.com" TargetMode="External"/><Relationship Id="rId17" Type="http://schemas.openxmlformats.org/officeDocument/2006/relationships/hyperlink" Target="http://www.biomedcentral.com" TargetMode="External"/><Relationship Id="rId2" Type="http://schemas.openxmlformats.org/officeDocument/2006/relationships/styles" Target="styles.xml"/><Relationship Id="rId16" Type="http://schemas.openxmlformats.org/officeDocument/2006/relationships/hyperlink" Target="http://juke.kedokteran.unila.ac.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im.ung.ac.id" TargetMode="External"/><Relationship Id="rId5" Type="http://schemas.openxmlformats.org/officeDocument/2006/relationships/webSettings" Target="webSettings.xml"/><Relationship Id="rId15" Type="http://schemas.openxmlformats.org/officeDocument/2006/relationships/hyperlink" Target="http://jognn.awhonn.org" TargetMode="External"/><Relationship Id="rId10" Type="http://schemas.openxmlformats.org/officeDocument/2006/relationships/hyperlink" Target="https://media.neliti.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omedcentral.com" TargetMode="External"/><Relationship Id="rId14" Type="http://schemas.openxmlformats.org/officeDocument/2006/relationships/hyperlink" Target="https://publikasiilmiah.um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2019-07-18T00:44:00Z</dcterms:created>
  <dcterms:modified xsi:type="dcterms:W3CDTF">2019-07-18T00:44:00Z</dcterms:modified>
</cp:coreProperties>
</file>