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54" w:rsidRPr="00752E8A" w:rsidRDefault="00526F54" w:rsidP="00526F54">
      <w:pPr>
        <w:tabs>
          <w:tab w:val="left" w:pos="6285"/>
        </w:tabs>
        <w:spacing w:after="0" w:line="240" w:lineRule="auto"/>
        <w:jc w:val="center"/>
        <w:rPr>
          <w:rFonts w:ascii="Times New Roman" w:hAnsi="Times New Roman" w:cs="Times New Roman"/>
          <w:b/>
          <w:sz w:val="24"/>
          <w:szCs w:val="24"/>
        </w:rPr>
      </w:pPr>
      <w:r w:rsidRPr="00752E8A">
        <w:rPr>
          <w:rFonts w:ascii="Times New Roman" w:hAnsi="Times New Roman" w:cs="Times New Roman"/>
          <w:b/>
          <w:sz w:val="24"/>
          <w:szCs w:val="24"/>
        </w:rPr>
        <w:t>BAB II</w:t>
      </w:r>
    </w:p>
    <w:p w:rsidR="00526F54" w:rsidRPr="00752E8A" w:rsidRDefault="00526F54" w:rsidP="00526F54">
      <w:pPr>
        <w:tabs>
          <w:tab w:val="left" w:pos="6285"/>
        </w:tabs>
        <w:spacing w:after="0" w:line="240" w:lineRule="auto"/>
        <w:jc w:val="center"/>
        <w:rPr>
          <w:rFonts w:ascii="Times New Roman" w:hAnsi="Times New Roman" w:cs="Times New Roman"/>
          <w:sz w:val="24"/>
          <w:szCs w:val="24"/>
        </w:rPr>
      </w:pPr>
      <w:r w:rsidRPr="00752E8A">
        <w:rPr>
          <w:rFonts w:ascii="Times New Roman" w:hAnsi="Times New Roman" w:cs="Times New Roman"/>
          <w:b/>
          <w:sz w:val="24"/>
          <w:szCs w:val="24"/>
        </w:rPr>
        <w:t>TINJAUAN PUSTAKA</w:t>
      </w:r>
    </w:p>
    <w:p w:rsidR="00526F54" w:rsidRPr="00752E8A" w:rsidRDefault="00526F54" w:rsidP="00526F54">
      <w:pPr>
        <w:tabs>
          <w:tab w:val="left" w:pos="6285"/>
        </w:tabs>
        <w:spacing w:after="0" w:line="240" w:lineRule="auto"/>
        <w:jc w:val="center"/>
        <w:rPr>
          <w:rFonts w:ascii="Times New Roman" w:hAnsi="Times New Roman" w:cs="Times New Roman"/>
          <w:sz w:val="24"/>
          <w:szCs w:val="24"/>
        </w:rPr>
      </w:pPr>
    </w:p>
    <w:p w:rsidR="00526F54" w:rsidRPr="00752E8A" w:rsidRDefault="00526F54" w:rsidP="00526F54">
      <w:pPr>
        <w:tabs>
          <w:tab w:val="left" w:pos="6285"/>
        </w:tabs>
        <w:spacing w:after="0" w:line="240" w:lineRule="auto"/>
        <w:jc w:val="center"/>
        <w:rPr>
          <w:rFonts w:ascii="Times New Roman" w:hAnsi="Times New Roman" w:cs="Times New Roman"/>
          <w:sz w:val="24"/>
          <w:szCs w:val="24"/>
        </w:rPr>
      </w:pPr>
    </w:p>
    <w:p w:rsidR="00526F54" w:rsidRPr="00752E8A" w:rsidRDefault="00526F54" w:rsidP="00526F54">
      <w:pPr>
        <w:tabs>
          <w:tab w:val="left" w:pos="6285"/>
        </w:tabs>
        <w:spacing w:after="0" w:line="240" w:lineRule="auto"/>
        <w:jc w:val="center"/>
        <w:rPr>
          <w:rFonts w:ascii="Times New Roman" w:hAnsi="Times New Roman" w:cs="Times New Roman"/>
          <w:sz w:val="24"/>
          <w:szCs w:val="24"/>
        </w:rPr>
      </w:pPr>
    </w:p>
    <w:p w:rsidR="00526F54" w:rsidRPr="00752E8A" w:rsidRDefault="00526F54" w:rsidP="00526F54">
      <w:pPr>
        <w:tabs>
          <w:tab w:val="left" w:pos="6285"/>
        </w:tabs>
        <w:spacing w:after="0" w:line="240" w:lineRule="auto"/>
        <w:jc w:val="center"/>
        <w:rPr>
          <w:rFonts w:ascii="Times New Roman" w:hAnsi="Times New Roman" w:cs="Times New Roman"/>
          <w:sz w:val="24"/>
          <w:szCs w:val="24"/>
        </w:rPr>
      </w:pPr>
    </w:p>
    <w:p w:rsidR="00526F54" w:rsidRPr="00752E8A" w:rsidRDefault="00526F54" w:rsidP="00526F54">
      <w:pPr>
        <w:pStyle w:val="ListParagraph"/>
        <w:numPr>
          <w:ilvl w:val="1"/>
          <w:numId w:val="10"/>
        </w:numPr>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Konsep Pendidikan Kesehatan</w:t>
      </w:r>
    </w:p>
    <w:p w:rsidR="00526F54" w:rsidRPr="00752E8A" w:rsidRDefault="00526F54" w:rsidP="00526F54">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ab/>
        <w:t>Masalah kesehatan di negara-negara berkembang pada prinsipnya menyangkut dua aspek, aspek fisik dan aspek nonfisik. Aspek fisik menyangkut aspek nonperilaku (misalnya lingkungannya). Aspek nonfisik menyangkut perilaku kesehatan. Berdasarkan dua masalah kesehatan tersebut, pendekatan dalam memecahkan masalah kesehatan dibagi menjadi dua, pendekatan fisik dan pendekatan nonfisik (melalui pendekatan perilaku). Kedua pendekatan tersebut harus sejalan dalam memecahkan masalah kesehatan dan masing-maisng memiliki kontribusi yang sama. Pemberian fasilitas fisik tanpa diikuti oleh peningkatan pengetahuan dan kesadaran masyarakat akan jauh dari harapan. Demikian juga sebaliknya, kita tidak dapat memberi penjelasan pada masyarakat tanpa ditunjang fasilitas fisik. Dengan kata lain, semua program pelayanan yang sifatnya pelayanan dan penyediaan sarana fisik harus ditunjang oleh pendidikan kesehatan.</w:t>
      </w:r>
    </w:p>
    <w:p w:rsidR="00526F54" w:rsidRPr="00752E8A" w:rsidRDefault="00526F54" w:rsidP="00526F54">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ab/>
        <w:t xml:space="preserve">Pendidikan kesehatan mengacu pada setiap gabungan pengalaman belajar yang dipolakan untuk memudahkan penyesuaian-penyesuaian perilaku sukarela yang memperbaiki kesehatan individu. Pendidikan kesehatan berusaha membantu individu mengontrol kesehatannya sendiri dengan mempengaruhi, memungkinkan dan menguatkan keputusan atau tindakan  sesuai dengan nilai dan tujuan mereka sendiri. Nilai pendidikan turun-naik bersama tingkat pengetahuan yang telah diperoleh dan daya upaya pendidikan </w:t>
      </w:r>
      <w:r w:rsidRPr="00752E8A">
        <w:rPr>
          <w:rFonts w:ascii="Times New Roman" w:hAnsi="Times New Roman" w:cs="Times New Roman"/>
          <w:sz w:val="24"/>
          <w:szCs w:val="24"/>
        </w:rPr>
        <w:lastRenderedPageBreak/>
        <w:t>mungkin masih penting pada orang-orang yang tingkat pengetahuannya masih rendah (Taylor dalam Heri D. J. Maulana, 2012).</w:t>
      </w:r>
    </w:p>
    <w:p w:rsidR="00526F54" w:rsidRPr="00752E8A" w:rsidRDefault="00526F54" w:rsidP="00526F54">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ab/>
        <w:t xml:space="preserve">Pendidikan kesehatan adalah proses perubahan perilaku yang dinamis, bukan hanya proses pemindahan materi dari individu ke orang lain dan bukan seperangkat prosedur yang akan dilaksanakan ataupun hasil yang akan dicapai. Proses perkembangan akan selalu berubah secara dinamis karena individu dapat menerima atau menolak keterangan baru, sikap baru dan perilaku baru yang berhubungan dengan tujuan hidup. </w:t>
      </w:r>
      <w:r w:rsidRPr="00752E8A">
        <w:rPr>
          <w:rFonts w:ascii="Times New Roman" w:hAnsi="Times New Roman" w:cs="Times New Roman"/>
          <w:i/>
          <w:sz w:val="24"/>
          <w:szCs w:val="24"/>
        </w:rPr>
        <w:t xml:space="preserve">A Joint Comittee on Terminology in Health Education of United States </w:t>
      </w:r>
      <w:r w:rsidRPr="00752E8A">
        <w:rPr>
          <w:rFonts w:ascii="Times New Roman" w:hAnsi="Times New Roman" w:cs="Times New Roman"/>
          <w:sz w:val="24"/>
          <w:szCs w:val="24"/>
        </w:rPr>
        <w:t>(1951) dalam Ircham Mahfoedz (2013) mendefinisikan pendidikan kesehatan adalah suatu proses yang mencakup dimensi dan kegiatan-kegiatan dari intelektual, psikologi dan sosial yang diperlukan untuk meningkatkan kemampuan manusia dalam mengambil keputusan secara sadar dan yang mempengaruhi kesejahteraan diri, keluraga dan masyarakat.</w:t>
      </w:r>
    </w:p>
    <w:p w:rsidR="00526F54" w:rsidRPr="00752E8A" w:rsidRDefault="00526F54" w:rsidP="00526F54">
      <w:pPr>
        <w:pStyle w:val="ListParagraph"/>
        <w:tabs>
          <w:tab w:val="left" w:pos="6285"/>
        </w:tabs>
        <w:spacing w:line="480" w:lineRule="auto"/>
        <w:ind w:left="426"/>
        <w:jc w:val="both"/>
        <w:rPr>
          <w:rFonts w:ascii="Times New Roman" w:hAnsi="Times New Roman" w:cs="Times New Roman"/>
          <w:b/>
          <w:sz w:val="24"/>
          <w:szCs w:val="24"/>
        </w:rPr>
      </w:pPr>
    </w:p>
    <w:p w:rsidR="00526F54" w:rsidRPr="00752E8A" w:rsidRDefault="00526F54" w:rsidP="00526F54">
      <w:pPr>
        <w:pStyle w:val="ListParagraph"/>
        <w:numPr>
          <w:ilvl w:val="1"/>
          <w:numId w:val="10"/>
        </w:numPr>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Tujuan Pendidikan Kesehatan</w:t>
      </w:r>
    </w:p>
    <w:p w:rsidR="00526F54" w:rsidRPr="00752E8A" w:rsidRDefault="00526F54" w:rsidP="00526F54">
      <w:pPr>
        <w:pStyle w:val="ListParagraph"/>
        <w:spacing w:line="480" w:lineRule="auto"/>
        <w:ind w:left="426" w:firstLine="283"/>
        <w:jc w:val="both"/>
        <w:rPr>
          <w:rFonts w:ascii="Times New Roman" w:hAnsi="Times New Roman" w:cs="Times New Roman"/>
          <w:b/>
          <w:sz w:val="24"/>
          <w:szCs w:val="24"/>
        </w:rPr>
      </w:pPr>
      <w:r w:rsidRPr="00752E8A">
        <w:rPr>
          <w:rFonts w:ascii="Times New Roman" w:hAnsi="Times New Roman" w:cs="Times New Roman"/>
          <w:sz w:val="24"/>
          <w:szCs w:val="24"/>
        </w:rPr>
        <w:t>Secara umum, tujuan pendidikan kesehatan adalah mengubah perilaku individu atau masyarakat di bidang kesehatan. Akan tetapi, perilaku mencakup hal yang luas sehingga perilaku perlu dikategorikan secara mendasar sehingga rumusan tujuan pendidikan kesehatan dapat dirinci sebagai berikut:</w:t>
      </w:r>
    </w:p>
    <w:p w:rsidR="00526F54" w:rsidRPr="00752E8A" w:rsidRDefault="00526F54" w:rsidP="00526F54">
      <w:pPr>
        <w:pStyle w:val="ListParagraph"/>
        <w:numPr>
          <w:ilvl w:val="0"/>
          <w:numId w:val="2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Menjadikan kesehatan sebagai sesuatu yang bernilai di masya</w:t>
      </w:r>
      <w:r>
        <w:rPr>
          <w:rFonts w:ascii="Times New Roman" w:hAnsi="Times New Roman" w:cs="Times New Roman"/>
          <w:sz w:val="24"/>
          <w:szCs w:val="24"/>
        </w:rPr>
        <w:t>ra</w:t>
      </w:r>
      <w:r w:rsidRPr="00752E8A">
        <w:rPr>
          <w:rFonts w:ascii="Times New Roman" w:hAnsi="Times New Roman" w:cs="Times New Roman"/>
          <w:sz w:val="24"/>
          <w:szCs w:val="24"/>
        </w:rPr>
        <w:t>kat. Oleh sebab itu, pendidik kesehatan bertanggung jawab mengarahkan cara-cara</w:t>
      </w:r>
      <w:r>
        <w:rPr>
          <w:rFonts w:ascii="Times New Roman" w:hAnsi="Times New Roman" w:cs="Times New Roman"/>
          <w:sz w:val="24"/>
          <w:szCs w:val="24"/>
        </w:rPr>
        <w:t xml:space="preserve"> </w:t>
      </w:r>
      <w:r w:rsidRPr="00752E8A">
        <w:rPr>
          <w:rFonts w:ascii="Times New Roman" w:hAnsi="Times New Roman" w:cs="Times New Roman"/>
          <w:sz w:val="24"/>
          <w:szCs w:val="24"/>
        </w:rPr>
        <w:lastRenderedPageBreak/>
        <w:t>hidup sehat menjadi kebiasaan hidup sehat menjadi kebiasaan hidup masyarakat sehari-hari.</w:t>
      </w:r>
    </w:p>
    <w:p w:rsidR="00526F54" w:rsidRPr="00752E8A" w:rsidRDefault="00526F54" w:rsidP="00526F54">
      <w:pPr>
        <w:pStyle w:val="ListParagraph"/>
        <w:numPr>
          <w:ilvl w:val="0"/>
          <w:numId w:val="2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Menolong individu agar mampu secara mandiri atau berkelompok mengadakan kegiatan untuk mencapai tujuan hidup sehat.</w:t>
      </w:r>
    </w:p>
    <w:p w:rsidR="00526F54" w:rsidRPr="00752E8A" w:rsidRDefault="00526F54" w:rsidP="00526F54">
      <w:pPr>
        <w:pStyle w:val="ListParagraph"/>
        <w:numPr>
          <w:ilvl w:val="0"/>
          <w:numId w:val="2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Mendorong pengemba</w:t>
      </w:r>
      <w:r>
        <w:rPr>
          <w:rFonts w:ascii="Times New Roman" w:hAnsi="Times New Roman" w:cs="Times New Roman"/>
          <w:sz w:val="24"/>
          <w:szCs w:val="24"/>
        </w:rPr>
        <w:t>n</w:t>
      </w:r>
      <w:r w:rsidRPr="00752E8A">
        <w:rPr>
          <w:rFonts w:ascii="Times New Roman" w:hAnsi="Times New Roman" w:cs="Times New Roman"/>
          <w:sz w:val="24"/>
          <w:szCs w:val="24"/>
        </w:rPr>
        <w:t>gan dan penggunaan secara tepat sarana pelayanan kesehatan yang ada. Ada kalanya, pemanfaatan sarana pelayanan yang ada dilakukan secara berlebihan atau justru sebaliknya, kondisi sakit, tetapi tidak menggunakan sarana kesehatan yang ada dengan semestinya.</w:t>
      </w:r>
    </w:p>
    <w:p w:rsidR="00526F54" w:rsidRPr="00752E8A" w:rsidRDefault="00526F54" w:rsidP="00526F54">
      <w:pPr>
        <w:pStyle w:val="ListParagraph"/>
        <w:tabs>
          <w:tab w:val="left" w:pos="6285"/>
        </w:tabs>
        <w:spacing w:line="480" w:lineRule="auto"/>
        <w:ind w:left="426"/>
        <w:jc w:val="both"/>
        <w:rPr>
          <w:rFonts w:ascii="Times New Roman" w:hAnsi="Times New Roman" w:cs="Times New Roman"/>
          <w:b/>
          <w:sz w:val="24"/>
          <w:szCs w:val="24"/>
        </w:rPr>
      </w:pPr>
    </w:p>
    <w:p w:rsidR="00526F54" w:rsidRPr="00752E8A" w:rsidRDefault="00526F54" w:rsidP="00526F54">
      <w:pPr>
        <w:pStyle w:val="ListParagraph"/>
        <w:numPr>
          <w:ilvl w:val="1"/>
          <w:numId w:val="10"/>
        </w:numPr>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Istilah</w:t>
      </w:r>
      <w:r>
        <w:rPr>
          <w:rFonts w:ascii="Times New Roman" w:hAnsi="Times New Roman" w:cs="Times New Roman"/>
          <w:b/>
          <w:sz w:val="24"/>
          <w:szCs w:val="24"/>
        </w:rPr>
        <w:t xml:space="preserve"> dalam</w:t>
      </w:r>
      <w:r w:rsidRPr="00752E8A">
        <w:rPr>
          <w:rFonts w:ascii="Times New Roman" w:hAnsi="Times New Roman" w:cs="Times New Roman"/>
          <w:b/>
          <w:sz w:val="24"/>
          <w:szCs w:val="24"/>
        </w:rPr>
        <w:t xml:space="preserve"> Pendidikan Kesehatan</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Sebelum membicarakan metode yang digunakan dalam aplikasi pendidikan kesehatan, kita perlu mengenal dalam pelaksanaannya di Indonesia terdapat beberapa istilah yang digunakan dalam pendidikan kesehatan di tengah masyarakat maupun lembaga-lembaga serta kelompok sasaran, yaitu diantaranya penerangan kesehatan,</w:t>
      </w:r>
      <w:r>
        <w:rPr>
          <w:rFonts w:ascii="Times New Roman" w:hAnsi="Times New Roman" w:cs="Times New Roman"/>
          <w:sz w:val="24"/>
          <w:szCs w:val="24"/>
        </w:rPr>
        <w:t xml:space="preserve"> komunikasi, informasi dan eduk</w:t>
      </w:r>
      <w:r w:rsidRPr="00752E8A">
        <w:rPr>
          <w:rFonts w:ascii="Times New Roman" w:hAnsi="Times New Roman" w:cs="Times New Roman"/>
          <w:sz w:val="24"/>
          <w:szCs w:val="24"/>
        </w:rPr>
        <w:t>asi (KIE), penyuluhan kesehatan dan promosi kesehatan. Promosi kesehatan dalam pelaksanaannya terdapat komponen-komponen yang mendukung terlaksananya perencanaan program kesehatan, antara lain:</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Analisis sasaran atau menentukan prioritas pengajaran</w:t>
      </w:r>
    </w:p>
    <w:p w:rsidR="00526F54" w:rsidRPr="00752E8A" w:rsidRDefault="00526F54" w:rsidP="00526F54">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 xml:space="preserve">Sebelum melaksanakan proses belajar mengajar, hendaknya kita mengidentifikasi aspek epidemologi dan aspek perilaku sasaran berhubungan dengan penyakitnya. Hal ini bertujuan menemukan garis batas antara perilaku yang akan diajarkan dan perilaku yang tidak perlu </w:t>
      </w:r>
      <w:r w:rsidRPr="00752E8A">
        <w:rPr>
          <w:rFonts w:ascii="Times New Roman" w:hAnsi="Times New Roman" w:cs="Times New Roman"/>
          <w:sz w:val="24"/>
          <w:szCs w:val="24"/>
        </w:rPr>
        <w:lastRenderedPageBreak/>
        <w:t>diajarkan. Perilaku yang akan diajarkan selanjutnya dirumuskan dalam bentuk tujuan khusus.</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Identitas pelajaran</w:t>
      </w:r>
    </w:p>
    <w:p w:rsidR="00526F54" w:rsidRPr="00752E8A" w:rsidRDefault="00526F54" w:rsidP="00526F54">
      <w:pPr>
        <w:pStyle w:val="ListParagraph"/>
        <w:numPr>
          <w:ilvl w:val="0"/>
          <w:numId w:val="29"/>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Mengidentifikasi area atau pesan pokok atau topik.</w:t>
      </w:r>
    </w:p>
    <w:p w:rsidR="00526F54" w:rsidRPr="00752E8A" w:rsidRDefault="00526F54" w:rsidP="00526F54">
      <w:pPr>
        <w:pStyle w:val="ListParagraph"/>
        <w:numPr>
          <w:ilvl w:val="0"/>
          <w:numId w:val="29"/>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Sasaran (individu, kelompok, keluarga, dan masyarakat).</w:t>
      </w:r>
    </w:p>
    <w:p w:rsidR="00526F54" w:rsidRPr="00752E8A" w:rsidRDefault="00526F54" w:rsidP="00526F54">
      <w:pPr>
        <w:pStyle w:val="ListParagraph"/>
        <w:numPr>
          <w:ilvl w:val="0"/>
          <w:numId w:val="29"/>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Tempat.</w:t>
      </w:r>
    </w:p>
    <w:p w:rsidR="00526F54" w:rsidRPr="00752E8A" w:rsidRDefault="00526F54" w:rsidP="00526F54">
      <w:pPr>
        <w:pStyle w:val="ListParagraph"/>
        <w:numPr>
          <w:ilvl w:val="0"/>
          <w:numId w:val="29"/>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Waktu, hari dan tanggal.</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Menentukan tujuan</w:t>
      </w:r>
    </w:p>
    <w:p w:rsidR="00526F54" w:rsidRPr="00752E8A" w:rsidRDefault="00526F54" w:rsidP="00526F54">
      <w:pPr>
        <w:pStyle w:val="ListParagraph"/>
        <w:numPr>
          <w:ilvl w:val="0"/>
          <w:numId w:val="30"/>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Tujuan Umum</w:t>
      </w:r>
    </w:p>
    <w:p w:rsidR="00526F54" w:rsidRPr="00752E8A"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ab/>
        <w:t>Merupakan tujuan yang akan dicapai setelah menyelesaikan setiap pokok bahasan atau satuan bahasan tertentu dalam suatu bidang studi. Tujuan umum terbagi menjadi tga domain menurut kemampuan, antara lain: domain kognitif, domain psikomotor, domain afektif.</w:t>
      </w:r>
    </w:p>
    <w:p w:rsidR="00526F54" w:rsidRPr="00752E8A" w:rsidRDefault="00526F54" w:rsidP="00526F54">
      <w:pPr>
        <w:pStyle w:val="ListParagraph"/>
        <w:numPr>
          <w:ilvl w:val="0"/>
          <w:numId w:val="30"/>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Tujuan instruksional khusus/tujuan khusus</w:t>
      </w:r>
    </w:p>
    <w:p w:rsidR="00526F54"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ab/>
        <w:t xml:space="preserve">Tujuan yang dibuat harus menggambarkan tingkah laku sasaran yang dapat diamati dan dapat diukur oleh pemberi materi menentukan tercapai tidaknya tujuan, tujuan intruksional khusus harus jelas rumusannya, konkret, dapat diamati dan dapat diukur. Dengan kata lain tujuan khusus harus memenuhi empat unsur atau komponen (disebut juga komponen ABCD) yaitu meliputi </w:t>
      </w:r>
      <w:r w:rsidRPr="00752E8A">
        <w:rPr>
          <w:rFonts w:ascii="Times New Roman" w:hAnsi="Times New Roman" w:cs="Times New Roman"/>
          <w:i/>
          <w:sz w:val="24"/>
          <w:szCs w:val="24"/>
        </w:rPr>
        <w:t xml:space="preserve">audience </w:t>
      </w:r>
      <w:r w:rsidRPr="00752E8A">
        <w:rPr>
          <w:rFonts w:ascii="Times New Roman" w:hAnsi="Times New Roman" w:cs="Times New Roman"/>
          <w:sz w:val="24"/>
          <w:szCs w:val="24"/>
        </w:rPr>
        <w:t xml:space="preserve">(sasaran), </w:t>
      </w:r>
      <w:r w:rsidRPr="00752E8A">
        <w:rPr>
          <w:rFonts w:ascii="Times New Roman" w:hAnsi="Times New Roman" w:cs="Times New Roman"/>
          <w:i/>
          <w:sz w:val="24"/>
          <w:szCs w:val="24"/>
        </w:rPr>
        <w:t xml:space="preserve">behavioral, condition </w:t>
      </w:r>
      <w:r w:rsidRPr="00752E8A">
        <w:rPr>
          <w:rFonts w:ascii="Times New Roman" w:hAnsi="Times New Roman" w:cs="Times New Roman"/>
          <w:sz w:val="24"/>
          <w:szCs w:val="24"/>
        </w:rPr>
        <w:t xml:space="preserve">dan </w:t>
      </w:r>
      <w:r w:rsidRPr="00752E8A">
        <w:rPr>
          <w:rFonts w:ascii="Times New Roman" w:hAnsi="Times New Roman" w:cs="Times New Roman"/>
          <w:i/>
          <w:sz w:val="24"/>
          <w:szCs w:val="24"/>
        </w:rPr>
        <w:t>degree</w:t>
      </w:r>
      <w:r w:rsidRPr="00752E8A">
        <w:rPr>
          <w:rFonts w:ascii="Times New Roman" w:hAnsi="Times New Roman" w:cs="Times New Roman"/>
          <w:sz w:val="24"/>
          <w:szCs w:val="24"/>
        </w:rPr>
        <w:t>.</w:t>
      </w:r>
    </w:p>
    <w:p w:rsidR="00526F54" w:rsidRDefault="00526F54" w:rsidP="00526F54">
      <w:pPr>
        <w:pStyle w:val="ListParagraph"/>
        <w:spacing w:line="480" w:lineRule="auto"/>
        <w:ind w:left="993"/>
        <w:jc w:val="both"/>
        <w:rPr>
          <w:rFonts w:ascii="Times New Roman" w:hAnsi="Times New Roman" w:cs="Times New Roman"/>
          <w:sz w:val="24"/>
          <w:szCs w:val="24"/>
        </w:rPr>
      </w:pPr>
    </w:p>
    <w:p w:rsidR="00526F54" w:rsidRDefault="00526F54" w:rsidP="00526F54">
      <w:pPr>
        <w:pStyle w:val="ListParagraph"/>
        <w:spacing w:line="480" w:lineRule="auto"/>
        <w:ind w:left="993"/>
        <w:jc w:val="both"/>
        <w:rPr>
          <w:rFonts w:ascii="Times New Roman" w:hAnsi="Times New Roman" w:cs="Times New Roman"/>
          <w:sz w:val="24"/>
          <w:szCs w:val="24"/>
        </w:rPr>
      </w:pPr>
    </w:p>
    <w:p w:rsidR="00526F54" w:rsidRPr="00752E8A" w:rsidRDefault="00526F54" w:rsidP="00526F54">
      <w:pPr>
        <w:pStyle w:val="ListParagraph"/>
        <w:spacing w:line="480" w:lineRule="auto"/>
        <w:ind w:left="993"/>
        <w:jc w:val="both"/>
        <w:rPr>
          <w:rFonts w:ascii="Times New Roman" w:hAnsi="Times New Roman" w:cs="Times New Roman"/>
          <w:sz w:val="24"/>
          <w:szCs w:val="24"/>
        </w:rPr>
      </w:pP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Menentukan isi atau materi</w:t>
      </w:r>
    </w:p>
    <w:p w:rsidR="00526F54" w:rsidRPr="00752E8A" w:rsidRDefault="00526F54" w:rsidP="00526F54">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Komponen materi atau bahan pelajaran berisi bahan yang akan disampaikan kepada sasaran untuk meningkatkan pencapaian tujuan intruksional khusus atau tujuan khusus.</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Kegiatan belajar mengajar</w:t>
      </w:r>
    </w:p>
    <w:p w:rsidR="00526F54" w:rsidRPr="00752E8A" w:rsidRDefault="00526F54" w:rsidP="00526F54">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Komponen ini meliputi kegiatan belajar yang dilakukan sasaran dan kegiatan mengajar yang dilakukan oleh pendidik atau penyuluh selama proses pengajaran berlangsung. Hal yang perlu diperhatikan dalam pembuatan kegiatan belajar mengajar adalah kegiatan yang disusun harus dapat menggambarkan metode dan media yang digunakan, materi atau isi dan aktivitas lain yang diperlukan.</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Menentukan metode</w:t>
      </w:r>
    </w:p>
    <w:p w:rsidR="00526F54" w:rsidRPr="00752E8A" w:rsidRDefault="00526F54" w:rsidP="00526F54">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 xml:space="preserve">Secara garis besar, metode dibagi menjadi dua, yaitu metode didaktif dan metode sokratik. Metode didaktif, metode ini didasarkan atau dilakukan secara satu arah atau </w:t>
      </w:r>
      <w:r w:rsidRPr="00752E8A">
        <w:rPr>
          <w:rFonts w:ascii="Times New Roman" w:hAnsi="Times New Roman" w:cs="Times New Roman"/>
          <w:i/>
          <w:sz w:val="24"/>
          <w:szCs w:val="24"/>
        </w:rPr>
        <w:t>one way method</w:t>
      </w:r>
      <w:r w:rsidRPr="00752E8A">
        <w:rPr>
          <w:rFonts w:ascii="Times New Roman" w:hAnsi="Times New Roman" w:cs="Times New Roman"/>
          <w:sz w:val="24"/>
          <w:szCs w:val="24"/>
        </w:rPr>
        <w:t xml:space="preserve">. Metode sokratik, metode ini dilakukan secara dua arah atau </w:t>
      </w:r>
      <w:r w:rsidRPr="00752E8A">
        <w:rPr>
          <w:rFonts w:ascii="Times New Roman" w:hAnsi="Times New Roman" w:cs="Times New Roman"/>
          <w:i/>
          <w:sz w:val="24"/>
          <w:szCs w:val="24"/>
        </w:rPr>
        <w:t>two ways method</w:t>
      </w:r>
      <w:r w:rsidRPr="00752E8A">
        <w:rPr>
          <w:rFonts w:ascii="Times New Roman" w:hAnsi="Times New Roman" w:cs="Times New Roman"/>
          <w:sz w:val="24"/>
          <w:szCs w:val="24"/>
        </w:rPr>
        <w:t>.</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Alat dan sumber pelajaran</w:t>
      </w:r>
    </w:p>
    <w:p w:rsidR="00526F54" w:rsidRPr="00752E8A" w:rsidRDefault="00526F54" w:rsidP="00526F54">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Alat belajar merupakan alat bantu yang dapat memperlancar jalannya pengajaran, sehingga materi mudah dikuasai oleh sasaran.</w:t>
      </w:r>
    </w:p>
    <w:p w:rsidR="00526F54" w:rsidRPr="00752E8A" w:rsidRDefault="00526F54" w:rsidP="00526F54">
      <w:pPr>
        <w:pStyle w:val="ListParagraph"/>
        <w:numPr>
          <w:ilvl w:val="0"/>
          <w:numId w:val="2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Menentukan evaluasi</w:t>
      </w:r>
    </w:p>
    <w:p w:rsidR="00526F54" w:rsidRPr="00752E8A" w:rsidRDefault="00526F54" w:rsidP="00526F54">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Evaluasi atau penilaian merupakan kegiatan untuk mengecek atau mengontrol pencapaian tujuan. Rumusan evaluasi dibuat dalam bentuk butir pertanyaan dengan jumlah minimal sama dengan rumusan tujuan khusus.</w:t>
      </w:r>
    </w:p>
    <w:p w:rsidR="00526F54" w:rsidRPr="00752E8A" w:rsidRDefault="00526F54" w:rsidP="00526F54">
      <w:pPr>
        <w:pStyle w:val="ListParagraph"/>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lastRenderedPageBreak/>
        <w:t>2.4. Metode Pendidikan Kesehatan</w:t>
      </w:r>
    </w:p>
    <w:p w:rsidR="00526F54" w:rsidRPr="00752E8A" w:rsidRDefault="00526F54" w:rsidP="00526F54">
      <w:pPr>
        <w:pStyle w:val="ListParagraph"/>
        <w:tabs>
          <w:tab w:val="left" w:pos="6285"/>
        </w:tabs>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Telah disebutkan dalam komponen-komponen diatas, salah satu yang harus diperhatikan adalah menentukan metode dalam memberikan pendidikan kesehatan. Penggunaan metode untuk semua bahan tidak sama, beberapa pertimbangan dalam menentukan metode harus sesuai dengan hal-hal berikut:</w:t>
      </w:r>
    </w:p>
    <w:p w:rsidR="00526F54" w:rsidRPr="00752E8A" w:rsidRDefault="00526F54" w:rsidP="00526F54">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Tujuan dan dapat mempercepat pencapaian tujuan</w:t>
      </w:r>
    </w:p>
    <w:p w:rsidR="00526F54" w:rsidRPr="00752E8A" w:rsidRDefault="00526F54" w:rsidP="00526F54">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Bahan atau materi yang akan diajarkan</w:t>
      </w:r>
    </w:p>
    <w:p w:rsidR="00526F54" w:rsidRPr="00752E8A" w:rsidRDefault="00526F54" w:rsidP="00526F54">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Alat yang tersedia</w:t>
      </w:r>
    </w:p>
    <w:p w:rsidR="00526F54" w:rsidRPr="00752E8A" w:rsidRDefault="00526F54" w:rsidP="00526F54">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Jumlah sasaran</w:t>
      </w:r>
    </w:p>
    <w:p w:rsidR="00526F54" w:rsidRPr="00752E8A" w:rsidRDefault="00526F54" w:rsidP="00526F54">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Mendorong sasaran tingkat aktif belajar</w:t>
      </w:r>
    </w:p>
    <w:p w:rsidR="00526F54" w:rsidRPr="00752E8A" w:rsidRDefault="00526F54" w:rsidP="00526F54">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Waktu dan kondisi saat proses belajar berlangsung</w:t>
      </w:r>
    </w:p>
    <w:p w:rsidR="00526F54" w:rsidRPr="00752E8A" w:rsidRDefault="00526F54" w:rsidP="00526F54">
      <w:pPr>
        <w:pStyle w:val="ListParagraph"/>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Metode sendiri diartikan sebagai cara atau pendekatan tertentu. Di dalam proses belajar, pendidik harus dapat memilih dan menggunakan metode (cara) mengajar yang cocok atau relevan sesuai dengan kondisi setempat. Pemberian pendidikan kesehatan pada sasaran yang sama, tetapi waktu dan atau tempat berbeda, dalam pelaksanaannya juga memerlukan metode yang berbeda. Demikian juga sebaliknya, pada sasaran yang berbeda dengan tempat yang sama, membutuhkan metode yang mungkin berbeda atau bahkan metode yang sama.</w:t>
      </w:r>
    </w:p>
    <w:p w:rsidR="00526F54" w:rsidRPr="00752E8A" w:rsidRDefault="00526F54" w:rsidP="00526F54">
      <w:pPr>
        <w:pStyle w:val="ListParagraph"/>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 xml:space="preserve">Pada pembahasan sebelumnya juga telah disebutkan jenis-jenis metode, yaitu metode didaktif dan metode sokratik. Definisi </w:t>
      </w:r>
      <w:r>
        <w:rPr>
          <w:rFonts w:ascii="Times New Roman" w:hAnsi="Times New Roman" w:cs="Times New Roman"/>
          <w:sz w:val="24"/>
          <w:szCs w:val="24"/>
        </w:rPr>
        <w:t>dari metode didaktif adalah meto</w:t>
      </w:r>
      <w:r w:rsidRPr="00752E8A">
        <w:rPr>
          <w:rFonts w:ascii="Times New Roman" w:hAnsi="Times New Roman" w:cs="Times New Roman"/>
          <w:sz w:val="24"/>
          <w:szCs w:val="24"/>
        </w:rPr>
        <w:t xml:space="preserve">de yang didasarkan atau dilakukan secara satu arah atau </w:t>
      </w:r>
      <w:r w:rsidRPr="00752E8A">
        <w:rPr>
          <w:rFonts w:ascii="Times New Roman" w:hAnsi="Times New Roman" w:cs="Times New Roman"/>
          <w:i/>
          <w:sz w:val="24"/>
          <w:szCs w:val="24"/>
        </w:rPr>
        <w:t>one way method</w:t>
      </w:r>
      <w:r w:rsidRPr="00752E8A">
        <w:rPr>
          <w:rFonts w:ascii="Times New Roman" w:hAnsi="Times New Roman" w:cs="Times New Roman"/>
          <w:sz w:val="24"/>
          <w:szCs w:val="24"/>
        </w:rPr>
        <w:t xml:space="preserve">. Tingkat keberhasilan metode didaktif sulit dievaluasi karena peserta didik bersifat pasif dan hanya pendidik yang bersifat aktif (misalnya: </w:t>
      </w:r>
      <w:r w:rsidRPr="00752E8A">
        <w:rPr>
          <w:rFonts w:ascii="Times New Roman" w:hAnsi="Times New Roman" w:cs="Times New Roman"/>
          <w:sz w:val="24"/>
          <w:szCs w:val="24"/>
        </w:rPr>
        <w:lastRenderedPageBreak/>
        <w:t xml:space="preserve">ceramah, film, leaflet, buklet, poster dan siaran radio (kecuali siaran radio yang bersifat interaktif dan tulisan di media cetak)). Selanjutnya adalah metode sokratik, yaitu metode yang dilakukan secara dua arah atau </w:t>
      </w:r>
      <w:r w:rsidRPr="00752E8A">
        <w:rPr>
          <w:rFonts w:ascii="Times New Roman" w:hAnsi="Times New Roman" w:cs="Times New Roman"/>
          <w:i/>
          <w:sz w:val="24"/>
          <w:szCs w:val="24"/>
        </w:rPr>
        <w:t>two ways method</w:t>
      </w:r>
      <w:r w:rsidRPr="00752E8A">
        <w:rPr>
          <w:rFonts w:ascii="Times New Roman" w:hAnsi="Times New Roman" w:cs="Times New Roman"/>
          <w:sz w:val="24"/>
          <w:szCs w:val="24"/>
        </w:rPr>
        <w:t xml:space="preserve">. Dengan metode ini, kemungkinan antara pendidik dan peserta didik bersikap aktif dan kreatif (misalnya: diskusi kelompok, debat, panel, forum, </w:t>
      </w:r>
      <w:r w:rsidRPr="00752E8A">
        <w:rPr>
          <w:rFonts w:ascii="Times New Roman" w:hAnsi="Times New Roman" w:cs="Times New Roman"/>
          <w:i/>
          <w:sz w:val="24"/>
          <w:szCs w:val="24"/>
        </w:rPr>
        <w:t>buzzgroup</w:t>
      </w:r>
      <w:r w:rsidRPr="00752E8A">
        <w:rPr>
          <w:rFonts w:ascii="Times New Roman" w:hAnsi="Times New Roman" w:cs="Times New Roman"/>
          <w:sz w:val="24"/>
          <w:szCs w:val="24"/>
        </w:rPr>
        <w:t xml:space="preserve">, bermain peran, sosiodrama, </w:t>
      </w:r>
      <w:r w:rsidRPr="00752E8A">
        <w:rPr>
          <w:rFonts w:ascii="Times New Roman" w:hAnsi="Times New Roman" w:cs="Times New Roman"/>
          <w:i/>
          <w:sz w:val="24"/>
          <w:szCs w:val="24"/>
        </w:rPr>
        <w:t>brain storming</w:t>
      </w:r>
      <w:r w:rsidRPr="00752E8A">
        <w:rPr>
          <w:rFonts w:ascii="Times New Roman" w:hAnsi="Times New Roman" w:cs="Times New Roman"/>
          <w:sz w:val="24"/>
          <w:szCs w:val="24"/>
        </w:rPr>
        <w:t xml:space="preserve">, studi kasus, dan masih banyak lagi). </w:t>
      </w:r>
    </w:p>
    <w:p w:rsidR="00526F54" w:rsidRPr="00752E8A" w:rsidRDefault="00526F54" w:rsidP="00526F54">
      <w:pPr>
        <w:pStyle w:val="ListParagraph"/>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Dari pengertian kedua metode diatas, didapatkan bahwa dengan menggunakan metode sokratik lebih menguntungkan baik untuk pendidik ataupun peserta didik, dikarenakan peserta didik menjadi aktif dan kreatif sehingga memudahkan pendidik untuk mengevaluasi tingkat keberhasilan peserta didik. Contoh penerapan metode pendidikan yang sering digunakan di dalam kelas adalah diskusi kelompok karena penerapannya yang mudah dan tidak memerlukan banyak tenaga untuk pelaksanaannya, serta memberikan beberapa keuntungan untuk pendidik ataupun peserta didik. Dikusi kelompok adalah percakapan yang direncanakan atau dipersiapkan di antara tiga orang atau lebih tentang topik tertentu dan salah seorang di antaranya memimpin diskusi tersebut. Diskusi kelompok ini juga memiliki kekurangan dan kelebihan dalam penerapannya. Kekurangan metode pendidikan diskusi kelompok antara lain:</w:t>
      </w:r>
    </w:p>
    <w:p w:rsidR="00526F54" w:rsidRPr="00752E8A" w:rsidRDefault="00526F54" w:rsidP="00526F54">
      <w:pPr>
        <w:pStyle w:val="ListParagraph"/>
        <w:numPr>
          <w:ilvl w:val="0"/>
          <w:numId w:val="3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Tidak dapat dipakai dalam kelompok yang besar.</w:t>
      </w:r>
    </w:p>
    <w:p w:rsidR="00526F54" w:rsidRPr="00752E8A" w:rsidRDefault="00526F54" w:rsidP="00526F54">
      <w:pPr>
        <w:pStyle w:val="ListParagraph"/>
        <w:numPr>
          <w:ilvl w:val="0"/>
          <w:numId w:val="3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Peserta memperoleh informasi yang terbatas.</w:t>
      </w:r>
    </w:p>
    <w:p w:rsidR="00526F54" w:rsidRPr="00752E8A" w:rsidRDefault="00526F54" w:rsidP="00526F54">
      <w:pPr>
        <w:pStyle w:val="ListParagraph"/>
        <w:numPr>
          <w:ilvl w:val="0"/>
          <w:numId w:val="3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Diskusi mudah berlarut-larut.</w:t>
      </w:r>
    </w:p>
    <w:p w:rsidR="00526F54" w:rsidRPr="00752E8A" w:rsidRDefault="00526F54" w:rsidP="00526F54">
      <w:pPr>
        <w:pStyle w:val="ListParagraph"/>
        <w:numPr>
          <w:ilvl w:val="0"/>
          <w:numId w:val="3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Membutuhkan pemimpin yang terampil.</w:t>
      </w:r>
    </w:p>
    <w:p w:rsidR="00526F54" w:rsidRPr="00752E8A" w:rsidRDefault="00526F54" w:rsidP="00526F54">
      <w:pPr>
        <w:pStyle w:val="ListParagraph"/>
        <w:numPr>
          <w:ilvl w:val="0"/>
          <w:numId w:val="3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Mungkin didominasi orang-orang yang suka belajar.</w:t>
      </w:r>
    </w:p>
    <w:p w:rsidR="00526F54" w:rsidRPr="00CD53A0" w:rsidRDefault="00526F54" w:rsidP="00526F54">
      <w:pPr>
        <w:pStyle w:val="ListParagraph"/>
        <w:numPr>
          <w:ilvl w:val="0"/>
          <w:numId w:val="3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Biasanya orang menghendaki pendekatan yang lebih formal.</w:t>
      </w:r>
    </w:p>
    <w:p w:rsidR="00526F54" w:rsidRPr="00752E8A" w:rsidRDefault="00526F54" w:rsidP="00526F54">
      <w:pPr>
        <w:pStyle w:val="ListParagraph"/>
        <w:spacing w:line="480" w:lineRule="auto"/>
        <w:ind w:left="709"/>
        <w:jc w:val="both"/>
        <w:rPr>
          <w:rFonts w:ascii="Times New Roman" w:hAnsi="Times New Roman" w:cs="Times New Roman"/>
          <w:sz w:val="24"/>
          <w:szCs w:val="24"/>
        </w:rPr>
      </w:pPr>
      <w:r w:rsidRPr="00752E8A">
        <w:rPr>
          <w:rFonts w:ascii="Times New Roman" w:hAnsi="Times New Roman" w:cs="Times New Roman"/>
          <w:sz w:val="24"/>
          <w:szCs w:val="24"/>
        </w:rPr>
        <w:t>Adapun kelebihan metode pendidikan ini adalah sebagai berikut:</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Memungkinkan saling mengemukakan pendapat.</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Merupakan pendekatan yang demokratis.</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Mendorong rasa kesatuan.</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Memperluas pandangan.</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Menghayati kepemimpinan bersama.</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Membantu mengembangkan kepemimpinan.</w:t>
      </w:r>
    </w:p>
    <w:p w:rsidR="00526F54" w:rsidRPr="00752E8A" w:rsidRDefault="00526F54" w:rsidP="00526F54">
      <w:pPr>
        <w:pStyle w:val="ListParagraph"/>
        <w:numPr>
          <w:ilvl w:val="0"/>
          <w:numId w:val="3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Memperoleh pandangan dari orang yang jarang mengutarakan pendapatnya.</w:t>
      </w:r>
    </w:p>
    <w:p w:rsidR="00526F54" w:rsidRDefault="00526F54" w:rsidP="00526F54">
      <w:pPr>
        <w:pStyle w:val="ListParagraph"/>
        <w:spacing w:before="240" w:after="0"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 xml:space="preserve">Semakin berkembangnya teknologi, semakin banyak pula inovasi-inovasi aru tentang metode pembelajaran yang ditemukan. Salah satunya adalah metode pembelajaran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 xml:space="preserve">. Metode pembelajaran ini menggunakan jenis metode sokratik, yaitu pembelajaran dua arah. Konsep metode pembelajaran </w:t>
      </w:r>
      <w:r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ini sendiri sebenarnya mengangkat dari penerapan metode diskusi kelompok yang dikemas sedemikian rupa sehingga peserta didik tidak bosan hanya dengan berdikusi dan mereka dapat menyalurkan kreatifitas dan karyanya ke depan kelas.</w:t>
      </w:r>
    </w:p>
    <w:p w:rsidR="00526F54" w:rsidRDefault="00526F54" w:rsidP="00526F54">
      <w:pPr>
        <w:pStyle w:val="ListParagraph"/>
        <w:spacing w:before="240" w:after="0" w:line="480" w:lineRule="auto"/>
        <w:ind w:left="426" w:firstLine="425"/>
        <w:jc w:val="both"/>
        <w:rPr>
          <w:rFonts w:ascii="Times New Roman" w:hAnsi="Times New Roman" w:cs="Times New Roman"/>
          <w:sz w:val="24"/>
          <w:szCs w:val="24"/>
        </w:rPr>
      </w:pPr>
    </w:p>
    <w:p w:rsidR="00526F54" w:rsidRPr="00024064" w:rsidRDefault="00526F54" w:rsidP="00526F54">
      <w:pPr>
        <w:pStyle w:val="ListParagraph"/>
        <w:spacing w:line="480" w:lineRule="auto"/>
        <w:ind w:left="0"/>
        <w:jc w:val="both"/>
        <w:rPr>
          <w:rFonts w:ascii="Times New Roman" w:hAnsi="Times New Roman" w:cs="Times New Roman"/>
          <w:b/>
          <w:sz w:val="24"/>
          <w:szCs w:val="24"/>
        </w:rPr>
      </w:pPr>
      <w:r w:rsidRPr="00024064">
        <w:rPr>
          <w:rFonts w:ascii="Times New Roman" w:hAnsi="Times New Roman" w:cs="Times New Roman"/>
          <w:b/>
          <w:sz w:val="24"/>
          <w:szCs w:val="24"/>
        </w:rPr>
        <w:t>2.5. Media Pendidikan Kesehatan</w:t>
      </w:r>
    </w:p>
    <w:p w:rsidR="00526F54" w:rsidRDefault="00526F54" w:rsidP="00526F54">
      <w:pPr>
        <w:pStyle w:val="ListParagraph"/>
        <w:numPr>
          <w:ilvl w:val="0"/>
          <w:numId w:val="4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Pengertian</w:t>
      </w:r>
    </w:p>
    <w:p w:rsidR="00526F54" w:rsidRDefault="00526F54" w:rsidP="00526F5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Alat bantu kesehatan merupakan alat yang digunakan oleh petugas dalam menyampaikan bahan materi atau pesan kesehatan alat bantu sering </w:t>
      </w:r>
      <w:r>
        <w:rPr>
          <w:rFonts w:ascii="Times New Roman" w:hAnsi="Times New Roman" w:cs="Times New Roman"/>
          <w:sz w:val="24"/>
          <w:szCs w:val="24"/>
        </w:rPr>
        <w:lastRenderedPageBreak/>
        <w:t>disebut juga sebagai alat peraga, alat peraga berfungsi untuk membantu sesuatu dalam proses pendidikan kesehatan. alat peraga dibuat berdsarkan bahwa pengetahuan yang ada pada setiap manusia diterima melalui panca indera, semakin banyak indera yang ikut serta maka semakin banyak pula pengetahuan yang diperoleh (Notoadmodjo, 2012). Tetapi masing-masing alat bantu memiliki intensitas yang berbeda-beda dalam membantu pemahaman pesan, Edgar Dale dalam Notoadmodjo (2012) membagi alat peraga menjadi sebelas macam dan sekaligus  menggambarkan tingkat intensitas tiap alat dalam sebuah kerucut, memperkirakan bahwa pemerolehan hasil belajar melalui indera pengelihatan berkisar 30%, melalui indera pendengaran sekitar 20%, terlibat dalam diskusi 50%, menyajikan atau presentasi sebesar 70% berbuat sekitar 90%.</w:t>
      </w:r>
    </w:p>
    <w:p w:rsidR="00526F54" w:rsidRDefault="00526F54" w:rsidP="00526F54">
      <w:pPr>
        <w:pStyle w:val="ListParagraph"/>
        <w:spacing w:line="480" w:lineRule="auto"/>
        <w:ind w:left="993"/>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anchor distT="0" distB="0" distL="114300" distR="114300" simplePos="0" relativeHeight="251683840" behindDoc="0" locked="0" layoutInCell="1" allowOverlap="1">
            <wp:simplePos x="0" y="0"/>
            <wp:positionH relativeFrom="column">
              <wp:posOffset>1162050</wp:posOffset>
            </wp:positionH>
            <wp:positionV relativeFrom="paragraph">
              <wp:posOffset>1061720</wp:posOffset>
            </wp:positionV>
            <wp:extent cx="3680460" cy="2849245"/>
            <wp:effectExtent l="19050" t="0" r="0" b="0"/>
            <wp:wrapTopAndBottom/>
            <wp:docPr id="13" name="Picture 8" descr="kerucut-pengalaman-edgar-d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ucut-pengalaman-edgar-dale1.jpg"/>
                    <pic:cNvPicPr/>
                  </pic:nvPicPr>
                  <pic:blipFill>
                    <a:blip r:embed="rId7" cstate="print"/>
                    <a:stretch>
                      <a:fillRect/>
                    </a:stretch>
                  </pic:blipFill>
                  <pic:spPr>
                    <a:xfrm>
                      <a:off x="0" y="0"/>
                      <a:ext cx="3680460" cy="2849245"/>
                    </a:xfrm>
                    <a:prstGeom prst="rect">
                      <a:avLst/>
                    </a:prstGeom>
                  </pic:spPr>
                </pic:pic>
              </a:graphicData>
            </a:graphic>
          </wp:anchor>
        </w:drawing>
      </w:r>
      <w:r>
        <w:rPr>
          <w:rFonts w:ascii="Times New Roman" w:hAnsi="Times New Roman" w:cs="Times New Roman"/>
          <w:sz w:val="24"/>
          <w:szCs w:val="24"/>
        </w:rPr>
        <w:tab/>
        <w:t>Gambaran kerucut pengalaman Edgar Dale yang menjadi landasan teori penggunaan media dalam proses belajar diilustrasikan sebagai berikut:</w:t>
      </w:r>
      <w:r w:rsidRPr="00C93AA1">
        <w:rPr>
          <w:rFonts w:ascii="Times New Roman" w:hAnsi="Times New Roman" w:cs="Times New Roman"/>
          <w:noProof/>
          <w:sz w:val="24"/>
          <w:szCs w:val="24"/>
          <w:lang w:eastAsia="id-ID"/>
        </w:rPr>
        <w:t xml:space="preserve"> </w:t>
      </w:r>
    </w:p>
    <w:p w:rsidR="00526F54" w:rsidRDefault="00526F54" w:rsidP="00526F54">
      <w:pPr>
        <w:pStyle w:val="ListParagraph"/>
        <w:spacing w:line="480" w:lineRule="auto"/>
        <w:ind w:left="993"/>
        <w:jc w:val="center"/>
        <w:rPr>
          <w:rFonts w:ascii="Times New Roman" w:hAnsi="Times New Roman" w:cs="Times New Roman"/>
          <w:b/>
          <w:sz w:val="24"/>
          <w:szCs w:val="24"/>
        </w:rPr>
      </w:pPr>
      <w:r w:rsidRPr="00875938">
        <w:rPr>
          <w:rFonts w:ascii="Times New Roman" w:hAnsi="Times New Roman" w:cs="Times New Roman"/>
          <w:b/>
          <w:sz w:val="24"/>
          <w:szCs w:val="24"/>
        </w:rPr>
        <w:t xml:space="preserve">Gambar 2.1 Kerucut Pengalaman </w:t>
      </w:r>
      <w:r w:rsidR="002C2201">
        <w:rPr>
          <w:rFonts w:ascii="Times New Roman" w:hAnsi="Times New Roman" w:cs="Times New Roman"/>
          <w:b/>
          <w:sz w:val="24"/>
          <w:szCs w:val="24"/>
        </w:rPr>
        <w:t xml:space="preserve">Belajar </w:t>
      </w:r>
      <w:r w:rsidRPr="00875938">
        <w:rPr>
          <w:rFonts w:ascii="Times New Roman" w:hAnsi="Times New Roman" w:cs="Times New Roman"/>
          <w:b/>
          <w:sz w:val="24"/>
          <w:szCs w:val="24"/>
        </w:rPr>
        <w:t>Edgar Dale</w:t>
      </w:r>
    </w:p>
    <w:p w:rsidR="00526F54" w:rsidRDefault="00526F54" w:rsidP="00526F5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Berdasarkan kerucut tersebut dapat dilihat bahwa lapisan paling dasar adalah benda asli dan paling atau adalah akata-kata. Hal tersebut menandakan bahwa dalam proses penerimaan pesan benda asli mempunyai intensitas yang paling tinggi dalam mempersepsikan pesan atau informasi, dibandingkan dengan penyampaian pesan dengan kata-kata kurang efektif atau intensitasnya paling rendah (Notoatmodjo, 2012)</w:t>
      </w:r>
      <w:r w:rsidR="002C2201">
        <w:rPr>
          <w:rFonts w:ascii="Times New Roman" w:hAnsi="Times New Roman" w:cs="Times New Roman"/>
          <w:sz w:val="24"/>
          <w:szCs w:val="24"/>
        </w:rPr>
        <w:t>.</w:t>
      </w:r>
    </w:p>
    <w:p w:rsidR="00526F54" w:rsidRDefault="00526F54" w:rsidP="00526F5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menurut Akbar (2015) pembelajaran yang memiliki kebermaknaan yang lebih tinggi yaitu dengan berbuat dan terlibat. Pembelajaran yang melibatkan murid untuk mengerjakan hal yang nyata, kebermaknaannya agak tinggi, menyajikan atau presentasi, terlibat diskusi, kebermaknaannya agak rendah, melihat demonstrasi, video atau film, gambar kebermaknaannya rendah dan yang sangat rendah jika pengalaman belajar hanya membaca dan mendengarkan.</w:t>
      </w:r>
    </w:p>
    <w:p w:rsidR="00526F54" w:rsidRPr="00875938" w:rsidRDefault="00526F54" w:rsidP="00526F54">
      <w:pPr>
        <w:pStyle w:val="ListParagraph"/>
        <w:spacing w:line="480" w:lineRule="auto"/>
        <w:ind w:left="993"/>
        <w:jc w:val="center"/>
        <w:rPr>
          <w:rFonts w:ascii="Times New Roman" w:hAnsi="Times New Roman" w:cs="Times New Roman"/>
          <w:b/>
          <w:sz w:val="24"/>
          <w:szCs w:val="24"/>
        </w:rPr>
      </w:pPr>
    </w:p>
    <w:p w:rsidR="00526F54" w:rsidRPr="00752E8A" w:rsidRDefault="00526F54" w:rsidP="00526F54">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2.6</w:t>
      </w:r>
      <w:r w:rsidRPr="00752E8A">
        <w:rPr>
          <w:rFonts w:ascii="Times New Roman" w:hAnsi="Times New Roman" w:cs="Times New Roman"/>
          <w:b/>
          <w:sz w:val="24"/>
          <w:szCs w:val="24"/>
        </w:rPr>
        <w:t>.</w:t>
      </w:r>
      <w:r w:rsidRPr="00752E8A">
        <w:rPr>
          <w:rFonts w:ascii="Times New Roman" w:hAnsi="Times New Roman" w:cs="Times New Roman"/>
          <w:sz w:val="24"/>
          <w:szCs w:val="24"/>
        </w:rPr>
        <w:t xml:space="preserve"> </w:t>
      </w:r>
      <w:r w:rsidRPr="00752E8A">
        <w:rPr>
          <w:rFonts w:ascii="Times New Roman" w:hAnsi="Times New Roman" w:cs="Times New Roman"/>
          <w:b/>
          <w:sz w:val="24"/>
          <w:szCs w:val="24"/>
        </w:rPr>
        <w:t xml:space="preserve">Metode </w:t>
      </w:r>
      <w:r w:rsidRPr="00C44BD0">
        <w:rPr>
          <w:rFonts w:ascii="Times New Roman" w:hAnsi="Times New Roman" w:cs="Times New Roman"/>
          <w:b/>
          <w:i/>
          <w:sz w:val="24"/>
          <w:szCs w:val="24"/>
        </w:rPr>
        <w:t>Gallery Walk</w:t>
      </w:r>
    </w:p>
    <w:p w:rsidR="00526F54" w:rsidRPr="00752E8A" w:rsidRDefault="00526F54" w:rsidP="00526F54">
      <w:pPr>
        <w:pStyle w:val="ListParagraph"/>
        <w:spacing w:line="480" w:lineRule="auto"/>
        <w:ind w:left="360" w:firstLine="491"/>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Secara harfiah,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terdiri dari dua kata yaitu</w:t>
      </w:r>
      <w:r w:rsidRPr="00752E8A">
        <w:rPr>
          <w:rFonts w:ascii="Times New Roman" w:eastAsia="Times New Roman" w:hAnsi="Times New Roman" w:cs="Times New Roman"/>
          <w:i/>
          <w:sz w:val="24"/>
          <w:szCs w:val="32"/>
          <w:lang w:eastAsia="id-ID"/>
        </w:rPr>
        <w:t xml:space="preserve"> Gallery</w:t>
      </w:r>
      <w:r w:rsidRPr="00752E8A">
        <w:rPr>
          <w:rFonts w:ascii="Times New Roman" w:eastAsia="Times New Roman" w:hAnsi="Times New Roman" w:cs="Times New Roman"/>
          <w:sz w:val="24"/>
          <w:szCs w:val="32"/>
          <w:lang w:eastAsia="id-ID"/>
        </w:rPr>
        <w:t xml:space="preserve"> dan </w:t>
      </w:r>
      <w:r w:rsidRPr="00752E8A">
        <w:rPr>
          <w:rFonts w:ascii="Times New Roman" w:eastAsia="Times New Roman" w:hAnsi="Times New Roman" w:cs="Times New Roman"/>
          <w:i/>
          <w:sz w:val="24"/>
          <w:szCs w:val="32"/>
          <w:lang w:eastAsia="id-ID"/>
        </w:rPr>
        <w:t>Walk</w:t>
      </w:r>
      <w:r w:rsidRPr="00752E8A">
        <w:rPr>
          <w:rFonts w:ascii="Times New Roman" w:eastAsia="Times New Roman" w:hAnsi="Times New Roman" w:cs="Times New Roman"/>
          <w:sz w:val="24"/>
          <w:szCs w:val="32"/>
          <w:lang w:eastAsia="id-ID"/>
        </w:rPr>
        <w:t xml:space="preserve">. Kata </w:t>
      </w:r>
      <w:r w:rsidRPr="00752E8A">
        <w:rPr>
          <w:rFonts w:ascii="Times New Roman" w:eastAsia="Times New Roman" w:hAnsi="Times New Roman" w:cs="Times New Roman"/>
          <w:i/>
          <w:sz w:val="24"/>
          <w:szCs w:val="32"/>
          <w:lang w:eastAsia="id-ID"/>
        </w:rPr>
        <w:t>gallery</w:t>
      </w:r>
      <w:r w:rsidRPr="00752E8A">
        <w:rPr>
          <w:rFonts w:ascii="Times New Roman" w:eastAsia="Times New Roman" w:hAnsi="Times New Roman" w:cs="Times New Roman"/>
          <w:sz w:val="24"/>
          <w:szCs w:val="32"/>
          <w:lang w:eastAsia="id-ID"/>
        </w:rPr>
        <w:t xml:space="preserve"> yang artinya sebuah ruangan atau gedung tempat memamerkan benda atau karya seni kepada publik atau khalayak ramai. Misalnya untuk memamerkan lukisan, tulisan dan lain-lain. Sedangkan kata </w:t>
      </w:r>
      <w:r w:rsidRPr="00752E8A">
        <w:rPr>
          <w:rFonts w:ascii="Times New Roman" w:eastAsia="Times New Roman" w:hAnsi="Times New Roman" w:cs="Times New Roman"/>
          <w:i/>
          <w:sz w:val="24"/>
          <w:szCs w:val="32"/>
          <w:lang w:eastAsia="id-ID"/>
        </w:rPr>
        <w:t>walk</w:t>
      </w:r>
      <w:r w:rsidRPr="00752E8A">
        <w:rPr>
          <w:rFonts w:ascii="Times New Roman" w:eastAsia="Times New Roman" w:hAnsi="Times New Roman" w:cs="Times New Roman"/>
          <w:sz w:val="24"/>
          <w:szCs w:val="32"/>
          <w:lang w:eastAsia="id-ID"/>
        </w:rPr>
        <w:t xml:space="preserve"> artinya berjalan atau melangkah.</w:t>
      </w:r>
      <w:r w:rsidRPr="00752E8A">
        <w:rPr>
          <w:rFonts w:ascii="Times New Roman" w:eastAsia="Times New Roman" w:hAnsi="Times New Roman" w:cs="Times New Roman"/>
          <w:sz w:val="24"/>
          <w:szCs w:val="24"/>
          <w:lang w:eastAsia="id-ID"/>
        </w:rPr>
        <w:t xml:space="preserve"> </w:t>
      </w:r>
      <w:r w:rsidRPr="00752E8A">
        <w:rPr>
          <w:rFonts w:ascii="Times New Roman" w:eastAsia="Times New Roman" w:hAnsi="Times New Roman" w:cs="Times New Roman"/>
          <w:sz w:val="24"/>
          <w:szCs w:val="32"/>
          <w:lang w:eastAsia="id-ID"/>
        </w:rPr>
        <w:t xml:space="preserve">Menurut Silberman (2010) dalam Deby (2017),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merupakan suatu cara untuk menilai dan mengingat apa yang telah dipelajari oleh individu selama ini. Berdasarkan uraian tersebut,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dapat didefinisikan sebagai salah satu metode pembelajaran yang dapat memotivasi keaktifan </w:t>
      </w:r>
      <w:r>
        <w:rPr>
          <w:rFonts w:ascii="Times New Roman" w:eastAsia="Times New Roman" w:hAnsi="Times New Roman" w:cs="Times New Roman"/>
          <w:sz w:val="24"/>
          <w:szCs w:val="32"/>
          <w:lang w:eastAsia="id-ID"/>
        </w:rPr>
        <w:t xml:space="preserve">audiens </w:t>
      </w:r>
      <w:r w:rsidRPr="00752E8A">
        <w:rPr>
          <w:rFonts w:ascii="Times New Roman" w:eastAsia="Times New Roman" w:hAnsi="Times New Roman" w:cs="Times New Roman"/>
          <w:sz w:val="24"/>
          <w:szCs w:val="32"/>
          <w:lang w:eastAsia="id-ID"/>
        </w:rPr>
        <w:t xml:space="preserve">dalam proses belajar dan mendorong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w:t>
      </w:r>
      <w:r w:rsidRPr="00752E8A">
        <w:rPr>
          <w:rFonts w:ascii="Times New Roman" w:eastAsia="Times New Roman" w:hAnsi="Times New Roman" w:cs="Times New Roman"/>
          <w:sz w:val="24"/>
          <w:szCs w:val="32"/>
          <w:lang w:eastAsia="id-ID"/>
        </w:rPr>
        <w:lastRenderedPageBreak/>
        <w:t xml:space="preserve">untuk membuat suatu karya, baik berupa gambar, skema, ataupun hasil pemikiran lainnya, sesuai hal-hal yang diperoleh pada saat diskusi pada setiap kelompok untuk dipresentasikan (dipamerankan) di depan kelas. Selanjutnya, setiap kelompok akan menilai hasil karya kelompok lain yang dipresentasikan, kemudian ditanggapi oleh masing-masing kelompok lainnya. Presentasi atau pameran hasil kerja dilakukan ketika setiap kelompok sudah menyelesaikan tugasnya. Tugas pengajar disini adalah memberikan kesimpulan dan klarifikasi berkaitan dengan yang telah dipresentasikan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apab</w:t>
      </w:r>
      <w:r>
        <w:rPr>
          <w:rFonts w:ascii="Times New Roman" w:eastAsia="Times New Roman" w:hAnsi="Times New Roman" w:cs="Times New Roman"/>
          <w:sz w:val="24"/>
          <w:szCs w:val="32"/>
          <w:lang w:eastAsia="id-ID"/>
        </w:rPr>
        <w:t>i</w:t>
      </w:r>
      <w:r w:rsidRPr="00752E8A">
        <w:rPr>
          <w:rFonts w:ascii="Times New Roman" w:eastAsia="Times New Roman" w:hAnsi="Times New Roman" w:cs="Times New Roman"/>
          <w:sz w:val="24"/>
          <w:szCs w:val="32"/>
          <w:lang w:eastAsia="id-ID"/>
        </w:rPr>
        <w:t xml:space="preserve">la sekiranya masih ada yang perlu diluruskan dari pemahaman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Dengan demikian proses pembelajaran tidak berlangsung membosan</w:t>
      </w:r>
      <w:r>
        <w:rPr>
          <w:rFonts w:ascii="Times New Roman" w:eastAsia="Times New Roman" w:hAnsi="Times New Roman" w:cs="Times New Roman"/>
          <w:sz w:val="24"/>
          <w:szCs w:val="32"/>
          <w:lang w:eastAsia="id-ID"/>
        </w:rPr>
        <w:t>kan, monoton ataupun tidak efisien.</w:t>
      </w:r>
    </w:p>
    <w:p w:rsidR="00526F54" w:rsidRPr="00752E8A" w:rsidRDefault="00526F54" w:rsidP="00526F54">
      <w:pPr>
        <w:pStyle w:val="ListParagraph"/>
        <w:spacing w:line="480" w:lineRule="auto"/>
        <w:ind w:left="360"/>
        <w:jc w:val="both"/>
        <w:rPr>
          <w:rFonts w:ascii="Times New Roman" w:eastAsia="Times New Roman" w:hAnsi="Times New Roman" w:cs="Times New Roman"/>
          <w:sz w:val="24"/>
          <w:szCs w:val="30"/>
          <w:lang w:eastAsia="id-ID"/>
        </w:rPr>
      </w:pPr>
      <w:r w:rsidRPr="00752E8A">
        <w:rPr>
          <w:rFonts w:ascii="Times New Roman" w:eastAsia="Times New Roman" w:hAnsi="Times New Roman" w:cs="Times New Roman"/>
          <w:sz w:val="24"/>
          <w:szCs w:val="32"/>
          <w:lang w:eastAsia="id-ID"/>
        </w:rPr>
        <w:tab/>
        <w:t>Dengan menggunakan</w:t>
      </w:r>
      <w:r>
        <w:rPr>
          <w:rFonts w:ascii="Times New Roman" w:eastAsia="Times New Roman" w:hAnsi="Times New Roman" w:cs="Times New Roman"/>
          <w:sz w:val="24"/>
          <w:szCs w:val="32"/>
          <w:lang w:eastAsia="id-ID"/>
        </w:rPr>
        <w:t xml:space="preserve"> metode</w:t>
      </w:r>
      <w:r w:rsidRPr="00752E8A">
        <w:rPr>
          <w:rFonts w:ascii="Times New Roman" w:eastAsia="Times New Roman" w:hAnsi="Times New Roman" w:cs="Times New Roman"/>
          <w:sz w:val="24"/>
          <w:szCs w:val="32"/>
          <w:lang w:eastAsia="id-ID"/>
        </w:rPr>
        <w:t xml:space="preserve">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diharapkan </w:t>
      </w:r>
      <w:r>
        <w:rPr>
          <w:rFonts w:ascii="Times New Roman" w:eastAsia="Times New Roman" w:hAnsi="Times New Roman" w:cs="Times New Roman"/>
          <w:sz w:val="24"/>
          <w:szCs w:val="32"/>
          <w:lang w:eastAsia="id-ID"/>
        </w:rPr>
        <w:t>dapat mengatasi kendala-</w:t>
      </w:r>
      <w:r w:rsidRPr="00752E8A">
        <w:rPr>
          <w:rFonts w:ascii="Times New Roman" w:eastAsia="Times New Roman" w:hAnsi="Times New Roman" w:cs="Times New Roman"/>
          <w:sz w:val="24"/>
          <w:szCs w:val="32"/>
          <w:lang w:eastAsia="id-ID"/>
        </w:rPr>
        <w:t xml:space="preserve">kendala pembelajaran seperti materi pelajaran diserap oleh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secara tidak maksimal sehingga hasil belajar </w:t>
      </w:r>
      <w:r>
        <w:rPr>
          <w:rFonts w:ascii="Times New Roman" w:eastAsia="Times New Roman" w:hAnsi="Times New Roman" w:cs="Times New Roman"/>
          <w:sz w:val="24"/>
          <w:szCs w:val="32"/>
          <w:lang w:eastAsia="id-ID"/>
        </w:rPr>
        <w:t>audienspun</w:t>
      </w:r>
      <w:r w:rsidRPr="00752E8A">
        <w:rPr>
          <w:rFonts w:ascii="Times New Roman" w:eastAsia="Times New Roman" w:hAnsi="Times New Roman" w:cs="Times New Roman"/>
          <w:sz w:val="24"/>
          <w:szCs w:val="32"/>
          <w:lang w:eastAsia="id-ID"/>
        </w:rPr>
        <w:t xml:space="preserve"> belum maksimal, karena metode ini dapat mengefisienkan waktu pelajaran dan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dapat lebih mudah memahami pelajaran. Strategi ini memberikan kesempatan kepada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membuat suatu karya dan melihat langsung kekurangpahamannya dengan materi tersebut dengan melihat hasil karya teman yang lainnya dan dapat saling mengisi kekurangannya itu</w:t>
      </w:r>
      <w:r>
        <w:rPr>
          <w:rFonts w:ascii="Times New Roman" w:eastAsia="Times New Roman" w:hAnsi="Times New Roman" w:cs="Times New Roman"/>
          <w:sz w:val="24"/>
          <w:szCs w:val="32"/>
          <w:lang w:eastAsia="id-ID"/>
        </w:rPr>
        <w:t>.</w:t>
      </w:r>
      <w:r w:rsidRPr="00752E8A">
        <w:rPr>
          <w:rFonts w:ascii="Times New Roman" w:eastAsia="Times New Roman" w:hAnsi="Times New Roman" w:cs="Times New Roman"/>
          <w:sz w:val="24"/>
          <w:szCs w:val="32"/>
          <w:lang w:eastAsia="id-ID"/>
        </w:rPr>
        <w:t xml:space="preserve"> </w:t>
      </w:r>
      <w:r w:rsidRPr="00C44BD0">
        <w:rPr>
          <w:rFonts w:ascii="Times New Roman" w:eastAsia="Times New Roman" w:hAnsi="Times New Roman" w:cs="Times New Roman"/>
          <w:i/>
          <w:sz w:val="24"/>
          <w:szCs w:val="30"/>
          <w:lang w:eastAsia="id-ID"/>
        </w:rPr>
        <w:t>Gallery Walk</w:t>
      </w:r>
      <w:r w:rsidRPr="00752E8A">
        <w:rPr>
          <w:rFonts w:ascii="Times New Roman" w:eastAsia="Times New Roman" w:hAnsi="Times New Roman" w:cs="Times New Roman"/>
          <w:sz w:val="24"/>
          <w:szCs w:val="30"/>
          <w:lang w:eastAsia="id-ID"/>
        </w:rPr>
        <w:t xml:space="preserve"> juga dapat memotivasi keaktifan </w:t>
      </w:r>
      <w:r>
        <w:rPr>
          <w:rFonts w:ascii="Times New Roman" w:eastAsia="Times New Roman" w:hAnsi="Times New Roman" w:cs="Times New Roman"/>
          <w:sz w:val="24"/>
          <w:szCs w:val="30"/>
          <w:lang w:eastAsia="id-ID"/>
        </w:rPr>
        <w:t>audiens</w:t>
      </w:r>
      <w:r w:rsidRPr="00752E8A">
        <w:rPr>
          <w:rFonts w:ascii="Times New Roman" w:eastAsia="Times New Roman" w:hAnsi="Times New Roman" w:cs="Times New Roman"/>
          <w:sz w:val="24"/>
          <w:szCs w:val="30"/>
          <w:lang w:eastAsia="id-ID"/>
        </w:rPr>
        <w:t xml:space="preserve"> dalam proses belajar sebab bila sesuatu yang baru ditemukan berbeda antara satu dengan yang lainnya maka dapat saling mengoreksi antara sesama </w:t>
      </w:r>
      <w:r>
        <w:rPr>
          <w:rFonts w:ascii="Times New Roman" w:eastAsia="Times New Roman" w:hAnsi="Times New Roman" w:cs="Times New Roman"/>
          <w:sz w:val="24"/>
          <w:szCs w:val="30"/>
          <w:lang w:eastAsia="id-ID"/>
        </w:rPr>
        <w:t>audiens</w:t>
      </w:r>
      <w:r w:rsidRPr="00752E8A">
        <w:rPr>
          <w:rFonts w:ascii="Times New Roman" w:eastAsia="Times New Roman" w:hAnsi="Times New Roman" w:cs="Times New Roman"/>
          <w:sz w:val="24"/>
          <w:szCs w:val="30"/>
          <w:lang w:eastAsia="id-ID"/>
        </w:rPr>
        <w:t xml:space="preserve"> baik kelompok maupun antar </w:t>
      </w:r>
      <w:r>
        <w:rPr>
          <w:rFonts w:ascii="Times New Roman" w:eastAsia="Times New Roman" w:hAnsi="Times New Roman" w:cs="Times New Roman"/>
          <w:sz w:val="24"/>
          <w:szCs w:val="30"/>
          <w:lang w:eastAsia="id-ID"/>
        </w:rPr>
        <w:t>audiens</w:t>
      </w:r>
      <w:r w:rsidRPr="00752E8A">
        <w:rPr>
          <w:rFonts w:ascii="Times New Roman" w:eastAsia="Times New Roman" w:hAnsi="Times New Roman" w:cs="Times New Roman"/>
          <w:sz w:val="24"/>
          <w:szCs w:val="30"/>
          <w:lang w:eastAsia="id-ID"/>
        </w:rPr>
        <w:t xml:space="preserve"> itu sendiri. </w:t>
      </w:r>
    </w:p>
    <w:p w:rsidR="00526F54" w:rsidRPr="00752E8A" w:rsidRDefault="00526F54" w:rsidP="00526F54">
      <w:pPr>
        <w:pStyle w:val="ListParagraph"/>
        <w:spacing w:line="480" w:lineRule="auto"/>
        <w:ind w:left="360" w:hanging="76"/>
        <w:jc w:val="both"/>
        <w:rPr>
          <w:rFonts w:ascii="Times New Roman" w:eastAsia="Times New Roman" w:hAnsi="Times New Roman" w:cs="Times New Roman"/>
          <w:i/>
          <w:sz w:val="24"/>
          <w:szCs w:val="30"/>
          <w:lang w:eastAsia="id-ID"/>
        </w:rPr>
      </w:pPr>
      <w:r w:rsidRPr="00752E8A">
        <w:rPr>
          <w:rFonts w:ascii="Times New Roman" w:eastAsia="Times New Roman" w:hAnsi="Times New Roman" w:cs="Times New Roman"/>
          <w:sz w:val="24"/>
          <w:szCs w:val="30"/>
          <w:lang w:eastAsia="id-ID"/>
        </w:rPr>
        <w:lastRenderedPageBreak/>
        <w:tab/>
      </w:r>
      <w:r w:rsidRPr="00752E8A">
        <w:rPr>
          <w:rFonts w:ascii="Times New Roman" w:eastAsia="Times New Roman" w:hAnsi="Times New Roman" w:cs="Times New Roman"/>
          <w:sz w:val="24"/>
          <w:szCs w:val="30"/>
          <w:lang w:eastAsia="id-ID"/>
        </w:rPr>
        <w:tab/>
      </w:r>
      <w:r w:rsidRPr="00752E8A">
        <w:rPr>
          <w:rFonts w:ascii="Times New Roman" w:eastAsia="Times New Roman" w:hAnsi="Times New Roman" w:cs="Times New Roman"/>
          <w:sz w:val="24"/>
          <w:szCs w:val="32"/>
          <w:lang w:eastAsia="id-ID"/>
        </w:rPr>
        <w:t xml:space="preserve">Menurut Asmani (2011) dalam Deby (2017) metode pembelajaran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i/>
          <w:sz w:val="24"/>
          <w:szCs w:val="32"/>
          <w:lang w:eastAsia="id-ID"/>
        </w:rPr>
        <w:t xml:space="preserve"> </w:t>
      </w:r>
      <w:r w:rsidRPr="00752E8A">
        <w:rPr>
          <w:rFonts w:ascii="Times New Roman" w:eastAsia="Times New Roman" w:hAnsi="Times New Roman" w:cs="Times New Roman"/>
          <w:sz w:val="24"/>
          <w:szCs w:val="32"/>
          <w:lang w:eastAsia="id-ID"/>
        </w:rPr>
        <w:t>mempunyai tujuan yaitu agar setiap anggota kelompok dapat berpartisipasi atau memberikan kontribusi dan dapat belajar menerima pendapat atau hasil pemikiran orang lain. Adapun tujuan lainnya dari metode pembelajaran ini antara lain:</w:t>
      </w:r>
    </w:p>
    <w:p w:rsidR="00526F54" w:rsidRPr="00752E8A" w:rsidRDefault="00526F54" w:rsidP="00526F54">
      <w:pPr>
        <w:pStyle w:val="ListParagraph"/>
        <w:numPr>
          <w:ilvl w:val="0"/>
          <w:numId w:val="11"/>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Membuat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tertarik akan topik materi yang akan dibahas</w:t>
      </w:r>
    </w:p>
    <w:p w:rsidR="00526F54" w:rsidRPr="00752E8A" w:rsidRDefault="00526F54" w:rsidP="00526F54">
      <w:pPr>
        <w:pStyle w:val="ListParagraph"/>
        <w:numPr>
          <w:ilvl w:val="0"/>
          <w:numId w:val="11"/>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Memberikan kesempatan pada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akan pengetahuan dan keyakinan mereka tentang materi yang akan dibahas, terlepas pemahamannya sudah ataupun belum tepat.</w:t>
      </w:r>
    </w:p>
    <w:p w:rsidR="00526F54" w:rsidRPr="00752E8A" w:rsidRDefault="00526F54" w:rsidP="00526F54">
      <w:pPr>
        <w:pStyle w:val="ListParagraph"/>
        <w:numPr>
          <w:ilvl w:val="0"/>
          <w:numId w:val="11"/>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Mengajak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menggali lebih dalam lagi pengetahuan yang telah mereka peroleh.</w:t>
      </w:r>
    </w:p>
    <w:p w:rsidR="00526F54" w:rsidRPr="00752E8A" w:rsidRDefault="00526F54" w:rsidP="00526F54">
      <w:pPr>
        <w:pStyle w:val="ListParagraph"/>
        <w:numPr>
          <w:ilvl w:val="0"/>
          <w:numId w:val="11"/>
        </w:numPr>
        <w:spacing w:line="480" w:lineRule="auto"/>
        <w:ind w:left="567" w:hanging="283"/>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Memberi kesempa</w:t>
      </w:r>
      <w:r w:rsidRPr="00752E8A">
        <w:rPr>
          <w:rFonts w:ascii="Times New Roman" w:eastAsia="Times New Roman" w:hAnsi="Times New Roman" w:cs="Times New Roman"/>
          <w:sz w:val="24"/>
          <w:szCs w:val="32"/>
          <w:lang w:eastAsia="id-ID"/>
        </w:rPr>
        <w:t xml:space="preserve">tan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mengembangkan pengetahuan dan keterampilannya (misal: berpikir, berkomunikasi, bekerja sama ataupun meneliti) dala memperoleh informasi baru.</w:t>
      </w:r>
    </w:p>
    <w:p w:rsidR="00526F54" w:rsidRDefault="00526F54" w:rsidP="00526F54">
      <w:pPr>
        <w:pStyle w:val="ListParagraph"/>
        <w:numPr>
          <w:ilvl w:val="0"/>
          <w:numId w:val="11"/>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Memberi kesmepatan pada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memilah dan mengolah informasi baru yang mereka peroleh.</w:t>
      </w:r>
    </w:p>
    <w:p w:rsidR="002C2201" w:rsidRPr="002C2201" w:rsidRDefault="002C2201" w:rsidP="002C2201">
      <w:pPr>
        <w:pStyle w:val="ListParagraph"/>
        <w:spacing w:line="480" w:lineRule="auto"/>
        <w:ind w:left="567"/>
        <w:jc w:val="both"/>
        <w:rPr>
          <w:rFonts w:ascii="Times New Roman" w:eastAsia="Times New Roman" w:hAnsi="Times New Roman" w:cs="Times New Roman"/>
          <w:sz w:val="24"/>
          <w:szCs w:val="32"/>
          <w:lang w:eastAsia="id-ID"/>
        </w:rPr>
      </w:pPr>
    </w:p>
    <w:p w:rsidR="00526F54" w:rsidRPr="00752E8A" w:rsidRDefault="00526F54" w:rsidP="00526F54">
      <w:pPr>
        <w:pStyle w:val="ListParagraph"/>
        <w:spacing w:line="480" w:lineRule="auto"/>
        <w:ind w:left="284" w:firstLine="284"/>
        <w:jc w:val="both"/>
        <w:rPr>
          <w:rFonts w:ascii="Times New Roman" w:eastAsia="Times New Roman" w:hAnsi="Times New Roman" w:cs="Times New Roman"/>
          <w:i/>
          <w:sz w:val="24"/>
          <w:szCs w:val="32"/>
          <w:lang w:eastAsia="id-ID"/>
        </w:rPr>
      </w:pPr>
      <w:r w:rsidRPr="00752E8A">
        <w:rPr>
          <w:rFonts w:ascii="Times New Roman" w:eastAsia="Times New Roman" w:hAnsi="Times New Roman" w:cs="Times New Roman"/>
          <w:sz w:val="24"/>
          <w:szCs w:val="32"/>
          <w:lang w:eastAsia="id-ID"/>
        </w:rPr>
        <w:t xml:space="preserve">Langkah-langkah pelaksanaan metode pembelajaran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i/>
          <w:sz w:val="24"/>
          <w:szCs w:val="32"/>
          <w:lang w:eastAsia="id-ID"/>
        </w:rPr>
        <w:t xml:space="preserve"> </w:t>
      </w:r>
      <w:r w:rsidRPr="00752E8A">
        <w:rPr>
          <w:rFonts w:ascii="Times New Roman" w:eastAsia="Times New Roman" w:hAnsi="Times New Roman" w:cs="Times New Roman"/>
          <w:sz w:val="24"/>
          <w:szCs w:val="32"/>
          <w:lang w:eastAsia="id-ID"/>
        </w:rPr>
        <w:t>adalah sebagai berikut:</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Pengajar membagi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dalam beberapa kelompok yang setiap kelompoknya terdiri dari 2 sampai 4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Jumlah anggota kelompok dapat disesuaikan sesuai jumlah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dalam kelas.</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Masing-masing kelompok diberikan media berupa kertas plano dan spidol untuk menuliskan jawaban kelompok.</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lastRenderedPageBreak/>
        <w:t>Setiap kelompok diberikan sebuah masalah atau pertanyaan berdasarkan materi yang sebelumnya telah diberikan oleh pengajar.</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Memerintahkan kelompok untuk mendiskusikan jawaban atas masalah yang diberikan selama rentang waktu yang telah ditentukan dan boleh dituangkan dalam bentuk gambar atau skema pada kertas plano yang telah diberikan sesuai kreativitas mereka.</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Apabila telah selesai berdi</w:t>
      </w:r>
      <w:r>
        <w:rPr>
          <w:rFonts w:ascii="Times New Roman" w:eastAsia="Times New Roman" w:hAnsi="Times New Roman" w:cs="Times New Roman"/>
          <w:sz w:val="24"/>
          <w:szCs w:val="32"/>
          <w:lang w:eastAsia="id-ID"/>
        </w:rPr>
        <w:t>s</w:t>
      </w:r>
      <w:r w:rsidRPr="00752E8A">
        <w:rPr>
          <w:rFonts w:ascii="Times New Roman" w:eastAsia="Times New Roman" w:hAnsi="Times New Roman" w:cs="Times New Roman"/>
          <w:sz w:val="24"/>
          <w:szCs w:val="32"/>
          <w:lang w:eastAsia="id-ID"/>
        </w:rPr>
        <w:t>kusi, diminta dua relawan dari setiap kelom</w:t>
      </w:r>
      <w:r>
        <w:rPr>
          <w:rFonts w:ascii="Times New Roman" w:eastAsia="Times New Roman" w:hAnsi="Times New Roman" w:cs="Times New Roman"/>
          <w:sz w:val="24"/>
          <w:szCs w:val="32"/>
          <w:lang w:eastAsia="id-ID"/>
        </w:rPr>
        <w:t xml:space="preserve">pok untuk mempresentasikan hasil karya kelompoknya. Yaitu dengan cara </w:t>
      </w:r>
      <w:r w:rsidRPr="00752E8A">
        <w:rPr>
          <w:rFonts w:ascii="Times New Roman" w:eastAsia="Times New Roman" w:hAnsi="Times New Roman" w:cs="Times New Roman"/>
          <w:sz w:val="24"/>
          <w:szCs w:val="32"/>
          <w:lang w:eastAsia="id-ID"/>
        </w:rPr>
        <w:t>ditempelkan pada papan yang telah disiapkan oleh pengajar di depan kelas untuk dipamerkan.</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Anggota kelompok lain diminta untuk mengamati, mencatat, bertanya, dan mengoreksi hasil diskusi kelompok yang dipamerkan.</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Setiap perwakilan dari kelompok lain dipersilahkan memberi komentar, masukan atau saran serta kekurangan dan kelebihan dari hasil karya kelompok yang dipamerkan.</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Kelompok yang sedang dikomentari boleh memberikan sanggahan atau </w:t>
      </w:r>
      <w:r>
        <w:rPr>
          <w:rFonts w:ascii="Times New Roman" w:eastAsia="Times New Roman" w:hAnsi="Times New Roman" w:cs="Times New Roman"/>
          <w:sz w:val="24"/>
          <w:szCs w:val="32"/>
          <w:lang w:eastAsia="id-ID"/>
        </w:rPr>
        <w:t>mempertahankan</w:t>
      </w:r>
      <w:r w:rsidRPr="00752E8A">
        <w:rPr>
          <w:rFonts w:ascii="Times New Roman" w:eastAsia="Times New Roman" w:hAnsi="Times New Roman" w:cs="Times New Roman"/>
          <w:sz w:val="24"/>
          <w:szCs w:val="32"/>
          <w:lang w:eastAsia="id-ID"/>
        </w:rPr>
        <w:t xml:space="preserve"> hasil karya kelompoknya.</w:t>
      </w:r>
    </w:p>
    <w:p w:rsidR="00526F54" w:rsidRPr="00752E8A"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Setelah diskusi antar kelompok selesai, setiap kelompok yang mempresentasikan hasil karya kelompoknya dipersilahkan kembali ke kelompoknya.</w:t>
      </w:r>
    </w:p>
    <w:p w:rsidR="00526F54" w:rsidRPr="00CD53A0" w:rsidRDefault="00526F54" w:rsidP="00526F54">
      <w:pPr>
        <w:pStyle w:val="ListParagraph"/>
        <w:numPr>
          <w:ilvl w:val="0"/>
          <w:numId w:val="1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Pengajar mengklarifikasi atau meluruskan anggapan-anggapan yang kurang tepat dan memberi kesimpulan atas materi yang telah dibahas bersama.</w:t>
      </w:r>
    </w:p>
    <w:p w:rsidR="00526F54" w:rsidRPr="00752E8A" w:rsidRDefault="00526F54" w:rsidP="00526F54">
      <w:pPr>
        <w:pStyle w:val="ListParagraph"/>
        <w:spacing w:line="480" w:lineRule="auto"/>
        <w:ind w:left="426"/>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24"/>
          <w:lang w:eastAsia="id-ID"/>
        </w:rPr>
        <w:lastRenderedPageBreak/>
        <w:tab/>
      </w:r>
      <w:r w:rsidRPr="00752E8A">
        <w:rPr>
          <w:rFonts w:ascii="Times New Roman" w:eastAsia="Times New Roman" w:hAnsi="Times New Roman" w:cs="Times New Roman"/>
          <w:sz w:val="24"/>
          <w:szCs w:val="24"/>
          <w:lang w:eastAsia="id-ID"/>
        </w:rPr>
        <w:t xml:space="preserve">Berikut ini adalah beberapa kelebihan dari penerapan metode </w:t>
      </w:r>
      <w:r w:rsidRPr="00C44BD0">
        <w:rPr>
          <w:rFonts w:ascii="Times New Roman" w:eastAsia="Times New Roman" w:hAnsi="Times New Roman" w:cs="Times New Roman"/>
          <w:i/>
          <w:sz w:val="24"/>
          <w:szCs w:val="24"/>
          <w:lang w:eastAsia="id-ID"/>
        </w:rPr>
        <w:t>Gallery Walk</w:t>
      </w:r>
      <w:r w:rsidRPr="00752E8A">
        <w:rPr>
          <w:rFonts w:ascii="Times New Roman" w:eastAsia="Times New Roman" w:hAnsi="Times New Roman" w:cs="Times New Roman"/>
          <w:i/>
          <w:sz w:val="24"/>
          <w:szCs w:val="24"/>
          <w:lang w:eastAsia="id-ID"/>
        </w:rPr>
        <w:t>:</w:t>
      </w:r>
    </w:p>
    <w:p w:rsidR="00526F54" w:rsidRPr="00752E8A" w:rsidRDefault="00526F54" w:rsidP="00526F54">
      <w:pPr>
        <w:pStyle w:val="ListParagraph"/>
        <w:numPr>
          <w:ilvl w:val="0"/>
          <w:numId w:val="13"/>
        </w:numPr>
        <w:spacing w:line="480" w:lineRule="auto"/>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akan terlatih menjalin kerja sama dalam memecahkan masalah dalam proses belajar.</w:t>
      </w:r>
    </w:p>
    <w:p w:rsidR="00526F54" w:rsidRPr="00752E8A" w:rsidRDefault="00526F54" w:rsidP="00526F54">
      <w:pPr>
        <w:pStyle w:val="ListParagraph"/>
        <w:numPr>
          <w:ilvl w:val="0"/>
          <w:numId w:val="13"/>
        </w:numPr>
        <w:spacing w:line="480" w:lineRule="auto"/>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dapat belajar menghargai atau mengapresiasikan hasil pemikiran dari orang lain.</w:t>
      </w:r>
    </w:p>
    <w:p w:rsidR="00526F54" w:rsidRPr="00752E8A" w:rsidRDefault="00526F54" w:rsidP="00526F54">
      <w:pPr>
        <w:pStyle w:val="ListParagraph"/>
        <w:numPr>
          <w:ilvl w:val="0"/>
          <w:numId w:val="1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Melatih fisik dan mental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menjadi lebih kreatif selama proses pembelajaran.</w:t>
      </w:r>
    </w:p>
    <w:p w:rsidR="00526F54" w:rsidRPr="00752E8A" w:rsidRDefault="00526F54" w:rsidP="00526F54">
      <w:pPr>
        <w:pStyle w:val="ListParagraph"/>
        <w:numPr>
          <w:ilvl w:val="0"/>
          <w:numId w:val="1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Membiasakan diri untuk dapat menerima saran atau kritikan dari orang lain.</w:t>
      </w:r>
    </w:p>
    <w:p w:rsidR="00526F54" w:rsidRPr="00CD53A0" w:rsidRDefault="00526F54" w:rsidP="00526F54">
      <w:pPr>
        <w:pStyle w:val="ListParagraph"/>
        <w:numPr>
          <w:ilvl w:val="0"/>
          <w:numId w:val="13"/>
        </w:numPr>
        <w:spacing w:line="480" w:lineRule="auto"/>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dapat belajar lebih mandiri yaitu tidak selalu menggantungkan pada pengajar.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akan berusaha mencari jalan keluar atau jawaban atas masalah yang diberikan, dapat membantu meningkatkan kepercayaan diri dalam berpikir dan dapat belajar dari sesama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w:t>
      </w:r>
    </w:p>
    <w:p w:rsidR="00526F54" w:rsidRPr="00752E8A" w:rsidRDefault="00526F54" w:rsidP="00526F54">
      <w:pPr>
        <w:pStyle w:val="ListParagraph"/>
        <w:spacing w:line="480" w:lineRule="auto"/>
        <w:ind w:left="0" w:firstLine="426"/>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b/>
      </w:r>
      <w:r w:rsidRPr="00752E8A">
        <w:rPr>
          <w:rFonts w:ascii="Times New Roman" w:eastAsia="Times New Roman" w:hAnsi="Times New Roman" w:cs="Times New Roman"/>
          <w:sz w:val="24"/>
          <w:szCs w:val="32"/>
          <w:lang w:eastAsia="id-ID"/>
        </w:rPr>
        <w:t xml:space="preserve">Sedangkan di bawah ini adalah kelemahan </w:t>
      </w:r>
      <w:r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w:t>
      </w:r>
    </w:p>
    <w:p w:rsidR="00526F54" w:rsidRPr="00752E8A" w:rsidRDefault="00526F54" w:rsidP="00526F54">
      <w:pPr>
        <w:pStyle w:val="ListParagraph"/>
        <w:numPr>
          <w:ilvl w:val="0"/>
          <w:numId w:val="14"/>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Apabila jumlah anggota kelompok terlalu banyak, dikhawatirkan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menjadi bergantung pada hasil pemikiran temannya.</w:t>
      </w:r>
    </w:p>
    <w:p w:rsidR="00526F54" w:rsidRPr="00752E8A" w:rsidRDefault="00526F54" w:rsidP="00526F54">
      <w:pPr>
        <w:pStyle w:val="ListParagraph"/>
        <w:numPr>
          <w:ilvl w:val="0"/>
          <w:numId w:val="14"/>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Diperlukan ketelitian untuk menilai keaktifan individu dalam kelompok.</w:t>
      </w:r>
    </w:p>
    <w:p w:rsidR="00526F54" w:rsidRPr="00752E8A" w:rsidRDefault="00526F54" w:rsidP="00526F54">
      <w:pPr>
        <w:pStyle w:val="ListParagraph"/>
        <w:numPr>
          <w:ilvl w:val="0"/>
          <w:numId w:val="14"/>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Pengaturan setting kelas yang lebih rumit.</w:t>
      </w:r>
    </w:p>
    <w:p w:rsidR="00526F54" w:rsidRPr="00752E8A" w:rsidRDefault="00526F54" w:rsidP="00526F54">
      <w:pPr>
        <w:pStyle w:val="ListParagraph"/>
        <w:numPr>
          <w:ilvl w:val="0"/>
          <w:numId w:val="14"/>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Usaha untuk memberi kesadaran dalam berkelompok memerlukan waktu yang cukup lama.</w:t>
      </w:r>
    </w:p>
    <w:p w:rsidR="00526F54" w:rsidRPr="00CD53A0" w:rsidRDefault="00526F54" w:rsidP="00526F54">
      <w:pPr>
        <w:pStyle w:val="ListParagraph"/>
        <w:numPr>
          <w:ilvl w:val="0"/>
          <w:numId w:val="14"/>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Jika tanpa </w:t>
      </w:r>
      <w:r w:rsidRPr="00752E8A">
        <w:rPr>
          <w:rFonts w:ascii="Times New Roman" w:eastAsia="Times New Roman" w:hAnsi="Times New Roman" w:cs="Times New Roman"/>
          <w:i/>
          <w:sz w:val="24"/>
          <w:szCs w:val="32"/>
          <w:lang w:eastAsia="id-ID"/>
        </w:rPr>
        <w:t>peer teaching</w:t>
      </w:r>
      <w:r w:rsidRPr="00752E8A">
        <w:rPr>
          <w:rFonts w:ascii="Times New Roman" w:eastAsia="Times New Roman" w:hAnsi="Times New Roman" w:cs="Times New Roman"/>
          <w:sz w:val="24"/>
          <w:szCs w:val="32"/>
          <w:lang w:eastAsia="id-ID"/>
        </w:rPr>
        <w:t xml:space="preserve"> dari guru, maka ada kemungkinan yang seharusnya dipahami oleh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justru tidak tercapai.</w:t>
      </w:r>
    </w:p>
    <w:p w:rsidR="00526F54" w:rsidRPr="00647F20" w:rsidRDefault="00526F54" w:rsidP="00526F54">
      <w:pPr>
        <w:pStyle w:val="ListParagraph"/>
        <w:tabs>
          <w:tab w:val="left" w:pos="426"/>
        </w:tabs>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32"/>
          <w:lang w:eastAsia="id-ID"/>
        </w:rPr>
        <w:lastRenderedPageBreak/>
        <w:tab/>
        <w:t xml:space="preserve"> Kefektifan penggunaan metode </w:t>
      </w:r>
      <w:r>
        <w:rPr>
          <w:rFonts w:ascii="Times New Roman" w:eastAsia="Times New Roman" w:hAnsi="Times New Roman" w:cs="Times New Roman"/>
          <w:i/>
          <w:sz w:val="24"/>
          <w:szCs w:val="32"/>
          <w:lang w:eastAsia="id-ID"/>
        </w:rPr>
        <w:t xml:space="preserve">Gallery Walk </w:t>
      </w:r>
      <w:r>
        <w:rPr>
          <w:rFonts w:ascii="Times New Roman" w:eastAsia="Times New Roman" w:hAnsi="Times New Roman" w:cs="Times New Roman"/>
          <w:sz w:val="24"/>
          <w:szCs w:val="32"/>
          <w:lang w:eastAsia="id-ID"/>
        </w:rPr>
        <w:t xml:space="preserve">ini </w:t>
      </w:r>
      <w:r w:rsidRPr="00752E8A">
        <w:rPr>
          <w:rFonts w:ascii="Times New Roman" w:eastAsia="Times New Roman" w:hAnsi="Times New Roman" w:cs="Times New Roman"/>
          <w:sz w:val="24"/>
          <w:szCs w:val="32"/>
          <w:lang w:eastAsia="id-ID"/>
        </w:rPr>
        <w:t xml:space="preserve">dikarenakan seluruh </w:t>
      </w:r>
      <w:r>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dapat berperan aktif dan antusias mengikuti proses belajar, sehingga tujuan pembelajaran dapat tercapai. (Gh</w:t>
      </w:r>
      <w:r>
        <w:rPr>
          <w:rFonts w:ascii="Times New Roman" w:eastAsia="Times New Roman" w:hAnsi="Times New Roman" w:cs="Times New Roman"/>
          <w:sz w:val="24"/>
          <w:szCs w:val="32"/>
          <w:lang w:eastAsia="id-ID"/>
        </w:rPr>
        <w:t xml:space="preserve">ufron (2011) dalam Deby (2017)). Hal ini didukung pula dengan beberapa penelitian yang telah dilakukan, seperti penelitian yang dilakukan oleh </w:t>
      </w:r>
      <w:r w:rsidRPr="00752E8A">
        <w:rPr>
          <w:rFonts w:ascii="Times New Roman" w:hAnsi="Times New Roman" w:cs="Times New Roman"/>
          <w:sz w:val="24"/>
          <w:szCs w:val="24"/>
        </w:rPr>
        <w:t xml:space="preserve">Deby Noviyanti (2017) pada mata pelajaran Biologi </w:t>
      </w:r>
      <w:r>
        <w:rPr>
          <w:rFonts w:ascii="Times New Roman" w:hAnsi="Times New Roman" w:cs="Times New Roman"/>
          <w:sz w:val="24"/>
          <w:szCs w:val="24"/>
        </w:rPr>
        <w:t>di SMA Muhammadiyah 2 Palembang, pada penelitian ini terdapat perbedaan yaitu dengan</w:t>
      </w:r>
      <w:r w:rsidRPr="00752E8A">
        <w:rPr>
          <w:rFonts w:ascii="Times New Roman" w:hAnsi="Times New Roman" w:cs="Times New Roman"/>
          <w:sz w:val="24"/>
          <w:szCs w:val="24"/>
        </w:rPr>
        <w:t xml:space="preserve"> hasil 87,72 pada kelas yang menggunakan metode </w:t>
      </w:r>
      <w:r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dan 80,23 pada kelompok kontrol yang menggunakan metode diskusi kelompok.</w:t>
      </w:r>
      <w:r>
        <w:rPr>
          <w:rFonts w:ascii="Times New Roman" w:hAnsi="Times New Roman" w:cs="Times New Roman"/>
          <w:sz w:val="24"/>
          <w:szCs w:val="24"/>
        </w:rPr>
        <w:t xml:space="preserve"> Dan penelitian yang dilakukan oleh </w:t>
      </w:r>
      <w:r w:rsidRPr="00647F20">
        <w:rPr>
          <w:rFonts w:ascii="Times New Roman" w:hAnsi="Times New Roman" w:cs="Times New Roman"/>
          <w:sz w:val="24"/>
          <w:szCs w:val="24"/>
        </w:rPr>
        <w:t>Deri Puspita (2017) dengan judul Pengaruh Metode Pembelajaran Gallery Walk Melalui Media Gambar Terhadap Aktivitas dan Hasil Belajar Audiens Pada Materi Pencemaran Lingkungan di Kelas V</w:t>
      </w:r>
      <w:r>
        <w:rPr>
          <w:rFonts w:ascii="Times New Roman" w:hAnsi="Times New Roman" w:cs="Times New Roman"/>
          <w:sz w:val="24"/>
          <w:szCs w:val="24"/>
        </w:rPr>
        <w:t>II SMP Inshafuddin Banda Aceh, menunjukkan a</w:t>
      </w:r>
      <w:r w:rsidRPr="00647F20">
        <w:rPr>
          <w:rFonts w:ascii="Times New Roman" w:hAnsi="Times New Roman" w:cs="Times New Roman"/>
          <w:sz w:val="24"/>
          <w:szCs w:val="24"/>
        </w:rPr>
        <w:t>danya perbedaan hasil yaitu 66,65%</w:t>
      </w:r>
      <w:r>
        <w:rPr>
          <w:rFonts w:ascii="Times New Roman" w:hAnsi="Times New Roman" w:cs="Times New Roman"/>
          <w:sz w:val="24"/>
          <w:szCs w:val="24"/>
        </w:rPr>
        <w:t xml:space="preserve"> </w:t>
      </w:r>
      <w:r w:rsidRPr="00647F20">
        <w:rPr>
          <w:rFonts w:ascii="Times New Roman" w:hAnsi="Times New Roman" w:cs="Times New Roman"/>
          <w:sz w:val="24"/>
          <w:szCs w:val="24"/>
        </w:rPr>
        <w:t>pada pertemuan ke-1 dan 68,73 %  pada pertemuan ke-2.</w:t>
      </w:r>
    </w:p>
    <w:p w:rsidR="00526F54" w:rsidRPr="00752E8A" w:rsidRDefault="00526F54" w:rsidP="00526F54">
      <w:pPr>
        <w:pStyle w:val="ListParagraph"/>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 </w:t>
      </w:r>
    </w:p>
    <w:p w:rsidR="00526F54" w:rsidRPr="00752E8A" w:rsidRDefault="00526F54" w:rsidP="00526F54">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2.7</w:t>
      </w:r>
      <w:r w:rsidRPr="00752E8A">
        <w:rPr>
          <w:rFonts w:ascii="Times New Roman" w:hAnsi="Times New Roman" w:cs="Times New Roman"/>
          <w:b/>
          <w:sz w:val="24"/>
          <w:szCs w:val="24"/>
        </w:rPr>
        <w:t>. Konsep Kelas Ibu Hamil</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Kelas ibu hamil merupakan salah satu sarana bagi ibu-ibu hamil untuk belajar bersama tentang kesehatan selama kehamilan, dalam bentuk tatap muka dalam kelompok dengan tujuan untuk meningkatkan pengetahuan dan keterampilan ibu hamil mengenai kehamilan, perawatan selama kehamilan, mempersiapkan persalinan, perawatan selama masa nifas, perawatan bayi baru lahir, penyakit menular, issue-issue tentang kehamilan hingga bagaimana nanti mengurus akte kelahiran. (Depkes RI, 2009)</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Pr="00752E8A">
        <w:rPr>
          <w:rFonts w:ascii="Times New Roman" w:hAnsi="Times New Roman" w:cs="Times New Roman"/>
          <w:sz w:val="24"/>
          <w:szCs w:val="24"/>
        </w:rPr>
        <w:t>Kelas ibu hamil adalah kelompok belajar yang berisi ibu-ibu hamil dengan usia kehamilan antara 20 minggu sampai dengan 32 minggu dengan jumlah peserta maksimal 10 orang. Dalam kegiatan ini, ibu-ibu hamil akan belajar bersama, diskusi dan dapat bertukar pengalaman bersama tentang Kesehatan Ibu dan Anak (KIA) secara sistematis dan kegiatan ini dapat dilaksanakan secara terjadwal dan berkesinambungan. Kegiatan ini difasilitasi oleh bidan/tenaga kesehatan dengan menggunakan bahan ajar yaitu buku KIA, flip chart (lembar balik), Pedoman Pelaksaan Kelas Ibu Hamil, Pegangan Fasilitator Kelas Ibu Hamil dan Buku Senam Ibu Hamil. Kegiatan ini tentu saja membawa banyak keuntungan atau manfaat bagi ibu hamil terutama ibu yang hamil anak pertama. Keuntungan dari kelas ibu hamil diantaranya:</w:t>
      </w:r>
    </w:p>
    <w:p w:rsidR="00526F54" w:rsidRPr="00CD53A0"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Materi diberikan secara menyeluruh dan terencana sesuai dengan pedoman kelas ibu hamil yang memuat mengenai kehamilan, perawatan kehamilan, </w:t>
      </w:r>
    </w:p>
    <w:p w:rsidR="00526F54" w:rsidRPr="00752E8A" w:rsidRDefault="00526F54" w:rsidP="00526F54">
      <w:pPr>
        <w:pStyle w:val="ListParagraph"/>
        <w:spacing w:line="480" w:lineRule="auto"/>
        <w:ind w:left="709"/>
        <w:jc w:val="both"/>
        <w:rPr>
          <w:rFonts w:ascii="Times New Roman" w:hAnsi="Times New Roman" w:cs="Times New Roman"/>
          <w:sz w:val="24"/>
          <w:szCs w:val="24"/>
        </w:rPr>
      </w:pPr>
      <w:r w:rsidRPr="00752E8A">
        <w:rPr>
          <w:rFonts w:ascii="Times New Roman" w:hAnsi="Times New Roman" w:cs="Times New Roman"/>
          <w:sz w:val="24"/>
          <w:szCs w:val="24"/>
        </w:rPr>
        <w:t>persalinan, perawatan nifas, perawatan bayi baru lahir, issue-issue kehamilan, penyakit menular seksual hingga kepengurusan akte kelahiran.</w:t>
      </w:r>
    </w:p>
    <w:p w:rsidR="00526F54" w:rsidRPr="00752E8A"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Penyampaian materi lebih komprehensif karena ada persiapan petugas sebelum penyajian materi.</w:t>
      </w:r>
    </w:p>
    <w:p w:rsidR="00526F54" w:rsidRPr="00752E8A"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Dapat mendatangkan tenaga ahli untuk memberikan penjelasan mengenai topik tertentu.</w:t>
      </w:r>
    </w:p>
    <w:p w:rsidR="00526F54" w:rsidRPr="00752E8A"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Waktu pembahasan materi menjadi efektif karena pola penyajian materi terstruktur dengan baik.</w:t>
      </w:r>
    </w:p>
    <w:p w:rsidR="00526F54" w:rsidRPr="00752E8A"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Ada interaksi antara petugas kesehatan dengan ibu hamil pada saat pembahasan materi dilaksanakan.</w:t>
      </w:r>
    </w:p>
    <w:p w:rsidR="00526F54" w:rsidRPr="00752E8A"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Dilaksanakan secara berkala dan berkesinambungan.</w:t>
      </w:r>
    </w:p>
    <w:p w:rsidR="00526F54" w:rsidRPr="004D59F3" w:rsidRDefault="00526F54" w:rsidP="00526F54">
      <w:pPr>
        <w:pStyle w:val="ListParagraph"/>
        <w:numPr>
          <w:ilvl w:val="0"/>
          <w:numId w:val="1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Dilakukan evaluasi terhadap petugas kesehatan dan ibu hamil dalam memberikan</w:t>
      </w:r>
      <w:r>
        <w:rPr>
          <w:rFonts w:ascii="Times New Roman" w:hAnsi="Times New Roman" w:cs="Times New Roman"/>
          <w:sz w:val="24"/>
          <w:szCs w:val="24"/>
        </w:rPr>
        <w:t xml:space="preserve"> penyajian materi sehingga dapat</w:t>
      </w:r>
      <w:r w:rsidRPr="00752E8A">
        <w:rPr>
          <w:rFonts w:ascii="Times New Roman" w:hAnsi="Times New Roman" w:cs="Times New Roman"/>
          <w:sz w:val="24"/>
          <w:szCs w:val="24"/>
        </w:rPr>
        <w:t xml:space="preserve"> meningkatkan kualitas sistem pembelajaran.</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Tujuan dilaksanakannya kelas ibu hamil antara lain:</w:t>
      </w:r>
    </w:p>
    <w:p w:rsidR="00526F54" w:rsidRPr="00752E8A" w:rsidRDefault="00526F54" w:rsidP="00526F54">
      <w:pPr>
        <w:pStyle w:val="ListParagraph"/>
        <w:numPr>
          <w:ilvl w:val="0"/>
          <w:numId w:val="16"/>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Tujuan Umum</w:t>
      </w:r>
    </w:p>
    <w:p w:rsidR="00526F54" w:rsidRPr="00752E8A" w:rsidRDefault="00526F54" w:rsidP="00526F54">
      <w:pPr>
        <w:pStyle w:val="ListParagraph"/>
        <w:spacing w:line="480" w:lineRule="auto"/>
        <w:ind w:left="709"/>
        <w:jc w:val="both"/>
        <w:rPr>
          <w:rFonts w:ascii="Times New Roman" w:hAnsi="Times New Roman" w:cs="Times New Roman"/>
          <w:sz w:val="24"/>
          <w:szCs w:val="24"/>
        </w:rPr>
      </w:pPr>
      <w:r w:rsidRPr="00752E8A">
        <w:rPr>
          <w:rFonts w:ascii="Times New Roman" w:hAnsi="Times New Roman" w:cs="Times New Roman"/>
          <w:sz w:val="24"/>
          <w:szCs w:val="24"/>
        </w:rPr>
        <w:t>Menambah wawasan dan meningkatkan pengetahuan ibu hamil, mengubah perilaku ibu setelah memahami tentang kehamilan, perubahan bentuk tubuh dan keluhan selama kehamilan, perawatan selama kehamilan, mempersiapkan persalinan, perawatan masa nifas, metode KB yang akan digunakan, perawatan bayi baru lahir, issue-issue kehamilan atau kepercayaan masyarakat setempat tentang kehamilan, penyakit menular seksual dan kepengurusan akte kelahiran.</w:t>
      </w:r>
    </w:p>
    <w:p w:rsidR="00526F54" w:rsidRPr="00752E8A" w:rsidRDefault="00526F54" w:rsidP="00526F54">
      <w:pPr>
        <w:pStyle w:val="ListParagraph"/>
        <w:numPr>
          <w:ilvl w:val="0"/>
          <w:numId w:val="16"/>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Tujuan Khusus</w:t>
      </w:r>
    </w:p>
    <w:p w:rsidR="00526F54" w:rsidRPr="00752E8A" w:rsidRDefault="00526F54" w:rsidP="00526F54">
      <w:pPr>
        <w:pStyle w:val="ListParagraph"/>
        <w:numPr>
          <w:ilvl w:val="0"/>
          <w:numId w:val="17"/>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Terjadinya interaksi dan berbagi pengalaman antar peserta (ibu hamil dengan ibu hamil) dan antar ibu hamil dengan petugas kesehatan/bidan tentang kehamilan, perubahan bentuk tubuh dan keluhan selama kehamilan, perawatan kehamilan, persiapan persalinan, perawatan masa nifas, KB yang akan digunakan, perawatan bayi baru lahir, issue-issue kehamilan atau kepercayaan masyarakat setempat, penyakit menular dan kepengurusan akte kelahiran.</w:t>
      </w:r>
    </w:p>
    <w:p w:rsidR="00526F54" w:rsidRPr="00752E8A" w:rsidRDefault="00526F54" w:rsidP="00526F54">
      <w:pPr>
        <w:pStyle w:val="ListParagraph"/>
        <w:numPr>
          <w:ilvl w:val="0"/>
          <w:numId w:val="17"/>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Menambah informasi, meningkatkan pemahaman, mengubah sikap dan perilaku ibu hamil tentang:</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Kehamilan, perubahan bentuk tubuh dan keluhan (apakah kehamilan itu?, perubahan tubuh selama kehamilan, keluhan umum saat hamil </w:t>
      </w:r>
      <w:r w:rsidRPr="00752E8A">
        <w:rPr>
          <w:rFonts w:ascii="Times New Roman" w:hAnsi="Times New Roman" w:cs="Times New Roman"/>
          <w:sz w:val="24"/>
          <w:szCs w:val="24"/>
        </w:rPr>
        <w:lastRenderedPageBreak/>
        <w:t>dan cara mengatasinya, apa saja yang perlu dilakukan ibu hamil dan pengaturan gizi termasuk pemberian tablet tambah darah untuk penanggulangan anemia).</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Perawatan kehamilan (kesiapan psikologis menghadapi kehamilan, hubungan suami istri selama kehamilan, obat yang boleh dan tidak boleh dikonsumsi oleh ibu hamil, tanda bahaya kehamilan, dan perencanaan persalinan dan pencegahan komplikasi (P4K)).</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Persiapan persalinan (tanda-tanda persalinan, tanda bahaya persalinan dan proses persalinan)</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Perawatan masa nifas (apa saja yang dilakukan ibu nigas agar dapat menyusui eksklusif?, bagaimana menjaga kesehatan ibu nifas, tanda bahaya dan penyakit ibu nifas).</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KB pasca persalinan.</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Perawatan bayi baru lahir (perawatan bayi baru lahir, pemberian k1 injeksi, tanda bahaya bayi baru lahir, pengamatan perkembangan bayi/anak dan pemberian imunisasi pada bayi baru lahir)</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Issue-issue kehamilan/kepercayaan masyarakat</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eastAsia="Times New Roman" w:hAnsi="Times New Roman" w:cs="Times New Roman"/>
          <w:sz w:val="24"/>
          <w:szCs w:val="26"/>
          <w:lang w:eastAsia="id-ID"/>
        </w:rPr>
        <w:t xml:space="preserve">penyakit menular (IMS, informasi dasar HIV-AIDS dan pencegahan dan penanganan malaria pada ibu hamil). </w:t>
      </w:r>
    </w:p>
    <w:p w:rsidR="00526F54" w:rsidRPr="00752E8A" w:rsidRDefault="00526F54" w:rsidP="00526F54">
      <w:pPr>
        <w:pStyle w:val="ListParagraph"/>
        <w:numPr>
          <w:ilvl w:val="0"/>
          <w:numId w:val="18"/>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Kepengurusan </w:t>
      </w:r>
      <w:r w:rsidRPr="00752E8A">
        <w:rPr>
          <w:rFonts w:ascii="Times New Roman" w:eastAsia="Times New Roman" w:hAnsi="Times New Roman" w:cs="Times New Roman"/>
          <w:sz w:val="24"/>
          <w:szCs w:val="26"/>
          <w:lang w:eastAsia="id-ID"/>
        </w:rPr>
        <w:t xml:space="preserve">akte kelahiran. </w:t>
      </w:r>
    </w:p>
    <w:p w:rsidR="00526F54" w:rsidRPr="00752E8A" w:rsidRDefault="00526F54" w:rsidP="00526F54">
      <w:pPr>
        <w:pStyle w:val="ListParagraph"/>
        <w:tabs>
          <w:tab w:val="left" w:pos="6285"/>
        </w:tabs>
        <w:spacing w:line="480" w:lineRule="auto"/>
        <w:ind w:left="426"/>
        <w:jc w:val="both"/>
        <w:rPr>
          <w:rFonts w:ascii="Times New Roman" w:hAnsi="Times New Roman" w:cs="Times New Roman"/>
          <w:sz w:val="24"/>
          <w:szCs w:val="24"/>
        </w:rPr>
      </w:pPr>
    </w:p>
    <w:p w:rsidR="00526F54" w:rsidRPr="00752E8A" w:rsidRDefault="00526F54" w:rsidP="00526F54">
      <w:pPr>
        <w:pStyle w:val="ListParagraph"/>
        <w:tabs>
          <w:tab w:val="left" w:pos="6285"/>
        </w:tabs>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Hasil yang diharapkan dari di adakannya kelas ibu hamil antara lain:</w:t>
      </w:r>
    </w:p>
    <w:p w:rsidR="00526F54" w:rsidRPr="00752E8A" w:rsidRDefault="00526F54" w:rsidP="00526F54">
      <w:pPr>
        <w:pStyle w:val="ListParagraph"/>
        <w:numPr>
          <w:ilvl w:val="0"/>
          <w:numId w:val="19"/>
        </w:numPr>
        <w:tabs>
          <w:tab w:val="left" w:pos="6285"/>
        </w:tabs>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Ibu hamil dapat berbagi pengalaman antar ibu hamil, ibu hamil dengan tenaga kesehatan tentang kehamilan, perubahan tubuh dan keluhan selama </w:t>
      </w:r>
      <w:r w:rsidRPr="00752E8A">
        <w:rPr>
          <w:rFonts w:ascii="Times New Roman" w:hAnsi="Times New Roman" w:cs="Times New Roman"/>
          <w:sz w:val="24"/>
          <w:szCs w:val="24"/>
        </w:rPr>
        <w:lastRenderedPageBreak/>
        <w:t>kehamilan, perawatan selama kehamilan, persiapan perslainan, perawatan masa nifas, perawatan bayi baru lahir, issue-issue seputar kehamilan atau kepercayaan masyarakat tentang kehamilan, penyakit menular dan kepengurusan akte kelahiran.</w:t>
      </w:r>
    </w:p>
    <w:p w:rsidR="00526F54" w:rsidRPr="00752E8A" w:rsidRDefault="00526F54" w:rsidP="00526F54">
      <w:pPr>
        <w:pStyle w:val="ListParagraph"/>
        <w:numPr>
          <w:ilvl w:val="0"/>
          <w:numId w:val="19"/>
        </w:numPr>
        <w:tabs>
          <w:tab w:val="left" w:pos="6285"/>
        </w:tabs>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Adanya pemahaman, perubahan sikap dan perilaku ibu hamil tentang:</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Kehamilan, perubahan tubuh dan keluhan (apakah kehamilan itu?, perubahan tubuh selama kehamilan, keluhan umum saat hamil dan pengaturan gizi termasuk pemberian tablet tambah darah untuk penanggulangan anemia.</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Perawatan kehamilan (kesiapan psikologis menghadapi kehamilan, hubungan suami istri selama kehamilan, obat yang boleh dan tidak boleh dikonsumsi oleh ibu hamil, tanda bahaya kehamilan, dan perencanaan persalinan dan pencegahan komplikasi (P4K)).</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Persalinan (tanda-tanda persalinan, tanda bahaya persalinan, dan proses persalinan)</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Perawatan selama masa nifas (apa saja yang dilakukan ibu nifas agar dapat menyusui eksklusif, bagaimana menjaga kesehatan ibu nifas, tanda-tanda bahaya dan penyakit ibu nifas)</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KB pasca salin</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Perawatan bayi baru lahir (perawatan bayi baru lahir, pemberian K1 injeksi, tanda bahaya bayi baru lahir, pengamatan perkembangan bayi/anak dan pemberian imunisasi pada bayi baru lahir)</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Issue-issue tentang kehamilan atau kepercayaan masyarakat setempat yang berkaitan dengan kesehatan ibu dan anak.</w:t>
      </w:r>
    </w:p>
    <w:p w:rsidR="00526F54" w:rsidRPr="00752E8A"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lastRenderedPageBreak/>
        <w:t>Penyakit menular seksual (IMS, informasi dasar HIV-AIDS dan pencegahan dan penanganan malaria pada ibu hamil).</w:t>
      </w:r>
    </w:p>
    <w:p w:rsidR="00526F54" w:rsidRPr="00CD53A0" w:rsidRDefault="00526F54" w:rsidP="00526F54">
      <w:pPr>
        <w:pStyle w:val="ListParagraph"/>
        <w:numPr>
          <w:ilvl w:val="0"/>
          <w:numId w:val="20"/>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Kepengurusan akte kelahiran.</w:t>
      </w:r>
    </w:p>
    <w:p w:rsidR="00526F54" w:rsidRPr="00752E8A" w:rsidRDefault="00526F54" w:rsidP="00526F54">
      <w:pPr>
        <w:pStyle w:val="ListParagraph"/>
        <w:tabs>
          <w:tab w:val="left" w:pos="284"/>
        </w:tabs>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Peserta kelas ibu hamil sebaiknya ibu hamil pada usia kehamilan 20-32 minggu, karena pada umur kehamilan ini kondisi ibu sudah kuat, tidak takut terjadi keguguran, efektif untuk melakukan senam hamil, untuk jumlah peserta kelas ibu hamil maksimal sebanyak 10 orang setiap kelas. Suami atau keluarga pendamping diharapkan dapat ikut serta minimal 1 kali pertemuan, sehingga dapat mengikuti berbagai materi penting, misalnya materi tentang persiapan persalinan atau materi yang lainnya. Hal-hal yang perlu dipersiapkan sebelum pelaksanaan kelas ibu hamil adalah sebagai berikut:</w:t>
      </w:r>
    </w:p>
    <w:p w:rsidR="00526F54" w:rsidRPr="00752E8A" w:rsidRDefault="00526F54" w:rsidP="00526F54">
      <w:pPr>
        <w:pStyle w:val="ListParagraph"/>
        <w:numPr>
          <w:ilvl w:val="0"/>
          <w:numId w:val="2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Melakukan identifikasi/mendaftar semua ibu hamil yang ada di wilayah kerja. Hal ini dimaksudkan untuk mengetahui berapa jumlah peserta setiap kelas ibu hamil dan berapa kelas yang akan dikembangkan dalam kurun waktu tertentu, misalnya selama satu tahun.</w:t>
      </w:r>
    </w:p>
    <w:p w:rsidR="00526F54" w:rsidRPr="00752E8A" w:rsidRDefault="00526F54" w:rsidP="00526F54">
      <w:pPr>
        <w:pStyle w:val="ListParagraph"/>
        <w:numPr>
          <w:ilvl w:val="0"/>
          <w:numId w:val="2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Mempersiapkan tempat dan sarana pelaksanaan kelas ibu hamil, misalnya tempatnya di Puskesmas atau di polindes, kantor desa/balai pertemuan, posyandu atau rumah warga. Sarana belajar menggunakan tikar/karpet ataupun matras bila tersedia, bantal dan lain-lain.</w:t>
      </w:r>
    </w:p>
    <w:p w:rsidR="00526F54" w:rsidRPr="00752E8A" w:rsidRDefault="00526F54" w:rsidP="00526F54">
      <w:pPr>
        <w:pStyle w:val="ListParagraph"/>
        <w:numPr>
          <w:ilvl w:val="0"/>
          <w:numId w:val="2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Mempersiapkan materi, alat bantu penyuluhan dan jadwal pelaksanaan kelas ibu hamil serta mempelajari materi yang akan disampaikan.</w:t>
      </w:r>
    </w:p>
    <w:p w:rsidR="00526F54" w:rsidRPr="00752E8A" w:rsidRDefault="00526F54" w:rsidP="00526F54">
      <w:pPr>
        <w:pStyle w:val="ListParagraph"/>
        <w:numPr>
          <w:ilvl w:val="0"/>
          <w:numId w:val="2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Persiapan peserta kelas ibu hamil, mengudang ibu hamil umur kehamilan antara 5 sampai 7 bulan.</w:t>
      </w:r>
    </w:p>
    <w:p w:rsidR="00526F54" w:rsidRDefault="00526F54" w:rsidP="00526F54">
      <w:pPr>
        <w:pStyle w:val="ListParagraph"/>
        <w:numPr>
          <w:ilvl w:val="0"/>
          <w:numId w:val="2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Siapkan tim pelaksana ibu hamil yaitu siapa saja fasilitatornya dan narasumber jika diperlukan.</w:t>
      </w:r>
    </w:p>
    <w:p w:rsidR="00526F54" w:rsidRPr="00752E8A" w:rsidRDefault="00526F54" w:rsidP="00526F54">
      <w:pPr>
        <w:pStyle w:val="ListParagraph"/>
        <w:spacing w:line="480" w:lineRule="auto"/>
        <w:ind w:left="709"/>
        <w:jc w:val="both"/>
        <w:rPr>
          <w:rFonts w:ascii="Times New Roman" w:hAnsi="Times New Roman" w:cs="Times New Roman"/>
          <w:sz w:val="24"/>
          <w:szCs w:val="24"/>
        </w:rPr>
      </w:pPr>
    </w:p>
    <w:p w:rsidR="00526F54" w:rsidRPr="00752E8A" w:rsidRDefault="00526F54" w:rsidP="00526F54">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2.8</w:t>
      </w:r>
      <w:r w:rsidRPr="00752E8A">
        <w:rPr>
          <w:rFonts w:ascii="Times New Roman" w:hAnsi="Times New Roman" w:cs="Times New Roman"/>
          <w:b/>
          <w:sz w:val="24"/>
          <w:szCs w:val="24"/>
        </w:rPr>
        <w:t>. Konsep Umum Pengetahuan</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 xml:space="preserve">Pengetahuan </w:t>
      </w:r>
      <w:r>
        <w:rPr>
          <w:rFonts w:ascii="Times New Roman" w:hAnsi="Times New Roman" w:cs="Times New Roman"/>
          <w:sz w:val="24"/>
          <w:szCs w:val="24"/>
        </w:rPr>
        <w:t>menurut Notoatmodjo</w:t>
      </w:r>
      <w:r w:rsidRPr="00752E8A">
        <w:rPr>
          <w:rFonts w:ascii="Times New Roman" w:hAnsi="Times New Roman" w:cs="Times New Roman"/>
          <w:sz w:val="24"/>
          <w:szCs w:val="24"/>
        </w:rPr>
        <w:t xml:space="preserve"> dalam Wawan dan Dewi (2011) adalah hasil tahu yang terjadi setelah orang yang bersangkutan melakukan penginderaan yang terjadi melalui panca indera manusia, yang sebagian besar diperoleh melalui indra penglihatan dan pendengaran, terhadap sebuah objek tertentu. Tingkat pengetahuan seseorang salah satunya dipengaruhi oleh pendidikan, semakin tinggi pendidikan sesorang makin luas juga wawasan yang didapatnya. Namun, bukan berarti orang-orang yang berpendidikan rendah berwawasan rendah pula.</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Tingkat pengetahuan seseorang sangat berpengaruh terhadap terbentuknya tindakan seseorang. Perilaku yang didasari dengan pengetahuan akan lebih langgeng daripada perilaku yang tanpa didasari dengan pengetahuan. Terdapat pula beberapa faktor yang mempengaruhi pengetahuan, antara lain:</w:t>
      </w:r>
    </w:p>
    <w:p w:rsidR="00526F54" w:rsidRPr="00752E8A" w:rsidRDefault="00526F54" w:rsidP="00526F54">
      <w:pPr>
        <w:pStyle w:val="ListParagraph"/>
        <w:numPr>
          <w:ilvl w:val="0"/>
          <w:numId w:val="2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Faktor Internal</w:t>
      </w:r>
    </w:p>
    <w:p w:rsidR="00526F54" w:rsidRPr="00752E8A" w:rsidRDefault="00526F54" w:rsidP="00526F54">
      <w:pPr>
        <w:pStyle w:val="ListParagraph"/>
        <w:numPr>
          <w:ilvl w:val="0"/>
          <w:numId w:val="23"/>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Pendidikan</w:t>
      </w:r>
    </w:p>
    <w:p w:rsidR="00526F54"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Pendidikan dapat mempengaruhi seseorang termasuk perilaku seseorang. Pendidikan adalah bimbingan yang diberikan dengan tujuan agar orang lain dapat lebih berkembang untuk menuju ke arah lebih baik.</w:t>
      </w:r>
    </w:p>
    <w:p w:rsidR="00526F54" w:rsidRDefault="00526F54" w:rsidP="00526F54">
      <w:pPr>
        <w:pStyle w:val="ListParagraph"/>
        <w:spacing w:line="480" w:lineRule="auto"/>
        <w:ind w:left="993"/>
        <w:jc w:val="both"/>
        <w:rPr>
          <w:rFonts w:ascii="Times New Roman" w:hAnsi="Times New Roman" w:cs="Times New Roman"/>
          <w:sz w:val="24"/>
          <w:szCs w:val="24"/>
        </w:rPr>
      </w:pPr>
    </w:p>
    <w:p w:rsidR="00526F54" w:rsidRPr="00752E8A" w:rsidRDefault="00526F54" w:rsidP="00526F54">
      <w:pPr>
        <w:pStyle w:val="ListParagraph"/>
        <w:spacing w:line="480" w:lineRule="auto"/>
        <w:ind w:left="993"/>
        <w:jc w:val="both"/>
        <w:rPr>
          <w:rFonts w:ascii="Times New Roman" w:hAnsi="Times New Roman" w:cs="Times New Roman"/>
          <w:sz w:val="24"/>
          <w:szCs w:val="24"/>
        </w:rPr>
      </w:pPr>
    </w:p>
    <w:p w:rsidR="00526F54" w:rsidRPr="00752E8A" w:rsidRDefault="00526F54" w:rsidP="00526F54">
      <w:pPr>
        <w:pStyle w:val="ListParagraph"/>
        <w:numPr>
          <w:ilvl w:val="0"/>
          <w:numId w:val="23"/>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lastRenderedPageBreak/>
        <w:t>Pekerjaan</w:t>
      </w:r>
    </w:p>
    <w:p w:rsidR="00526F54" w:rsidRPr="00752E8A"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 xml:space="preserve">Pekerjaan adalah sesuatu yang sudah menjadi kebutuhan dan dilakukan dengan tujuan untuk menunjang kehidupan. </w:t>
      </w:r>
    </w:p>
    <w:p w:rsidR="00526F54" w:rsidRPr="00752E8A" w:rsidRDefault="00526F54" w:rsidP="00526F54">
      <w:pPr>
        <w:pStyle w:val="ListParagraph"/>
        <w:numPr>
          <w:ilvl w:val="0"/>
          <w:numId w:val="23"/>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Usia</w:t>
      </w:r>
    </w:p>
    <w:p w:rsidR="00526F54"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Usia terhitung mulai dari individu lahir hingga ulang tahun yang terakhir. Elizabeth B.H dalam Wawan dan Dewi (2011). Seseorang apabila semakin cukup umurnya maka kematangan tingkat berfikir juga semakin baik.</w:t>
      </w:r>
    </w:p>
    <w:p w:rsidR="00526F54" w:rsidRPr="00B94B03" w:rsidRDefault="00526F54" w:rsidP="00526F5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94B03">
        <w:rPr>
          <w:rFonts w:ascii="Times New Roman" w:hAnsi="Times New Roman" w:cs="Times New Roman"/>
          <w:sz w:val="24"/>
          <w:szCs w:val="24"/>
        </w:rPr>
        <w:t xml:space="preserve">Menurut John Amos Comenius dalam Baharuddin (2009) </w:t>
      </w:r>
      <w:r>
        <w:rPr>
          <w:rFonts w:ascii="Times New Roman" w:hAnsi="Times New Roman" w:cs="Times New Roman"/>
          <w:sz w:val="24"/>
          <w:szCs w:val="24"/>
        </w:rPr>
        <w:t>perkembangan manusia dikelompokkan menjadi 5 tahap, yaitu:</w:t>
      </w:r>
      <w:r w:rsidRPr="00B94B03">
        <w:rPr>
          <w:rFonts w:ascii="Times New Roman" w:hAnsi="Times New Roman" w:cs="Times New Roman"/>
          <w:sz w:val="24"/>
          <w:szCs w:val="24"/>
        </w:rPr>
        <w:t xml:space="preserve"> </w:t>
      </w:r>
    </w:p>
    <w:p w:rsidR="00526F54" w:rsidRDefault="00526F54" w:rsidP="00526F54">
      <w:pPr>
        <w:pStyle w:val="ListParagraph"/>
        <w:numPr>
          <w:ilvl w:val="0"/>
          <w:numId w:val="41"/>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 xml:space="preserve">Tahap </w:t>
      </w:r>
      <w:r>
        <w:rPr>
          <w:rFonts w:ascii="Times New Roman" w:hAnsi="Times New Roman" w:cs="Times New Roman"/>
          <w:sz w:val="24"/>
          <w:szCs w:val="24"/>
        </w:rPr>
        <w:t>enam tahun pertama (0-6 tahun)</w:t>
      </w:r>
    </w:p>
    <w:p w:rsidR="00526F54" w:rsidRPr="00B94B03" w:rsidRDefault="00526F54" w:rsidP="00526F5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Periode ini </w:t>
      </w:r>
      <w:r w:rsidRPr="00B94B03">
        <w:rPr>
          <w:rFonts w:ascii="Times New Roman" w:hAnsi="Times New Roman" w:cs="Times New Roman"/>
          <w:sz w:val="24"/>
          <w:szCs w:val="24"/>
        </w:rPr>
        <w:t>biasa disebut periode sekolah ibu</w:t>
      </w:r>
      <w:r>
        <w:rPr>
          <w:rFonts w:ascii="Times New Roman" w:hAnsi="Times New Roman" w:cs="Times New Roman"/>
          <w:sz w:val="24"/>
          <w:szCs w:val="24"/>
        </w:rPr>
        <w:t xml:space="preserve"> </w:t>
      </w:r>
      <w:r w:rsidRPr="00B94B03">
        <w:rPr>
          <w:rFonts w:ascii="Times New Roman" w:hAnsi="Times New Roman" w:cs="Times New Roman"/>
          <w:sz w:val="24"/>
          <w:szCs w:val="24"/>
        </w:rPr>
        <w:t>(</w:t>
      </w:r>
      <w:r w:rsidRPr="00D57C43">
        <w:rPr>
          <w:rFonts w:ascii="Times New Roman" w:hAnsi="Times New Roman" w:cs="Times New Roman"/>
          <w:i/>
          <w:sz w:val="24"/>
          <w:szCs w:val="24"/>
        </w:rPr>
        <w:t>scola</w:t>
      </w:r>
      <w:r w:rsidRPr="00B94B03">
        <w:rPr>
          <w:rFonts w:ascii="Times New Roman" w:hAnsi="Times New Roman" w:cs="Times New Roman"/>
          <w:sz w:val="24"/>
          <w:szCs w:val="24"/>
        </w:rPr>
        <w:t xml:space="preserve"> </w:t>
      </w:r>
      <w:r w:rsidRPr="00D57C43">
        <w:rPr>
          <w:rFonts w:ascii="Times New Roman" w:hAnsi="Times New Roman" w:cs="Times New Roman"/>
          <w:i/>
          <w:sz w:val="24"/>
          <w:szCs w:val="24"/>
        </w:rPr>
        <w:t>maternal</w:t>
      </w:r>
      <w:r w:rsidRPr="00B94B03">
        <w:rPr>
          <w:rFonts w:ascii="Times New Roman" w:hAnsi="Times New Roman" w:cs="Times New Roman"/>
          <w:sz w:val="24"/>
          <w:szCs w:val="24"/>
        </w:rPr>
        <w:t xml:space="preserve">). </w:t>
      </w:r>
      <w:r>
        <w:rPr>
          <w:rFonts w:ascii="Times New Roman" w:hAnsi="Times New Roman" w:cs="Times New Roman"/>
          <w:sz w:val="24"/>
          <w:szCs w:val="24"/>
        </w:rPr>
        <w:t>K</w:t>
      </w:r>
      <w:r w:rsidRPr="00B94B03">
        <w:rPr>
          <w:rFonts w:ascii="Times New Roman" w:hAnsi="Times New Roman" w:cs="Times New Roman"/>
          <w:sz w:val="24"/>
          <w:szCs w:val="24"/>
        </w:rPr>
        <w:t>arena</w:t>
      </w:r>
      <w:r>
        <w:rPr>
          <w:rFonts w:ascii="Times New Roman" w:hAnsi="Times New Roman" w:cs="Times New Roman"/>
          <w:sz w:val="24"/>
          <w:szCs w:val="24"/>
        </w:rPr>
        <w:t xml:space="preserve"> pada periode ini</w:t>
      </w:r>
      <w:r w:rsidRPr="00B94B03">
        <w:rPr>
          <w:rFonts w:ascii="Times New Roman" w:hAnsi="Times New Roman" w:cs="Times New Roman"/>
          <w:sz w:val="24"/>
          <w:szCs w:val="24"/>
        </w:rPr>
        <w:t xml:space="preserve"> semua usaha bimbingan dalam mengenal lingkungan berlangsung di tengah keluarga</w:t>
      </w:r>
      <w:r>
        <w:rPr>
          <w:rFonts w:ascii="Times New Roman" w:hAnsi="Times New Roman" w:cs="Times New Roman"/>
          <w:sz w:val="24"/>
          <w:szCs w:val="24"/>
        </w:rPr>
        <w:t xml:space="preserve"> utamanya pada </w:t>
      </w:r>
      <w:r w:rsidRPr="00B94B03">
        <w:rPr>
          <w:rFonts w:ascii="Times New Roman" w:hAnsi="Times New Roman" w:cs="Times New Roman"/>
          <w:sz w:val="24"/>
          <w:szCs w:val="24"/>
        </w:rPr>
        <w:t xml:space="preserve">aktivitas </w:t>
      </w:r>
      <w:r>
        <w:rPr>
          <w:rFonts w:ascii="Times New Roman" w:hAnsi="Times New Roman" w:cs="Times New Roman"/>
          <w:sz w:val="24"/>
          <w:szCs w:val="24"/>
        </w:rPr>
        <w:t xml:space="preserve"> yang</w:t>
      </w:r>
      <w:r w:rsidRPr="00B94B03">
        <w:rPr>
          <w:rFonts w:ascii="Times New Roman" w:hAnsi="Times New Roman" w:cs="Times New Roman"/>
          <w:sz w:val="24"/>
          <w:szCs w:val="24"/>
        </w:rPr>
        <w:t xml:space="preserve"> sangat menentukan kelancaran proses pertumbuhan dan perkembangan anak.</w:t>
      </w:r>
      <w:r>
        <w:rPr>
          <w:rFonts w:ascii="Times New Roman" w:hAnsi="Times New Roman" w:cs="Times New Roman"/>
          <w:sz w:val="24"/>
          <w:szCs w:val="24"/>
        </w:rPr>
        <w:t xml:space="preserve"> Dalam tahap ini</w:t>
      </w:r>
      <w:r w:rsidRPr="00B94B03">
        <w:rPr>
          <w:rFonts w:ascii="Times New Roman" w:hAnsi="Times New Roman" w:cs="Times New Roman"/>
          <w:sz w:val="24"/>
          <w:szCs w:val="24"/>
        </w:rPr>
        <w:t xml:space="preserve"> perkembangan fungsi pengindraan </w:t>
      </w:r>
      <w:r>
        <w:rPr>
          <w:rFonts w:ascii="Times New Roman" w:hAnsi="Times New Roman" w:cs="Times New Roman"/>
          <w:sz w:val="24"/>
          <w:szCs w:val="24"/>
        </w:rPr>
        <w:t>juga</w:t>
      </w:r>
      <w:r w:rsidRPr="00B94B03">
        <w:rPr>
          <w:rFonts w:ascii="Times New Roman" w:hAnsi="Times New Roman" w:cs="Times New Roman"/>
          <w:sz w:val="24"/>
          <w:szCs w:val="24"/>
        </w:rPr>
        <w:t xml:space="preserve"> memungkinkan anak mulai mampu untuk mengenal lingk</w:t>
      </w:r>
      <w:r>
        <w:rPr>
          <w:rFonts w:ascii="Times New Roman" w:hAnsi="Times New Roman" w:cs="Times New Roman"/>
          <w:sz w:val="24"/>
          <w:szCs w:val="24"/>
        </w:rPr>
        <w:t>ungannya.</w:t>
      </w:r>
    </w:p>
    <w:p w:rsidR="00526F54" w:rsidRDefault="00526F54" w:rsidP="00526F54">
      <w:pPr>
        <w:pStyle w:val="ListParagraph"/>
        <w:numPr>
          <w:ilvl w:val="0"/>
          <w:numId w:val="41"/>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Tahap enam tahun kedu</w:t>
      </w:r>
      <w:r>
        <w:rPr>
          <w:rFonts w:ascii="Times New Roman" w:hAnsi="Times New Roman" w:cs="Times New Roman"/>
          <w:sz w:val="24"/>
          <w:szCs w:val="24"/>
        </w:rPr>
        <w:t>a (6-12 tahun)</w:t>
      </w:r>
    </w:p>
    <w:p w:rsidR="00526F54" w:rsidRPr="00B94B03" w:rsidRDefault="00526F54" w:rsidP="00526F5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Pada tahap ini </w:t>
      </w:r>
      <w:r w:rsidRPr="00B94B03">
        <w:rPr>
          <w:rFonts w:ascii="Times New Roman" w:hAnsi="Times New Roman" w:cs="Times New Roman"/>
          <w:sz w:val="24"/>
          <w:szCs w:val="24"/>
        </w:rPr>
        <w:t>sering disebut sekolah bahasa ibu (</w:t>
      </w:r>
      <w:r w:rsidRPr="00D57C43">
        <w:rPr>
          <w:rFonts w:ascii="Times New Roman" w:hAnsi="Times New Roman" w:cs="Times New Roman"/>
          <w:i/>
          <w:sz w:val="24"/>
          <w:szCs w:val="24"/>
        </w:rPr>
        <w:t>scola vermacula</w:t>
      </w:r>
      <w:r w:rsidRPr="00B94B03">
        <w:rPr>
          <w:rFonts w:ascii="Times New Roman" w:hAnsi="Times New Roman" w:cs="Times New Roman"/>
          <w:sz w:val="24"/>
          <w:szCs w:val="24"/>
        </w:rPr>
        <w:t xml:space="preserve">). Sebagai tahap perkembangan fungsi </w:t>
      </w:r>
      <w:r>
        <w:rPr>
          <w:rFonts w:ascii="Times New Roman" w:hAnsi="Times New Roman" w:cs="Times New Roman"/>
          <w:sz w:val="24"/>
          <w:szCs w:val="24"/>
        </w:rPr>
        <w:t xml:space="preserve">ingatan dan imajinasi individu, </w:t>
      </w:r>
      <w:r w:rsidRPr="00B94B03">
        <w:rPr>
          <w:rFonts w:ascii="Times New Roman" w:hAnsi="Times New Roman" w:cs="Times New Roman"/>
          <w:sz w:val="24"/>
          <w:szCs w:val="24"/>
        </w:rPr>
        <w:t>karena pada periode ini anak baru mampu menghayati setiap pengalaman dengan pe</w:t>
      </w:r>
      <w:r>
        <w:rPr>
          <w:rFonts w:ascii="Times New Roman" w:hAnsi="Times New Roman" w:cs="Times New Roman"/>
          <w:sz w:val="24"/>
          <w:szCs w:val="24"/>
        </w:rPr>
        <w:t>ngertian bahasa sendiri atau</w:t>
      </w:r>
      <w:r w:rsidRPr="00B94B03">
        <w:rPr>
          <w:rFonts w:ascii="Times New Roman" w:hAnsi="Times New Roman" w:cs="Times New Roman"/>
          <w:sz w:val="24"/>
          <w:szCs w:val="24"/>
        </w:rPr>
        <w:t xml:space="preserve"> bahasa ibu. Bahasa ibu dipakai sebagai sarana untuk berkomunikasi dengan orang lain, </w:t>
      </w:r>
      <w:r w:rsidRPr="00B94B03">
        <w:rPr>
          <w:rFonts w:ascii="Times New Roman" w:hAnsi="Times New Roman" w:cs="Times New Roman"/>
          <w:sz w:val="24"/>
          <w:szCs w:val="24"/>
        </w:rPr>
        <w:lastRenderedPageBreak/>
        <w:t xml:space="preserve">untuk mendapatkan pengaruh dari luar berupa pengasuh, sugesti serta transmisi </w:t>
      </w:r>
      <w:r w:rsidRPr="00D57C43">
        <w:rPr>
          <w:rFonts w:ascii="Times New Roman" w:hAnsi="Times New Roman" w:cs="Times New Roman"/>
          <w:i/>
          <w:sz w:val="24"/>
          <w:szCs w:val="24"/>
        </w:rPr>
        <w:t>cultural</w:t>
      </w:r>
      <w:r w:rsidRPr="00B94B03">
        <w:rPr>
          <w:rFonts w:ascii="Times New Roman" w:hAnsi="Times New Roman" w:cs="Times New Roman"/>
          <w:sz w:val="24"/>
          <w:szCs w:val="24"/>
        </w:rPr>
        <w:t xml:space="preserve"> dari orang dewasa serta dipakai untuk mengekspresikan kehidupan batinnya kepada orang lain.</w:t>
      </w:r>
    </w:p>
    <w:p w:rsidR="00526F54" w:rsidRDefault="00526F54" w:rsidP="00526F54">
      <w:pPr>
        <w:pStyle w:val="ListParagraph"/>
        <w:numPr>
          <w:ilvl w:val="0"/>
          <w:numId w:val="41"/>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Tahap e</w:t>
      </w:r>
      <w:r>
        <w:rPr>
          <w:rFonts w:ascii="Times New Roman" w:hAnsi="Times New Roman" w:cs="Times New Roman"/>
          <w:sz w:val="24"/>
          <w:szCs w:val="24"/>
        </w:rPr>
        <w:t>nam tahun ketiga (12-18 tahun)</w:t>
      </w:r>
    </w:p>
    <w:p w:rsidR="00526F54" w:rsidRPr="00B94B03" w:rsidRDefault="00526F54" w:rsidP="00526F5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Atau disebut </w:t>
      </w:r>
      <w:r w:rsidRPr="00B94B03">
        <w:rPr>
          <w:rFonts w:ascii="Times New Roman" w:hAnsi="Times New Roman" w:cs="Times New Roman"/>
          <w:sz w:val="24"/>
          <w:szCs w:val="24"/>
        </w:rPr>
        <w:t>periode sekolah latin (</w:t>
      </w:r>
      <w:r w:rsidRPr="00D57C43">
        <w:rPr>
          <w:rFonts w:ascii="Times New Roman" w:hAnsi="Times New Roman" w:cs="Times New Roman"/>
          <w:i/>
          <w:sz w:val="24"/>
          <w:szCs w:val="24"/>
        </w:rPr>
        <w:t>scola</w:t>
      </w:r>
      <w:r w:rsidRPr="00B94B03">
        <w:rPr>
          <w:rFonts w:ascii="Times New Roman" w:hAnsi="Times New Roman" w:cs="Times New Roman"/>
          <w:sz w:val="24"/>
          <w:szCs w:val="24"/>
        </w:rPr>
        <w:t xml:space="preserve"> </w:t>
      </w:r>
      <w:r w:rsidRPr="00D57C43">
        <w:rPr>
          <w:rFonts w:ascii="Times New Roman" w:hAnsi="Times New Roman" w:cs="Times New Roman"/>
          <w:i/>
          <w:sz w:val="24"/>
          <w:szCs w:val="24"/>
        </w:rPr>
        <w:t>latina</w:t>
      </w:r>
      <w:r w:rsidRPr="00B94B03">
        <w:rPr>
          <w:rFonts w:ascii="Times New Roman" w:hAnsi="Times New Roman" w:cs="Times New Roman"/>
          <w:sz w:val="24"/>
          <w:szCs w:val="24"/>
        </w:rPr>
        <w:t xml:space="preserve">). Yaitu tahap perkembangan fungsi intelektual. Anak mulai diajarkan bahasa latin sebagai bahasa kebudayaan yang ada pada saat itu dianggap paling tinggi </w:t>
      </w:r>
      <w:r>
        <w:rPr>
          <w:rFonts w:ascii="Times New Roman" w:hAnsi="Times New Roman" w:cs="Times New Roman"/>
          <w:sz w:val="24"/>
          <w:szCs w:val="24"/>
        </w:rPr>
        <w:t xml:space="preserve">kedudukannya </w:t>
      </w:r>
      <w:r w:rsidRPr="00B94B03">
        <w:rPr>
          <w:rFonts w:ascii="Times New Roman" w:hAnsi="Times New Roman" w:cs="Times New Roman"/>
          <w:sz w:val="24"/>
          <w:szCs w:val="24"/>
        </w:rPr>
        <w:t xml:space="preserve">agar </w:t>
      </w:r>
      <w:r>
        <w:rPr>
          <w:rFonts w:ascii="Times New Roman" w:hAnsi="Times New Roman" w:cs="Times New Roman"/>
          <w:sz w:val="24"/>
          <w:szCs w:val="24"/>
        </w:rPr>
        <w:t>anak</w:t>
      </w:r>
      <w:r w:rsidRPr="00B94B03">
        <w:rPr>
          <w:rFonts w:ascii="Times New Roman" w:hAnsi="Times New Roman" w:cs="Times New Roman"/>
          <w:sz w:val="24"/>
          <w:szCs w:val="24"/>
        </w:rPr>
        <w:t xml:space="preserve"> mencapai taraf beradab dan berbudaya.</w:t>
      </w:r>
    </w:p>
    <w:p w:rsidR="00526F54" w:rsidRDefault="00526F54" w:rsidP="00526F54">
      <w:pPr>
        <w:pStyle w:val="ListParagraph"/>
        <w:numPr>
          <w:ilvl w:val="0"/>
          <w:numId w:val="41"/>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 xml:space="preserve">Tahap enam tahun keempat (18-24 tahun) </w:t>
      </w:r>
    </w:p>
    <w:p w:rsidR="00526F54" w:rsidRDefault="00526F54" w:rsidP="00526F5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Pada tahap ini disebut periode masuk akademik atau</w:t>
      </w:r>
      <w:r w:rsidRPr="00B94B03">
        <w:rPr>
          <w:rFonts w:ascii="Times New Roman" w:hAnsi="Times New Roman" w:cs="Times New Roman"/>
          <w:sz w:val="24"/>
          <w:szCs w:val="24"/>
        </w:rPr>
        <w:t xml:space="preserve"> perguruan tinggi (</w:t>
      </w:r>
      <w:r w:rsidRPr="00552EF6">
        <w:rPr>
          <w:rFonts w:ascii="Times New Roman" w:hAnsi="Times New Roman" w:cs="Times New Roman"/>
          <w:i/>
          <w:sz w:val="24"/>
          <w:szCs w:val="24"/>
        </w:rPr>
        <w:t>academia</w:t>
      </w:r>
      <w:r>
        <w:rPr>
          <w:rFonts w:ascii="Times New Roman" w:hAnsi="Times New Roman" w:cs="Times New Roman"/>
          <w:sz w:val="24"/>
          <w:szCs w:val="24"/>
        </w:rPr>
        <w:t xml:space="preserve">), yaitu </w:t>
      </w:r>
      <w:r w:rsidRPr="00B94B03">
        <w:rPr>
          <w:rFonts w:ascii="Times New Roman" w:hAnsi="Times New Roman" w:cs="Times New Roman"/>
          <w:sz w:val="24"/>
          <w:szCs w:val="24"/>
        </w:rPr>
        <w:t xml:space="preserve">tahap perkembangan fungsi kemampuan berdikari, </w:t>
      </w:r>
      <w:r w:rsidRPr="00B94B03">
        <w:rPr>
          <w:rStyle w:val="Emphasis"/>
          <w:rFonts w:ascii="Times New Roman" w:hAnsi="Times New Roman" w:cs="Times New Roman"/>
          <w:sz w:val="24"/>
          <w:szCs w:val="24"/>
        </w:rPr>
        <w:t xml:space="preserve">self direction, </w:t>
      </w:r>
      <w:r w:rsidRPr="00B94B03">
        <w:rPr>
          <w:rFonts w:ascii="Times New Roman" w:hAnsi="Times New Roman" w:cs="Times New Roman"/>
          <w:sz w:val="24"/>
          <w:szCs w:val="24"/>
        </w:rPr>
        <w:t xml:space="preserve">dan </w:t>
      </w:r>
      <w:r w:rsidRPr="00B94B03">
        <w:rPr>
          <w:rStyle w:val="Emphasis"/>
          <w:rFonts w:ascii="Times New Roman" w:hAnsi="Times New Roman" w:cs="Times New Roman"/>
          <w:sz w:val="24"/>
          <w:szCs w:val="24"/>
        </w:rPr>
        <w:t xml:space="preserve">self control. </w:t>
      </w:r>
      <w:r w:rsidRPr="00B94B03">
        <w:rPr>
          <w:rFonts w:ascii="Times New Roman" w:hAnsi="Times New Roman" w:cs="Times New Roman"/>
          <w:sz w:val="24"/>
          <w:szCs w:val="24"/>
        </w:rPr>
        <w:t xml:space="preserve">Anak mulai mengalami proses pembudayaan dengan menghayati nilai-nilai ilmiah, disampimg mempelajari macam-macam ilmu pengetahuan. </w:t>
      </w:r>
    </w:p>
    <w:p w:rsidR="00526F54" w:rsidRDefault="00526F54" w:rsidP="00526F54">
      <w:pPr>
        <w:pStyle w:val="ListParagraph"/>
        <w:numPr>
          <w:ilvl w:val="0"/>
          <w:numId w:val="41"/>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 xml:space="preserve">Tahap kematangan pribadi (24 tahun keatas) </w:t>
      </w:r>
    </w:p>
    <w:p w:rsidR="00526F54" w:rsidRPr="00752E8A" w:rsidRDefault="00526F54" w:rsidP="00526F5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w:t>
      </w:r>
      <w:r w:rsidRPr="00B94B03">
        <w:rPr>
          <w:rFonts w:ascii="Times New Roman" w:hAnsi="Times New Roman" w:cs="Times New Roman"/>
          <w:sz w:val="24"/>
          <w:szCs w:val="24"/>
        </w:rPr>
        <w:t xml:space="preserve">tahap </w:t>
      </w:r>
      <w:r>
        <w:rPr>
          <w:rFonts w:ascii="Times New Roman" w:hAnsi="Times New Roman" w:cs="Times New Roman"/>
          <w:sz w:val="24"/>
          <w:szCs w:val="24"/>
        </w:rPr>
        <w:t>ini mulai terbentuk</w:t>
      </w:r>
      <w:r w:rsidRPr="00B94B03">
        <w:rPr>
          <w:rFonts w:ascii="Times New Roman" w:hAnsi="Times New Roman" w:cs="Times New Roman"/>
          <w:sz w:val="24"/>
          <w:szCs w:val="24"/>
        </w:rPr>
        <w:t xml:space="preserve"> intelek</w:t>
      </w:r>
      <w:r>
        <w:rPr>
          <w:rFonts w:ascii="Times New Roman" w:hAnsi="Times New Roman" w:cs="Times New Roman"/>
          <w:sz w:val="24"/>
          <w:szCs w:val="24"/>
        </w:rPr>
        <w:t>tual atau mampu</w:t>
      </w:r>
      <w:r w:rsidRPr="00B94B03">
        <w:rPr>
          <w:rFonts w:ascii="Times New Roman" w:hAnsi="Times New Roman" w:cs="Times New Roman"/>
          <w:sz w:val="24"/>
          <w:szCs w:val="24"/>
        </w:rPr>
        <w:t xml:space="preserve"> memimpin perkembangan semua aspek kepribadian menuju kematangan pribadi dimana manusia kemampuan</w:t>
      </w:r>
      <w:r>
        <w:rPr>
          <w:rFonts w:ascii="Times New Roman" w:hAnsi="Times New Roman" w:cs="Times New Roman"/>
          <w:sz w:val="24"/>
          <w:szCs w:val="24"/>
        </w:rPr>
        <w:t xml:space="preserve"> mengasihi Allah SWT dan sesama </w:t>
      </w:r>
      <w:r w:rsidRPr="00B94B03">
        <w:rPr>
          <w:rFonts w:ascii="Times New Roman" w:hAnsi="Times New Roman" w:cs="Times New Roman"/>
          <w:sz w:val="24"/>
          <w:szCs w:val="24"/>
        </w:rPr>
        <w:t>manusia.</w:t>
      </w:r>
    </w:p>
    <w:p w:rsidR="00526F54" w:rsidRPr="00752E8A" w:rsidRDefault="00526F54" w:rsidP="00526F54">
      <w:pPr>
        <w:pStyle w:val="ListParagraph"/>
        <w:numPr>
          <w:ilvl w:val="0"/>
          <w:numId w:val="22"/>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Faktor Eksternal</w:t>
      </w:r>
    </w:p>
    <w:p w:rsidR="00526F54" w:rsidRPr="00752E8A" w:rsidRDefault="00526F54" w:rsidP="00526F54">
      <w:pPr>
        <w:pStyle w:val="ListParagraph"/>
        <w:numPr>
          <w:ilvl w:val="0"/>
          <w:numId w:val="24"/>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Lingkungan</w:t>
      </w:r>
    </w:p>
    <w:p w:rsidR="00526F54"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Kondisi di sekitar seseorang yang berpengaruh terhadap perilaku dan pengetahuan seseorang atau kelompok.</w:t>
      </w:r>
    </w:p>
    <w:p w:rsidR="002C2201" w:rsidRPr="00752E8A" w:rsidRDefault="002C2201" w:rsidP="00526F54">
      <w:pPr>
        <w:pStyle w:val="ListParagraph"/>
        <w:spacing w:line="480" w:lineRule="auto"/>
        <w:ind w:left="993"/>
        <w:jc w:val="both"/>
        <w:rPr>
          <w:rFonts w:ascii="Times New Roman" w:hAnsi="Times New Roman" w:cs="Times New Roman"/>
          <w:sz w:val="24"/>
          <w:szCs w:val="24"/>
        </w:rPr>
      </w:pPr>
    </w:p>
    <w:p w:rsidR="00526F54" w:rsidRPr="00752E8A" w:rsidRDefault="00526F54" w:rsidP="00526F54">
      <w:pPr>
        <w:pStyle w:val="ListParagraph"/>
        <w:numPr>
          <w:ilvl w:val="0"/>
          <w:numId w:val="24"/>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lastRenderedPageBreak/>
        <w:t>Sosial dan Budaya</w:t>
      </w:r>
    </w:p>
    <w:p w:rsidR="00526F54" w:rsidRPr="00752E8A" w:rsidRDefault="00526F54" w:rsidP="00526F54">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 xml:space="preserve">Sosial dan budaya yang terdapat di sebuah wilayah juga dapat berpengaruh terhadap pola pikir dan perilaku seseorang. Bagaimana cara pandang di wilayah tersebut terhadap suatu masalah perlahan dapat menjadi </w:t>
      </w:r>
      <w:r w:rsidRPr="00752E8A">
        <w:rPr>
          <w:rFonts w:ascii="Times New Roman" w:hAnsi="Times New Roman" w:cs="Times New Roman"/>
          <w:i/>
          <w:sz w:val="24"/>
          <w:szCs w:val="24"/>
        </w:rPr>
        <w:t>mindset</w:t>
      </w:r>
      <w:r w:rsidRPr="00752E8A">
        <w:rPr>
          <w:rFonts w:ascii="Times New Roman" w:hAnsi="Times New Roman" w:cs="Times New Roman"/>
          <w:sz w:val="24"/>
          <w:szCs w:val="24"/>
        </w:rPr>
        <w:t xml:space="preserve"> masyarakat di daerah tersebut.</w:t>
      </w:r>
    </w:p>
    <w:p w:rsidR="00526F54" w:rsidRPr="00752E8A" w:rsidRDefault="00526F54" w:rsidP="00526F54">
      <w:pPr>
        <w:pStyle w:val="ListParagraph"/>
        <w:spacing w:line="480" w:lineRule="auto"/>
        <w:ind w:left="709" w:firstLine="567"/>
        <w:jc w:val="both"/>
        <w:rPr>
          <w:rFonts w:ascii="Times New Roman" w:hAnsi="Times New Roman" w:cs="Times New Roman"/>
          <w:sz w:val="24"/>
          <w:szCs w:val="24"/>
        </w:rPr>
      </w:pPr>
      <w:r w:rsidRPr="00752E8A">
        <w:rPr>
          <w:rFonts w:ascii="Times New Roman" w:hAnsi="Times New Roman" w:cs="Times New Roman"/>
          <w:sz w:val="24"/>
          <w:szCs w:val="24"/>
        </w:rPr>
        <w:t>Kriteria tingkat pengetahuan menurut Arikunto dalam Wawan dan Dewi (2011) dapat diinterprestasikan dengan skala yang bersifat kualitatif, yaitu dengan:</w:t>
      </w:r>
    </w:p>
    <w:p w:rsidR="00526F54" w:rsidRPr="00752E8A" w:rsidRDefault="00526F54" w:rsidP="00526F54">
      <w:pPr>
        <w:pStyle w:val="ListParagraph"/>
        <w:numPr>
          <w:ilvl w:val="0"/>
          <w:numId w:val="2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Baik</w:t>
      </w:r>
      <w:r w:rsidRPr="00752E8A">
        <w:rPr>
          <w:rFonts w:ascii="Times New Roman" w:hAnsi="Times New Roman" w:cs="Times New Roman"/>
          <w:sz w:val="24"/>
          <w:szCs w:val="24"/>
        </w:rPr>
        <w:tab/>
      </w:r>
      <w:r w:rsidRPr="00752E8A">
        <w:rPr>
          <w:rFonts w:ascii="Times New Roman" w:hAnsi="Times New Roman" w:cs="Times New Roman"/>
          <w:sz w:val="24"/>
          <w:szCs w:val="24"/>
        </w:rPr>
        <w:tab/>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76%-100%</w:t>
      </w:r>
    </w:p>
    <w:p w:rsidR="00526F54" w:rsidRPr="00752E8A" w:rsidRDefault="00526F54" w:rsidP="00526F54">
      <w:pPr>
        <w:pStyle w:val="ListParagraph"/>
        <w:numPr>
          <w:ilvl w:val="0"/>
          <w:numId w:val="2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Cukup</w:t>
      </w:r>
      <w:r w:rsidRPr="00752E8A">
        <w:rPr>
          <w:rFonts w:ascii="Times New Roman" w:hAnsi="Times New Roman" w:cs="Times New Roman"/>
          <w:sz w:val="24"/>
          <w:szCs w:val="24"/>
        </w:rPr>
        <w:tab/>
      </w:r>
      <w:r w:rsidRPr="00752E8A">
        <w:rPr>
          <w:rFonts w:ascii="Times New Roman" w:hAnsi="Times New Roman" w:cs="Times New Roman"/>
          <w:sz w:val="24"/>
          <w:szCs w:val="24"/>
        </w:rPr>
        <w:tab/>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56%-75%</w:t>
      </w:r>
    </w:p>
    <w:p w:rsidR="00526F54" w:rsidRPr="00752E8A" w:rsidRDefault="00526F54" w:rsidP="00526F54">
      <w:pPr>
        <w:pStyle w:val="ListParagraph"/>
        <w:numPr>
          <w:ilvl w:val="0"/>
          <w:numId w:val="2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 xml:space="preserve">Kurang </w:t>
      </w:r>
      <w:r w:rsidRPr="00752E8A">
        <w:rPr>
          <w:rFonts w:ascii="Times New Roman" w:hAnsi="Times New Roman" w:cs="Times New Roman"/>
          <w:sz w:val="24"/>
          <w:szCs w:val="24"/>
        </w:rPr>
        <w:tab/>
      </w:r>
      <w:r>
        <w:rPr>
          <w:rFonts w:ascii="Times New Roman" w:hAnsi="Times New Roman" w:cs="Times New Roman"/>
          <w:sz w:val="24"/>
          <w:szCs w:val="24"/>
        </w:rPr>
        <w:tab/>
      </w:r>
      <w:r w:rsidRPr="00752E8A">
        <w:rPr>
          <w:rFonts w:ascii="Times New Roman" w:hAnsi="Times New Roman" w:cs="Times New Roman"/>
          <w:sz w:val="24"/>
          <w:szCs w:val="24"/>
        </w:rPr>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&gt;56%</w:t>
      </w:r>
    </w:p>
    <w:p w:rsidR="00526F54" w:rsidRPr="00752E8A" w:rsidRDefault="00526F54" w:rsidP="00526F54">
      <w:pPr>
        <w:pStyle w:val="ListParagraph"/>
        <w:spacing w:line="480" w:lineRule="auto"/>
        <w:ind w:left="709" w:firstLine="283"/>
        <w:jc w:val="both"/>
        <w:rPr>
          <w:rFonts w:ascii="Times New Roman" w:hAnsi="Times New Roman" w:cs="Times New Roman"/>
          <w:sz w:val="24"/>
          <w:szCs w:val="24"/>
        </w:rPr>
      </w:pPr>
      <w:r>
        <w:rPr>
          <w:rFonts w:ascii="Times New Roman" w:hAnsi="Times New Roman" w:cs="Times New Roman"/>
          <w:sz w:val="24"/>
          <w:szCs w:val="24"/>
        </w:rPr>
        <w:tab/>
      </w:r>
      <w:r w:rsidRPr="00752E8A">
        <w:rPr>
          <w:rFonts w:ascii="Times New Roman" w:hAnsi="Times New Roman" w:cs="Times New Roman"/>
          <w:sz w:val="24"/>
          <w:szCs w:val="24"/>
        </w:rPr>
        <w:t>Struktur ingatan dibagi menjadi 3 sistem memori yang berbeda yaitu:</w:t>
      </w:r>
    </w:p>
    <w:p w:rsidR="00526F54" w:rsidRPr="00752E8A" w:rsidRDefault="00526F54" w:rsidP="00526F54">
      <w:pPr>
        <w:pStyle w:val="ListParagraph"/>
        <w:numPr>
          <w:ilvl w:val="0"/>
          <w:numId w:val="2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i/>
          <w:sz w:val="24"/>
          <w:szCs w:val="24"/>
        </w:rPr>
        <w:t xml:space="preserve">Sensory memory </w:t>
      </w:r>
      <w:r w:rsidRPr="00752E8A">
        <w:rPr>
          <w:rFonts w:ascii="Times New Roman" w:hAnsi="Times New Roman" w:cs="Times New Roman"/>
          <w:sz w:val="24"/>
          <w:szCs w:val="24"/>
        </w:rPr>
        <w:t>(memori sensori)</w:t>
      </w:r>
    </w:p>
    <w:p w:rsidR="00526F54" w:rsidRPr="00752E8A" w:rsidRDefault="00526F54" w:rsidP="00526F54">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2E8A">
        <w:rPr>
          <w:rFonts w:ascii="Times New Roman" w:hAnsi="Times New Roman" w:cs="Times New Roman"/>
          <w:sz w:val="24"/>
          <w:szCs w:val="24"/>
        </w:rPr>
        <w:t xml:space="preserve">Informasi yang diterima oleh seseorang pertama selalu melalui memori sensori dan berlangsung dalam jangka waktu yang sangat singkat. Memori sensori mencatat informasi yang masuk melalui salah satu panca indera, dapat melalui indera pengelihatan (mata), indera pendengaran (telinga), indera pencium (hidung) atau melalui kombinasi dari beberapa indera tersebut. Bila informasi tersebut diabaikan, maka informasi yang masuk akan langsung hilang atau terlupakan. Namun, apabila informasi atau stimulasi yang didapat tersebut diingat selalu atau diperhatikan, maka informasi ditransfer ke memori ingatan jangka pendek dan akan disimpan selama 15 sampai 30 detik. </w:t>
      </w:r>
    </w:p>
    <w:p w:rsidR="00526F54" w:rsidRPr="00752E8A" w:rsidRDefault="00526F54" w:rsidP="00526F54">
      <w:pPr>
        <w:pStyle w:val="ListParagraph"/>
        <w:numPr>
          <w:ilvl w:val="0"/>
          <w:numId w:val="2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i/>
          <w:sz w:val="24"/>
          <w:szCs w:val="24"/>
        </w:rPr>
        <w:lastRenderedPageBreak/>
        <w:t xml:space="preserve">Short term memory </w:t>
      </w:r>
      <w:r w:rsidRPr="00752E8A">
        <w:rPr>
          <w:rFonts w:ascii="Times New Roman" w:hAnsi="Times New Roman" w:cs="Times New Roman"/>
          <w:sz w:val="24"/>
          <w:szCs w:val="24"/>
        </w:rPr>
        <w:t>(memori jangka pendek)</w:t>
      </w:r>
    </w:p>
    <w:p w:rsidR="00526F54" w:rsidRPr="00752E8A" w:rsidRDefault="00526F54" w:rsidP="00526F54">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2E8A">
        <w:rPr>
          <w:rFonts w:ascii="Times New Roman" w:hAnsi="Times New Roman" w:cs="Times New Roman"/>
          <w:sz w:val="24"/>
          <w:szCs w:val="24"/>
        </w:rPr>
        <w:t>Dalam memori jangka pendek informasi hanya bertahan sekitar 15-30 detik di dalam otak dan hanya sekitar tujuh bongkahan informasi yang dapat disimpan dalam memori jangka pendek. Memori jangka pendek adalah langkah awal memasuki memori jangka panjang.</w:t>
      </w:r>
    </w:p>
    <w:p w:rsidR="00526F54" w:rsidRPr="00752E8A" w:rsidRDefault="00526F54" w:rsidP="00526F54">
      <w:pPr>
        <w:pStyle w:val="ListParagraph"/>
        <w:numPr>
          <w:ilvl w:val="0"/>
          <w:numId w:val="2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i/>
          <w:sz w:val="24"/>
          <w:szCs w:val="24"/>
        </w:rPr>
        <w:t xml:space="preserve">Long term memory </w:t>
      </w:r>
      <w:r w:rsidRPr="00752E8A">
        <w:rPr>
          <w:rFonts w:ascii="Times New Roman" w:hAnsi="Times New Roman" w:cs="Times New Roman"/>
          <w:sz w:val="24"/>
          <w:szCs w:val="24"/>
        </w:rPr>
        <w:t>(memori jangka panjang)</w:t>
      </w:r>
    </w:p>
    <w:p w:rsidR="00526F54" w:rsidRDefault="00526F54" w:rsidP="00526F54">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2E8A">
        <w:rPr>
          <w:rFonts w:ascii="Times New Roman" w:hAnsi="Times New Roman" w:cs="Times New Roman"/>
          <w:sz w:val="24"/>
          <w:szCs w:val="24"/>
        </w:rPr>
        <w:t>Apabila informasi yang terdapat di memori jangka pendek tetap diingat, maka informasi tersebut dapat disalurkan ke memori jangka panjang. Memori jangka panjang adalah tempat untuk mengingat informasi yang bersifat menetap atau bersifat permanen. Pada memori jangka panjang informasi yang didapat akan disortir, dipadatkan dan diatur sehingga mudah ditata menurut petunjuk tertentu agar dapat dipergunakan sewaktu-waktu. Memori jangka panjang terdapat kemampuan untuk mengingat masa lalu dan kapasitasnya sangat besar dan berisi ingatan hingga bertahun-tahun, informasi yang telah masuk ke memori jangka panjang dapat dipergunakan kembail seumur hidup dan bersifat relatif permanen.</w:t>
      </w:r>
    </w:p>
    <w:p w:rsidR="00526F54" w:rsidRDefault="00526F54" w:rsidP="00526F54">
      <w:pPr>
        <w:pStyle w:val="ListParagraph"/>
        <w:spacing w:line="480" w:lineRule="auto"/>
        <w:ind w:left="709" w:firstLine="437"/>
        <w:jc w:val="both"/>
        <w:rPr>
          <w:rFonts w:ascii="Times New Roman" w:hAnsi="Times New Roman" w:cs="Times New Roman"/>
          <w:sz w:val="24"/>
          <w:szCs w:val="24"/>
        </w:rPr>
      </w:pPr>
      <w:r>
        <w:rPr>
          <w:rFonts w:ascii="Times New Roman" w:hAnsi="Times New Roman" w:cs="Times New Roman"/>
          <w:sz w:val="24"/>
          <w:szCs w:val="24"/>
        </w:rPr>
        <w:t>Pengetahuan atau kognitif merupakan domain yang penting untuk terbentuknya tindakan seseorang (ovent behavior). Dari pengalaman dan penelitian ternyataperilaku yang didasari oleh pengetahuan akan lebih langgeng daripada perilaku yang tidak didasari oleh pengetahuan. Menurut Wawan dan Dewi (2011) pengetahuan yang cukup di dalam domain kognitif mempunyai 6 tingkat yaitu:</w:t>
      </w:r>
    </w:p>
    <w:p w:rsidR="002C2201" w:rsidRDefault="002C2201" w:rsidP="00526F54">
      <w:pPr>
        <w:pStyle w:val="ListParagraph"/>
        <w:spacing w:line="480" w:lineRule="auto"/>
        <w:ind w:left="709" w:firstLine="437"/>
        <w:jc w:val="both"/>
        <w:rPr>
          <w:rFonts w:ascii="Times New Roman" w:hAnsi="Times New Roman" w:cs="Times New Roman"/>
          <w:sz w:val="24"/>
          <w:szCs w:val="24"/>
        </w:rPr>
      </w:pPr>
    </w:p>
    <w:p w:rsidR="00526F54" w:rsidRDefault="00526F54" w:rsidP="00526F54">
      <w:pPr>
        <w:pStyle w:val="ListParagraph"/>
        <w:numPr>
          <w:ilvl w:val="0"/>
          <w:numId w:val="3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Tahu (</w:t>
      </w:r>
      <w:r>
        <w:rPr>
          <w:rFonts w:ascii="Times New Roman" w:hAnsi="Times New Roman" w:cs="Times New Roman"/>
          <w:i/>
          <w:sz w:val="24"/>
          <w:szCs w:val="24"/>
        </w:rPr>
        <w:t>Know</w:t>
      </w:r>
      <w:r>
        <w:rPr>
          <w:rFonts w:ascii="Times New Roman" w:hAnsi="Times New Roman" w:cs="Times New Roman"/>
          <w:sz w:val="24"/>
          <w:szCs w:val="24"/>
        </w:rPr>
        <w:t>)</w:t>
      </w:r>
    </w:p>
    <w:p w:rsidR="00526F54" w:rsidRDefault="00526F54" w:rsidP="00526F5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Tahu diartikan sebagai mengingat suatu materi yang telah dipelajari sebelumnya. Termasuk ke dalam pengetahuan tingkat ini adalah mengingat kembali (</w:t>
      </w:r>
      <w:r w:rsidRPr="00AD21CB">
        <w:rPr>
          <w:rFonts w:ascii="Times New Roman" w:hAnsi="Times New Roman" w:cs="Times New Roman"/>
          <w:i/>
          <w:sz w:val="24"/>
          <w:szCs w:val="24"/>
        </w:rPr>
        <w:t>recall</w:t>
      </w:r>
      <w:r>
        <w:rPr>
          <w:rFonts w:ascii="Times New Roman" w:hAnsi="Times New Roman" w:cs="Times New Roman"/>
          <w:sz w:val="24"/>
          <w:szCs w:val="24"/>
        </w:rPr>
        <w:t>) terhadap suatu yang spesifik dan seluruh bahan yang dipelajari atau rangsangan yang telah diterima. Oleh sebab itu “tahu” ini adalah tingkat pengetahuan yang palig rendah. Kata kerja untuk mengukur bahwa orang tahu tentang apa yang dipelajari yaitu menyebutkan, menguraikan, mengidentifikasi, menyatakan dan sebagainya.</w:t>
      </w:r>
    </w:p>
    <w:p w:rsidR="00526F54" w:rsidRDefault="00526F54" w:rsidP="00526F54">
      <w:pPr>
        <w:pStyle w:val="ListParagraph"/>
        <w:numPr>
          <w:ilvl w:val="0"/>
          <w:numId w:val="35"/>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Memahami (</w:t>
      </w:r>
      <w:r>
        <w:rPr>
          <w:rFonts w:ascii="Times New Roman" w:hAnsi="Times New Roman" w:cs="Times New Roman"/>
          <w:i/>
          <w:sz w:val="24"/>
          <w:szCs w:val="24"/>
        </w:rPr>
        <w:t>Comprehention</w:t>
      </w:r>
      <w:r>
        <w:rPr>
          <w:rFonts w:ascii="Times New Roman" w:hAnsi="Times New Roman" w:cs="Times New Roman"/>
          <w:sz w:val="24"/>
          <w:szCs w:val="24"/>
        </w:rPr>
        <w:t>)</w:t>
      </w:r>
    </w:p>
    <w:p w:rsidR="00526F54" w:rsidRDefault="00526F54" w:rsidP="00526F54">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Memahami artinya sebagai suatu kemampuan untuk menjelaskan secara benar tentang objek yang diketahui dan dimana dapat menginterprestasikan secara benar.</w:t>
      </w:r>
    </w:p>
    <w:p w:rsidR="00526F54" w:rsidRDefault="00526F54" w:rsidP="00526F54">
      <w:pPr>
        <w:pStyle w:val="ListParagraph"/>
        <w:numPr>
          <w:ilvl w:val="0"/>
          <w:numId w:val="35"/>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Aplikasi (</w:t>
      </w:r>
      <w:r>
        <w:rPr>
          <w:rFonts w:ascii="Times New Roman" w:hAnsi="Times New Roman" w:cs="Times New Roman"/>
          <w:i/>
          <w:sz w:val="24"/>
          <w:szCs w:val="24"/>
        </w:rPr>
        <w:t>Application</w:t>
      </w:r>
      <w:r>
        <w:rPr>
          <w:rFonts w:ascii="Times New Roman" w:hAnsi="Times New Roman" w:cs="Times New Roman"/>
          <w:sz w:val="24"/>
          <w:szCs w:val="24"/>
        </w:rPr>
        <w:t>)</w:t>
      </w:r>
    </w:p>
    <w:p w:rsidR="00526F54" w:rsidRDefault="00526F54" w:rsidP="00526F54">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Aplikasi diartikan sebagai kemampuan untuk menggunakan materi yang telah dipelajari pada situasi ataupun kondisi riil (sebenarnya). Aplikasi disini dapat diartikan aplikasi atau penggunaan hukum-hukum, rumus, metode, prinsip dan sebagainya dalam konteks atau situasi yang lain.</w:t>
      </w:r>
    </w:p>
    <w:p w:rsidR="00526F54" w:rsidRDefault="00526F54" w:rsidP="00526F54">
      <w:pPr>
        <w:pStyle w:val="ListParagraph"/>
        <w:numPr>
          <w:ilvl w:val="0"/>
          <w:numId w:val="35"/>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Analisis (</w:t>
      </w:r>
      <w:r>
        <w:rPr>
          <w:rFonts w:ascii="Times New Roman" w:hAnsi="Times New Roman" w:cs="Times New Roman"/>
          <w:i/>
          <w:sz w:val="24"/>
          <w:szCs w:val="24"/>
        </w:rPr>
        <w:t>Analysis</w:t>
      </w:r>
      <w:r>
        <w:rPr>
          <w:rFonts w:ascii="Times New Roman" w:hAnsi="Times New Roman" w:cs="Times New Roman"/>
          <w:sz w:val="24"/>
          <w:szCs w:val="24"/>
        </w:rPr>
        <w:t>)</w:t>
      </w:r>
    </w:p>
    <w:p w:rsidR="00526F54" w:rsidRDefault="00526F54" w:rsidP="00526F54">
      <w:pPr>
        <w:pStyle w:val="ListParagraph"/>
        <w:spacing w:before="240" w:line="480" w:lineRule="auto"/>
        <w:ind w:left="993"/>
        <w:jc w:val="both"/>
        <w:rPr>
          <w:rFonts w:ascii="Times New Roman" w:hAnsi="Times New Roman" w:cs="Times New Roman"/>
          <w:sz w:val="24"/>
          <w:szCs w:val="24"/>
        </w:rPr>
      </w:pPr>
      <w:r w:rsidRPr="0022148F">
        <w:rPr>
          <w:rFonts w:ascii="Times New Roman" w:hAnsi="Times New Roman" w:cs="Times New Roman"/>
          <w:sz w:val="24"/>
          <w:szCs w:val="24"/>
        </w:rPr>
        <w:t>Analisis adalah suatu kemampuan untuk menyatakan materi atau suatu objek ke dalam komponen-komponen tetapi masih di dalam struktur organisasi tersebut dan masih ada kaitannya satu sama lain.</w:t>
      </w:r>
    </w:p>
    <w:p w:rsidR="00526F54" w:rsidRPr="0022148F" w:rsidRDefault="00526F54" w:rsidP="00526F54">
      <w:pPr>
        <w:pStyle w:val="ListParagraph"/>
        <w:spacing w:before="240" w:line="480" w:lineRule="auto"/>
        <w:ind w:left="993"/>
        <w:jc w:val="both"/>
        <w:rPr>
          <w:rFonts w:ascii="Times New Roman" w:hAnsi="Times New Roman" w:cs="Times New Roman"/>
          <w:sz w:val="24"/>
          <w:szCs w:val="24"/>
        </w:rPr>
      </w:pPr>
    </w:p>
    <w:p w:rsidR="00526F54" w:rsidRDefault="00526F54" w:rsidP="00526F54">
      <w:pPr>
        <w:pStyle w:val="ListParagraph"/>
        <w:numPr>
          <w:ilvl w:val="0"/>
          <w:numId w:val="35"/>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Sintesis (</w:t>
      </w:r>
      <w:r>
        <w:rPr>
          <w:rFonts w:ascii="Times New Roman" w:hAnsi="Times New Roman" w:cs="Times New Roman"/>
          <w:i/>
          <w:sz w:val="24"/>
          <w:szCs w:val="24"/>
        </w:rPr>
        <w:t>Syntesis</w:t>
      </w:r>
      <w:r>
        <w:rPr>
          <w:rFonts w:ascii="Times New Roman" w:hAnsi="Times New Roman" w:cs="Times New Roman"/>
          <w:sz w:val="24"/>
          <w:szCs w:val="24"/>
        </w:rPr>
        <w:t>)</w:t>
      </w:r>
    </w:p>
    <w:p w:rsidR="00526F54" w:rsidRDefault="00526F54" w:rsidP="00526F54">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Sintesis yang dimaksud menunjukkan pada suatu kemampuan untuk melaksanakan atau menghubungkan bagian-agian di dalam suatu keseluruhan yang baru.</w:t>
      </w:r>
    </w:p>
    <w:p w:rsidR="00526F54" w:rsidRDefault="00526F54" w:rsidP="00526F54">
      <w:pPr>
        <w:pStyle w:val="ListParagraph"/>
        <w:numPr>
          <w:ilvl w:val="0"/>
          <w:numId w:val="35"/>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Evaluasi (</w:t>
      </w:r>
      <w:r>
        <w:rPr>
          <w:rFonts w:ascii="Times New Roman" w:hAnsi="Times New Roman" w:cs="Times New Roman"/>
          <w:i/>
          <w:sz w:val="24"/>
          <w:szCs w:val="24"/>
        </w:rPr>
        <w:t>Evaluation</w:t>
      </w:r>
      <w:r>
        <w:rPr>
          <w:rFonts w:ascii="Times New Roman" w:hAnsi="Times New Roman" w:cs="Times New Roman"/>
          <w:sz w:val="24"/>
          <w:szCs w:val="24"/>
        </w:rPr>
        <w:t>)</w:t>
      </w:r>
    </w:p>
    <w:p w:rsidR="00526F54" w:rsidRDefault="00526F54" w:rsidP="00526F54">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Evaluasi ini berkaitan dengan kemampuan untuk melakukan justifikasi atau penliaian terhadap suatu materi atau objek. Penilaian-penilaian itu berdasarkan suatu kriteria yang ditentukan sendiri atau menggunakan kriteria-kriteria yang telah ada.</w:t>
      </w:r>
    </w:p>
    <w:p w:rsidR="00526F54" w:rsidRDefault="00526F54" w:rsidP="00526F54">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Menurut Jayanti dan Hastjarjo (2011) terdapat beberapa faktor yang mempengaruhi memori jangka panjang, yaitu:</w:t>
      </w:r>
    </w:p>
    <w:p w:rsidR="00526F54" w:rsidRDefault="00526F54" w:rsidP="00526F54">
      <w:pPr>
        <w:pStyle w:val="ListParagraph"/>
        <w:numPr>
          <w:ilvl w:val="0"/>
          <w:numId w:val="38"/>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Stimulus itu sendiri</w:t>
      </w:r>
    </w:p>
    <w:p w:rsidR="00526F54" w:rsidRDefault="00526F54" w:rsidP="00526F54">
      <w:pPr>
        <w:pStyle w:val="ListParagraph"/>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Informasi yang dianggap penting dan menarik akan lebih mudah diingat dan diperhatikan oleh individu, dibandingkan dengan informasi yang dianggap tidak penting ataupun tidak menarik. (Jayani &amp; Hastjarjo, 2011)</w:t>
      </w:r>
    </w:p>
    <w:p w:rsidR="00526F54" w:rsidRDefault="00526F54" w:rsidP="00526F54">
      <w:pPr>
        <w:pStyle w:val="ListParagraph"/>
        <w:numPr>
          <w:ilvl w:val="0"/>
          <w:numId w:val="38"/>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Proses masuknya informasi ke memori jangka panjang</w:t>
      </w:r>
    </w:p>
    <w:p w:rsidR="00526F54" w:rsidRDefault="00526F54" w:rsidP="00526F54">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Pengulangan </w:t>
      </w:r>
      <w:r>
        <w:rPr>
          <w:rFonts w:ascii="Times New Roman" w:hAnsi="Times New Roman" w:cs="Times New Roman"/>
          <w:i/>
          <w:sz w:val="24"/>
          <w:szCs w:val="24"/>
        </w:rPr>
        <w:t>(rehearsal)</w:t>
      </w:r>
      <w:r>
        <w:rPr>
          <w:rFonts w:ascii="Times New Roman" w:hAnsi="Times New Roman" w:cs="Times New Roman"/>
          <w:sz w:val="24"/>
          <w:szCs w:val="24"/>
        </w:rPr>
        <w:t xml:space="preserve"> pemberian bahan materi</w:t>
      </w:r>
    </w:p>
    <w:p w:rsidR="00526F54" w:rsidRDefault="00526F54" w:rsidP="00526F54">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Individu dapat menganalisis informasi berdasarkan tingkatan pemrosesan yang berbeda, yaitu: </w:t>
      </w:r>
    </w:p>
    <w:p w:rsidR="00526F54" w:rsidRDefault="00526F54" w:rsidP="00526F54">
      <w:pPr>
        <w:pStyle w:val="ListParagraph"/>
        <w:numPr>
          <w:ilvl w:val="0"/>
          <w:numId w:val="40"/>
        </w:numPr>
        <w:spacing w:before="240" w:line="480" w:lineRule="auto"/>
        <w:ind w:left="1985" w:hanging="284"/>
        <w:jc w:val="both"/>
        <w:rPr>
          <w:rFonts w:ascii="Times New Roman" w:hAnsi="Times New Roman" w:cs="Times New Roman"/>
          <w:sz w:val="24"/>
          <w:szCs w:val="24"/>
        </w:rPr>
      </w:pPr>
      <w:r>
        <w:rPr>
          <w:rFonts w:ascii="Times New Roman" w:hAnsi="Times New Roman" w:cs="Times New Roman"/>
          <w:i/>
          <w:sz w:val="24"/>
          <w:szCs w:val="24"/>
        </w:rPr>
        <w:t>Shallow processing</w:t>
      </w:r>
      <w:r>
        <w:rPr>
          <w:rFonts w:ascii="Times New Roman" w:hAnsi="Times New Roman" w:cs="Times New Roman"/>
          <w:sz w:val="24"/>
          <w:szCs w:val="24"/>
        </w:rPr>
        <w:t>, artinya individu menganalisis stimulus secara fisik melalui sensori</w:t>
      </w:r>
    </w:p>
    <w:p w:rsidR="00526F54" w:rsidRDefault="00526F54" w:rsidP="00526F54">
      <w:pPr>
        <w:pStyle w:val="ListParagraph"/>
        <w:numPr>
          <w:ilvl w:val="0"/>
          <w:numId w:val="40"/>
        </w:numPr>
        <w:spacing w:before="240" w:line="480" w:lineRule="auto"/>
        <w:ind w:left="1985" w:hanging="284"/>
        <w:jc w:val="both"/>
        <w:rPr>
          <w:rFonts w:ascii="Times New Roman" w:hAnsi="Times New Roman" w:cs="Times New Roman"/>
          <w:sz w:val="24"/>
          <w:szCs w:val="24"/>
        </w:rPr>
      </w:pPr>
      <w:r>
        <w:rPr>
          <w:rFonts w:ascii="Times New Roman" w:hAnsi="Times New Roman" w:cs="Times New Roman"/>
          <w:i/>
          <w:sz w:val="24"/>
          <w:szCs w:val="24"/>
        </w:rPr>
        <w:t>Depth processing</w:t>
      </w:r>
      <w:r>
        <w:rPr>
          <w:rFonts w:ascii="Times New Roman" w:hAnsi="Times New Roman" w:cs="Times New Roman"/>
          <w:sz w:val="24"/>
          <w:szCs w:val="24"/>
        </w:rPr>
        <w:t xml:space="preserve">, artinya individu mampu menganalisis informasi secara mendalam sehingga diperoleh makna suatu </w:t>
      </w:r>
      <w:r>
        <w:rPr>
          <w:rFonts w:ascii="Times New Roman" w:hAnsi="Times New Roman" w:cs="Times New Roman"/>
          <w:sz w:val="24"/>
          <w:szCs w:val="24"/>
        </w:rPr>
        <w:lastRenderedPageBreak/>
        <w:t>kalimat atau kata. Informasi yang diproses secara mendalam ini akan disimpan dalam memori jangka panjang</w:t>
      </w:r>
    </w:p>
    <w:p w:rsidR="00526F54" w:rsidRDefault="00526F54" w:rsidP="00526F54">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Mnemonic</w:t>
      </w:r>
    </w:p>
    <w:p w:rsidR="00526F54" w:rsidRDefault="00526F54" w:rsidP="00526F54">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Metode </w:t>
      </w:r>
      <w:r>
        <w:rPr>
          <w:rFonts w:ascii="Times New Roman" w:hAnsi="Times New Roman" w:cs="Times New Roman"/>
          <w:i/>
          <w:sz w:val="24"/>
          <w:szCs w:val="24"/>
        </w:rPr>
        <w:t xml:space="preserve">mnemonic </w:t>
      </w:r>
      <w:r>
        <w:rPr>
          <w:rFonts w:ascii="Times New Roman" w:hAnsi="Times New Roman" w:cs="Times New Roman"/>
          <w:sz w:val="24"/>
          <w:szCs w:val="24"/>
        </w:rPr>
        <w:t>merupakan strategi mengingat berdasarkan ide bahwa memori yang berupa bacaan bisa ditingkatkan dengan cara mengorganisasikan bacaan tersebut secara sistematis dalam beberapa jaringan yang bermakna.</w:t>
      </w:r>
    </w:p>
    <w:p w:rsidR="00526F54" w:rsidRDefault="00526F54" w:rsidP="00526F54">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Frekuensi Pemberian Tes</w:t>
      </w:r>
    </w:p>
    <w:p w:rsidR="00526F54" w:rsidRDefault="00526F54" w:rsidP="00526F54">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ab/>
        <w:t>Frekuensi pemberian tes yang berulang akan mampu meningkatkan memori jangka panjang terhadap materi yang diberikan, jika dibandingkan dengan membaca ulang materi.</w:t>
      </w:r>
    </w:p>
    <w:p w:rsidR="00526F54" w:rsidRDefault="00526F54" w:rsidP="00526F54">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Berdasarkan teori pemrosesan informasi ketika mengalami pengulangan tes (</w:t>
      </w:r>
      <w:r>
        <w:rPr>
          <w:rFonts w:ascii="Times New Roman" w:hAnsi="Times New Roman" w:cs="Times New Roman"/>
          <w:i/>
          <w:sz w:val="24"/>
          <w:szCs w:val="24"/>
        </w:rPr>
        <w:t>transfer appropriate</w:t>
      </w:r>
      <w:r>
        <w:rPr>
          <w:rFonts w:ascii="Times New Roman" w:hAnsi="Times New Roman" w:cs="Times New Roman"/>
          <w:sz w:val="24"/>
          <w:szCs w:val="24"/>
        </w:rPr>
        <w:t>) sama dengan penyandian (</w:t>
      </w:r>
      <w:r>
        <w:rPr>
          <w:rFonts w:ascii="Times New Roman" w:hAnsi="Times New Roman" w:cs="Times New Roman"/>
          <w:i/>
          <w:sz w:val="24"/>
          <w:szCs w:val="24"/>
        </w:rPr>
        <w:t>encoding</w:t>
      </w:r>
      <w:r>
        <w:rPr>
          <w:rFonts w:ascii="Times New Roman" w:hAnsi="Times New Roman" w:cs="Times New Roman"/>
          <w:sz w:val="24"/>
          <w:szCs w:val="24"/>
        </w:rPr>
        <w:t>) saat pertama kali bacaan diberikan, bedanya ketika dilakukan tes, subjek memasukkan informasi untuk kemudian dikeluarkan kembali tanpa melihat teks bacaan. Tes berperan untuk mengembangkan ketrampilan mengingat. Kemampuan mengingat kembali (</w:t>
      </w:r>
      <w:r>
        <w:rPr>
          <w:rFonts w:ascii="Times New Roman" w:hAnsi="Times New Roman" w:cs="Times New Roman"/>
          <w:i/>
          <w:sz w:val="24"/>
          <w:szCs w:val="24"/>
        </w:rPr>
        <w:t>retrieval</w:t>
      </w:r>
      <w:r>
        <w:rPr>
          <w:rFonts w:ascii="Times New Roman" w:hAnsi="Times New Roman" w:cs="Times New Roman"/>
          <w:sz w:val="24"/>
          <w:szCs w:val="24"/>
        </w:rPr>
        <w:t xml:space="preserve">) dapat membantu subjek mengorganisasikan bacaan dan membentuk pengetahuan dasar yang koheren, sehingga mempermudah subjek mengungkapkan kembali bacaan, terutama pada pengetesan tunda atau tes dikemudian hari. </w:t>
      </w:r>
    </w:p>
    <w:p w:rsidR="00526F54" w:rsidRDefault="00526F54" w:rsidP="00526F54">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Hal ini dibuktikan hasil penelitian yang dilakukan oleh Roger dan Karpieke yang dikutip oleh Jayanti &amp; Hastjarjo </w:t>
      </w:r>
      <w:r>
        <w:rPr>
          <w:rFonts w:ascii="Times New Roman" w:hAnsi="Times New Roman" w:cs="Times New Roman"/>
          <w:sz w:val="24"/>
          <w:szCs w:val="24"/>
        </w:rPr>
        <w:lastRenderedPageBreak/>
        <w:t xml:space="preserve">(2011) guna menguji pengaruh frekuensi pemberian tes untuk meningkatkan memori jangka panjang, pada tahap awal subjek diperlihatkan bacaan dan diminta untuk membaca bacaan, kemudian kelompok subjek pertama diberikan perlakuan tes sebanyak 3 kali, pada kelompok tes kedua diberikan perlakuan tes sebanyak 1 kali dan kelompok ketiga diberikan perlakuan tanpa tes. Dan hasilnya adalah frekuensi tes sebanyak 3 kali dan pada tahap akhir semua kelompok mendapatkan perlakuan tes tunda 5 menit setelah materi dan 1 minggu setelah materi menunjukkan hasil tidak menurun dan hasilnya adalah frekuensi tes sebanyak 3 kali memiliki memori yang lebih baik dibandingkan pemberian 1 kali tes atau tanpa tes. </w:t>
      </w:r>
      <w:r>
        <w:rPr>
          <w:rFonts w:ascii="Times New Roman" w:hAnsi="Times New Roman" w:cs="Times New Roman"/>
          <w:i/>
          <w:sz w:val="24"/>
          <w:szCs w:val="24"/>
        </w:rPr>
        <w:t xml:space="preserve">Testing effect </w:t>
      </w:r>
      <w:r>
        <w:rPr>
          <w:rFonts w:ascii="Times New Roman" w:hAnsi="Times New Roman" w:cs="Times New Roman"/>
          <w:sz w:val="24"/>
          <w:szCs w:val="24"/>
        </w:rPr>
        <w:t>melalui pengulangan membaca memberikan efek cepat terhadap memori namun mengulang pengetesan justru memberikan efek positif yang kuat ketika pengetesan dilakukan tes tunda.</w:t>
      </w:r>
    </w:p>
    <w:p w:rsidR="00526F54" w:rsidRPr="0016169A" w:rsidRDefault="00526F54" w:rsidP="00526F54">
      <w:pPr>
        <w:pStyle w:val="ListParagraph"/>
        <w:spacing w:line="480" w:lineRule="auto"/>
        <w:ind w:left="1701"/>
        <w:jc w:val="both"/>
        <w:rPr>
          <w:rFonts w:ascii="Times New Roman" w:hAnsi="Times New Roman" w:cs="Times New Roman"/>
          <w:sz w:val="24"/>
          <w:szCs w:val="24"/>
        </w:rPr>
      </w:pPr>
    </w:p>
    <w:p w:rsidR="00526F54" w:rsidRPr="00752E8A" w:rsidRDefault="00526F54" w:rsidP="00526F54">
      <w:pPr>
        <w:tabs>
          <w:tab w:val="left" w:pos="6285"/>
        </w:tabs>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2.9</w:t>
      </w:r>
      <w:r w:rsidRPr="00752E8A">
        <w:rPr>
          <w:rFonts w:ascii="Times New Roman" w:hAnsi="Times New Roman" w:cs="Times New Roman"/>
          <w:b/>
          <w:sz w:val="24"/>
          <w:szCs w:val="24"/>
        </w:rPr>
        <w:t>. Konsep Dasar Tanda Bahaya Kehamilan</w:t>
      </w:r>
    </w:p>
    <w:p w:rsidR="00526F54" w:rsidRPr="00752E8A" w:rsidRDefault="00526F54" w:rsidP="00526F54">
      <w:pPr>
        <w:spacing w:after="0" w:line="480" w:lineRule="auto"/>
        <w:ind w:left="426" w:hanging="360"/>
        <w:jc w:val="both"/>
        <w:rPr>
          <w:rFonts w:ascii="Times New Roman" w:hAnsi="Times New Roman" w:cs="Times New Roman"/>
          <w:b/>
          <w:sz w:val="24"/>
          <w:szCs w:val="24"/>
        </w:rPr>
      </w:pPr>
      <w:r w:rsidRPr="00752E8A">
        <w:rPr>
          <w:rFonts w:ascii="Times New Roman" w:hAnsi="Times New Roman" w:cs="Times New Roman"/>
          <w:b/>
          <w:sz w:val="24"/>
          <w:szCs w:val="24"/>
        </w:rPr>
        <w:tab/>
      </w:r>
      <w:r w:rsidRPr="00752E8A">
        <w:rPr>
          <w:rFonts w:ascii="Times New Roman" w:hAnsi="Times New Roman" w:cs="Times New Roman"/>
          <w:b/>
          <w:sz w:val="24"/>
          <w:szCs w:val="24"/>
        </w:rPr>
        <w:tab/>
      </w:r>
      <w:r w:rsidRPr="00752E8A">
        <w:rPr>
          <w:rFonts w:ascii="Times New Roman" w:hAnsi="Times New Roman" w:cs="Times New Roman"/>
          <w:sz w:val="24"/>
          <w:szCs w:val="24"/>
        </w:rPr>
        <w:t xml:space="preserve">Kehamilan merupakan suatu proses yang dialami oleh seluruh wanita di dunia. Dalam melewati proses kehamilan seorang wanita harus mendapat penatalaksanaan yang benar. Karena ini semua berpengaruh pada morbiditas dan mortilitas. Ini terbukti dengan angka kematian yang tinggi di negara Indonesia. Dengan keadaan tersebut memberi </w:t>
      </w:r>
      <w:r w:rsidRPr="00752E8A">
        <w:rPr>
          <w:rFonts w:ascii="Times New Roman" w:hAnsi="Times New Roman" w:cs="Times New Roman"/>
          <w:i/>
          <w:sz w:val="24"/>
          <w:szCs w:val="24"/>
        </w:rPr>
        <w:t xml:space="preserve">support </w:t>
      </w:r>
      <w:r w:rsidRPr="00752E8A">
        <w:rPr>
          <w:rFonts w:ascii="Times New Roman" w:hAnsi="Times New Roman" w:cs="Times New Roman"/>
          <w:sz w:val="24"/>
          <w:szCs w:val="24"/>
        </w:rPr>
        <w:t xml:space="preserve">dan memacu untuk memberikan penatalaksanaan yang benar saat kehamilan Menurut Depkes RI (2016) kehamilan merupakan suatu proses pembuahan dalam rangka </w:t>
      </w:r>
      <w:r w:rsidRPr="00752E8A">
        <w:rPr>
          <w:rFonts w:ascii="Times New Roman" w:hAnsi="Times New Roman" w:cs="Times New Roman"/>
          <w:sz w:val="24"/>
          <w:szCs w:val="24"/>
        </w:rPr>
        <w:lastRenderedPageBreak/>
        <w:t xml:space="preserve">melanjutkan keturunan yang terjadi secara alami, menghasilkan janin yang tumbuh di dalam rahim ibu. </w:t>
      </w:r>
    </w:p>
    <w:p w:rsidR="00526F54" w:rsidRPr="00752E8A" w:rsidRDefault="00526F54" w:rsidP="00526F54">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Kehamilan merupakan masa ketika seorang wanita membawa embrio fetus dalam tubuhnya. Pada kehamilan dapat terjadi banyak gestasi, misalnya pada kehamilan kembar atau triplet. Kehamilan terjadi selama 40 minggu antara waktu menstruasi dan kelahiran 6 minggu dari pembuahan. Sebutan untuk wanita hamil pertama kalinya adalah primigravida, sedangkan untuk kehamilan kedua atau lebih disebut multigravida. (Bobak, 2012).</w:t>
      </w:r>
    </w:p>
    <w:p w:rsidR="00526F54" w:rsidRPr="00BD7B66" w:rsidRDefault="00526F54" w:rsidP="00526F54">
      <w:pPr>
        <w:pStyle w:val="ListParagraph"/>
        <w:spacing w:line="480" w:lineRule="auto"/>
        <w:ind w:left="426" w:hanging="284"/>
        <w:jc w:val="both"/>
        <w:rPr>
          <w:rFonts w:ascii="Times New Roman" w:hAnsi="Times New Roman" w:cs="Times New Roman"/>
          <w:sz w:val="24"/>
          <w:szCs w:val="24"/>
        </w:rPr>
      </w:pPr>
      <w:r w:rsidRPr="00752E8A">
        <w:rPr>
          <w:rFonts w:ascii="Times New Roman" w:hAnsi="Times New Roman" w:cs="Times New Roman"/>
          <w:sz w:val="24"/>
          <w:szCs w:val="24"/>
        </w:rPr>
        <w:tab/>
      </w:r>
      <w:r w:rsidRPr="00752E8A">
        <w:rPr>
          <w:rFonts w:ascii="Times New Roman" w:hAnsi="Times New Roman" w:cs="Times New Roman"/>
          <w:sz w:val="24"/>
          <w:szCs w:val="24"/>
        </w:rPr>
        <w:tab/>
        <w:t>Hal yang juga perlu diperhatikan dalam kehamilan salah satunya adalah tanda-tanda bahaya ke</w:t>
      </w:r>
      <w:r>
        <w:rPr>
          <w:rFonts w:ascii="Times New Roman" w:hAnsi="Times New Roman" w:cs="Times New Roman"/>
          <w:sz w:val="24"/>
          <w:szCs w:val="24"/>
        </w:rPr>
        <w:t xml:space="preserve">hamilan. Tanda bahaya kehamilan </w:t>
      </w:r>
      <w:r w:rsidRPr="00CC5CEE">
        <w:rPr>
          <w:rFonts w:ascii="Times New Roman" w:eastAsia="Times New Roman" w:hAnsi="Times New Roman"/>
          <w:sz w:val="24"/>
          <w:szCs w:val="24"/>
        </w:rPr>
        <w:t>adalah gejala yang menunjukan bahwa ibu dan bayi dalam keadaan bahaya kehamilan. Namun kehamilan yang normal dapat menjadi sebuah masalah. Salah satu asuhan yang dilakukan oleh tenaga kesehatan untuk menapis adanya resiko ini yaitu melakukan pendeteksian dini adanya penyakit yang mungkin terjadi selama hamil muda. Menurut Kemenkes RI (2018) tanda bahaya kehamilan yang umum terjadi adalah :</w:t>
      </w:r>
    </w:p>
    <w:p w:rsidR="00526F54" w:rsidRDefault="00526F54" w:rsidP="00526F54">
      <w:pPr>
        <w:pStyle w:val="ListParagraph"/>
        <w:numPr>
          <w:ilvl w:val="0"/>
          <w:numId w:val="36"/>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Mual muntah berlebihan</w:t>
      </w:r>
    </w:p>
    <w:p w:rsidR="00526F54" w:rsidRDefault="00526F54" w:rsidP="00526F54">
      <w:pPr>
        <w:spacing w:after="0" w:line="480" w:lineRule="auto"/>
        <w:ind w:left="709"/>
        <w:contextualSpacing/>
        <w:jc w:val="both"/>
        <w:rPr>
          <w:rFonts w:ascii="Times New Roman" w:eastAsia="Arial" w:hAnsi="Times New Roman"/>
          <w:sz w:val="24"/>
          <w:szCs w:val="24"/>
        </w:rPr>
      </w:pPr>
      <w:r>
        <w:rPr>
          <w:rFonts w:ascii="Times New Roman" w:eastAsia="Arial" w:hAnsi="Times New Roman"/>
          <w:sz w:val="24"/>
          <w:szCs w:val="24"/>
        </w:rPr>
        <w:t xml:space="preserve">Mual dan muntah adalah gejala yang wajar dan sering terjadi pada trimester 1. Mual biasa terjadi pada pagi hari, tetapi dapat pula timbul pada malam hari, tetapi dapat pula timbul setiap saat. </w:t>
      </w:r>
    </w:p>
    <w:p w:rsidR="00526F54" w:rsidRDefault="00526F54" w:rsidP="00526F54">
      <w:pPr>
        <w:pStyle w:val="ListParagraph"/>
        <w:numPr>
          <w:ilvl w:val="0"/>
          <w:numId w:val="36"/>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Demam tinggi pada kehamilan </w:t>
      </w:r>
    </w:p>
    <w:p w:rsidR="00526F54" w:rsidRDefault="00526F54" w:rsidP="00526F54">
      <w:pPr>
        <w:pStyle w:val="ListParagraph"/>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Jika demam tinggi yang terjadi selama 24-36 jam ibu harus segera dibawah ke tenaga kesehatan.</w:t>
      </w:r>
    </w:p>
    <w:p w:rsidR="002C2201" w:rsidRDefault="002C2201" w:rsidP="00526F54">
      <w:pPr>
        <w:pStyle w:val="ListParagraph"/>
        <w:spacing w:after="0" w:line="480" w:lineRule="auto"/>
        <w:ind w:left="709"/>
        <w:jc w:val="both"/>
        <w:rPr>
          <w:rFonts w:ascii="Times New Roman" w:eastAsia="Times New Roman" w:hAnsi="Times New Roman"/>
          <w:sz w:val="24"/>
          <w:szCs w:val="24"/>
        </w:rPr>
      </w:pPr>
    </w:p>
    <w:p w:rsidR="00526F54" w:rsidRDefault="00526F54" w:rsidP="00526F54">
      <w:pPr>
        <w:pStyle w:val="ListParagraph"/>
        <w:numPr>
          <w:ilvl w:val="0"/>
          <w:numId w:val="36"/>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Bengkak kaki, tangan dan wajah, atau sakit kepala disertai kejang</w:t>
      </w:r>
    </w:p>
    <w:p w:rsidR="00526F54" w:rsidRDefault="00526F54" w:rsidP="00526F54">
      <w:pPr>
        <w:pStyle w:val="ListParagraph"/>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Arial" w:hAnsi="Times New Roman"/>
          <w:sz w:val="24"/>
          <w:szCs w:val="24"/>
        </w:rPr>
        <w:t>Pembengkakan adalah penimbunan cairan yang berlebih dalam jaringan tubuh, dan dapat diketahui dari kenaikan berat badan serta pembangkakan kaki jari tangan  dan muka</w:t>
      </w:r>
    </w:p>
    <w:p w:rsidR="00526F54" w:rsidRDefault="00526F54" w:rsidP="00526F54">
      <w:pPr>
        <w:pStyle w:val="ListParagraph"/>
        <w:numPr>
          <w:ilvl w:val="0"/>
          <w:numId w:val="36"/>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Janin dirasakan kurang bergerak dibandingkan sebelumnya</w:t>
      </w:r>
    </w:p>
    <w:p w:rsidR="00526F54" w:rsidRPr="006B3478" w:rsidRDefault="00526F54" w:rsidP="00526F54">
      <w:pPr>
        <w:pStyle w:val="ListParagraph"/>
        <w:spacing w:after="0" w:line="480" w:lineRule="auto"/>
        <w:ind w:left="709"/>
        <w:jc w:val="both"/>
        <w:rPr>
          <w:rFonts w:ascii="Times New Roman" w:eastAsia="Times New Roman" w:hAnsi="Times New Roman"/>
          <w:sz w:val="24"/>
          <w:szCs w:val="24"/>
        </w:rPr>
      </w:pPr>
      <w:r>
        <w:rPr>
          <w:rFonts w:ascii="Times New Roman" w:eastAsia="Arial" w:hAnsi="Times New Roman"/>
          <w:sz w:val="24"/>
          <w:szCs w:val="24"/>
        </w:rPr>
        <w:t>Apabila ibu hamil tidak merasakan gerakan janin sesudah usia kehamilan 22 minggu atau selama persalinan, maka waspada terhadap kemungkinan gawat janin atau bahkan kematian janin dalam kandungan.</w:t>
      </w:r>
    </w:p>
    <w:p w:rsidR="00526F54" w:rsidRDefault="00526F54" w:rsidP="00526F54">
      <w:pPr>
        <w:pStyle w:val="ListParagraph"/>
        <w:numPr>
          <w:ilvl w:val="0"/>
          <w:numId w:val="36"/>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Perdarahan pada hamil muda dan hamil tua</w:t>
      </w:r>
    </w:p>
    <w:p w:rsidR="00526F54" w:rsidRDefault="00526F54" w:rsidP="00526F54">
      <w:pPr>
        <w:spacing w:after="0" w:line="480" w:lineRule="auto"/>
        <w:ind w:left="709"/>
        <w:contextualSpacing/>
        <w:jc w:val="both"/>
        <w:rPr>
          <w:rFonts w:ascii="Times New Roman" w:eastAsia="Arial" w:hAnsi="Times New Roman"/>
          <w:sz w:val="24"/>
          <w:szCs w:val="24"/>
        </w:rPr>
      </w:pPr>
      <w:r>
        <w:rPr>
          <w:rFonts w:ascii="Times New Roman" w:eastAsia="Arial" w:hAnsi="Times New Roman"/>
          <w:sz w:val="24"/>
          <w:szCs w:val="24"/>
        </w:rPr>
        <w:t xml:space="preserve">Perdarahan yang terjadi pada masa kehamilan kurang dari 22 minggu. Pada masa kehamilan muda, perdarahan yang berhubungan dengan kehamilan dapat berupa, keguguran, kehamilan anggur, kehamilan diluar kandungan. </w:t>
      </w:r>
    </w:p>
    <w:p w:rsidR="00526F54" w:rsidRDefault="00526F54" w:rsidP="00526F54">
      <w:pPr>
        <w:pStyle w:val="ListParagraph"/>
        <w:numPr>
          <w:ilvl w:val="0"/>
          <w:numId w:val="36"/>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Air ketuban keluar sebelum waktunya</w:t>
      </w:r>
    </w:p>
    <w:p w:rsidR="00526F54" w:rsidRDefault="00526F54" w:rsidP="00526F54">
      <w:pPr>
        <w:pStyle w:val="ListParagraph"/>
        <w:spacing w:after="0" w:line="480" w:lineRule="auto"/>
        <w:ind w:left="709"/>
        <w:jc w:val="both"/>
        <w:rPr>
          <w:rFonts w:ascii="Times New Roman" w:eastAsia="Arial" w:hAnsi="Times New Roman"/>
          <w:sz w:val="24"/>
          <w:szCs w:val="24"/>
        </w:rPr>
      </w:pPr>
      <w:r w:rsidRPr="00BD7B66">
        <w:rPr>
          <w:rFonts w:ascii="Times New Roman" w:eastAsia="Arial" w:hAnsi="Times New Roman"/>
          <w:sz w:val="24"/>
          <w:szCs w:val="24"/>
        </w:rPr>
        <w:t>Apabila ibu hamil merasakan air ketuban keluar, namun belum waktunya persalinan maka ibu harus segera pergi ke tenaga kesehatan.</w:t>
      </w:r>
      <w:r w:rsidRPr="00BD7B66">
        <w:rPr>
          <w:rFonts w:ascii="Times New Roman" w:eastAsia="Arial" w:hAnsi="Times New Roman"/>
          <w:sz w:val="24"/>
          <w:szCs w:val="24"/>
        </w:rPr>
        <w:tab/>
      </w:r>
    </w:p>
    <w:p w:rsidR="00526F54" w:rsidRDefault="00526F54" w:rsidP="00526F54">
      <w:pPr>
        <w:pStyle w:val="ListParagraph"/>
        <w:spacing w:after="0" w:line="480" w:lineRule="auto"/>
        <w:ind w:left="709"/>
        <w:jc w:val="both"/>
        <w:rPr>
          <w:rFonts w:ascii="Times New Roman" w:eastAsia="Arial" w:hAnsi="Times New Roman"/>
          <w:sz w:val="24"/>
          <w:szCs w:val="24"/>
        </w:rPr>
      </w:pPr>
    </w:p>
    <w:p w:rsidR="00526F54" w:rsidRDefault="00526F54" w:rsidP="00526F54">
      <w:pPr>
        <w:spacing w:after="0" w:line="480" w:lineRule="auto"/>
        <w:ind w:left="426"/>
        <w:contextualSpacing/>
        <w:jc w:val="both"/>
        <w:rPr>
          <w:rFonts w:ascii="Times New Roman" w:eastAsia="Arial" w:hAnsi="Times New Roman"/>
          <w:sz w:val="24"/>
          <w:szCs w:val="24"/>
        </w:rPr>
      </w:pPr>
      <w:r>
        <w:rPr>
          <w:rFonts w:ascii="Times New Roman" w:eastAsia="Arial" w:hAnsi="Times New Roman"/>
          <w:sz w:val="24"/>
          <w:szCs w:val="24"/>
        </w:rPr>
        <w:t>Menurut Kemenkes RI (2018) masalah lain pada masa kehamilan yaitu:</w:t>
      </w:r>
    </w:p>
    <w:p w:rsidR="00526F54" w:rsidRDefault="00526F54" w:rsidP="00526F54">
      <w:pPr>
        <w:numPr>
          <w:ilvl w:val="0"/>
          <w:numId w:val="37"/>
        </w:numPr>
        <w:spacing w:after="0" w:line="480" w:lineRule="auto"/>
        <w:ind w:left="709" w:hanging="283"/>
        <w:contextualSpacing/>
        <w:jc w:val="both"/>
        <w:rPr>
          <w:rFonts w:ascii="Times New Roman" w:eastAsia="Times New Roman" w:hAnsi="Times New Roman"/>
          <w:sz w:val="24"/>
          <w:szCs w:val="24"/>
        </w:rPr>
      </w:pPr>
      <w:r w:rsidRPr="00817B0D">
        <w:rPr>
          <w:rFonts w:ascii="Times New Roman" w:eastAsia="Times New Roman" w:hAnsi="Times New Roman"/>
          <w:sz w:val="24"/>
          <w:szCs w:val="24"/>
        </w:rPr>
        <w:t>Demam mengigil dan berkeringat. Bila ibu berada di daerah endemis malaria, menunjukkan adanya gejala penyakit malaria. Harus segera dibawa ke tenaga medis</w:t>
      </w:r>
      <w:r>
        <w:rPr>
          <w:rFonts w:ascii="Times New Roman" w:eastAsia="Times New Roman" w:hAnsi="Times New Roman"/>
          <w:sz w:val="24"/>
          <w:szCs w:val="24"/>
        </w:rPr>
        <w:t>.</w:t>
      </w:r>
    </w:p>
    <w:p w:rsidR="00526F54" w:rsidRPr="00FD6C6C" w:rsidRDefault="00526F54" w:rsidP="00526F54">
      <w:pPr>
        <w:numPr>
          <w:ilvl w:val="0"/>
          <w:numId w:val="37"/>
        </w:numPr>
        <w:spacing w:after="0" w:line="480" w:lineRule="auto"/>
        <w:ind w:left="709" w:hanging="283"/>
        <w:contextualSpacing/>
        <w:jc w:val="both"/>
        <w:rPr>
          <w:rFonts w:ascii="Times New Roman" w:eastAsia="Times New Roman" w:hAnsi="Times New Roman"/>
          <w:sz w:val="24"/>
          <w:szCs w:val="24"/>
        </w:rPr>
      </w:pPr>
      <w:r w:rsidRPr="00817B0D">
        <w:rPr>
          <w:rFonts w:ascii="Times New Roman" w:eastAsia="Times New Roman" w:hAnsi="Times New Roman"/>
          <w:sz w:val="24"/>
          <w:szCs w:val="24"/>
        </w:rPr>
        <w:t xml:space="preserve">Jika ibu merasa sakit pada saat kencing atau keluar putihan atau gatal-gatal di daerah kemaluan, maka ibu harus segera pergi ke tenaga medis, karena infeksi tersebut dapat disebabkan oleh jamur. </w:t>
      </w:r>
    </w:p>
    <w:p w:rsidR="00526F54" w:rsidRPr="00FD6C6C" w:rsidRDefault="00526F54" w:rsidP="00526F54">
      <w:pPr>
        <w:numPr>
          <w:ilvl w:val="0"/>
          <w:numId w:val="37"/>
        </w:numPr>
        <w:spacing w:after="0" w:line="480" w:lineRule="auto"/>
        <w:ind w:left="709" w:hanging="283"/>
        <w:contextualSpacing/>
        <w:jc w:val="both"/>
        <w:rPr>
          <w:rFonts w:ascii="Times New Roman" w:eastAsia="Times New Roman" w:hAnsi="Times New Roman"/>
          <w:sz w:val="24"/>
          <w:szCs w:val="24"/>
        </w:rPr>
      </w:pPr>
      <w:r w:rsidRPr="00FD6C6C">
        <w:rPr>
          <w:rFonts w:ascii="Times New Roman" w:eastAsia="Times New Roman" w:hAnsi="Times New Roman"/>
          <w:sz w:val="24"/>
          <w:szCs w:val="24"/>
        </w:rPr>
        <w:lastRenderedPageBreak/>
        <w:t>Batuk lama lebih dari 2 minggu.</w:t>
      </w:r>
      <w:r>
        <w:rPr>
          <w:rFonts w:ascii="Times New Roman" w:eastAsia="Times New Roman" w:hAnsi="Times New Roman"/>
          <w:sz w:val="24"/>
          <w:szCs w:val="24"/>
        </w:rPr>
        <w:t xml:space="preserve"> </w:t>
      </w:r>
      <w:r w:rsidRPr="00FD6C6C">
        <w:rPr>
          <w:rFonts w:ascii="Times New Roman" w:eastAsia="Times New Roman" w:hAnsi="Times New Roman"/>
          <w:sz w:val="24"/>
          <w:szCs w:val="24"/>
        </w:rPr>
        <w:t xml:space="preserve">Jika ibu mengalami hal tersebut maka haru segera dibawa ke tenaga medis, karena batuk yang terjadi terus menerus dapat mempengaruhi posisi janin. </w:t>
      </w:r>
    </w:p>
    <w:p w:rsidR="00526F54" w:rsidRPr="00FD6C6C" w:rsidRDefault="00526F54" w:rsidP="00526F54">
      <w:pPr>
        <w:pStyle w:val="ListParagraph"/>
        <w:numPr>
          <w:ilvl w:val="0"/>
          <w:numId w:val="37"/>
        </w:numPr>
        <w:spacing w:after="0" w:line="480" w:lineRule="auto"/>
        <w:ind w:left="709" w:hanging="283"/>
        <w:jc w:val="both"/>
        <w:rPr>
          <w:rFonts w:ascii="Times New Roman" w:eastAsia="Times New Roman" w:hAnsi="Times New Roman"/>
          <w:sz w:val="24"/>
          <w:szCs w:val="24"/>
        </w:rPr>
      </w:pPr>
      <w:r w:rsidRPr="00817B0D">
        <w:rPr>
          <w:rFonts w:ascii="Times New Roman" w:eastAsia="Times New Roman" w:hAnsi="Times New Roman"/>
          <w:sz w:val="24"/>
          <w:szCs w:val="24"/>
        </w:rPr>
        <w:t>Jantung berdebar-debar atau nyeri dada</w:t>
      </w:r>
      <w:r>
        <w:rPr>
          <w:rFonts w:ascii="Times New Roman" w:eastAsia="Times New Roman" w:hAnsi="Times New Roman"/>
          <w:sz w:val="24"/>
          <w:szCs w:val="24"/>
        </w:rPr>
        <w:t xml:space="preserve">. </w:t>
      </w:r>
      <w:r w:rsidRPr="00FD6C6C">
        <w:rPr>
          <w:rFonts w:ascii="Times New Roman" w:eastAsia="Times New Roman" w:hAnsi="Times New Roman"/>
          <w:sz w:val="24"/>
          <w:szCs w:val="24"/>
        </w:rPr>
        <w:t xml:space="preserve">Dapat disebebkan oleh volume darah yang tinggi atau volume darah yang rendah dapat menyebabkan jantung berdebar-debar. </w:t>
      </w:r>
    </w:p>
    <w:p w:rsidR="00526F54" w:rsidRPr="00FD6C6C" w:rsidRDefault="00526F54" w:rsidP="00526F54">
      <w:pPr>
        <w:pStyle w:val="ListParagraph"/>
        <w:numPr>
          <w:ilvl w:val="0"/>
          <w:numId w:val="37"/>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Diare yang berulang. </w:t>
      </w:r>
      <w:r w:rsidRPr="00FD6C6C">
        <w:rPr>
          <w:rFonts w:ascii="Times New Roman" w:eastAsia="Times New Roman" w:hAnsi="Times New Roman"/>
          <w:sz w:val="24"/>
          <w:szCs w:val="24"/>
        </w:rPr>
        <w:t xml:space="preserve">Dapat menyebabkan dehidrasi sehingga ibu kekurangan cairan, ibu menjadi lemas dan ibu harus segera dibawah ke tenaga kesehatan. </w:t>
      </w:r>
    </w:p>
    <w:p w:rsidR="00526F54" w:rsidRPr="00BD7B66" w:rsidRDefault="00526F54" w:rsidP="00526F54">
      <w:pPr>
        <w:pStyle w:val="ListParagraph"/>
        <w:numPr>
          <w:ilvl w:val="0"/>
          <w:numId w:val="37"/>
        </w:numPr>
        <w:spacing w:after="0" w:line="480" w:lineRule="auto"/>
        <w:ind w:left="709" w:hanging="283"/>
        <w:jc w:val="both"/>
        <w:rPr>
          <w:rFonts w:ascii="Times New Roman" w:eastAsia="Times New Roman" w:hAnsi="Times New Roman"/>
          <w:sz w:val="24"/>
          <w:szCs w:val="24"/>
        </w:rPr>
      </w:pPr>
      <w:r w:rsidRPr="008901A3">
        <w:rPr>
          <w:rFonts w:ascii="Times New Roman" w:eastAsia="Times New Roman" w:hAnsi="Times New Roman"/>
          <w:sz w:val="24"/>
          <w:szCs w:val="24"/>
        </w:rPr>
        <w:t>Sulit tidur dan cemas berlebihan</w:t>
      </w:r>
      <w:r>
        <w:rPr>
          <w:rFonts w:ascii="Times New Roman" w:eastAsia="Times New Roman" w:hAnsi="Times New Roman"/>
          <w:sz w:val="24"/>
          <w:szCs w:val="24"/>
        </w:rPr>
        <w:t xml:space="preserve">. </w:t>
      </w:r>
      <w:r w:rsidRPr="00FD6C6C">
        <w:rPr>
          <w:rFonts w:ascii="Times New Roman" w:hAnsi="Times New Roman"/>
          <w:sz w:val="24"/>
          <w:szCs w:val="24"/>
        </w:rPr>
        <w:t>Ibu hamil yang mengalami kecemasan tingkat tinggi dapat meningkatkan resiko kelahiran bayi prematur bahkan keguguran dan dapat meningkatkan r</w:t>
      </w:r>
      <w:r>
        <w:rPr>
          <w:rFonts w:ascii="Times New Roman" w:hAnsi="Times New Roman"/>
          <w:sz w:val="24"/>
          <w:szCs w:val="24"/>
        </w:rPr>
        <w:t>esiko hipertensi pada kehamilan.</w:t>
      </w:r>
    </w:p>
    <w:p w:rsidR="00526F54" w:rsidRPr="00752E8A" w:rsidRDefault="00526F54" w:rsidP="00526F54">
      <w:pPr>
        <w:pStyle w:val="ListParagraph"/>
        <w:tabs>
          <w:tab w:val="left" w:pos="6285"/>
        </w:tabs>
        <w:spacing w:after="0" w:line="480" w:lineRule="auto"/>
        <w:ind w:left="426"/>
        <w:jc w:val="both"/>
        <w:rPr>
          <w:rFonts w:ascii="Times New Roman" w:hAnsi="Times New Roman" w:cs="Times New Roman"/>
          <w:b/>
          <w:sz w:val="24"/>
          <w:szCs w:val="24"/>
        </w:rPr>
      </w:pPr>
    </w:p>
    <w:p w:rsidR="00526F54" w:rsidRPr="00752E8A" w:rsidRDefault="00526F54" w:rsidP="00526F54">
      <w:pPr>
        <w:tabs>
          <w:tab w:val="left" w:pos="6285"/>
        </w:tabs>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2.10</w:t>
      </w:r>
      <w:r w:rsidRPr="00752E8A">
        <w:rPr>
          <w:rFonts w:ascii="Times New Roman" w:hAnsi="Times New Roman" w:cs="Times New Roman"/>
          <w:b/>
          <w:sz w:val="24"/>
          <w:szCs w:val="24"/>
        </w:rPr>
        <w:t>. Perbedaan dengan Penelitian Sebelumnya</w:t>
      </w:r>
    </w:p>
    <w:p w:rsidR="00526F54" w:rsidRPr="00752E8A" w:rsidRDefault="00526F54" w:rsidP="00526F54">
      <w:pPr>
        <w:pStyle w:val="ListParagraph"/>
        <w:tabs>
          <w:tab w:val="left" w:pos="6285"/>
        </w:tabs>
        <w:spacing w:line="480" w:lineRule="auto"/>
        <w:ind w:left="426" w:hanging="142"/>
        <w:jc w:val="both"/>
        <w:rPr>
          <w:rFonts w:ascii="Times New Roman" w:hAnsi="Times New Roman" w:cs="Times New Roman"/>
          <w:sz w:val="24"/>
          <w:szCs w:val="24"/>
        </w:rPr>
      </w:pPr>
      <w:r w:rsidRPr="00752E8A">
        <w:rPr>
          <w:rFonts w:ascii="Times New Roman" w:hAnsi="Times New Roman" w:cs="Times New Roman"/>
          <w:sz w:val="24"/>
          <w:szCs w:val="24"/>
        </w:rPr>
        <w:t>Tabel 2.1 Perbedaan dengan Penelitian Sebelumnya</w:t>
      </w:r>
    </w:p>
    <w:tbl>
      <w:tblPr>
        <w:tblStyle w:val="TableGrid"/>
        <w:tblW w:w="0" w:type="auto"/>
        <w:tblInd w:w="426" w:type="dxa"/>
        <w:tblLook w:val="04A0"/>
      </w:tblPr>
      <w:tblGrid>
        <w:gridCol w:w="1862"/>
        <w:gridCol w:w="1987"/>
        <w:gridCol w:w="1966"/>
        <w:gridCol w:w="1912"/>
      </w:tblGrid>
      <w:tr w:rsidR="00526F54" w:rsidRPr="00752E8A" w:rsidTr="002C2201">
        <w:tc>
          <w:tcPr>
            <w:tcW w:w="1862" w:type="dxa"/>
          </w:tcPr>
          <w:p w:rsidR="00526F54" w:rsidRPr="002C2201" w:rsidRDefault="00526F54" w:rsidP="002C2201">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Nama Peneliti</w:t>
            </w:r>
          </w:p>
        </w:tc>
        <w:tc>
          <w:tcPr>
            <w:tcW w:w="1987" w:type="dxa"/>
          </w:tcPr>
          <w:p w:rsidR="00526F54" w:rsidRPr="002C2201" w:rsidRDefault="00526F54" w:rsidP="002C2201">
            <w:pPr>
              <w:pStyle w:val="ListParagraph"/>
              <w:tabs>
                <w:tab w:val="left" w:pos="6285"/>
              </w:tabs>
              <w:spacing w:line="240" w:lineRule="auto"/>
              <w:ind w:left="0"/>
              <w:jc w:val="center"/>
              <w:rPr>
                <w:rFonts w:ascii="Times New Roman" w:hAnsi="Times New Roman" w:cs="Times New Roman"/>
                <w:b/>
                <w:sz w:val="24"/>
                <w:szCs w:val="24"/>
              </w:rPr>
            </w:pPr>
            <w:r w:rsidRPr="002C2201">
              <w:rPr>
                <w:rFonts w:ascii="Times New Roman" w:hAnsi="Times New Roman" w:cs="Times New Roman"/>
                <w:b/>
                <w:sz w:val="24"/>
                <w:szCs w:val="24"/>
              </w:rPr>
              <w:t>Judul</w:t>
            </w:r>
          </w:p>
        </w:tc>
        <w:tc>
          <w:tcPr>
            <w:tcW w:w="1966" w:type="dxa"/>
          </w:tcPr>
          <w:p w:rsidR="00526F54" w:rsidRPr="002C2201" w:rsidRDefault="00526F54" w:rsidP="002C2201">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Fokus Penelitian</w:t>
            </w:r>
          </w:p>
        </w:tc>
        <w:tc>
          <w:tcPr>
            <w:tcW w:w="1912" w:type="dxa"/>
          </w:tcPr>
          <w:p w:rsidR="00526F54" w:rsidRPr="002C2201" w:rsidRDefault="00526F54" w:rsidP="002C2201">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Hasil Penelitian</w:t>
            </w:r>
          </w:p>
        </w:tc>
      </w:tr>
      <w:tr w:rsidR="00526F54" w:rsidRPr="00752E8A" w:rsidTr="002C2201">
        <w:trPr>
          <w:trHeight w:val="85"/>
        </w:trPr>
        <w:tc>
          <w:tcPr>
            <w:tcW w:w="1862" w:type="dxa"/>
          </w:tcPr>
          <w:p w:rsidR="00526F54" w:rsidRPr="00752E8A" w:rsidRDefault="00526F54"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Deby Noviyanti</w:t>
            </w:r>
          </w:p>
        </w:tc>
        <w:tc>
          <w:tcPr>
            <w:tcW w:w="1987" w:type="dxa"/>
          </w:tcPr>
          <w:p w:rsidR="00526F54" w:rsidRPr="00752E8A" w:rsidRDefault="00526F54"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Pengaruh Metode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 xml:space="preserve"> terhadap Minat Belajar </w:t>
            </w:r>
            <w:r>
              <w:rPr>
                <w:rFonts w:ascii="Times New Roman" w:hAnsi="Times New Roman" w:cs="Times New Roman"/>
                <w:sz w:val="24"/>
                <w:szCs w:val="24"/>
              </w:rPr>
              <w:t>Audiens</w:t>
            </w:r>
            <w:r w:rsidRPr="00752E8A">
              <w:rPr>
                <w:rFonts w:ascii="Times New Roman" w:hAnsi="Times New Roman" w:cs="Times New Roman"/>
                <w:sz w:val="24"/>
                <w:szCs w:val="24"/>
              </w:rPr>
              <w:t xml:space="preserve"> pada Mata Pelajaran Biologi di SMA Muhammadiyah 2 Palembang</w:t>
            </w:r>
          </w:p>
        </w:tc>
        <w:tc>
          <w:tcPr>
            <w:tcW w:w="1966" w:type="dxa"/>
          </w:tcPr>
          <w:p w:rsidR="00526F54" w:rsidRPr="00752E8A" w:rsidRDefault="00526F54"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 menyampaikan materi tentang protista dan jamur pada mata pelajaran biologi dan hal ini termasuk dalam bidang pendidikan.</w:t>
            </w:r>
          </w:p>
          <w:p w:rsidR="00526F54" w:rsidRPr="00752E8A" w:rsidRDefault="00526F54"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Metode penelitian  yang </w:t>
            </w:r>
          </w:p>
          <w:p w:rsidR="00526F54" w:rsidRPr="00752E8A" w:rsidRDefault="00526F54"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Digunakan adalah  metode </w:t>
            </w:r>
          </w:p>
        </w:tc>
        <w:tc>
          <w:tcPr>
            <w:tcW w:w="1912" w:type="dxa"/>
          </w:tcPr>
          <w:p w:rsidR="00526F54" w:rsidRPr="00752E8A" w:rsidRDefault="00526F54" w:rsidP="00204A48">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 xml:space="preserve">Hasil penelitian yaitu terdapat perbedaan yang positif dengan penggunaan metode </w:t>
            </w:r>
            <w:r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 xml:space="preserve">yaitu 80,23 pada kelompok kontrol dan 87,72 pada kelompok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w:t>
            </w:r>
          </w:p>
        </w:tc>
      </w:tr>
      <w:tr w:rsidR="002C2201" w:rsidRPr="00752E8A" w:rsidTr="002C2201">
        <w:trPr>
          <w:trHeight w:val="85"/>
        </w:trPr>
        <w:tc>
          <w:tcPr>
            <w:tcW w:w="1862" w:type="dxa"/>
          </w:tcPr>
          <w:p w:rsidR="002C2201" w:rsidRPr="002C2201" w:rsidRDefault="002C2201" w:rsidP="00936AD3">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lastRenderedPageBreak/>
              <w:t>Nama Peneliti</w:t>
            </w:r>
          </w:p>
        </w:tc>
        <w:tc>
          <w:tcPr>
            <w:tcW w:w="1987" w:type="dxa"/>
          </w:tcPr>
          <w:p w:rsidR="002C2201" w:rsidRPr="002C2201" w:rsidRDefault="002C2201" w:rsidP="00936AD3">
            <w:pPr>
              <w:pStyle w:val="ListParagraph"/>
              <w:tabs>
                <w:tab w:val="left" w:pos="6285"/>
              </w:tabs>
              <w:spacing w:line="240" w:lineRule="auto"/>
              <w:ind w:left="0"/>
              <w:jc w:val="center"/>
              <w:rPr>
                <w:rFonts w:ascii="Times New Roman" w:hAnsi="Times New Roman" w:cs="Times New Roman"/>
                <w:b/>
                <w:sz w:val="24"/>
                <w:szCs w:val="24"/>
              </w:rPr>
            </w:pPr>
            <w:r w:rsidRPr="002C2201">
              <w:rPr>
                <w:rFonts w:ascii="Times New Roman" w:hAnsi="Times New Roman" w:cs="Times New Roman"/>
                <w:b/>
                <w:sz w:val="24"/>
                <w:szCs w:val="24"/>
              </w:rPr>
              <w:t>Judul</w:t>
            </w:r>
          </w:p>
        </w:tc>
        <w:tc>
          <w:tcPr>
            <w:tcW w:w="1966" w:type="dxa"/>
          </w:tcPr>
          <w:p w:rsidR="002C2201" w:rsidRPr="002C2201" w:rsidRDefault="002C2201" w:rsidP="00936AD3">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Fokus Penelitian</w:t>
            </w:r>
          </w:p>
        </w:tc>
        <w:tc>
          <w:tcPr>
            <w:tcW w:w="1912" w:type="dxa"/>
          </w:tcPr>
          <w:p w:rsidR="002C2201" w:rsidRPr="002C2201" w:rsidRDefault="002C2201" w:rsidP="00936AD3">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Hasil Penelitian</w:t>
            </w:r>
          </w:p>
        </w:tc>
      </w:tr>
      <w:tr w:rsidR="002C2201" w:rsidRPr="00752E8A" w:rsidTr="002C2201">
        <w:trPr>
          <w:trHeight w:val="85"/>
        </w:trPr>
        <w:tc>
          <w:tcPr>
            <w:tcW w:w="1862" w:type="dxa"/>
          </w:tcPr>
          <w:p w:rsidR="002C2201" w:rsidRDefault="002C2201" w:rsidP="00204A48">
            <w:pPr>
              <w:pStyle w:val="ListParagraph"/>
              <w:tabs>
                <w:tab w:val="left" w:pos="6285"/>
              </w:tabs>
              <w:ind w:left="0"/>
              <w:jc w:val="center"/>
              <w:rPr>
                <w:rFonts w:ascii="Times New Roman" w:hAnsi="Times New Roman" w:cs="Times New Roman"/>
                <w:sz w:val="24"/>
                <w:szCs w:val="24"/>
              </w:rPr>
            </w:pPr>
          </w:p>
        </w:tc>
        <w:tc>
          <w:tcPr>
            <w:tcW w:w="1987" w:type="dxa"/>
          </w:tcPr>
          <w:p w:rsidR="002C2201" w:rsidRDefault="002C2201" w:rsidP="00204A48">
            <w:pPr>
              <w:pStyle w:val="ListParagraph"/>
              <w:tabs>
                <w:tab w:val="left" w:pos="6285"/>
              </w:tabs>
              <w:ind w:left="0"/>
              <w:jc w:val="center"/>
              <w:rPr>
                <w:rFonts w:ascii="Times New Roman" w:hAnsi="Times New Roman" w:cs="Times New Roman"/>
                <w:sz w:val="24"/>
                <w:szCs w:val="24"/>
              </w:rPr>
            </w:pPr>
          </w:p>
        </w:tc>
        <w:tc>
          <w:tcPr>
            <w:tcW w:w="1966" w:type="dxa"/>
          </w:tcPr>
          <w:p w:rsidR="002C2201" w:rsidRPr="00752E8A" w:rsidRDefault="002C2201" w:rsidP="002C2201">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eksperimen semu. </w:t>
            </w:r>
          </w:p>
          <w:p w:rsidR="002C2201" w:rsidRDefault="002C2201" w:rsidP="002C2201">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Variabel yang diukur pada penelitian ini adalah  minat belajar.</w:t>
            </w:r>
          </w:p>
        </w:tc>
        <w:tc>
          <w:tcPr>
            <w:tcW w:w="1912" w:type="dxa"/>
          </w:tcPr>
          <w:p w:rsidR="002C2201" w:rsidRDefault="002C2201" w:rsidP="00204A48">
            <w:pPr>
              <w:pStyle w:val="ListParagraph"/>
              <w:tabs>
                <w:tab w:val="left" w:pos="6285"/>
              </w:tabs>
              <w:ind w:left="0"/>
              <w:jc w:val="center"/>
              <w:rPr>
                <w:rFonts w:ascii="Times New Roman" w:hAnsi="Times New Roman" w:cs="Times New Roman"/>
                <w:sz w:val="24"/>
                <w:szCs w:val="24"/>
              </w:rPr>
            </w:pPr>
          </w:p>
        </w:tc>
      </w:tr>
      <w:tr w:rsidR="002C2201" w:rsidRPr="00752E8A" w:rsidTr="002C2201">
        <w:tc>
          <w:tcPr>
            <w:tcW w:w="1862"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r>
              <w:rPr>
                <w:rFonts w:ascii="Times New Roman" w:hAnsi="Times New Roman" w:cs="Times New Roman"/>
                <w:sz w:val="24"/>
                <w:szCs w:val="24"/>
              </w:rPr>
              <w:t>Deri Puspita</w:t>
            </w:r>
          </w:p>
        </w:tc>
        <w:tc>
          <w:tcPr>
            <w:tcW w:w="1987" w:type="dxa"/>
          </w:tcPr>
          <w:p w:rsidR="002C2201" w:rsidRPr="00752E8A" w:rsidRDefault="002C2201" w:rsidP="00204A48">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 xml:space="preserve">Pengaruh Metode Pembelajaran </w:t>
            </w:r>
            <w:r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 xml:space="preserve">Melalui Media Gambar Terhadap Aktivitas dan Hasil Belajar </w:t>
            </w:r>
            <w:r>
              <w:rPr>
                <w:rFonts w:ascii="Times New Roman" w:hAnsi="Times New Roman" w:cs="Times New Roman"/>
                <w:sz w:val="24"/>
                <w:szCs w:val="24"/>
              </w:rPr>
              <w:t>Audiens</w:t>
            </w:r>
            <w:r w:rsidRPr="00752E8A">
              <w:rPr>
                <w:rFonts w:ascii="Times New Roman" w:hAnsi="Times New Roman" w:cs="Times New Roman"/>
                <w:sz w:val="24"/>
                <w:szCs w:val="24"/>
              </w:rPr>
              <w:t xml:space="preserve"> Pada Materi Pencemaran Lingkungan di Kelas VII SMP Inshafuddin Banda Aceh</w:t>
            </w:r>
          </w:p>
        </w:tc>
        <w:tc>
          <w:tcPr>
            <w:tcW w:w="1966"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 menyampaikan materi tentang konsep pencemaran lingkungan dan hal ini termasuk ke dalam bidang pendidikan.</w:t>
            </w:r>
          </w:p>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Metode penelitian  yang </w:t>
            </w:r>
          </w:p>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digunakan  adalah  metode  </w:t>
            </w:r>
            <w:r w:rsidRPr="00752E8A">
              <w:rPr>
                <w:rFonts w:ascii="Times New Roman" w:hAnsi="Times New Roman" w:cs="Times New Roman"/>
                <w:i/>
                <w:sz w:val="24"/>
                <w:szCs w:val="24"/>
              </w:rPr>
              <w:t>quasi-eksperimen</w:t>
            </w:r>
            <w:r w:rsidRPr="00752E8A">
              <w:rPr>
                <w:rFonts w:ascii="Times New Roman" w:hAnsi="Times New Roman" w:cs="Times New Roman"/>
                <w:sz w:val="24"/>
                <w:szCs w:val="24"/>
              </w:rPr>
              <w:t>.</w:t>
            </w:r>
          </w:p>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Variabel yang diukur pada penelitian ini adalah aktivitas dan hasil belajar.</w:t>
            </w:r>
          </w:p>
        </w:tc>
        <w:tc>
          <w:tcPr>
            <w:tcW w:w="1912"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Hasil dari penelitian memperoleh kategori baik  yaitu mencapai  66,65%</w:t>
            </w:r>
          </w:p>
          <w:p w:rsidR="002C2201" w:rsidRPr="00752E8A" w:rsidRDefault="002C2201" w:rsidP="00204A48">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pada pertemuan ke-1 dan 68,73 %  pada pertemuan ke-2.</w:t>
            </w:r>
          </w:p>
        </w:tc>
      </w:tr>
      <w:tr w:rsidR="002C2201" w:rsidRPr="00752E8A" w:rsidTr="002C2201">
        <w:tc>
          <w:tcPr>
            <w:tcW w:w="1862"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Fatna Hendry A.</w:t>
            </w:r>
          </w:p>
        </w:tc>
        <w:tc>
          <w:tcPr>
            <w:tcW w:w="1987" w:type="dxa"/>
          </w:tcPr>
          <w:p w:rsidR="002C2201" w:rsidRPr="00752E8A" w:rsidRDefault="002C2201" w:rsidP="00204A48">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 xml:space="preserve">Efektivitas </w:t>
            </w:r>
            <w:r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sebagai metode pembelajaran pada kelas ibu hamil terhadap tanda bahaya kehamilan di Puskesmas Wagir Malang</w:t>
            </w:r>
          </w:p>
        </w:tc>
        <w:tc>
          <w:tcPr>
            <w:tcW w:w="1966"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 menyampaikan materi tentang tanda bahaya kehamilan dan hal ini termasuk ke dalam bidang kesehatan.</w:t>
            </w:r>
          </w:p>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Metode penelitian yang digunakan adalah </w:t>
            </w:r>
            <w:r w:rsidRPr="00752E8A">
              <w:rPr>
                <w:rFonts w:ascii="Times New Roman" w:hAnsi="Times New Roman" w:cs="Times New Roman"/>
                <w:i/>
                <w:sz w:val="24"/>
                <w:szCs w:val="24"/>
              </w:rPr>
              <w:t>pre-eksperimen</w:t>
            </w:r>
            <w:r w:rsidRPr="00752E8A">
              <w:rPr>
                <w:rFonts w:ascii="Times New Roman" w:hAnsi="Times New Roman" w:cs="Times New Roman"/>
                <w:sz w:val="24"/>
                <w:szCs w:val="24"/>
              </w:rPr>
              <w:t xml:space="preserve"> dengan menggunakan </w:t>
            </w:r>
            <w:r w:rsidRPr="00752E8A">
              <w:rPr>
                <w:rFonts w:ascii="Times New Roman" w:hAnsi="Times New Roman" w:cs="Times New Roman"/>
                <w:sz w:val="24"/>
                <w:szCs w:val="24"/>
              </w:rPr>
              <w:softHyphen/>
            </w:r>
            <w:r w:rsidRPr="00752E8A">
              <w:rPr>
                <w:rFonts w:ascii="Times New Roman" w:hAnsi="Times New Roman" w:cs="Times New Roman"/>
                <w:i/>
                <w:sz w:val="24"/>
                <w:szCs w:val="24"/>
              </w:rPr>
              <w:t>–re-posttest</w:t>
            </w:r>
            <w:r w:rsidRPr="00752E8A">
              <w:rPr>
                <w:rFonts w:ascii="Times New Roman" w:hAnsi="Times New Roman" w:cs="Times New Roman"/>
                <w:sz w:val="24"/>
                <w:szCs w:val="24"/>
              </w:rPr>
              <w:t>.</w:t>
            </w:r>
          </w:p>
        </w:tc>
        <w:tc>
          <w:tcPr>
            <w:tcW w:w="1912" w:type="dxa"/>
          </w:tcPr>
          <w:p w:rsidR="002C2201" w:rsidRPr="00752E8A" w:rsidRDefault="002C2201" w:rsidP="00204A48">
            <w:pPr>
              <w:pStyle w:val="ListParagraph"/>
              <w:tabs>
                <w:tab w:val="left" w:pos="6285"/>
              </w:tabs>
              <w:ind w:left="0"/>
              <w:jc w:val="center"/>
              <w:rPr>
                <w:rFonts w:ascii="Times New Roman" w:hAnsi="Times New Roman" w:cs="Times New Roman"/>
                <w:b/>
                <w:sz w:val="24"/>
                <w:szCs w:val="24"/>
              </w:rPr>
            </w:pPr>
            <w:r w:rsidRPr="00752E8A">
              <w:rPr>
                <w:rFonts w:ascii="Times New Roman" w:hAnsi="Times New Roman" w:cs="Times New Roman"/>
                <w:b/>
                <w:sz w:val="24"/>
                <w:szCs w:val="24"/>
              </w:rPr>
              <w:t>-</w:t>
            </w:r>
          </w:p>
        </w:tc>
      </w:tr>
      <w:tr w:rsidR="002C2201" w:rsidRPr="00752E8A" w:rsidTr="002C2201">
        <w:tc>
          <w:tcPr>
            <w:tcW w:w="1862" w:type="dxa"/>
          </w:tcPr>
          <w:p w:rsidR="002C2201" w:rsidRPr="002C2201" w:rsidRDefault="002C2201" w:rsidP="00936AD3">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lastRenderedPageBreak/>
              <w:t>Nama Peneliti</w:t>
            </w:r>
          </w:p>
        </w:tc>
        <w:tc>
          <w:tcPr>
            <w:tcW w:w="1987" w:type="dxa"/>
          </w:tcPr>
          <w:p w:rsidR="002C2201" w:rsidRPr="002C2201" w:rsidRDefault="002C2201" w:rsidP="00936AD3">
            <w:pPr>
              <w:pStyle w:val="ListParagraph"/>
              <w:tabs>
                <w:tab w:val="left" w:pos="6285"/>
              </w:tabs>
              <w:spacing w:line="240" w:lineRule="auto"/>
              <w:ind w:left="0"/>
              <w:jc w:val="center"/>
              <w:rPr>
                <w:rFonts w:ascii="Times New Roman" w:hAnsi="Times New Roman" w:cs="Times New Roman"/>
                <w:b/>
                <w:sz w:val="24"/>
                <w:szCs w:val="24"/>
              </w:rPr>
            </w:pPr>
            <w:r w:rsidRPr="002C2201">
              <w:rPr>
                <w:rFonts w:ascii="Times New Roman" w:hAnsi="Times New Roman" w:cs="Times New Roman"/>
                <w:b/>
                <w:sz w:val="24"/>
                <w:szCs w:val="24"/>
              </w:rPr>
              <w:t>Judul</w:t>
            </w:r>
          </w:p>
        </w:tc>
        <w:tc>
          <w:tcPr>
            <w:tcW w:w="1966" w:type="dxa"/>
          </w:tcPr>
          <w:p w:rsidR="002C2201" w:rsidRPr="002C2201" w:rsidRDefault="002C2201" w:rsidP="00936AD3">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Fokus Penelitian</w:t>
            </w:r>
          </w:p>
        </w:tc>
        <w:tc>
          <w:tcPr>
            <w:tcW w:w="1912" w:type="dxa"/>
          </w:tcPr>
          <w:p w:rsidR="002C2201" w:rsidRPr="002C2201" w:rsidRDefault="002C2201" w:rsidP="00936AD3">
            <w:pPr>
              <w:pStyle w:val="ListParagraph"/>
              <w:tabs>
                <w:tab w:val="left" w:pos="6285"/>
              </w:tabs>
              <w:spacing w:line="240" w:lineRule="auto"/>
              <w:ind w:left="0"/>
              <w:jc w:val="both"/>
              <w:rPr>
                <w:rFonts w:ascii="Times New Roman" w:hAnsi="Times New Roman" w:cs="Times New Roman"/>
                <w:b/>
                <w:sz w:val="24"/>
                <w:szCs w:val="24"/>
              </w:rPr>
            </w:pPr>
            <w:r w:rsidRPr="002C2201">
              <w:rPr>
                <w:rFonts w:ascii="Times New Roman" w:hAnsi="Times New Roman" w:cs="Times New Roman"/>
                <w:b/>
                <w:sz w:val="24"/>
                <w:szCs w:val="24"/>
              </w:rPr>
              <w:t>Hasil Penelitian</w:t>
            </w:r>
          </w:p>
        </w:tc>
      </w:tr>
      <w:tr w:rsidR="002C2201" w:rsidRPr="00752E8A" w:rsidTr="002C2201">
        <w:tc>
          <w:tcPr>
            <w:tcW w:w="1862"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p>
        </w:tc>
        <w:tc>
          <w:tcPr>
            <w:tcW w:w="1987"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p>
        </w:tc>
        <w:tc>
          <w:tcPr>
            <w:tcW w:w="1966" w:type="dxa"/>
          </w:tcPr>
          <w:p w:rsidR="002C2201" w:rsidRPr="00752E8A" w:rsidRDefault="002C2201" w:rsidP="00204A48">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Variabel yang diukur adalah tingkat pengetahuan ibu hamil.</w:t>
            </w:r>
          </w:p>
        </w:tc>
        <w:tc>
          <w:tcPr>
            <w:tcW w:w="1912" w:type="dxa"/>
          </w:tcPr>
          <w:p w:rsidR="002C2201" w:rsidRPr="00752E8A" w:rsidRDefault="002C2201" w:rsidP="00204A48">
            <w:pPr>
              <w:pStyle w:val="ListParagraph"/>
              <w:tabs>
                <w:tab w:val="left" w:pos="6285"/>
              </w:tabs>
              <w:ind w:left="0"/>
              <w:jc w:val="center"/>
              <w:rPr>
                <w:rFonts w:ascii="Times New Roman" w:hAnsi="Times New Roman" w:cs="Times New Roman"/>
                <w:b/>
                <w:sz w:val="24"/>
                <w:szCs w:val="24"/>
              </w:rPr>
            </w:pPr>
          </w:p>
        </w:tc>
      </w:tr>
    </w:tbl>
    <w:p w:rsidR="00526F54" w:rsidRPr="00752E8A" w:rsidRDefault="00526F54" w:rsidP="00526F54">
      <w:pPr>
        <w:pStyle w:val="ListParagraph"/>
        <w:tabs>
          <w:tab w:val="left" w:pos="6285"/>
        </w:tabs>
        <w:spacing w:line="240" w:lineRule="auto"/>
        <w:ind w:left="426"/>
        <w:jc w:val="both"/>
        <w:rPr>
          <w:rFonts w:ascii="Times New Roman" w:hAnsi="Times New Roman" w:cs="Times New Roman"/>
          <w:b/>
          <w:sz w:val="24"/>
          <w:szCs w:val="24"/>
        </w:rPr>
      </w:pPr>
    </w:p>
    <w:p w:rsidR="00526F54" w:rsidRPr="00752E8A" w:rsidRDefault="00526F54" w:rsidP="00526F54">
      <w:pPr>
        <w:pStyle w:val="ListParagraph"/>
        <w:tabs>
          <w:tab w:val="left" w:pos="6285"/>
        </w:tabs>
        <w:spacing w:line="480" w:lineRule="auto"/>
        <w:ind w:left="426"/>
        <w:jc w:val="both"/>
        <w:rPr>
          <w:rFonts w:ascii="Times New Roman" w:hAnsi="Times New Roman" w:cs="Times New Roman"/>
          <w:b/>
          <w:sz w:val="24"/>
          <w:szCs w:val="24"/>
        </w:rPr>
      </w:pPr>
    </w:p>
    <w:p w:rsidR="00526F54" w:rsidRPr="00752E8A" w:rsidRDefault="00526F54" w:rsidP="00526F54">
      <w:pPr>
        <w:pStyle w:val="ListParagraph"/>
        <w:tabs>
          <w:tab w:val="left" w:pos="6285"/>
        </w:tabs>
        <w:spacing w:line="480" w:lineRule="auto"/>
        <w:ind w:left="426"/>
        <w:jc w:val="both"/>
        <w:rPr>
          <w:rFonts w:ascii="Times New Roman" w:hAnsi="Times New Roman" w:cs="Times New Roman"/>
          <w:b/>
          <w:sz w:val="24"/>
          <w:szCs w:val="24"/>
        </w:rPr>
      </w:pPr>
    </w:p>
    <w:p w:rsidR="00526F54" w:rsidRDefault="00526F54" w:rsidP="00526F54">
      <w:pPr>
        <w:pStyle w:val="ListParagraph"/>
        <w:tabs>
          <w:tab w:val="left" w:pos="6285"/>
        </w:tabs>
        <w:spacing w:line="240" w:lineRule="auto"/>
        <w:ind w:left="426"/>
        <w:jc w:val="both"/>
        <w:rPr>
          <w:rFonts w:ascii="Times New Roman" w:hAnsi="Times New Roman" w:cs="Times New Roman"/>
          <w:b/>
          <w:sz w:val="24"/>
          <w:szCs w:val="24"/>
        </w:rPr>
        <w:sectPr w:rsidR="00526F54" w:rsidSect="00D86AB6">
          <w:headerReference w:type="default" r:id="rId8"/>
          <w:footerReference w:type="first" r:id="rId9"/>
          <w:pgSz w:w="11906" w:h="16838"/>
          <w:pgMar w:top="1701" w:right="1701" w:bottom="1701" w:left="2268" w:header="709" w:footer="709" w:gutter="0"/>
          <w:pgNumType w:start="8"/>
          <w:cols w:space="708"/>
          <w:titlePg/>
          <w:docGrid w:linePitch="360"/>
        </w:sectPr>
      </w:pPr>
    </w:p>
    <w:p w:rsidR="00526F54" w:rsidRPr="00752E8A" w:rsidRDefault="00526F54" w:rsidP="00526F54">
      <w:pPr>
        <w:pStyle w:val="ListParagraph"/>
        <w:tabs>
          <w:tab w:val="left" w:pos="6285"/>
        </w:tabs>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2.11</w:t>
      </w:r>
      <w:r w:rsidRPr="00752E8A">
        <w:rPr>
          <w:rFonts w:ascii="Times New Roman" w:hAnsi="Times New Roman" w:cs="Times New Roman"/>
          <w:b/>
          <w:sz w:val="24"/>
          <w:szCs w:val="24"/>
        </w:rPr>
        <w:t>. Kerangka Konsep Penelitian</w:t>
      </w:r>
    </w:p>
    <w:p w:rsidR="00526F54" w:rsidRDefault="00526F54" w:rsidP="00526F54">
      <w:pPr>
        <w:pStyle w:val="ListParagraph"/>
        <w:tabs>
          <w:tab w:val="left" w:pos="6285"/>
        </w:tabs>
        <w:spacing w:line="240" w:lineRule="auto"/>
        <w:ind w:left="360"/>
        <w:jc w:val="both"/>
        <w:rPr>
          <w:rFonts w:ascii="Times New Roman" w:hAnsi="Times New Roman" w:cs="Times New Roman"/>
          <w:b/>
          <w:sz w:val="24"/>
          <w:szCs w:val="24"/>
        </w:rPr>
      </w:pPr>
    </w:p>
    <w:p w:rsidR="00526F54" w:rsidRDefault="00526F54" w:rsidP="00526F54">
      <w:pPr>
        <w:pStyle w:val="ListParagraph"/>
        <w:tabs>
          <w:tab w:val="left" w:pos="6285"/>
        </w:tabs>
        <w:spacing w:line="240" w:lineRule="auto"/>
        <w:ind w:left="360"/>
        <w:jc w:val="both"/>
        <w:rPr>
          <w:rFonts w:ascii="Times New Roman" w:hAnsi="Times New Roman" w:cs="Times New Roman"/>
          <w:b/>
          <w:sz w:val="24"/>
          <w:szCs w:val="24"/>
        </w:rPr>
      </w:pPr>
    </w:p>
    <w:p w:rsidR="00526F54" w:rsidRPr="00752E8A" w:rsidRDefault="00EE1D73" w:rsidP="00526F54">
      <w:pPr>
        <w:pStyle w:val="ListParagraph"/>
        <w:tabs>
          <w:tab w:val="left" w:pos="6285"/>
        </w:tabs>
        <w:spacing w:line="240" w:lineRule="auto"/>
        <w:ind w:left="360"/>
        <w:jc w:val="both"/>
        <w:rPr>
          <w:rFonts w:ascii="Times New Roman" w:hAnsi="Times New Roman" w:cs="Times New Roman"/>
          <w:b/>
          <w:sz w:val="24"/>
          <w:szCs w:val="24"/>
        </w:rPr>
      </w:pPr>
      <w:r w:rsidRPr="00EE1D73">
        <w:rPr>
          <w:rFonts w:ascii="Times New Roman" w:hAnsi="Times New Roman" w:cs="Times New Roman"/>
          <w:noProof/>
          <w:sz w:val="24"/>
          <w:szCs w:val="24"/>
          <w:lang w:eastAsia="id-ID"/>
        </w:rPr>
        <w:pict>
          <v:rect id="_x0000_s1038" style="position:absolute;left:0;text-align:left;margin-left:367.55pt;margin-top:8.15pt;width:148.15pt;height:76.15pt;z-index:251666432">
            <v:stroke dashstyle="dash"/>
            <v:textbox style="mso-next-textbox:#_x0000_s1038">
              <w:txbxContent>
                <w:p w:rsidR="00526F54" w:rsidRDefault="00526F54" w:rsidP="00526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yang mempengaruhi pengetahuan:</w:t>
                  </w:r>
                </w:p>
                <w:p w:rsidR="00526F54" w:rsidRDefault="00526F54" w:rsidP="00526F54">
                  <w:pPr>
                    <w:pStyle w:val="ListParagraph"/>
                    <w:numPr>
                      <w:ilvl w:val="0"/>
                      <w:numId w:val="34"/>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Pendidikan</w:t>
                  </w:r>
                </w:p>
                <w:p w:rsidR="00526F54" w:rsidRDefault="00526F54" w:rsidP="00526F54">
                  <w:pPr>
                    <w:pStyle w:val="ListParagraph"/>
                    <w:numPr>
                      <w:ilvl w:val="0"/>
                      <w:numId w:val="34"/>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Pekerjaan</w:t>
                  </w:r>
                </w:p>
                <w:p w:rsidR="00526F54" w:rsidRPr="00B91D01" w:rsidRDefault="00526F54" w:rsidP="00526F54">
                  <w:pPr>
                    <w:pStyle w:val="ListParagraph"/>
                    <w:numPr>
                      <w:ilvl w:val="0"/>
                      <w:numId w:val="34"/>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Usia </w:t>
                  </w:r>
                </w:p>
              </w:txbxContent>
            </v:textbox>
          </v:rec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032" style="position:absolute;left:0;text-align:left;margin-left:-3.3pt;margin-top:3pt;width:80.1pt;height:41.25pt;z-index:251660288">
            <v:textbox style="mso-next-textbox:#_x0000_s1032">
              <w:txbxContent>
                <w:p w:rsidR="00526F54" w:rsidRDefault="00526F54" w:rsidP="00526F54">
                  <w:pPr>
                    <w:spacing w:after="0" w:line="240" w:lineRule="auto"/>
                    <w:jc w:val="center"/>
                    <w:rPr>
                      <w:rFonts w:ascii="Times New Roman" w:hAnsi="Times New Roman" w:cs="Times New Roman"/>
                      <w:sz w:val="24"/>
                      <w:szCs w:val="24"/>
                    </w:rPr>
                  </w:pPr>
                  <w:r w:rsidRPr="00F529ED">
                    <w:rPr>
                      <w:rFonts w:ascii="Times New Roman" w:hAnsi="Times New Roman" w:cs="Times New Roman"/>
                      <w:sz w:val="24"/>
                      <w:szCs w:val="24"/>
                    </w:rPr>
                    <w:t>Ibu Hamil</w:t>
                  </w:r>
                </w:p>
                <w:p w:rsidR="00526F54" w:rsidRPr="00F529ED" w:rsidRDefault="00526F54" w:rsidP="00526F54">
                  <w:pPr>
                    <w:jc w:val="center"/>
                    <w:rPr>
                      <w:rFonts w:ascii="Times New Roman" w:hAnsi="Times New Roman" w:cs="Times New Roman"/>
                      <w:sz w:val="24"/>
                      <w:szCs w:val="24"/>
                    </w:rPr>
                  </w:pPr>
                  <w:r>
                    <w:rPr>
                      <w:rFonts w:ascii="Times New Roman" w:hAnsi="Times New Roman" w:cs="Times New Roman"/>
                      <w:sz w:val="24"/>
                      <w:szCs w:val="24"/>
                    </w:rPr>
                    <w:t>Primigravida</w:t>
                  </w:r>
                </w:p>
              </w:txbxContent>
            </v:textbox>
          </v:rect>
        </w:pict>
      </w:r>
      <w:r>
        <w:rPr>
          <w:rFonts w:ascii="Times New Roman" w:hAnsi="Times New Roman" w:cs="Times New Roman"/>
          <w:noProof/>
          <w:sz w:val="24"/>
          <w:szCs w:val="24"/>
          <w:lang w:eastAsia="id-ID"/>
        </w:rPr>
        <w:pict>
          <v:rect id="_x0000_s1034" style="position:absolute;left:0;text-align:left;margin-left:122.8pt;margin-top:3.8pt;width:99.85pt;height:25.5pt;z-index:251662336">
            <v:stroke dashstyle="dash"/>
            <v:textbox style="mso-next-textbox:#_x0000_s1034">
              <w:txbxContent>
                <w:p w:rsidR="00526F54" w:rsidRPr="00F529ED" w:rsidRDefault="00526F54" w:rsidP="00526F54">
                  <w:pPr>
                    <w:jc w:val="center"/>
                    <w:rPr>
                      <w:rFonts w:ascii="Times New Roman" w:hAnsi="Times New Roman" w:cs="Times New Roman"/>
                      <w:sz w:val="24"/>
                      <w:szCs w:val="24"/>
                    </w:rPr>
                  </w:pPr>
                  <w:r>
                    <w:rPr>
                      <w:rFonts w:ascii="Times New Roman" w:hAnsi="Times New Roman" w:cs="Times New Roman"/>
                      <w:sz w:val="24"/>
                      <w:szCs w:val="24"/>
                    </w:rPr>
                    <w:t>ANC Terpadu</w:t>
                  </w:r>
                </w:p>
              </w:txbxContent>
            </v:textbox>
          </v:rec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055" style="position:absolute;left:0;text-align:left;margin-left:267.5pt;margin-top:1.8pt;width:91.35pt;height:27.9pt;z-index:251679744">
            <v:stroke dashstyle="dash"/>
            <v:textbox style="mso-next-textbox:#_x0000_s1055">
              <w:txbxContent>
                <w:p w:rsidR="00526F54" w:rsidRPr="00F529ED" w:rsidRDefault="00526F54" w:rsidP="00526F54">
                  <w:pPr>
                    <w:jc w:val="center"/>
                    <w:rPr>
                      <w:rFonts w:ascii="Times New Roman" w:hAnsi="Times New Roman" w:cs="Times New Roman"/>
                      <w:sz w:val="24"/>
                      <w:szCs w:val="24"/>
                    </w:rPr>
                  </w:pPr>
                  <w:r>
                    <w:rPr>
                      <w:rFonts w:ascii="Times New Roman" w:hAnsi="Times New Roman" w:cs="Times New Roman"/>
                      <w:sz w:val="24"/>
                      <w:szCs w:val="24"/>
                    </w:rPr>
                    <w:t>Senam Hamil</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77.55pt;margin-top:2.95pt;width:43.35pt;height:0;z-index:251661312" o:connectortype="straight">
            <v:stroke endarrow="block"/>
          </v:shape>
        </w:pict>
      </w:r>
      <w:r>
        <w:rPr>
          <w:rFonts w:ascii="Times New Roman" w:hAnsi="Times New Roman" w:cs="Times New Roman"/>
          <w:noProof/>
          <w:sz w:val="24"/>
          <w:szCs w:val="24"/>
          <w:lang w:eastAsia="id-ID"/>
        </w:rPr>
        <w:pict>
          <v:shape id="_x0000_s1040" type="#_x0000_t32" style="position:absolute;left:0;text-align:left;margin-left:101.75pt;margin-top:2.95pt;width:0;height:50.9pt;z-index:251668480" o:connectortype="straigh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238.45pt;margin-top:1.7pt;width:0;height:91pt;z-index:251678720" o:connectortype="straight"/>
        </w:pict>
      </w:r>
      <w:r>
        <w:rPr>
          <w:rFonts w:ascii="Times New Roman" w:hAnsi="Times New Roman" w:cs="Times New Roman"/>
          <w:noProof/>
          <w:sz w:val="24"/>
          <w:szCs w:val="24"/>
          <w:lang w:eastAsia="id-ID"/>
        </w:rPr>
        <w:pict>
          <v:shape id="_x0000_s1056" type="#_x0000_t32" style="position:absolute;left:0;text-align:left;margin-left:239.35pt;margin-top:1.7pt;width:24.3pt;height:0;z-index:251680768" o:connectortype="straight">
            <v:stroke endarrow="block"/>
          </v:shape>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058" style="position:absolute;left:0;text-align:left;margin-left:266.75pt;margin-top:8.85pt;width:91.35pt;height:48.85pt;z-index:251682816">
            <v:stroke dashstyle="dash"/>
            <v:textbox style="mso-next-textbox:#_x0000_s1058">
              <w:txbxContent>
                <w:p w:rsidR="00526F54" w:rsidRPr="00B91D01" w:rsidRDefault="00526F54" w:rsidP="00526F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KIE Kesehatan Ibu dan Anak (KIA)</w:t>
                  </w:r>
                </w:p>
              </w:txbxContent>
            </v:textbox>
          </v:rect>
        </w:pict>
      </w:r>
      <w:r>
        <w:rPr>
          <w:rFonts w:ascii="Times New Roman" w:hAnsi="Times New Roman" w:cs="Times New Roman"/>
          <w:noProof/>
          <w:sz w:val="24"/>
          <w:szCs w:val="24"/>
          <w:lang w:eastAsia="id-ID"/>
        </w:rPr>
        <w:pict>
          <v:rect id="_x0000_s1035" style="position:absolute;left:0;text-align:left;margin-left:125.8pt;margin-top:9.45pt;width:83.55pt;height:37.95pt;z-index:251663360">
            <v:textbox style="mso-next-textbox:#_x0000_s1035">
              <w:txbxContent>
                <w:p w:rsidR="00526F54" w:rsidRPr="00F529ED" w:rsidRDefault="00526F54" w:rsidP="00526F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Kelas Ibu Hamil</w:t>
                  </w:r>
                </w:p>
              </w:txbxContent>
            </v:textbox>
          </v:rec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041" type="#_x0000_t32" style="position:absolute;left:0;text-align:left;margin-left:101.75pt;margin-top:12.45pt;width:22.15pt;height:0;z-index:251669504" o:connectortype="straight">
            <v:stroke endarrow="block"/>
          </v:shape>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043" type="#_x0000_t32" style="position:absolute;left:0;text-align:left;margin-left:438.45pt;margin-top:1.9pt;width:0;height:31.4pt;z-index:251671552"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210.05pt;margin-top:2.4pt;width:52.85pt;height:0;z-index:251670528" o:connectortype="straight">
            <v:stroke endarrow="block"/>
          </v:shape>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519.6pt;margin-top:0;width:158.45pt;height:98.8pt;z-index:251667456">
            <v:textbox style="mso-next-textbox:#_x0000_s1039">
              <w:txbxContent>
                <w:p w:rsidR="00526F54" w:rsidRPr="00752E8A" w:rsidRDefault="00526F54" w:rsidP="00526F54">
                  <w:pPr>
                    <w:pStyle w:val="ListParagraph"/>
                    <w:numPr>
                      <w:ilvl w:val="0"/>
                      <w:numId w:val="2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Baik</w:t>
                  </w:r>
                  <w:r w:rsidRPr="00752E8A">
                    <w:rPr>
                      <w:rFonts w:ascii="Times New Roman" w:hAnsi="Times New Roman" w:cs="Times New Roman"/>
                      <w:sz w:val="24"/>
                      <w:szCs w:val="24"/>
                    </w:rPr>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76%-100%</w:t>
                  </w:r>
                </w:p>
                <w:p w:rsidR="00526F54" w:rsidRPr="00752E8A" w:rsidRDefault="00526F54" w:rsidP="00526F54">
                  <w:pPr>
                    <w:pStyle w:val="ListParagraph"/>
                    <w:numPr>
                      <w:ilvl w:val="0"/>
                      <w:numId w:val="2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Cukup</w:t>
                  </w:r>
                  <w:r w:rsidRPr="00752E8A">
                    <w:rPr>
                      <w:rFonts w:ascii="Times New Roman" w:hAnsi="Times New Roman" w:cs="Times New Roman"/>
                      <w:sz w:val="24"/>
                      <w:szCs w:val="24"/>
                    </w:rPr>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56%-75%</w:t>
                  </w:r>
                </w:p>
                <w:p w:rsidR="00526F54" w:rsidRPr="00752E8A" w:rsidRDefault="00526F54" w:rsidP="00526F54">
                  <w:pPr>
                    <w:pStyle w:val="ListParagraph"/>
                    <w:numPr>
                      <w:ilvl w:val="0"/>
                      <w:numId w:val="2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Kurang: </w:t>
                  </w:r>
                  <w:r w:rsidRPr="00752E8A">
                    <w:rPr>
                      <w:rFonts w:ascii="Times New Roman" w:hAnsi="Times New Roman" w:cs="Times New Roman"/>
                      <w:sz w:val="24"/>
                      <w:szCs w:val="24"/>
                    </w:rPr>
                    <w:t xml:space="preserve">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&gt;56%</w:t>
                  </w:r>
                </w:p>
                <w:p w:rsidR="00526F54" w:rsidRPr="00F529ED" w:rsidRDefault="00526F54" w:rsidP="00526F54">
                  <w:pPr>
                    <w:spacing w:after="0" w:line="240" w:lineRule="auto"/>
                    <w:jc w:val="center"/>
                    <w:rPr>
                      <w:rFonts w:ascii="Times New Roman" w:hAnsi="Times New Roman" w:cs="Times New Roman"/>
                      <w:sz w:val="24"/>
                      <w:szCs w:val="24"/>
                    </w:rPr>
                  </w:pPr>
                </w:p>
              </w:txbxContent>
            </v:textbox>
          </v:rec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037" style="position:absolute;left:0;text-align:left;margin-left:395.1pt;margin-top:10.3pt;width:87.6pt;height:38.55pt;z-index:251665408">
            <v:textbox style="mso-next-textbox:#_x0000_s1037">
              <w:txbxContent>
                <w:p w:rsidR="00526F54" w:rsidRPr="00B91D01" w:rsidRDefault="00526F54" w:rsidP="00526F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Metode </w:t>
                  </w:r>
                  <w:r w:rsidRPr="00C44BD0">
                    <w:rPr>
                      <w:rFonts w:ascii="Times New Roman" w:hAnsi="Times New Roman" w:cs="Times New Roman"/>
                      <w:i/>
                      <w:sz w:val="24"/>
                      <w:szCs w:val="24"/>
                    </w:rPr>
                    <w:t>Gallery Walk</w:t>
                  </w:r>
                </w:p>
              </w:txbxContent>
            </v:textbox>
          </v:rect>
        </w:pict>
      </w:r>
      <w:r>
        <w:rPr>
          <w:rFonts w:ascii="Times New Roman" w:hAnsi="Times New Roman" w:cs="Times New Roman"/>
          <w:noProof/>
          <w:sz w:val="24"/>
          <w:szCs w:val="24"/>
          <w:lang w:eastAsia="id-ID"/>
        </w:rPr>
        <w:pict>
          <v:rect id="_x0000_s1036" style="position:absolute;left:0;text-align:left;margin-left:266.75pt;margin-top:8.65pt;width:92.1pt;height:40.2pt;z-index:251664384">
            <v:stroke dashstyle="dash"/>
            <v:textbox style="mso-next-textbox:#_x0000_s1036">
              <w:txbxContent>
                <w:p w:rsidR="00526F54" w:rsidRPr="00354BFB" w:rsidRDefault="00526F54" w:rsidP="00526F5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Pendidikan Kesehatan</w:t>
                  </w:r>
                </w:p>
              </w:txbxContent>
            </v:textbox>
          </v:rec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044" type="#_x0000_t32" style="position:absolute;left:0;text-align:left;margin-left:489pt;margin-top:13.35pt;width:26.7pt;height:.05pt;flip:x;z-index:251672576" o:connectortype="straight">
            <v:stroke endarrow="block"/>
          </v:shape>
        </w:pict>
      </w:r>
      <w:r>
        <w:rPr>
          <w:rFonts w:ascii="Times New Roman" w:hAnsi="Times New Roman" w:cs="Times New Roman"/>
          <w:noProof/>
          <w:sz w:val="24"/>
          <w:szCs w:val="24"/>
          <w:lang w:eastAsia="id-ID"/>
        </w:rPr>
        <w:pict>
          <v:shape id="_x0000_s1053" type="#_x0000_t32" style="position:absolute;left:0;text-align:left;margin-left:361pt;margin-top:13.35pt;width:24.3pt;height:0;z-index:251677696" o:connectortype="straight">
            <v:stroke endarrow="block"/>
          </v:shape>
        </w:pict>
      </w:r>
      <w:r>
        <w:rPr>
          <w:rFonts w:ascii="Times New Roman" w:hAnsi="Times New Roman" w:cs="Times New Roman"/>
          <w:noProof/>
          <w:sz w:val="24"/>
          <w:szCs w:val="24"/>
          <w:lang w:eastAsia="id-ID"/>
        </w:rPr>
        <w:pict>
          <v:shape id="_x0000_s1057" type="#_x0000_t32" style="position:absolute;left:0;text-align:left;margin-left:238.6pt;margin-top:10.05pt;width:24.3pt;height:0;z-index:251681792" o:connectortype="straight">
            <v:stroke endarrow="block"/>
          </v:shape>
        </w:pict>
      </w:r>
    </w:p>
    <w:p w:rsidR="00526F54" w:rsidRPr="00752E8A" w:rsidRDefault="00526F54" w:rsidP="00526F54">
      <w:pPr>
        <w:pStyle w:val="ListParagraph"/>
        <w:spacing w:line="240" w:lineRule="auto"/>
        <w:ind w:left="360"/>
        <w:rPr>
          <w:rFonts w:ascii="Times New Roman" w:hAnsi="Times New Roman" w:cs="Times New Roman"/>
          <w:sz w:val="24"/>
          <w:szCs w:val="24"/>
        </w:rPr>
      </w:pP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311.7pt;margin-top:7.45pt;width:0;height:11.4pt;z-index:251673600" o:connectortype="straight"/>
        </w:pict>
      </w: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group id="_x0000_s1046" style="position:absolute;left:0;text-align:left;margin-left:263.75pt;margin-top:6.7pt;width:97.2pt;height:17.75pt;z-index:251674624" coordorigin="6494,4819" coordsize="1944,355">
            <v:shape id="_x0000_s1047" type="#_x0000_t32" style="position:absolute;left:6494;top:4824;width:922;height:0;flip:x" o:connectortype="straight"/>
            <v:shape id="_x0000_s1048" type="#_x0000_t32" style="position:absolute;left:7386;top:4820;width:1043;height:0;flip:x" o:connectortype="straight"/>
            <v:shape id="_x0000_s1049" type="#_x0000_t32" style="position:absolute;left:6494;top:4824;width:0;height:350" o:connectortype="straight">
              <v:stroke endarrow="block"/>
            </v:shape>
            <v:shape id="_x0000_s1050" type="#_x0000_t32" style="position:absolute;left:8438;top:4819;width:0;height:350" o:connectortype="straight">
              <v:stroke endarrow="block"/>
            </v:shape>
          </v:group>
        </w:pict>
      </w:r>
    </w:p>
    <w:p w:rsidR="00526F54" w:rsidRPr="00752E8A" w:rsidRDefault="00526F54" w:rsidP="00526F54">
      <w:pPr>
        <w:pStyle w:val="ListParagraph"/>
        <w:spacing w:line="240" w:lineRule="auto"/>
        <w:ind w:left="360"/>
        <w:rPr>
          <w:rFonts w:ascii="Times New Roman" w:hAnsi="Times New Roman" w:cs="Times New Roman"/>
          <w:sz w:val="24"/>
          <w:szCs w:val="24"/>
        </w:rPr>
      </w:pPr>
    </w:p>
    <w:p w:rsidR="00526F54" w:rsidRPr="00752E8A" w:rsidRDefault="00EE1D73" w:rsidP="00526F5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052" style="position:absolute;left:0;text-align:left;margin-left:317.05pt;margin-top:1.45pt;width:96.75pt;height:40.2pt;z-index:251676672">
            <v:stroke dashstyle="dash"/>
            <v:textbox style="mso-next-textbox:#_x0000_s1052">
              <w:txbxContent>
                <w:p w:rsidR="00526F54" w:rsidRDefault="00526F54" w:rsidP="00526F5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Metode </w:t>
                  </w:r>
                </w:p>
                <w:p w:rsidR="00526F54" w:rsidRPr="00354BFB" w:rsidRDefault="00526F54" w:rsidP="00526F5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Sokratif</w:t>
                  </w:r>
                </w:p>
              </w:txbxContent>
            </v:textbox>
          </v:rect>
        </w:pict>
      </w:r>
      <w:r>
        <w:rPr>
          <w:rFonts w:ascii="Times New Roman" w:hAnsi="Times New Roman" w:cs="Times New Roman"/>
          <w:noProof/>
          <w:sz w:val="24"/>
          <w:szCs w:val="24"/>
          <w:lang w:eastAsia="id-ID"/>
        </w:rPr>
        <w:pict>
          <v:rect id="_x0000_s1051" style="position:absolute;left:0;text-align:left;margin-left:212.8pt;margin-top:2.2pt;width:96.75pt;height:40.2pt;z-index:251675648">
            <v:stroke dashstyle="dash"/>
            <v:textbox style="mso-next-textbox:#_x0000_s1051">
              <w:txbxContent>
                <w:p w:rsidR="00526F54" w:rsidRDefault="00526F54" w:rsidP="00526F5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Metode </w:t>
                  </w:r>
                </w:p>
                <w:p w:rsidR="00526F54" w:rsidRPr="00354BFB" w:rsidRDefault="00526F54" w:rsidP="00526F5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Didaktif</w:t>
                  </w:r>
                </w:p>
              </w:txbxContent>
            </v:textbox>
          </v:rect>
        </w:pict>
      </w:r>
    </w:p>
    <w:p w:rsidR="00526F54" w:rsidRPr="00752E8A" w:rsidRDefault="00526F54" w:rsidP="00526F54">
      <w:pPr>
        <w:pStyle w:val="ListParagraph"/>
        <w:spacing w:line="240" w:lineRule="auto"/>
        <w:ind w:left="360"/>
        <w:rPr>
          <w:rFonts w:ascii="Times New Roman" w:hAnsi="Times New Roman" w:cs="Times New Roman"/>
          <w:sz w:val="24"/>
          <w:szCs w:val="24"/>
        </w:rPr>
      </w:pPr>
    </w:p>
    <w:p w:rsidR="00526F54" w:rsidRPr="00752E8A" w:rsidRDefault="00526F54" w:rsidP="00526F54">
      <w:pPr>
        <w:pStyle w:val="ListParagraph"/>
        <w:spacing w:line="240" w:lineRule="auto"/>
        <w:ind w:left="360"/>
        <w:rPr>
          <w:rFonts w:ascii="Times New Roman" w:hAnsi="Times New Roman" w:cs="Times New Roman"/>
          <w:sz w:val="24"/>
          <w:szCs w:val="24"/>
        </w:rPr>
      </w:pPr>
    </w:p>
    <w:p w:rsidR="00526F54" w:rsidRPr="00752E8A" w:rsidRDefault="00526F54" w:rsidP="00526F54">
      <w:pPr>
        <w:pStyle w:val="ListParagraph"/>
        <w:spacing w:line="240" w:lineRule="auto"/>
        <w:ind w:left="360"/>
        <w:rPr>
          <w:rFonts w:ascii="Times New Roman" w:hAnsi="Times New Roman" w:cs="Times New Roman"/>
          <w:sz w:val="24"/>
          <w:szCs w:val="24"/>
        </w:rPr>
      </w:pPr>
    </w:p>
    <w:p w:rsidR="00526F54" w:rsidRPr="00752E8A" w:rsidRDefault="00526F54" w:rsidP="00526F54">
      <w:pPr>
        <w:pStyle w:val="ListParagraph"/>
        <w:spacing w:line="240" w:lineRule="auto"/>
        <w:ind w:left="360"/>
        <w:rPr>
          <w:rFonts w:ascii="Times New Roman" w:hAnsi="Times New Roman" w:cs="Times New Roman"/>
          <w:sz w:val="24"/>
          <w:szCs w:val="24"/>
        </w:rPr>
      </w:pPr>
      <w:r w:rsidRPr="00752E8A">
        <w:rPr>
          <w:rFonts w:ascii="Times New Roman" w:hAnsi="Times New Roman" w:cs="Times New Roman"/>
          <w:sz w:val="24"/>
          <w:szCs w:val="24"/>
        </w:rPr>
        <w:t>Keterangan</w:t>
      </w:r>
    </w:p>
    <w:p w:rsidR="00526F54" w:rsidRDefault="00EE1D73" w:rsidP="00526F54">
      <w:pPr>
        <w:pStyle w:val="ListParagraph"/>
        <w:tabs>
          <w:tab w:val="left" w:pos="6285"/>
        </w:tabs>
        <w:spacing w:line="240" w:lineRule="auto"/>
        <w:ind w:left="360"/>
        <w:jc w:val="both"/>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editas="canvas" style="width:395.8pt;height:62.9pt;mso-position-horizontal-relative:char;mso-position-vertical-relative:line" coordorigin="2362,11587" coordsize="7180,11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11587;width:7180;height:1141" o:preferrelative="f">
              <v:fill o:detectmouseclick="t"/>
              <v:path o:extrusionok="t" o:connecttype="none"/>
              <o:lock v:ext="edit" text="t"/>
            </v:shape>
            <v:shape id="_x0000_s1028" type="#_x0000_t32" style="position:absolute;left:2689;top:11750;width:1191;height:0" o:connectortype="straight"/>
            <v:shapetype id="_x0000_t202" coordsize="21600,21600" o:spt="202" path="m,l,21600r21600,l21600,xe">
              <v:stroke joinstyle="miter"/>
              <v:path gradientshapeok="t" o:connecttype="rect"/>
            </v:shapetype>
            <v:shape id="_x0000_s1029" type="#_x0000_t202" style="position:absolute;left:4116;top:11587;width:1562;height:381">
              <v:textbox style="mso-next-textbox:#_x0000_s1029">
                <w:txbxContent>
                  <w:p w:rsidR="00526F54" w:rsidRPr="003B0056" w:rsidRDefault="00526F54" w:rsidP="00526F54">
                    <w:pPr>
                      <w:rPr>
                        <w:rFonts w:ascii="Times New Roman" w:hAnsi="Times New Roman" w:cs="Times New Roman"/>
                        <w:sz w:val="24"/>
                        <w:szCs w:val="24"/>
                      </w:rPr>
                    </w:pPr>
                    <w:r w:rsidRPr="003B0056">
                      <w:rPr>
                        <w:rFonts w:ascii="Times New Roman" w:hAnsi="Times New Roman" w:cs="Times New Roman"/>
                        <w:sz w:val="24"/>
                        <w:szCs w:val="24"/>
                      </w:rPr>
                      <w:t>= Yang diteliti</w:t>
                    </w:r>
                  </w:p>
                </w:txbxContent>
              </v:textbox>
            </v:shape>
            <v:shape id="_x0000_s1030" type="#_x0000_t32" style="position:absolute;left:2689;top:12254;width:1191;height:1" o:connectortype="straight" strokecolor="black [3200]" strokeweight="1pt">
              <v:stroke dashstyle="dash"/>
              <v:shadow color="#868686"/>
            </v:shape>
            <v:shape id="_x0000_s1031" type="#_x0000_t202" style="position:absolute;left:4113;top:12161;width:2069;height:463">
              <v:textbox style="mso-next-textbox:#_x0000_s1031">
                <w:txbxContent>
                  <w:p w:rsidR="00526F54" w:rsidRPr="003B0056" w:rsidRDefault="00526F54" w:rsidP="00526F54">
                    <w:pPr>
                      <w:rPr>
                        <w:rFonts w:ascii="Times New Roman" w:hAnsi="Times New Roman" w:cs="Times New Roman"/>
                        <w:sz w:val="24"/>
                        <w:szCs w:val="24"/>
                      </w:rPr>
                    </w:pPr>
                    <w:r w:rsidRPr="003B0056">
                      <w:rPr>
                        <w:rFonts w:ascii="Times New Roman" w:hAnsi="Times New Roman" w:cs="Times New Roman"/>
                        <w:sz w:val="24"/>
                        <w:szCs w:val="24"/>
                      </w:rPr>
                      <w:t>= Yang tidak diteliti</w:t>
                    </w:r>
                  </w:p>
                </w:txbxContent>
              </v:textbox>
            </v:shape>
            <w10:wrap type="none"/>
            <w10:anchorlock/>
          </v:group>
        </w:pict>
      </w:r>
    </w:p>
    <w:p w:rsidR="00526F54" w:rsidRPr="00637E22" w:rsidRDefault="00526F54" w:rsidP="00526F54">
      <w:pPr>
        <w:pStyle w:val="ListParagraph"/>
        <w:tabs>
          <w:tab w:val="left" w:pos="6285"/>
        </w:tabs>
        <w:spacing w:line="240" w:lineRule="auto"/>
        <w:ind w:left="360"/>
        <w:rPr>
          <w:rFonts w:ascii="Times New Roman" w:hAnsi="Times New Roman" w:cs="Times New Roman"/>
          <w:b/>
          <w:sz w:val="24"/>
          <w:szCs w:val="24"/>
        </w:rPr>
        <w:sectPr w:rsidR="00526F54" w:rsidRPr="00637E22" w:rsidSect="00B91D01">
          <w:pgSz w:w="16838" w:h="11906" w:orient="landscape"/>
          <w:pgMar w:top="1701" w:right="1701" w:bottom="2268" w:left="1701" w:header="709" w:footer="709" w:gutter="0"/>
          <w:cols w:space="708"/>
          <w:docGrid w:linePitch="360"/>
        </w:sectPr>
      </w:pPr>
      <w:r w:rsidRPr="00637E22">
        <w:rPr>
          <w:rFonts w:ascii="Times New Roman" w:hAnsi="Times New Roman" w:cs="Times New Roman"/>
          <w:b/>
          <w:sz w:val="24"/>
          <w:szCs w:val="24"/>
        </w:rPr>
        <w:t>Gambar 2.2 Kerangka Konsep</w:t>
      </w:r>
    </w:p>
    <w:p w:rsidR="00526F54" w:rsidRPr="00752E8A" w:rsidRDefault="00526F54" w:rsidP="00526F54">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Pr="00752E8A">
        <w:rPr>
          <w:rFonts w:ascii="Times New Roman" w:hAnsi="Times New Roman" w:cs="Times New Roman"/>
          <w:b/>
          <w:sz w:val="24"/>
          <w:szCs w:val="24"/>
        </w:rPr>
        <w:t>. Hipotesis</w:t>
      </w:r>
    </w:p>
    <w:p w:rsidR="00526F54" w:rsidRPr="00752E8A" w:rsidRDefault="00526F54" w:rsidP="00526F54">
      <w:pPr>
        <w:pStyle w:val="ListParagraph"/>
        <w:numPr>
          <w:ilvl w:val="0"/>
          <w:numId w:val="9"/>
        </w:numPr>
        <w:spacing w:line="480" w:lineRule="auto"/>
        <w:jc w:val="both"/>
        <w:rPr>
          <w:rFonts w:ascii="Times New Roman" w:hAnsi="Times New Roman" w:cs="Times New Roman"/>
          <w:vanish/>
          <w:sz w:val="24"/>
          <w:szCs w:val="24"/>
        </w:rPr>
      </w:pPr>
    </w:p>
    <w:p w:rsidR="00526F54" w:rsidRPr="00752E8A" w:rsidRDefault="00526F54" w:rsidP="00526F54">
      <w:pPr>
        <w:pStyle w:val="ListParagraph"/>
        <w:numPr>
          <w:ilvl w:val="1"/>
          <w:numId w:val="9"/>
        </w:numPr>
        <w:spacing w:line="480" w:lineRule="auto"/>
        <w:jc w:val="both"/>
        <w:rPr>
          <w:rFonts w:ascii="Times New Roman" w:hAnsi="Times New Roman" w:cs="Times New Roman"/>
          <w:vanish/>
          <w:sz w:val="24"/>
          <w:szCs w:val="24"/>
        </w:rPr>
      </w:pPr>
    </w:p>
    <w:p w:rsidR="00526F54" w:rsidRPr="00752E8A" w:rsidRDefault="00526F54" w:rsidP="00526F54">
      <w:pPr>
        <w:pStyle w:val="ListParagraph"/>
        <w:numPr>
          <w:ilvl w:val="2"/>
          <w:numId w:val="9"/>
        </w:numPr>
        <w:spacing w:line="480" w:lineRule="auto"/>
        <w:jc w:val="both"/>
        <w:rPr>
          <w:rFonts w:ascii="Times New Roman" w:hAnsi="Times New Roman" w:cs="Times New Roman"/>
          <w:vanish/>
          <w:sz w:val="24"/>
          <w:szCs w:val="24"/>
        </w:rPr>
      </w:pPr>
    </w:p>
    <w:p w:rsidR="00526F54" w:rsidRPr="00752E8A" w:rsidRDefault="00526F54" w:rsidP="00526F54">
      <w:pPr>
        <w:pStyle w:val="ListParagraph"/>
        <w:numPr>
          <w:ilvl w:val="2"/>
          <w:numId w:val="9"/>
        </w:numPr>
        <w:spacing w:line="480" w:lineRule="auto"/>
        <w:jc w:val="both"/>
        <w:rPr>
          <w:rFonts w:ascii="Times New Roman" w:hAnsi="Times New Roman" w:cs="Times New Roman"/>
          <w:vanish/>
          <w:sz w:val="24"/>
          <w:szCs w:val="24"/>
        </w:rPr>
      </w:pPr>
    </w:p>
    <w:p w:rsidR="00526F54" w:rsidRPr="00752E8A" w:rsidRDefault="00526F54" w:rsidP="00526F54">
      <w:pPr>
        <w:pStyle w:val="ListParagraph"/>
        <w:numPr>
          <w:ilvl w:val="2"/>
          <w:numId w:val="9"/>
        </w:numPr>
        <w:spacing w:line="480" w:lineRule="auto"/>
        <w:jc w:val="both"/>
        <w:rPr>
          <w:rFonts w:ascii="Times New Roman" w:hAnsi="Times New Roman" w:cs="Times New Roman"/>
          <w:vanish/>
          <w:sz w:val="24"/>
          <w:szCs w:val="24"/>
        </w:rPr>
      </w:pPr>
    </w:p>
    <w:p w:rsidR="00F16408" w:rsidRPr="00752E8A" w:rsidRDefault="00F16408" w:rsidP="00F16408">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H</w:t>
      </w:r>
      <w:r w:rsidRPr="00752E8A">
        <w:rPr>
          <w:rFonts w:ascii="Times New Roman" w:hAnsi="Times New Roman" w:cs="Times New Roman"/>
          <w:sz w:val="24"/>
          <w:szCs w:val="24"/>
          <w:vertAlign w:val="subscript"/>
        </w:rPr>
        <w:t>0</w:t>
      </w:r>
      <w:r w:rsidRPr="00752E8A">
        <w:rPr>
          <w:rFonts w:ascii="Times New Roman" w:hAnsi="Times New Roman" w:cs="Times New Roman"/>
          <w:sz w:val="24"/>
          <w:szCs w:val="24"/>
        </w:rPr>
        <w:t xml:space="preserve"> : </w:t>
      </w:r>
      <w:r w:rsidRPr="00C44BD0">
        <w:rPr>
          <w:rFonts w:ascii="Times New Roman" w:hAnsi="Times New Roman" w:cs="Times New Roman"/>
          <w:i/>
          <w:sz w:val="24"/>
          <w:szCs w:val="24"/>
        </w:rPr>
        <w:t>Gallery Walk</w:t>
      </w:r>
      <w:r w:rsidRPr="00752E8A">
        <w:rPr>
          <w:rFonts w:ascii="Times New Roman" w:hAnsi="Times New Roman" w:cs="Times New Roman"/>
          <w:sz w:val="24"/>
          <w:szCs w:val="24"/>
        </w:rPr>
        <w:t xml:space="preserve"> tidak efektif terhadap pembelajaran pada ibu hamil tentang tanda bahaya kehamilan</w:t>
      </w:r>
    </w:p>
    <w:p w:rsidR="00CD1E4A" w:rsidRPr="00526F54" w:rsidRDefault="00100BB8" w:rsidP="00526F54"/>
    <w:sectPr w:rsidR="00CD1E4A" w:rsidRPr="00526F54" w:rsidSect="00A27CA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BB8" w:rsidRDefault="00100BB8" w:rsidP="003F3F2D">
      <w:pPr>
        <w:spacing w:after="0" w:line="240" w:lineRule="auto"/>
      </w:pPr>
      <w:r>
        <w:separator/>
      </w:r>
    </w:p>
  </w:endnote>
  <w:endnote w:type="continuationSeparator" w:id="1">
    <w:p w:rsidR="00100BB8" w:rsidRDefault="00100BB8" w:rsidP="003F3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0A" w:rsidRPr="00D86AB6" w:rsidRDefault="00D86AB6" w:rsidP="00D86AB6">
    <w:pPr>
      <w:pStyle w:val="Footer"/>
      <w:jc w:val="center"/>
      <w:rPr>
        <w:rFonts w:ascii="Times New Roman" w:hAnsi="Times New Roman" w:cs="Times New Roman"/>
        <w:sz w:val="24"/>
        <w:lang w:val="en-US"/>
      </w:rPr>
    </w:pPr>
    <w:r w:rsidRPr="00D86AB6">
      <w:rPr>
        <w:rFonts w:ascii="Times New Roman" w:hAnsi="Times New Roman" w:cs="Times New Roman"/>
        <w:sz w:val="24"/>
        <w:lang w:val="en-US"/>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BB8" w:rsidRDefault="00100BB8" w:rsidP="003F3F2D">
      <w:pPr>
        <w:spacing w:after="0" w:line="240" w:lineRule="auto"/>
      </w:pPr>
      <w:r>
        <w:separator/>
      </w:r>
    </w:p>
  </w:footnote>
  <w:footnote w:type="continuationSeparator" w:id="1">
    <w:p w:rsidR="00100BB8" w:rsidRDefault="00100BB8" w:rsidP="003F3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3677"/>
      <w:docPartObj>
        <w:docPartGallery w:val="Page Numbers (Top of Page)"/>
        <w:docPartUnique/>
      </w:docPartObj>
    </w:sdtPr>
    <w:sdtContent>
      <w:p w:rsidR="0057600A" w:rsidRDefault="00EE1D73">
        <w:pPr>
          <w:pStyle w:val="Header"/>
          <w:jc w:val="right"/>
        </w:pPr>
        <w:r w:rsidRPr="00472D4A">
          <w:rPr>
            <w:rFonts w:ascii="Times New Roman" w:hAnsi="Times New Roman" w:cs="Times New Roman"/>
            <w:sz w:val="24"/>
          </w:rPr>
          <w:fldChar w:fldCharType="begin"/>
        </w:r>
        <w:r w:rsidR="00526F54" w:rsidRPr="00472D4A">
          <w:rPr>
            <w:rFonts w:ascii="Times New Roman" w:hAnsi="Times New Roman" w:cs="Times New Roman"/>
            <w:sz w:val="24"/>
          </w:rPr>
          <w:instrText xml:space="preserve"> PAGE   \* MERGEFORMAT </w:instrText>
        </w:r>
        <w:r w:rsidRPr="00472D4A">
          <w:rPr>
            <w:rFonts w:ascii="Times New Roman" w:hAnsi="Times New Roman" w:cs="Times New Roman"/>
            <w:sz w:val="24"/>
          </w:rPr>
          <w:fldChar w:fldCharType="separate"/>
        </w:r>
        <w:r w:rsidR="00F16408">
          <w:rPr>
            <w:rFonts w:ascii="Times New Roman" w:hAnsi="Times New Roman" w:cs="Times New Roman"/>
            <w:noProof/>
            <w:sz w:val="24"/>
          </w:rPr>
          <w:t>43</w:t>
        </w:r>
        <w:r w:rsidRPr="00472D4A">
          <w:rPr>
            <w:rFonts w:ascii="Times New Roman" w:hAnsi="Times New Roman" w:cs="Times New Roman"/>
            <w:sz w:val="24"/>
          </w:rPr>
          <w:fldChar w:fldCharType="end"/>
        </w:r>
      </w:p>
    </w:sdtContent>
  </w:sdt>
  <w:p w:rsidR="0057600A" w:rsidRDefault="00100B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FEB"/>
    <w:multiLevelType w:val="hybridMultilevel"/>
    <w:tmpl w:val="589E318C"/>
    <w:lvl w:ilvl="0" w:tplc="448644D4">
      <w:start w:val="1"/>
      <w:numFmt w:val="decimal"/>
      <w:lvlText w:val="%1."/>
      <w:lvlJc w:val="left"/>
      <w:pPr>
        <w:ind w:left="2220" w:hanging="360"/>
      </w:pPr>
      <w:rPr>
        <w:b w:val="0"/>
        <w:i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nsid w:val="045C7988"/>
    <w:multiLevelType w:val="hybridMultilevel"/>
    <w:tmpl w:val="9154AA2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6342128"/>
    <w:multiLevelType w:val="hybridMultilevel"/>
    <w:tmpl w:val="4700303E"/>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0C9B53FF"/>
    <w:multiLevelType w:val="hybridMultilevel"/>
    <w:tmpl w:val="2580123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CE840EA"/>
    <w:multiLevelType w:val="hybridMultilevel"/>
    <w:tmpl w:val="1F3A68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150C35"/>
    <w:multiLevelType w:val="hybridMultilevel"/>
    <w:tmpl w:val="C132326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D157EC4"/>
    <w:multiLevelType w:val="hybridMultilevel"/>
    <w:tmpl w:val="01C2C430"/>
    <w:lvl w:ilvl="0" w:tplc="F2065A1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4DE19CA">
      <w:start w:val="1"/>
      <w:numFmt w:val="decimal"/>
      <w:lvlText w:val="%4."/>
      <w:lvlJc w:val="left"/>
      <w:pPr>
        <w:ind w:left="3600" w:hanging="360"/>
      </w:pPr>
      <w:rPr>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B45EF8"/>
    <w:multiLevelType w:val="multilevel"/>
    <w:tmpl w:val="C4207CD6"/>
    <w:lvl w:ilvl="0">
      <w:start w:val="2"/>
      <w:numFmt w:val="decimal"/>
      <w:lvlText w:val="%1."/>
      <w:lvlJc w:val="left"/>
      <w:pPr>
        <w:ind w:left="360" w:hanging="360"/>
      </w:pPr>
      <w:rPr>
        <w:rFonts w:hint="default"/>
      </w:rPr>
    </w:lvl>
    <w:lvl w:ilvl="1">
      <w:start w:val="1"/>
      <w:numFmt w:val="none"/>
      <w:lvlText w:val="1.4."/>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6F1071"/>
    <w:multiLevelType w:val="hybridMultilevel"/>
    <w:tmpl w:val="2286D41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03831E8"/>
    <w:multiLevelType w:val="hybridMultilevel"/>
    <w:tmpl w:val="B0A2C49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20D02E9"/>
    <w:multiLevelType w:val="hybridMultilevel"/>
    <w:tmpl w:val="76FE8ACA"/>
    <w:lvl w:ilvl="0" w:tplc="F1420FC8">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4DE19CA">
      <w:start w:val="1"/>
      <w:numFmt w:val="decimal"/>
      <w:lvlText w:val="%4."/>
      <w:lvlJc w:val="left"/>
      <w:pPr>
        <w:ind w:left="3600" w:hanging="360"/>
      </w:pPr>
      <w:rPr>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247BF4"/>
    <w:multiLevelType w:val="multilevel"/>
    <w:tmpl w:val="E13EC946"/>
    <w:lvl w:ilvl="0">
      <w:start w:val="2"/>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2C0CA5"/>
    <w:multiLevelType w:val="hybridMultilevel"/>
    <w:tmpl w:val="947CEA2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2A301E4C"/>
    <w:multiLevelType w:val="hybridMultilevel"/>
    <w:tmpl w:val="0616FC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0531B26"/>
    <w:multiLevelType w:val="hybridMultilevel"/>
    <w:tmpl w:val="988247E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225613A"/>
    <w:multiLevelType w:val="hybridMultilevel"/>
    <w:tmpl w:val="52FA9CB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9C219BF"/>
    <w:multiLevelType w:val="hybridMultilevel"/>
    <w:tmpl w:val="F924A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36723F"/>
    <w:multiLevelType w:val="multilevel"/>
    <w:tmpl w:val="96BC4738"/>
    <w:lvl w:ilvl="0">
      <w:start w:val="2"/>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FD34590"/>
    <w:multiLevelType w:val="hybridMultilevel"/>
    <w:tmpl w:val="6E7280AA"/>
    <w:lvl w:ilvl="0" w:tplc="DE3AE6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C610BF"/>
    <w:multiLevelType w:val="hybridMultilevel"/>
    <w:tmpl w:val="4536A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2A18D3"/>
    <w:multiLevelType w:val="hybridMultilevel"/>
    <w:tmpl w:val="7C763D36"/>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1">
    <w:nsid w:val="424A4B06"/>
    <w:multiLevelType w:val="hybridMultilevel"/>
    <w:tmpl w:val="C6EABB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4D022AF"/>
    <w:multiLevelType w:val="hybridMultilevel"/>
    <w:tmpl w:val="0F86054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46446851"/>
    <w:multiLevelType w:val="hybridMultilevel"/>
    <w:tmpl w:val="64A2F9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E11927"/>
    <w:multiLevelType w:val="multilevel"/>
    <w:tmpl w:val="801EA34A"/>
    <w:lvl w:ilvl="0">
      <w:start w:val="2"/>
      <w:numFmt w:val="decimal"/>
      <w:lvlText w:val="%1."/>
      <w:lvlJc w:val="left"/>
      <w:pPr>
        <w:ind w:left="360" w:hanging="360"/>
      </w:pPr>
      <w:rPr>
        <w:rFonts w:hint="default"/>
      </w:rPr>
    </w:lvl>
    <w:lvl w:ilvl="1">
      <w:start w:val="1"/>
      <w:numFmt w:val="none"/>
      <w:lvlText w:val="1.3."/>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557769"/>
    <w:multiLevelType w:val="hybridMultilevel"/>
    <w:tmpl w:val="9D9AB58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4FFE05C5"/>
    <w:multiLevelType w:val="multilevel"/>
    <w:tmpl w:val="74AA04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BD655F"/>
    <w:multiLevelType w:val="hybridMultilevel"/>
    <w:tmpl w:val="CE7849E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2BE0C02"/>
    <w:multiLevelType w:val="hybridMultilevel"/>
    <w:tmpl w:val="7C763D36"/>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9">
    <w:nsid w:val="5DDD43BD"/>
    <w:multiLevelType w:val="hybridMultilevel"/>
    <w:tmpl w:val="C0B2286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65717FAA"/>
    <w:multiLevelType w:val="multilevel"/>
    <w:tmpl w:val="304A16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7238B5"/>
    <w:multiLevelType w:val="hybridMultilevel"/>
    <w:tmpl w:val="0616FC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ABE3663"/>
    <w:multiLevelType w:val="hybridMultilevel"/>
    <w:tmpl w:val="1026C1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C4B4DAE"/>
    <w:multiLevelType w:val="hybridMultilevel"/>
    <w:tmpl w:val="74B6CC0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D7857B2"/>
    <w:multiLevelType w:val="hybridMultilevel"/>
    <w:tmpl w:val="771268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5">
    <w:nsid w:val="71010316"/>
    <w:multiLevelType w:val="hybridMultilevel"/>
    <w:tmpl w:val="C6EABB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7652744C"/>
    <w:multiLevelType w:val="hybridMultilevel"/>
    <w:tmpl w:val="C914B2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76765412"/>
    <w:multiLevelType w:val="hybridMultilevel"/>
    <w:tmpl w:val="E9588D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6A86BE6"/>
    <w:multiLevelType w:val="hybridMultilevel"/>
    <w:tmpl w:val="243C72F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7B390979"/>
    <w:multiLevelType w:val="hybridMultilevel"/>
    <w:tmpl w:val="FD38083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7C133267"/>
    <w:multiLevelType w:val="hybridMultilevel"/>
    <w:tmpl w:val="47AAAEEC"/>
    <w:lvl w:ilvl="0" w:tplc="431CD896">
      <w:start w:val="1"/>
      <w:numFmt w:val="decimal"/>
      <w:lvlText w:val="1.3.%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1">
    <w:nsid w:val="7FBF19AC"/>
    <w:multiLevelType w:val="hybridMultilevel"/>
    <w:tmpl w:val="340AB0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40"/>
  </w:num>
  <w:num w:numId="2">
    <w:abstractNumId w:val="0"/>
  </w:num>
  <w:num w:numId="3">
    <w:abstractNumId w:val="10"/>
  </w:num>
  <w:num w:numId="4">
    <w:abstractNumId w:val="6"/>
  </w:num>
  <w:num w:numId="5">
    <w:abstractNumId w:val="26"/>
  </w:num>
  <w:num w:numId="6">
    <w:abstractNumId w:val="17"/>
  </w:num>
  <w:num w:numId="7">
    <w:abstractNumId w:val="24"/>
  </w:num>
  <w:num w:numId="8">
    <w:abstractNumId w:val="7"/>
  </w:num>
  <w:num w:numId="9">
    <w:abstractNumId w:val="11"/>
  </w:num>
  <w:num w:numId="10">
    <w:abstractNumId w:val="30"/>
  </w:num>
  <w:num w:numId="11">
    <w:abstractNumId w:val="36"/>
  </w:num>
  <w:num w:numId="12">
    <w:abstractNumId w:val="19"/>
  </w:num>
  <w:num w:numId="13">
    <w:abstractNumId w:val="23"/>
  </w:num>
  <w:num w:numId="14">
    <w:abstractNumId w:val="4"/>
  </w:num>
  <w:num w:numId="15">
    <w:abstractNumId w:val="3"/>
  </w:num>
  <w:num w:numId="16">
    <w:abstractNumId w:val="21"/>
  </w:num>
  <w:num w:numId="17">
    <w:abstractNumId w:val="25"/>
  </w:num>
  <w:num w:numId="18">
    <w:abstractNumId w:val="9"/>
  </w:num>
  <w:num w:numId="19">
    <w:abstractNumId w:val="35"/>
  </w:num>
  <w:num w:numId="20">
    <w:abstractNumId w:val="15"/>
  </w:num>
  <w:num w:numId="21">
    <w:abstractNumId w:val="2"/>
  </w:num>
  <w:num w:numId="22">
    <w:abstractNumId w:val="14"/>
  </w:num>
  <w:num w:numId="23">
    <w:abstractNumId w:val="5"/>
  </w:num>
  <w:num w:numId="24">
    <w:abstractNumId w:val="29"/>
  </w:num>
  <w:num w:numId="25">
    <w:abstractNumId w:val="32"/>
  </w:num>
  <w:num w:numId="26">
    <w:abstractNumId w:val="31"/>
  </w:num>
  <w:num w:numId="27">
    <w:abstractNumId w:val="12"/>
  </w:num>
  <w:num w:numId="28">
    <w:abstractNumId w:val="20"/>
  </w:num>
  <w:num w:numId="29">
    <w:abstractNumId w:val="38"/>
  </w:num>
  <w:num w:numId="30">
    <w:abstractNumId w:val="1"/>
  </w:num>
  <w:num w:numId="31">
    <w:abstractNumId w:val="28"/>
  </w:num>
  <w:num w:numId="32">
    <w:abstractNumId w:val="37"/>
  </w:num>
  <w:num w:numId="33">
    <w:abstractNumId w:val="41"/>
  </w:num>
  <w:num w:numId="34">
    <w:abstractNumId w:val="16"/>
  </w:num>
  <w:num w:numId="35">
    <w:abstractNumId w:val="8"/>
  </w:num>
  <w:num w:numId="36">
    <w:abstractNumId w:val="18"/>
  </w:num>
  <w:num w:numId="37">
    <w:abstractNumId w:val="27"/>
  </w:num>
  <w:num w:numId="38">
    <w:abstractNumId w:val="22"/>
  </w:num>
  <w:num w:numId="39">
    <w:abstractNumId w:val="34"/>
  </w:num>
  <w:num w:numId="40">
    <w:abstractNumId w:val="13"/>
  </w:num>
  <w:num w:numId="41">
    <w:abstractNumId w:val="33"/>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7CA7"/>
    <w:rsid w:val="00026ABA"/>
    <w:rsid w:val="000657BD"/>
    <w:rsid w:val="00073D63"/>
    <w:rsid w:val="00100BB8"/>
    <w:rsid w:val="00122ECB"/>
    <w:rsid w:val="0012444A"/>
    <w:rsid w:val="001A03E2"/>
    <w:rsid w:val="00233B37"/>
    <w:rsid w:val="002467F4"/>
    <w:rsid w:val="002839F9"/>
    <w:rsid w:val="002C2201"/>
    <w:rsid w:val="00366381"/>
    <w:rsid w:val="003B0056"/>
    <w:rsid w:val="003F3F2D"/>
    <w:rsid w:val="00467C18"/>
    <w:rsid w:val="004F0867"/>
    <w:rsid w:val="00526F54"/>
    <w:rsid w:val="00683DC1"/>
    <w:rsid w:val="0069143A"/>
    <w:rsid w:val="0071656C"/>
    <w:rsid w:val="007409B4"/>
    <w:rsid w:val="00863C58"/>
    <w:rsid w:val="009E370F"/>
    <w:rsid w:val="00A27CA7"/>
    <w:rsid w:val="00A83C55"/>
    <w:rsid w:val="00A92A32"/>
    <w:rsid w:val="00C20CFA"/>
    <w:rsid w:val="00CF00B8"/>
    <w:rsid w:val="00CF40A6"/>
    <w:rsid w:val="00D86AB6"/>
    <w:rsid w:val="00DC0DC8"/>
    <w:rsid w:val="00DF1AB1"/>
    <w:rsid w:val="00E07E7A"/>
    <w:rsid w:val="00EE1D73"/>
    <w:rsid w:val="00F164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8" type="connector" idref="#_x0000_s1033"/>
        <o:r id="V:Rule19" type="connector" idref="#_x0000_s1048"/>
        <o:r id="V:Rule20" type="connector" idref="#_x0000_s1054"/>
        <o:r id="V:Rule21" type="connector" idref="#_x0000_s1050"/>
        <o:r id="V:Rule22" type="connector" idref="#_x0000_s1030"/>
        <o:r id="V:Rule23" type="connector" idref="#_x0000_s1053"/>
        <o:r id="V:Rule24" type="connector" idref="#_x0000_s1056"/>
        <o:r id="V:Rule25" type="connector" idref="#_x0000_s1040"/>
        <o:r id="V:Rule26" type="connector" idref="#_x0000_s1044"/>
        <o:r id="V:Rule27" type="connector" idref="#_x0000_s1057"/>
        <o:r id="V:Rule28" type="connector" idref="#_x0000_s1047"/>
        <o:r id="V:Rule29" type="connector" idref="#_x0000_s1049"/>
        <o:r id="V:Rule30" type="connector" idref="#_x0000_s1043"/>
        <o:r id="V:Rule31" type="connector" idref="#_x0000_s1045"/>
        <o:r id="V:Rule32" type="connector" idref="#_x0000_s1041"/>
        <o:r id="V:Rule33" type="connector" idref="#_x0000_s1042"/>
        <o:r id="V:Rule3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A7"/>
    <w:pPr>
      <w:spacing w:before="0"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A7"/>
    <w:pPr>
      <w:ind w:left="720"/>
      <w:contextualSpacing/>
    </w:pPr>
  </w:style>
  <w:style w:type="table" w:styleId="TableGrid">
    <w:name w:val="Table Grid"/>
    <w:basedOn w:val="TableNormal"/>
    <w:uiPriority w:val="59"/>
    <w:rsid w:val="00526F54"/>
    <w:pPr>
      <w:spacing w:before="0"/>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54"/>
  </w:style>
  <w:style w:type="paragraph" w:styleId="Footer">
    <w:name w:val="footer"/>
    <w:basedOn w:val="Normal"/>
    <w:link w:val="FooterChar"/>
    <w:uiPriority w:val="99"/>
    <w:semiHidden/>
    <w:unhideWhenUsed/>
    <w:rsid w:val="00526F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6F54"/>
  </w:style>
  <w:style w:type="character" w:styleId="Emphasis">
    <w:name w:val="Emphasis"/>
    <w:basedOn w:val="DefaultParagraphFont"/>
    <w:uiPriority w:val="20"/>
    <w:qFormat/>
    <w:rsid w:val="00526F5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6458</Words>
  <Characters>36815</Characters>
  <Application>Microsoft Office Word</Application>
  <DocSecurity>0</DocSecurity>
  <Lines>306</Lines>
  <Paragraphs>86</Paragraphs>
  <ScaleCrop>false</ScaleCrop>
  <Company>DiLshad Sys</Company>
  <LinksUpToDate>false</LinksUpToDate>
  <CharactersWithSpaces>43187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Tarmuji</dc:creator>
  <cp:lastModifiedBy>Tarmuji</cp:lastModifiedBy>
  <cp:revision>2</cp:revision>
  <cp:lastPrinted>2019-07-10T06:16:00Z</cp:lastPrinted>
  <dcterms:created xsi:type="dcterms:W3CDTF">2019-07-10T06:21:00Z</dcterms:created>
  <dcterms:modified xsi:type="dcterms:W3CDTF">2019-07-10T06:21:00Z</dcterms:modified>
</cp:coreProperties>
</file>