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17" w:rsidRPr="00043BE8" w:rsidRDefault="002B5617" w:rsidP="005977EF">
      <w:pPr>
        <w:spacing w:line="360" w:lineRule="auto"/>
        <w:jc w:val="center"/>
        <w:rPr>
          <w:rFonts w:ascii="Arial" w:hAnsi="Arial" w:cs="Arial"/>
          <w:b/>
          <w:sz w:val="28"/>
          <w:szCs w:val="28"/>
        </w:rPr>
      </w:pPr>
      <w:r w:rsidRPr="00043BE8">
        <w:rPr>
          <w:rFonts w:ascii="Arial" w:hAnsi="Arial" w:cs="Arial"/>
          <w:b/>
          <w:sz w:val="28"/>
          <w:szCs w:val="28"/>
        </w:rPr>
        <w:t xml:space="preserve">BAB I </w:t>
      </w:r>
    </w:p>
    <w:p w:rsidR="002B5617" w:rsidRPr="00043BE8" w:rsidRDefault="002B5617" w:rsidP="005977EF">
      <w:pPr>
        <w:spacing w:line="360" w:lineRule="auto"/>
        <w:jc w:val="center"/>
        <w:rPr>
          <w:rFonts w:ascii="Arial" w:hAnsi="Arial" w:cs="Arial"/>
          <w:b/>
          <w:sz w:val="28"/>
          <w:szCs w:val="28"/>
        </w:rPr>
      </w:pPr>
      <w:r w:rsidRPr="00043BE8">
        <w:rPr>
          <w:rFonts w:ascii="Arial" w:hAnsi="Arial" w:cs="Arial"/>
          <w:b/>
          <w:sz w:val="28"/>
          <w:szCs w:val="28"/>
        </w:rPr>
        <w:t>PENDAHULUAN</w:t>
      </w:r>
    </w:p>
    <w:p w:rsidR="002B5617" w:rsidRPr="00315A32" w:rsidRDefault="002B5617" w:rsidP="005977EF">
      <w:pPr>
        <w:spacing w:line="360" w:lineRule="auto"/>
        <w:jc w:val="center"/>
        <w:rPr>
          <w:rFonts w:ascii="Arial" w:hAnsi="Arial" w:cs="Arial"/>
          <w:b/>
        </w:rPr>
      </w:pPr>
    </w:p>
    <w:p w:rsidR="002B5617" w:rsidRPr="00315A32" w:rsidRDefault="002B5617" w:rsidP="005977EF">
      <w:pPr>
        <w:pStyle w:val="ListParagraph"/>
        <w:numPr>
          <w:ilvl w:val="0"/>
          <w:numId w:val="1"/>
        </w:numPr>
        <w:spacing w:line="360" w:lineRule="auto"/>
        <w:rPr>
          <w:rFonts w:ascii="Arial" w:hAnsi="Arial" w:cs="Arial"/>
          <w:b/>
        </w:rPr>
      </w:pPr>
      <w:r w:rsidRPr="00315A32">
        <w:rPr>
          <w:rFonts w:ascii="Arial" w:hAnsi="Arial" w:cs="Arial"/>
          <w:b/>
        </w:rPr>
        <w:t>Latar Belakang</w:t>
      </w:r>
    </w:p>
    <w:p w:rsidR="00043BE8" w:rsidRDefault="002B5617" w:rsidP="00043BE8">
      <w:pPr>
        <w:spacing w:line="360" w:lineRule="auto"/>
        <w:ind w:left="360" w:firstLine="720"/>
        <w:rPr>
          <w:rFonts w:ascii="Arial" w:eastAsia="Times New Roman" w:hAnsi="Arial" w:cs="Arial"/>
          <w:lang w:eastAsia="id-ID"/>
        </w:rPr>
      </w:pPr>
      <w:r w:rsidRPr="00315A32">
        <w:rPr>
          <w:rFonts w:ascii="Arial" w:eastAsia="TimesNewRoman" w:hAnsi="Arial" w:cs="Arial"/>
        </w:rPr>
        <w:t>Menurut Suhardjo yang dikutip Lusiana dan Dwiriani (2007), pengetahuan gizi adalah pemahaman seseorang tentang ilmu gizi, zat gizi, serta interaksi antara zat gizi terhadap status gizi dan kesehatan. Pada penelitian yang dilakukan oleh Rahmiwati (2007), remaja yang memiliki pengetahuan gizi baik hanya 6%, pengetahuan gizi sedang 43% dan yang mempunyai pengetahuan gizi kurang 50%.</w:t>
      </w:r>
      <w:r w:rsidR="00A96AF4" w:rsidRPr="00315A32">
        <w:rPr>
          <w:rFonts w:ascii="Arial" w:eastAsia="TimesNewRoman" w:hAnsi="Arial" w:cs="Arial"/>
        </w:rPr>
        <w:t xml:space="preserve"> </w:t>
      </w:r>
      <w:r w:rsidR="00A96AF4" w:rsidRPr="00315A32">
        <w:rPr>
          <w:rFonts w:ascii="Arial" w:eastAsia="Times New Roman" w:hAnsi="Arial" w:cs="Arial"/>
          <w:lang w:eastAsia="id-ID"/>
        </w:rPr>
        <w:t>Pemberian tambahan materi peng</w:t>
      </w:r>
      <w:r w:rsidR="0078296B" w:rsidRPr="00315A32">
        <w:rPr>
          <w:rFonts w:ascii="Arial" w:eastAsia="Times New Roman" w:hAnsi="Arial" w:cs="Arial"/>
          <w:lang w:eastAsia="id-ID"/>
        </w:rPr>
        <w:t>etahuan gizi dan kesehatan anak</w:t>
      </w:r>
      <w:r w:rsidR="00A96AF4" w:rsidRPr="00315A32">
        <w:rPr>
          <w:rFonts w:ascii="Arial" w:eastAsia="Times New Roman" w:hAnsi="Arial" w:cs="Arial"/>
          <w:lang w:eastAsia="id-ID"/>
        </w:rPr>
        <w:t xml:space="preserve"> dapat meningkatkan pengetahuan gizi dan kesehatan dari 5</w:t>
      </w:r>
      <w:r w:rsidR="00043BE8">
        <w:rPr>
          <w:rFonts w:ascii="Arial" w:eastAsia="Times New Roman" w:hAnsi="Arial" w:cs="Arial"/>
          <w:lang w:eastAsia="id-ID"/>
        </w:rPr>
        <w:t>0 % menjawab benar menjadi 70 %</w:t>
      </w:r>
      <w:r w:rsidR="00A96AF4" w:rsidRPr="00315A32">
        <w:rPr>
          <w:rFonts w:ascii="Arial" w:eastAsia="Times New Roman" w:hAnsi="Arial" w:cs="Arial"/>
          <w:lang w:eastAsia="id-ID"/>
        </w:rPr>
        <w:t>. Selanjutnya metode penyampaian tambahan materi gizi dan kesehatan yang paling baik adalah melalui penyampaian secara khusus, yaitu dapat meningkatkan prosentase anak yang menjawab benar dari 56,97 menjadi 92,31 % (Irawati et al,</w:t>
      </w:r>
      <w:r w:rsidR="001A049D" w:rsidRPr="00315A32">
        <w:rPr>
          <w:rFonts w:ascii="Arial" w:eastAsia="Times New Roman" w:hAnsi="Arial" w:cs="Arial"/>
          <w:lang w:eastAsia="id-ID"/>
        </w:rPr>
        <w:t xml:space="preserve"> </w:t>
      </w:r>
      <w:r w:rsidR="00A96AF4" w:rsidRPr="00315A32">
        <w:rPr>
          <w:rFonts w:ascii="Arial" w:eastAsia="Times New Roman" w:hAnsi="Arial" w:cs="Arial"/>
          <w:lang w:eastAsia="id-ID"/>
        </w:rPr>
        <w:t>1998)</w:t>
      </w:r>
      <w:r w:rsidR="001A049D" w:rsidRPr="00315A32">
        <w:rPr>
          <w:rFonts w:ascii="Arial" w:eastAsia="Times New Roman" w:hAnsi="Arial" w:cs="Arial"/>
          <w:lang w:eastAsia="id-ID"/>
        </w:rPr>
        <w:t>.</w:t>
      </w:r>
    </w:p>
    <w:p w:rsidR="00043BE8" w:rsidRPr="00043BE8" w:rsidRDefault="0078386F" w:rsidP="00043BE8">
      <w:pPr>
        <w:spacing w:line="360" w:lineRule="auto"/>
        <w:ind w:left="360" w:firstLine="720"/>
        <w:rPr>
          <w:rFonts w:ascii="Arial" w:eastAsia="Times New Roman" w:hAnsi="Arial" w:cs="Arial"/>
          <w:lang w:eastAsia="id-ID"/>
        </w:rPr>
      </w:pPr>
      <w:r w:rsidRPr="00043BE8">
        <w:rPr>
          <w:rFonts w:ascii="Arial" w:hAnsi="Arial" w:cs="Arial"/>
        </w:rPr>
        <w:t>Dengan data tersebut perlu adanya p</w:t>
      </w:r>
      <w:r w:rsidR="0078296B" w:rsidRPr="00043BE8">
        <w:rPr>
          <w:rFonts w:ascii="Arial" w:hAnsi="Arial" w:cs="Arial"/>
        </w:rPr>
        <w:t>eningkatkan pengetahuan gizi pada remaja</w:t>
      </w:r>
      <w:r w:rsidR="00043BE8" w:rsidRPr="00043BE8">
        <w:rPr>
          <w:rFonts w:ascii="Arial" w:hAnsi="Arial" w:cs="Arial"/>
        </w:rPr>
        <w:t>.</w:t>
      </w:r>
      <w:r w:rsidRPr="00043BE8">
        <w:rPr>
          <w:rFonts w:ascii="Arial" w:hAnsi="Arial" w:cs="Arial"/>
        </w:rPr>
        <w:t xml:space="preserve"> </w:t>
      </w:r>
      <w:r w:rsidR="00043BE8" w:rsidRPr="00043BE8">
        <w:rPr>
          <w:rFonts w:ascii="Arial" w:eastAsia="TimesNewRoman" w:hAnsi="Arial" w:cs="Arial"/>
        </w:rPr>
        <w:t>Salah satu faktor yang mempengaruhi gizi seseorang adalah kurangnya pengetahuan tentang gizi. Berkurangnya pengetahuan tersebut juga akan mengurangi kemampuan seseorang untuk menerapkan informasi gizi dalam kehidupan sehari-hari (Suhardjo, 2003). Salah satunya cara untuk meningkatkan pengetahuan seseorang yaitu dengan cara memberikan pendidikan gizi sedini mungkin. Pendidikan gizi ini dapat diberikan melalui penyuluhan, pemberian poster, leaflet, atau booklet pada anak sekolah. Pendidikan dapat meningkatkan pengetahuan seseorang, dengan adanya peningkatan pengetahuan maka diharapkan akan terjadi perubahan perilaku yang lebih baik terhadap gizi dan kesehatan (Machfoedz I dan Suryani S., 2007).</w:t>
      </w:r>
    </w:p>
    <w:p w:rsidR="0078296B" w:rsidRPr="00315A32" w:rsidRDefault="0078296B" w:rsidP="00F76D7B">
      <w:pPr>
        <w:pStyle w:val="Default"/>
        <w:spacing w:line="360" w:lineRule="auto"/>
        <w:ind w:left="360" w:firstLine="720"/>
        <w:jc w:val="both"/>
        <w:rPr>
          <w:sz w:val="22"/>
          <w:szCs w:val="22"/>
        </w:rPr>
      </w:pPr>
      <w:r w:rsidRPr="00315A32">
        <w:rPr>
          <w:rFonts w:eastAsia="Times New Roman"/>
          <w:sz w:val="22"/>
          <w:szCs w:val="22"/>
          <w:lang w:eastAsia="id-ID"/>
        </w:rPr>
        <w:t>Hal ini sejalan dengan Paradigma Sehat 2010, bahwa pelayanan informasi yang dititik-beratkan pada penyuluhan gizi kesehatan dipadukan dengan pelayanan medis yang sudah ada merupakan suatu kombinasi pelayanan yang sudah selayaknya mulai direncanakan dalam mewujudkan tercapainya tujuan kebijakan pemerintah (Husaini et al, 2001)</w:t>
      </w:r>
      <w:r w:rsidR="001A049D" w:rsidRPr="00315A32">
        <w:rPr>
          <w:rFonts w:eastAsia="Times New Roman"/>
          <w:sz w:val="22"/>
          <w:szCs w:val="22"/>
          <w:lang w:eastAsia="id-ID"/>
        </w:rPr>
        <w:t>.</w:t>
      </w:r>
    </w:p>
    <w:p w:rsidR="007539E1" w:rsidRPr="00315A32" w:rsidRDefault="007539E1" w:rsidP="0078386F">
      <w:pPr>
        <w:spacing w:line="360" w:lineRule="auto"/>
        <w:ind w:left="360" w:firstLine="720"/>
        <w:rPr>
          <w:rFonts w:ascii="Arial" w:eastAsia="Times New Roman" w:hAnsi="Arial" w:cs="Arial"/>
          <w:lang w:eastAsia="id-ID"/>
        </w:rPr>
      </w:pPr>
      <w:r w:rsidRPr="00315A32">
        <w:rPr>
          <w:rFonts w:ascii="Arial" w:eastAsia="Times New Roman" w:hAnsi="Arial" w:cs="Arial"/>
          <w:lang w:eastAsia="id-ID"/>
        </w:rPr>
        <w:lastRenderedPageBreak/>
        <w:t>Pengertian promosi kesehatan yang pertama adalah sebagai bagian dari tingkat pencegahan penyakit. Sedangkan yang  kedua promosi kesehatan dia</w:t>
      </w:r>
      <w:r w:rsidR="001A049D" w:rsidRPr="00315A32">
        <w:rPr>
          <w:rFonts w:ascii="Arial" w:eastAsia="Times New Roman" w:hAnsi="Arial" w:cs="Arial"/>
          <w:lang w:eastAsia="id-ID"/>
        </w:rPr>
        <w:t xml:space="preserve">rtikan sebagai upaya memasarkan, </w:t>
      </w:r>
      <w:r w:rsidRPr="00315A32">
        <w:rPr>
          <w:rFonts w:ascii="Arial" w:eastAsia="Times New Roman" w:hAnsi="Arial" w:cs="Arial"/>
          <w:lang w:eastAsia="id-ID"/>
        </w:rPr>
        <w:t>menyebarluaskan, mengenal atau menjual pesan-pesan kesehatan sehingga masyarakat mau menerima perilaku kesehatan yang pada akhirnya mau berprilaku sehat. Metod</w:t>
      </w:r>
      <w:r w:rsidR="001A049D" w:rsidRPr="00315A32">
        <w:rPr>
          <w:rFonts w:ascii="Arial" w:eastAsia="Times New Roman" w:hAnsi="Arial" w:cs="Arial"/>
          <w:lang w:eastAsia="id-ID"/>
        </w:rPr>
        <w:t>e dan Media Promosi Kesehatan d</w:t>
      </w:r>
      <w:r w:rsidRPr="00315A32">
        <w:rPr>
          <w:rFonts w:ascii="Arial" w:eastAsia="Times New Roman" w:hAnsi="Arial" w:cs="Arial"/>
          <w:lang w:eastAsia="id-ID"/>
        </w:rPr>
        <w:t>alam bukunya Maulana (2009) juga menyebutkan bahwa metode promosi  kesehatan te</w:t>
      </w:r>
      <w:r w:rsidR="001A049D" w:rsidRPr="00315A32">
        <w:rPr>
          <w:rFonts w:ascii="Arial" w:eastAsia="Times New Roman" w:hAnsi="Arial" w:cs="Arial"/>
          <w:lang w:eastAsia="id-ID"/>
        </w:rPr>
        <w:t>rbagi menjadi dua macam yakni  m</w:t>
      </w:r>
      <w:r w:rsidRPr="00315A32">
        <w:rPr>
          <w:rFonts w:ascii="Arial" w:eastAsia="Times New Roman" w:hAnsi="Arial" w:cs="Arial"/>
          <w:lang w:eastAsia="id-ID"/>
        </w:rPr>
        <w:t>etode didaktif didasarkan atau dilakukan secara</w:t>
      </w:r>
      <w:r w:rsidR="001A049D" w:rsidRPr="00315A32">
        <w:rPr>
          <w:rFonts w:ascii="Arial" w:eastAsia="Times New Roman" w:hAnsi="Arial" w:cs="Arial"/>
          <w:lang w:eastAsia="id-ID"/>
        </w:rPr>
        <w:t xml:space="preserve"> satu arah .</w:t>
      </w:r>
      <w:r w:rsidRPr="00315A32">
        <w:rPr>
          <w:rFonts w:ascii="Arial" w:eastAsia="Times New Roman" w:hAnsi="Arial" w:cs="Arial"/>
          <w:lang w:eastAsia="id-ID"/>
        </w:rPr>
        <w:t xml:space="preserve">hanya pendidik yang aktif </w:t>
      </w:r>
      <w:r w:rsidR="001A049D" w:rsidRPr="00315A32">
        <w:rPr>
          <w:rFonts w:ascii="Arial" w:eastAsia="Times New Roman" w:hAnsi="Arial" w:cs="Arial"/>
          <w:lang w:eastAsia="id-ID"/>
        </w:rPr>
        <w:t>dan m</w:t>
      </w:r>
      <w:r w:rsidRPr="00315A32">
        <w:rPr>
          <w:rFonts w:ascii="Arial" w:eastAsia="Times New Roman" w:hAnsi="Arial" w:cs="Arial"/>
          <w:lang w:eastAsia="id-ID"/>
        </w:rPr>
        <w:t>etode sokratik dilakukan secara dua arah, kemungkinan antara pendidik dan peserta d</w:t>
      </w:r>
      <w:r w:rsidR="001A049D" w:rsidRPr="00315A32">
        <w:rPr>
          <w:rFonts w:ascii="Arial" w:eastAsia="Times New Roman" w:hAnsi="Arial" w:cs="Arial"/>
          <w:lang w:eastAsia="id-ID"/>
        </w:rPr>
        <w:t>idik bersikap aktif dan kreatif.</w:t>
      </w:r>
    </w:p>
    <w:p w:rsidR="007539E1" w:rsidRPr="00315A32" w:rsidRDefault="007539E1" w:rsidP="007539E1">
      <w:pPr>
        <w:spacing w:line="360" w:lineRule="auto"/>
        <w:ind w:left="360" w:firstLine="720"/>
        <w:rPr>
          <w:rFonts w:ascii="Arial" w:eastAsia="Times New Roman" w:hAnsi="Arial" w:cs="Arial"/>
          <w:lang w:eastAsia="id-ID"/>
        </w:rPr>
      </w:pPr>
      <w:r w:rsidRPr="00315A32">
        <w:rPr>
          <w:rFonts w:ascii="Arial" w:eastAsia="Times New Roman" w:hAnsi="Arial" w:cs="Arial"/>
          <w:lang w:eastAsia="id-ID"/>
        </w:rPr>
        <w:t>Dari metode yang sudah ada, terdapat metode yang lebih menarik dan diminati bagi remaja yakni media pembelajaran melalui permainan. Permainan yang dimaksud disini adalah monopoli gizi (polizi). Media permainan dapat meningkatkan minat siswa terhadap kegiatan pembelajaran. Salah satu permainan yang dikenal dan disukai anak-anak ad</w:t>
      </w:r>
      <w:r w:rsidR="0078386F" w:rsidRPr="00315A32">
        <w:rPr>
          <w:rFonts w:ascii="Arial" w:eastAsia="Times New Roman" w:hAnsi="Arial" w:cs="Arial"/>
          <w:lang w:eastAsia="id-ID"/>
        </w:rPr>
        <w:t>alah monopoli yang mana</w:t>
      </w:r>
      <w:r w:rsidRPr="00315A32">
        <w:rPr>
          <w:rFonts w:ascii="Arial" w:eastAsia="Times New Roman" w:hAnsi="Arial" w:cs="Arial"/>
          <w:lang w:eastAsia="id-ID"/>
        </w:rPr>
        <w:t xml:space="preserve"> permainan yang dapat dimodifikasi dengan menambahkan gambar atau tulisan namun tetap menyajikan materi-materi pembelajaran didalamnya serta mudah dimainkan oleh siswa adalah permainan monopoli (Astuti, 2014).</w:t>
      </w:r>
    </w:p>
    <w:p w:rsidR="0078296B" w:rsidRPr="00315A32" w:rsidRDefault="00043BE8" w:rsidP="001A049D">
      <w:pPr>
        <w:pStyle w:val="Default"/>
        <w:spacing w:line="360" w:lineRule="auto"/>
        <w:ind w:left="360" w:firstLine="720"/>
        <w:jc w:val="both"/>
        <w:rPr>
          <w:rStyle w:val="fullpost"/>
          <w:sz w:val="22"/>
          <w:szCs w:val="22"/>
        </w:rPr>
      </w:pPr>
      <w:r>
        <w:rPr>
          <w:rFonts w:eastAsia="Times New Roman"/>
          <w:sz w:val="22"/>
          <w:szCs w:val="22"/>
          <w:lang w:eastAsia="id-ID"/>
        </w:rPr>
        <w:t>Sangat pentingnya pendidikan</w:t>
      </w:r>
      <w:r w:rsidR="00BB086A" w:rsidRPr="00315A32">
        <w:rPr>
          <w:rFonts w:eastAsia="Times New Roman"/>
          <w:sz w:val="22"/>
          <w:szCs w:val="22"/>
          <w:lang w:eastAsia="id-ID"/>
        </w:rPr>
        <w:t xml:space="preserve"> gizi bagi remaja mendorong terciptanya metode baru yang inovatif yang mendorong minat dan ketertarikan remaja untuk lebih mengenal pengetahuan gizi seimbang.</w:t>
      </w:r>
      <w:r w:rsidR="001A049D" w:rsidRPr="00315A32">
        <w:rPr>
          <w:sz w:val="22"/>
          <w:szCs w:val="22"/>
        </w:rPr>
        <w:t xml:space="preserve"> Sebagai media pendidikan, permainan mempunyai beberapa kelebihan, diantaranya adalah permainan merupakan sesuatu yang menyenangkan untuk dilakukan dan sesuatu yang menghibur, permainan memungkinkan adanya partisipasi aktif dari siswa untuk belajar, permainan dapat memberikan umpan balik langsung, permainan memungkinkan penerapan konsep-konsep ataupun peran-peran ke dalam situasi dan peranan yang sebenarnya di masyarakat, permainan bersifat luwes sehingga dapat dipakai untuk berbagai tujuan pendidikan dan permainan dapat dengan mudah dibuat dan diperbanyak. </w:t>
      </w:r>
      <w:r w:rsidR="00BB086A" w:rsidRPr="00315A32">
        <w:rPr>
          <w:rFonts w:eastAsia="Times New Roman"/>
          <w:sz w:val="22"/>
          <w:szCs w:val="22"/>
          <w:lang w:eastAsia="id-ID"/>
        </w:rPr>
        <w:t>Oleh karena itu perlu dilakukan metode pembelajaran dengan cara</w:t>
      </w:r>
      <w:r w:rsidR="008841D6">
        <w:rPr>
          <w:rFonts w:eastAsia="Times New Roman"/>
          <w:sz w:val="22"/>
          <w:szCs w:val="22"/>
          <w:lang w:eastAsia="id-ID"/>
        </w:rPr>
        <w:t xml:space="preserve"> permainan Monopoli Gizi (POLIZI</w:t>
      </w:r>
      <w:r w:rsidR="00BB086A" w:rsidRPr="00315A32">
        <w:rPr>
          <w:rFonts w:eastAsia="Times New Roman"/>
          <w:sz w:val="22"/>
          <w:szCs w:val="22"/>
          <w:lang w:eastAsia="id-ID"/>
        </w:rPr>
        <w:t>).</w:t>
      </w:r>
    </w:p>
    <w:p w:rsidR="002B5617" w:rsidRDefault="002B5617" w:rsidP="005977EF">
      <w:pPr>
        <w:autoSpaceDE w:val="0"/>
        <w:autoSpaceDN w:val="0"/>
        <w:adjustRightInd w:val="0"/>
        <w:spacing w:line="360" w:lineRule="auto"/>
        <w:ind w:left="360" w:firstLine="720"/>
        <w:rPr>
          <w:rFonts w:ascii="Arial" w:eastAsia="TimesNewRoman" w:hAnsi="Arial" w:cs="Arial"/>
          <w:b/>
        </w:rPr>
      </w:pPr>
    </w:p>
    <w:p w:rsidR="00315A32" w:rsidRPr="00315A32" w:rsidRDefault="00315A32" w:rsidP="005977EF">
      <w:pPr>
        <w:autoSpaceDE w:val="0"/>
        <w:autoSpaceDN w:val="0"/>
        <w:adjustRightInd w:val="0"/>
        <w:spacing w:line="360" w:lineRule="auto"/>
        <w:ind w:left="360" w:firstLine="720"/>
        <w:rPr>
          <w:rFonts w:ascii="Arial" w:eastAsia="TimesNewRoman" w:hAnsi="Arial" w:cs="Arial"/>
          <w:b/>
        </w:rPr>
      </w:pPr>
    </w:p>
    <w:p w:rsidR="002B5617" w:rsidRPr="00315A32" w:rsidRDefault="002B5617" w:rsidP="005977EF">
      <w:pPr>
        <w:pStyle w:val="ListParagraph"/>
        <w:numPr>
          <w:ilvl w:val="0"/>
          <w:numId w:val="1"/>
        </w:numPr>
        <w:spacing w:line="360" w:lineRule="auto"/>
        <w:ind w:left="0" w:right="-1" w:firstLine="360"/>
        <w:rPr>
          <w:rFonts w:ascii="Arial" w:hAnsi="Arial" w:cs="Arial"/>
          <w:b/>
        </w:rPr>
      </w:pPr>
      <w:r w:rsidRPr="00315A32">
        <w:rPr>
          <w:rFonts w:ascii="Arial" w:hAnsi="Arial" w:cs="Arial"/>
          <w:b/>
        </w:rPr>
        <w:lastRenderedPageBreak/>
        <w:t>Rumusan Masalah</w:t>
      </w:r>
    </w:p>
    <w:p w:rsidR="002B5617" w:rsidRPr="00315A32" w:rsidRDefault="002B5617" w:rsidP="005977EF">
      <w:pPr>
        <w:pStyle w:val="ListParagraph"/>
        <w:spacing w:line="360" w:lineRule="auto"/>
        <w:ind w:left="426" w:right="-1" w:firstLine="708"/>
        <w:rPr>
          <w:rFonts w:ascii="Arial" w:hAnsi="Arial" w:cs="Arial"/>
        </w:rPr>
      </w:pPr>
      <w:r w:rsidRPr="00315A32">
        <w:rPr>
          <w:rFonts w:ascii="Arial" w:hAnsi="Arial" w:cs="Arial"/>
        </w:rPr>
        <w:t>Bagaimana pembuatan permainan monopoli gizi sebagai media pembelajaran gizi seimbang bagi usia remaja?</w:t>
      </w:r>
    </w:p>
    <w:p w:rsidR="002B5617" w:rsidRPr="00315A32" w:rsidRDefault="002B5617" w:rsidP="005977EF">
      <w:pPr>
        <w:pStyle w:val="ListParagraph"/>
        <w:spacing w:line="360" w:lineRule="auto"/>
        <w:ind w:right="-1"/>
        <w:rPr>
          <w:rFonts w:ascii="Arial" w:hAnsi="Arial" w:cs="Arial"/>
          <w:b/>
        </w:rPr>
      </w:pPr>
    </w:p>
    <w:p w:rsidR="002B5617" w:rsidRPr="00315A32" w:rsidRDefault="002B5617" w:rsidP="005977EF">
      <w:pPr>
        <w:pStyle w:val="ListParagraph"/>
        <w:numPr>
          <w:ilvl w:val="0"/>
          <w:numId w:val="1"/>
        </w:numPr>
        <w:spacing w:line="360" w:lineRule="auto"/>
        <w:ind w:right="-1"/>
        <w:rPr>
          <w:rFonts w:ascii="Arial" w:hAnsi="Arial" w:cs="Arial"/>
          <w:b/>
        </w:rPr>
      </w:pPr>
      <w:r w:rsidRPr="00315A32">
        <w:rPr>
          <w:rFonts w:ascii="Arial" w:hAnsi="Arial" w:cs="Arial"/>
          <w:b/>
        </w:rPr>
        <w:t>Tujuan Penelitian</w:t>
      </w:r>
    </w:p>
    <w:p w:rsidR="002B5617" w:rsidRPr="00315A32" w:rsidRDefault="002B5617" w:rsidP="005977EF">
      <w:pPr>
        <w:pStyle w:val="ListParagraph"/>
        <w:spacing w:line="360" w:lineRule="auto"/>
        <w:ind w:right="-1"/>
        <w:rPr>
          <w:rFonts w:ascii="Arial" w:hAnsi="Arial" w:cs="Arial"/>
        </w:rPr>
      </w:pPr>
      <w:r w:rsidRPr="00315A32">
        <w:rPr>
          <w:rFonts w:ascii="Arial" w:hAnsi="Arial" w:cs="Arial"/>
        </w:rPr>
        <w:t>Tujuan umum</w:t>
      </w:r>
    </w:p>
    <w:p w:rsidR="001E45D1" w:rsidRPr="00315A32" w:rsidRDefault="00DD2188" w:rsidP="005977EF">
      <w:pPr>
        <w:pStyle w:val="ListParagraph"/>
        <w:spacing w:line="360" w:lineRule="auto"/>
        <w:ind w:right="-1" w:firstLine="720"/>
        <w:rPr>
          <w:rFonts w:ascii="Arial" w:hAnsi="Arial" w:cs="Arial"/>
        </w:rPr>
      </w:pPr>
      <w:r w:rsidRPr="00315A32">
        <w:rPr>
          <w:rFonts w:ascii="Arial" w:hAnsi="Arial" w:cs="Arial"/>
        </w:rPr>
        <w:t xml:space="preserve">Membuat media pembelajaran </w:t>
      </w:r>
      <w:r w:rsidR="00344405">
        <w:rPr>
          <w:rFonts w:ascii="Arial" w:hAnsi="Arial" w:cs="Arial"/>
        </w:rPr>
        <w:t xml:space="preserve">permainan Monopoli Gizi </w:t>
      </w:r>
      <w:r w:rsidRPr="00315A32">
        <w:rPr>
          <w:rFonts w:ascii="Arial" w:hAnsi="Arial" w:cs="Arial"/>
        </w:rPr>
        <w:t>untuk peningkatan pengetahuan remaja</w:t>
      </w:r>
      <w:r w:rsidR="00344405">
        <w:rPr>
          <w:rFonts w:ascii="Arial" w:hAnsi="Arial" w:cs="Arial"/>
        </w:rPr>
        <w:t xml:space="preserve"> di SMPN 19 Malang.</w:t>
      </w:r>
    </w:p>
    <w:p w:rsidR="002B5617" w:rsidRPr="00315A32" w:rsidRDefault="002B5617" w:rsidP="005977EF">
      <w:pPr>
        <w:pStyle w:val="ListParagraph"/>
        <w:spacing w:line="360" w:lineRule="auto"/>
        <w:ind w:right="-1"/>
        <w:rPr>
          <w:rFonts w:ascii="Arial" w:hAnsi="Arial" w:cs="Arial"/>
        </w:rPr>
      </w:pPr>
      <w:r w:rsidRPr="00315A32">
        <w:rPr>
          <w:rFonts w:ascii="Arial" w:hAnsi="Arial" w:cs="Arial"/>
        </w:rPr>
        <w:t>Tujuan khusus</w:t>
      </w:r>
    </w:p>
    <w:p w:rsidR="001E45D1" w:rsidRPr="00315A32" w:rsidRDefault="00DD2188" w:rsidP="005977EF">
      <w:pPr>
        <w:pStyle w:val="ListParagraph"/>
        <w:numPr>
          <w:ilvl w:val="0"/>
          <w:numId w:val="3"/>
        </w:numPr>
        <w:spacing w:line="360" w:lineRule="auto"/>
        <w:ind w:right="-1"/>
        <w:rPr>
          <w:rFonts w:ascii="Arial" w:hAnsi="Arial" w:cs="Arial"/>
        </w:rPr>
      </w:pPr>
      <w:r w:rsidRPr="00315A32">
        <w:rPr>
          <w:rFonts w:ascii="Arial" w:hAnsi="Arial" w:cs="Arial"/>
        </w:rPr>
        <w:t>Membuat media pembelajaran melalui permainan</w:t>
      </w:r>
      <w:r w:rsidR="009D2133">
        <w:rPr>
          <w:rFonts w:ascii="Arial" w:hAnsi="Arial" w:cs="Arial"/>
        </w:rPr>
        <w:t xml:space="preserve"> Monopoli Gizi (POLIZI</w:t>
      </w:r>
      <w:r w:rsidR="00CB61EF">
        <w:rPr>
          <w:rFonts w:ascii="Arial" w:hAnsi="Arial" w:cs="Arial"/>
        </w:rPr>
        <w:t>)</w:t>
      </w:r>
    </w:p>
    <w:p w:rsidR="001E45D1" w:rsidRPr="00CB61EF" w:rsidRDefault="00DD2188" w:rsidP="00CB61EF">
      <w:pPr>
        <w:pStyle w:val="ListParagraph"/>
        <w:numPr>
          <w:ilvl w:val="0"/>
          <w:numId w:val="3"/>
        </w:numPr>
        <w:spacing w:line="360" w:lineRule="auto"/>
        <w:ind w:right="-1"/>
        <w:rPr>
          <w:rFonts w:ascii="Arial" w:hAnsi="Arial" w:cs="Arial"/>
        </w:rPr>
      </w:pPr>
      <w:r w:rsidRPr="00315A32">
        <w:rPr>
          <w:rFonts w:ascii="Arial" w:hAnsi="Arial" w:cs="Arial"/>
        </w:rPr>
        <w:t>Membuat buku panduan permainan</w:t>
      </w:r>
      <w:r w:rsidR="009D2133">
        <w:rPr>
          <w:rFonts w:ascii="Arial" w:hAnsi="Arial" w:cs="Arial"/>
        </w:rPr>
        <w:t xml:space="preserve"> Monopoli Gizi (POLIZI</w:t>
      </w:r>
      <w:r w:rsidR="00CB61EF">
        <w:rPr>
          <w:rFonts w:ascii="Arial" w:hAnsi="Arial" w:cs="Arial"/>
        </w:rPr>
        <w:t>)</w:t>
      </w:r>
    </w:p>
    <w:p w:rsidR="007D5C0A" w:rsidRPr="00EC745D" w:rsidRDefault="00EC745D" w:rsidP="00EC745D">
      <w:pPr>
        <w:pStyle w:val="ListParagraph"/>
        <w:numPr>
          <w:ilvl w:val="0"/>
          <w:numId w:val="3"/>
        </w:numPr>
        <w:spacing w:line="360" w:lineRule="auto"/>
        <w:ind w:right="-1"/>
        <w:rPr>
          <w:rFonts w:ascii="Arial" w:hAnsi="Arial" w:cs="Arial"/>
        </w:rPr>
      </w:pPr>
      <w:r>
        <w:rPr>
          <w:rFonts w:ascii="Arial" w:hAnsi="Arial" w:cs="Arial"/>
        </w:rPr>
        <w:t xml:space="preserve">Menganalisis perbedaan pengetahuan </w:t>
      </w:r>
      <w:r w:rsidR="009D2133">
        <w:rPr>
          <w:rFonts w:ascii="Arial" w:hAnsi="Arial" w:cs="Arial"/>
        </w:rPr>
        <w:t xml:space="preserve">tentang gizi seimbang remaja </w:t>
      </w:r>
      <w:r>
        <w:rPr>
          <w:rFonts w:ascii="Arial" w:hAnsi="Arial" w:cs="Arial"/>
        </w:rPr>
        <w:t>sebelum dan sesudah penerapan</w:t>
      </w:r>
      <w:r w:rsidR="007D5C0A">
        <w:rPr>
          <w:rFonts w:ascii="Arial" w:hAnsi="Arial" w:cs="Arial"/>
        </w:rPr>
        <w:t xml:space="preserve"> permainan </w:t>
      </w:r>
      <w:r w:rsidR="009D2133">
        <w:rPr>
          <w:rFonts w:ascii="Arial" w:hAnsi="Arial" w:cs="Arial"/>
        </w:rPr>
        <w:t>Monopoli Gizi (POLIZI</w:t>
      </w:r>
      <w:r w:rsidR="00CB61EF">
        <w:rPr>
          <w:rFonts w:ascii="Arial" w:hAnsi="Arial" w:cs="Arial"/>
        </w:rPr>
        <w:t>)</w:t>
      </w:r>
    </w:p>
    <w:p w:rsidR="002B5617" w:rsidRPr="00315A32" w:rsidRDefault="002B5617" w:rsidP="005977EF">
      <w:pPr>
        <w:pStyle w:val="ListParagraph"/>
        <w:spacing w:line="360" w:lineRule="auto"/>
        <w:ind w:right="-1"/>
        <w:rPr>
          <w:rFonts w:ascii="Arial" w:hAnsi="Arial" w:cs="Arial"/>
        </w:rPr>
      </w:pPr>
    </w:p>
    <w:p w:rsidR="002B5617" w:rsidRPr="00315A32" w:rsidRDefault="002B5617" w:rsidP="005977EF">
      <w:pPr>
        <w:pStyle w:val="ListParagraph"/>
        <w:numPr>
          <w:ilvl w:val="0"/>
          <w:numId w:val="1"/>
        </w:numPr>
        <w:spacing w:line="360" w:lineRule="auto"/>
        <w:ind w:right="-1"/>
        <w:rPr>
          <w:rFonts w:ascii="Arial" w:hAnsi="Arial" w:cs="Arial"/>
          <w:b/>
        </w:rPr>
      </w:pPr>
      <w:r w:rsidRPr="00315A32">
        <w:rPr>
          <w:rFonts w:ascii="Arial" w:hAnsi="Arial" w:cs="Arial"/>
          <w:b/>
        </w:rPr>
        <w:t>Manfaat Penelitian</w:t>
      </w:r>
    </w:p>
    <w:p w:rsidR="00DD2188" w:rsidRPr="00315A32" w:rsidRDefault="00DD2188" w:rsidP="005977EF">
      <w:pPr>
        <w:pStyle w:val="ListParagraph"/>
        <w:numPr>
          <w:ilvl w:val="0"/>
          <w:numId w:val="2"/>
        </w:numPr>
        <w:autoSpaceDE w:val="0"/>
        <w:autoSpaceDN w:val="0"/>
        <w:adjustRightInd w:val="0"/>
        <w:spacing w:line="360" w:lineRule="auto"/>
        <w:jc w:val="left"/>
        <w:rPr>
          <w:rFonts w:ascii="Arial" w:hAnsi="Arial" w:cs="Arial"/>
          <w:color w:val="000000"/>
        </w:rPr>
      </w:pPr>
      <w:r w:rsidRPr="00315A32">
        <w:rPr>
          <w:rFonts w:ascii="Arial" w:hAnsi="Arial" w:cs="Arial"/>
          <w:color w:val="000000"/>
        </w:rPr>
        <w:t>Manfaat peneliti</w:t>
      </w:r>
    </w:p>
    <w:p w:rsidR="00DC2103" w:rsidRPr="00315A32" w:rsidRDefault="00DC2103" w:rsidP="009D2133">
      <w:pPr>
        <w:pStyle w:val="ListParagraph"/>
        <w:autoSpaceDE w:val="0"/>
        <w:autoSpaceDN w:val="0"/>
        <w:adjustRightInd w:val="0"/>
        <w:spacing w:after="303" w:line="360" w:lineRule="auto"/>
        <w:ind w:left="1080"/>
        <w:rPr>
          <w:rFonts w:ascii="Arial" w:hAnsi="Arial" w:cs="Arial"/>
        </w:rPr>
      </w:pPr>
      <w:r w:rsidRPr="00315A32">
        <w:rPr>
          <w:rFonts w:ascii="Arial" w:hAnsi="Arial" w:cs="Arial"/>
        </w:rPr>
        <w:t>Memberikan pengalaman penerapan media pembelajaran melalui monopoli untuk meningkatkan minat remaja untuk mengetahui pengetahuan gizi</w:t>
      </w:r>
      <w:r w:rsidR="009D2133">
        <w:rPr>
          <w:rFonts w:ascii="Arial" w:hAnsi="Arial" w:cs="Arial"/>
        </w:rPr>
        <w:t xml:space="preserve"> seimbang remaja</w:t>
      </w:r>
      <w:r w:rsidRPr="00315A32">
        <w:rPr>
          <w:rFonts w:ascii="Arial" w:hAnsi="Arial" w:cs="Arial"/>
        </w:rPr>
        <w:t xml:space="preserve">. </w:t>
      </w:r>
    </w:p>
    <w:p w:rsidR="00DD2188" w:rsidRPr="00315A32" w:rsidRDefault="00DD2188" w:rsidP="005977EF">
      <w:pPr>
        <w:pStyle w:val="ListParagraph"/>
        <w:numPr>
          <w:ilvl w:val="0"/>
          <w:numId w:val="2"/>
        </w:numPr>
        <w:autoSpaceDE w:val="0"/>
        <w:autoSpaceDN w:val="0"/>
        <w:adjustRightInd w:val="0"/>
        <w:spacing w:line="360" w:lineRule="auto"/>
        <w:jc w:val="left"/>
        <w:rPr>
          <w:rFonts w:ascii="Arial" w:hAnsi="Arial" w:cs="Arial"/>
          <w:color w:val="000000"/>
        </w:rPr>
      </w:pPr>
      <w:r w:rsidRPr="00315A32">
        <w:rPr>
          <w:rFonts w:ascii="Arial" w:hAnsi="Arial" w:cs="Arial"/>
          <w:color w:val="000000"/>
        </w:rPr>
        <w:t>Manfaat institusi</w:t>
      </w:r>
    </w:p>
    <w:p w:rsidR="00DC2103" w:rsidRPr="00315A32" w:rsidRDefault="00DC2103" w:rsidP="00DC2103">
      <w:pPr>
        <w:pStyle w:val="ListParagraph"/>
        <w:spacing w:line="360" w:lineRule="auto"/>
        <w:ind w:left="1080" w:right="-1"/>
        <w:rPr>
          <w:rFonts w:ascii="Arial" w:hAnsi="Arial" w:cs="Arial"/>
        </w:rPr>
      </w:pPr>
      <w:r w:rsidRPr="00315A32">
        <w:rPr>
          <w:rFonts w:ascii="Arial" w:hAnsi="Arial" w:cs="Arial"/>
        </w:rPr>
        <w:t>Hasil pembuatan dapat dijadikan masukan sebagai bahan pertimbangan untuk media pembelajaran saat penyuluhan pada anak remaja.</w:t>
      </w:r>
    </w:p>
    <w:p w:rsidR="005977EF" w:rsidRPr="00315A32" w:rsidRDefault="00DD2188" w:rsidP="005977EF">
      <w:pPr>
        <w:pStyle w:val="ListParagraph"/>
        <w:numPr>
          <w:ilvl w:val="0"/>
          <w:numId w:val="2"/>
        </w:numPr>
        <w:autoSpaceDE w:val="0"/>
        <w:autoSpaceDN w:val="0"/>
        <w:adjustRightInd w:val="0"/>
        <w:spacing w:line="360" w:lineRule="auto"/>
        <w:jc w:val="left"/>
        <w:rPr>
          <w:rFonts w:ascii="Arial" w:hAnsi="Arial" w:cs="Arial"/>
          <w:color w:val="000000"/>
        </w:rPr>
      </w:pPr>
      <w:r w:rsidRPr="00315A32">
        <w:rPr>
          <w:rFonts w:ascii="Arial" w:hAnsi="Arial" w:cs="Arial"/>
          <w:color w:val="000000"/>
        </w:rPr>
        <w:t>Manfaat masyarakat</w:t>
      </w:r>
      <w:r w:rsidR="002B5617" w:rsidRPr="00315A32">
        <w:rPr>
          <w:rFonts w:ascii="Arial" w:hAnsi="Arial" w:cs="Arial"/>
          <w:color w:val="000000"/>
        </w:rPr>
        <w:t xml:space="preserve"> </w:t>
      </w:r>
    </w:p>
    <w:p w:rsidR="00DC2103" w:rsidRPr="00315A32" w:rsidRDefault="00DC2103" w:rsidP="00DC2103">
      <w:pPr>
        <w:pStyle w:val="ListParagraph"/>
        <w:spacing w:line="360" w:lineRule="auto"/>
        <w:ind w:left="1080" w:right="-1"/>
        <w:rPr>
          <w:rFonts w:ascii="Arial" w:hAnsi="Arial" w:cs="Arial"/>
        </w:rPr>
      </w:pPr>
      <w:r w:rsidRPr="00315A32">
        <w:rPr>
          <w:rFonts w:ascii="Arial" w:hAnsi="Arial" w:cs="Arial"/>
        </w:rPr>
        <w:t xml:space="preserve">Dapat memberikan informasi dan menambah pengetahuan tentang gizi </w:t>
      </w:r>
      <w:r w:rsidR="009D2133">
        <w:rPr>
          <w:rFonts w:ascii="Arial" w:hAnsi="Arial" w:cs="Arial"/>
        </w:rPr>
        <w:t xml:space="preserve">seimbang remaja </w:t>
      </w:r>
      <w:r w:rsidRPr="00315A32">
        <w:rPr>
          <w:rFonts w:ascii="Arial" w:hAnsi="Arial" w:cs="Arial"/>
        </w:rPr>
        <w:t>melalui media pembelajaran permainan monopoli.</w:t>
      </w:r>
    </w:p>
    <w:p w:rsidR="00DC2103" w:rsidRDefault="00DC2103" w:rsidP="00DC2103">
      <w:pPr>
        <w:pStyle w:val="ListParagraph"/>
        <w:autoSpaceDE w:val="0"/>
        <w:autoSpaceDN w:val="0"/>
        <w:adjustRightInd w:val="0"/>
        <w:spacing w:line="360" w:lineRule="auto"/>
        <w:ind w:left="1080"/>
        <w:jc w:val="left"/>
        <w:rPr>
          <w:rFonts w:ascii="Arial" w:hAnsi="Arial" w:cs="Arial"/>
          <w:color w:val="000000"/>
        </w:rPr>
      </w:pPr>
    </w:p>
    <w:p w:rsidR="00315A32" w:rsidRDefault="00315A32" w:rsidP="00DC2103">
      <w:pPr>
        <w:pStyle w:val="ListParagraph"/>
        <w:autoSpaceDE w:val="0"/>
        <w:autoSpaceDN w:val="0"/>
        <w:adjustRightInd w:val="0"/>
        <w:spacing w:line="360" w:lineRule="auto"/>
        <w:ind w:left="1080"/>
        <w:jc w:val="left"/>
        <w:rPr>
          <w:rFonts w:ascii="Arial" w:hAnsi="Arial" w:cs="Arial"/>
          <w:color w:val="000000"/>
        </w:rPr>
      </w:pPr>
    </w:p>
    <w:p w:rsidR="00315A32" w:rsidRDefault="00315A32" w:rsidP="00DC2103">
      <w:pPr>
        <w:pStyle w:val="ListParagraph"/>
        <w:autoSpaceDE w:val="0"/>
        <w:autoSpaceDN w:val="0"/>
        <w:adjustRightInd w:val="0"/>
        <w:spacing w:line="360" w:lineRule="auto"/>
        <w:ind w:left="1080"/>
        <w:jc w:val="left"/>
        <w:rPr>
          <w:rFonts w:ascii="Arial" w:hAnsi="Arial" w:cs="Arial"/>
          <w:color w:val="000000"/>
        </w:rPr>
      </w:pPr>
    </w:p>
    <w:p w:rsidR="00315A32" w:rsidRDefault="00315A32" w:rsidP="00DC2103">
      <w:pPr>
        <w:pStyle w:val="ListParagraph"/>
        <w:autoSpaceDE w:val="0"/>
        <w:autoSpaceDN w:val="0"/>
        <w:adjustRightInd w:val="0"/>
        <w:spacing w:line="360" w:lineRule="auto"/>
        <w:ind w:left="1080"/>
        <w:jc w:val="left"/>
        <w:rPr>
          <w:rFonts w:ascii="Arial" w:hAnsi="Arial" w:cs="Arial"/>
          <w:color w:val="000000"/>
        </w:rPr>
      </w:pPr>
    </w:p>
    <w:p w:rsidR="00315A32" w:rsidRDefault="00315A32" w:rsidP="00DC2103">
      <w:pPr>
        <w:pStyle w:val="ListParagraph"/>
        <w:autoSpaceDE w:val="0"/>
        <w:autoSpaceDN w:val="0"/>
        <w:adjustRightInd w:val="0"/>
        <w:spacing w:line="360" w:lineRule="auto"/>
        <w:ind w:left="1080"/>
        <w:jc w:val="left"/>
        <w:rPr>
          <w:rFonts w:ascii="Arial" w:hAnsi="Arial" w:cs="Arial"/>
          <w:color w:val="000000"/>
        </w:rPr>
      </w:pPr>
    </w:p>
    <w:p w:rsidR="00871F1A" w:rsidRPr="009D2133" w:rsidRDefault="00871F1A" w:rsidP="009D2133">
      <w:pPr>
        <w:autoSpaceDE w:val="0"/>
        <w:autoSpaceDN w:val="0"/>
        <w:adjustRightInd w:val="0"/>
        <w:spacing w:line="360" w:lineRule="auto"/>
        <w:jc w:val="left"/>
        <w:rPr>
          <w:rFonts w:ascii="Arial" w:hAnsi="Arial" w:cs="Arial"/>
          <w:color w:val="000000"/>
        </w:rPr>
      </w:pPr>
    </w:p>
    <w:p w:rsidR="00AA1066" w:rsidRPr="00315A32" w:rsidRDefault="00AA1066" w:rsidP="00AA1066">
      <w:pPr>
        <w:pStyle w:val="ListParagraph"/>
        <w:numPr>
          <w:ilvl w:val="0"/>
          <w:numId w:val="1"/>
        </w:numPr>
        <w:rPr>
          <w:rFonts w:ascii="Arial" w:hAnsi="Arial" w:cs="Arial"/>
          <w:b/>
        </w:rPr>
      </w:pPr>
      <w:r w:rsidRPr="00315A32">
        <w:rPr>
          <w:rFonts w:ascii="Arial" w:hAnsi="Arial" w:cs="Arial"/>
          <w:b/>
        </w:rPr>
        <w:lastRenderedPageBreak/>
        <w:t>Kerangka Konsep</w:t>
      </w:r>
    </w:p>
    <w:p w:rsidR="002B5617" w:rsidRPr="00315A32" w:rsidRDefault="002B5617" w:rsidP="00AA1066">
      <w:pPr>
        <w:pStyle w:val="ListParagraph"/>
        <w:autoSpaceDE w:val="0"/>
        <w:autoSpaceDN w:val="0"/>
        <w:adjustRightInd w:val="0"/>
        <w:spacing w:line="360" w:lineRule="auto"/>
        <w:jc w:val="left"/>
        <w:rPr>
          <w:rFonts w:ascii="Arial" w:hAnsi="Arial" w:cs="Arial"/>
          <w:color w:val="000000"/>
        </w:rPr>
      </w:pPr>
    </w:p>
    <w:p w:rsidR="002B5617" w:rsidRPr="00315A32" w:rsidRDefault="006C5BDB" w:rsidP="005977EF">
      <w:pPr>
        <w:pStyle w:val="ListParagraph"/>
        <w:autoSpaceDE w:val="0"/>
        <w:autoSpaceDN w:val="0"/>
        <w:adjustRightInd w:val="0"/>
        <w:spacing w:line="360" w:lineRule="auto"/>
        <w:ind w:left="1080"/>
        <w:jc w:val="left"/>
        <w:rPr>
          <w:rFonts w:ascii="Arial" w:hAnsi="Arial" w:cs="Arial"/>
          <w:color w:val="000000"/>
        </w:rPr>
      </w:pPr>
      <w:r w:rsidRPr="006C5BDB">
        <w:rPr>
          <w:rFonts w:ascii="Arial" w:hAnsi="Arial" w:cs="Arial"/>
          <w:noProof/>
          <w:lang w:eastAsia="id-ID"/>
        </w:rPr>
        <w:pict>
          <v:rect id="_x0000_s1026" style="position:absolute;left:0;text-align:left;margin-left:138pt;margin-top:8.15pt;width:170.25pt;height:32.25pt;z-index:251660288">
            <v:textbox style="mso-next-textbox:#_x0000_s1026">
              <w:txbxContent>
                <w:p w:rsidR="00AA1066" w:rsidRPr="00315A32" w:rsidRDefault="00751A78" w:rsidP="00AA1066">
                  <w:pPr>
                    <w:jc w:val="center"/>
                    <w:rPr>
                      <w:rFonts w:ascii="Arial" w:hAnsi="Arial" w:cs="Arial"/>
                    </w:rPr>
                  </w:pPr>
                  <w:r>
                    <w:rPr>
                      <w:rFonts w:ascii="Arial" w:hAnsi="Arial" w:cs="Arial"/>
                    </w:rPr>
                    <w:t>Metode Promosi Gizi</w:t>
                  </w:r>
                </w:p>
              </w:txbxContent>
            </v:textbox>
          </v:rect>
        </w:pict>
      </w:r>
    </w:p>
    <w:p w:rsidR="00AA1066" w:rsidRPr="00315A32" w:rsidRDefault="00AA1066" w:rsidP="00844925">
      <w:pPr>
        <w:spacing w:line="360" w:lineRule="auto"/>
        <w:rPr>
          <w:rFonts w:ascii="Arial" w:hAnsi="Arial" w:cs="Arial"/>
        </w:rPr>
      </w:pPr>
    </w:p>
    <w:p w:rsidR="00315A32" w:rsidRDefault="006C5BDB">
      <w:pPr>
        <w:rPr>
          <w:rFonts w:ascii="Arial" w:hAnsi="Arial" w:cs="Arial"/>
        </w:rPr>
      </w:pPr>
      <w:r>
        <w:rPr>
          <w:rFonts w:ascii="Arial" w:hAnsi="Arial" w:cs="Arial"/>
          <w:noProof/>
          <w:lang w:eastAsia="id-ID"/>
        </w:rPr>
        <w:pict>
          <v:shapetype id="_x0000_t32" coordsize="21600,21600" o:spt="32" o:oned="t" path="m,l21600,21600e" filled="f">
            <v:path arrowok="t" fillok="f" o:connecttype="none"/>
            <o:lock v:ext="edit" shapetype="t"/>
          </v:shapetype>
          <v:shape id="_x0000_s1057" type="#_x0000_t32" style="position:absolute;left:0;text-align:left;margin-left:224.25pt;margin-top:2.45pt;width:0;height:22.4pt;z-index:251689984" o:connectortype="straight"/>
        </w:pict>
      </w:r>
    </w:p>
    <w:p w:rsidR="00315A32" w:rsidRDefault="006C5BDB">
      <w:pPr>
        <w:rPr>
          <w:rFonts w:ascii="Arial" w:hAnsi="Arial" w:cs="Arial"/>
        </w:rPr>
      </w:pPr>
      <w:r>
        <w:rPr>
          <w:rFonts w:ascii="Arial" w:hAnsi="Arial" w:cs="Arial"/>
          <w:noProof/>
          <w:lang w:eastAsia="id-ID"/>
        </w:rPr>
        <w:pict>
          <v:shape id="_x0000_s1055" type="#_x0000_t32" style="position:absolute;left:0;text-align:left;margin-left:388.35pt;margin-top:12.2pt;width:.05pt;height:23.35pt;z-index:251687936" o:connectortype="straight"/>
        </w:pict>
      </w:r>
      <w:r>
        <w:rPr>
          <w:rFonts w:ascii="Arial" w:hAnsi="Arial" w:cs="Arial"/>
          <w:noProof/>
          <w:lang w:eastAsia="id-ID"/>
        </w:rPr>
        <w:pict>
          <v:shape id="_x0000_s1056" type="#_x0000_t32" style="position:absolute;left:0;text-align:left;margin-left:308.25pt;margin-top:12.2pt;width:0;height:23.35pt;z-index:251688960" o:connectortype="straight"/>
        </w:pict>
      </w:r>
      <w:r>
        <w:rPr>
          <w:rFonts w:ascii="Arial" w:hAnsi="Arial" w:cs="Arial"/>
          <w:noProof/>
          <w:lang w:eastAsia="id-ID"/>
        </w:rPr>
        <w:pict>
          <v:shape id="_x0000_s1053" type="#_x0000_t32" style="position:absolute;left:0;text-align:left;margin-left:138pt;margin-top:12.2pt;width:0;height:23.35pt;z-index:251685888" o:connectortype="straight"/>
        </w:pict>
      </w:r>
      <w:r>
        <w:rPr>
          <w:rFonts w:ascii="Arial" w:hAnsi="Arial" w:cs="Arial"/>
          <w:noProof/>
          <w:lang w:eastAsia="id-ID"/>
        </w:rPr>
        <w:pict>
          <v:shape id="_x0000_s1052" type="#_x0000_t32" style="position:absolute;left:0;text-align:left;margin-left:51.6pt;margin-top:12.2pt;width:0;height:22.6pt;z-index:251684864" o:connectortype="straight"/>
        </w:pict>
      </w:r>
      <w:r>
        <w:rPr>
          <w:rFonts w:ascii="Arial" w:hAnsi="Arial" w:cs="Arial"/>
          <w:noProof/>
          <w:lang w:eastAsia="id-ID"/>
        </w:rPr>
        <w:pict>
          <v:shape id="_x0000_s1054" type="#_x0000_t32" style="position:absolute;left:0;text-align:left;margin-left:224.25pt;margin-top:12.2pt;width:0;height:23.35pt;z-index:251686912" o:connectortype="straight"/>
        </w:pict>
      </w:r>
      <w:r>
        <w:rPr>
          <w:rFonts w:ascii="Arial" w:hAnsi="Arial" w:cs="Arial"/>
          <w:noProof/>
          <w:lang w:eastAsia="id-ID"/>
        </w:rPr>
        <w:pict>
          <v:shape id="_x0000_s1051" type="#_x0000_t32" style="position:absolute;left:0;text-align:left;margin-left:51.6pt;margin-top:12.15pt;width:336.75pt;height:.05pt;z-index:251683840" o:connectortype="straight"/>
        </w:pict>
      </w:r>
    </w:p>
    <w:p w:rsidR="00315A32" w:rsidRDefault="00315A32">
      <w:pPr>
        <w:rPr>
          <w:rFonts w:ascii="Arial" w:hAnsi="Arial" w:cs="Arial"/>
        </w:rPr>
      </w:pPr>
    </w:p>
    <w:p w:rsidR="00315A32" w:rsidRDefault="006C5BDB">
      <w:pPr>
        <w:rPr>
          <w:rFonts w:ascii="Arial" w:hAnsi="Arial" w:cs="Arial"/>
        </w:rPr>
      </w:pPr>
      <w:r>
        <w:rPr>
          <w:rFonts w:ascii="Arial" w:hAnsi="Arial" w:cs="Arial"/>
          <w:noProof/>
          <w:lang w:eastAsia="id-ID"/>
        </w:rPr>
        <w:pict>
          <v:rect id="_x0000_s1050" style="position:absolute;left:0;text-align:left;margin-left:349.5pt;margin-top:10.25pt;width:74.85pt;height:37.35pt;z-index:251682816">
            <v:stroke dashstyle="longDash"/>
            <v:textbox style="mso-next-textbox:#_x0000_s1050">
              <w:txbxContent>
                <w:p w:rsidR="00BB5432" w:rsidRPr="00315A32" w:rsidRDefault="00BB5432" w:rsidP="00BB5432">
                  <w:pPr>
                    <w:jc w:val="center"/>
                    <w:rPr>
                      <w:rFonts w:ascii="Arial" w:hAnsi="Arial" w:cs="Arial"/>
                    </w:rPr>
                  </w:pPr>
                  <w:r>
                    <w:rPr>
                      <w:rFonts w:ascii="Arial" w:hAnsi="Arial" w:cs="Arial"/>
                    </w:rPr>
                    <w:t>Mobilisasi Sosial</w:t>
                  </w:r>
                </w:p>
              </w:txbxContent>
            </v:textbox>
          </v:rect>
        </w:pict>
      </w:r>
      <w:r>
        <w:rPr>
          <w:rFonts w:ascii="Arial" w:hAnsi="Arial" w:cs="Arial"/>
          <w:noProof/>
          <w:lang w:eastAsia="id-ID"/>
        </w:rPr>
        <w:pict>
          <v:rect id="_x0000_s1031" style="position:absolute;left:0;text-align:left;margin-left:269.25pt;margin-top:9.5pt;width:74.85pt;height:37.35pt;z-index:251665408">
            <v:stroke dashstyle="longDash"/>
            <v:textbox style="mso-next-textbox:#_x0000_s1031">
              <w:txbxContent>
                <w:p w:rsidR="00AA1066" w:rsidRPr="00315A32" w:rsidRDefault="00BB5432" w:rsidP="00AA1066">
                  <w:pPr>
                    <w:jc w:val="center"/>
                    <w:rPr>
                      <w:rFonts w:ascii="Arial" w:hAnsi="Arial" w:cs="Arial"/>
                    </w:rPr>
                  </w:pPr>
                  <w:r>
                    <w:rPr>
                      <w:rFonts w:ascii="Arial" w:hAnsi="Arial" w:cs="Arial"/>
                    </w:rPr>
                    <w:t xml:space="preserve">Pemasaran Sosial </w:t>
                  </w:r>
                </w:p>
              </w:txbxContent>
            </v:textbox>
          </v:rect>
        </w:pict>
      </w:r>
      <w:r>
        <w:rPr>
          <w:rFonts w:ascii="Arial" w:hAnsi="Arial" w:cs="Arial"/>
          <w:noProof/>
          <w:lang w:eastAsia="id-ID"/>
        </w:rPr>
        <w:pict>
          <v:rect id="_x0000_s1049" style="position:absolute;left:0;text-align:left;margin-left:12.75pt;margin-top:9.5pt;width:79.35pt;height:63.6pt;z-index:251681792">
            <v:stroke dashstyle="longDash"/>
            <v:textbox style="mso-next-textbox:#_x0000_s1049">
              <w:txbxContent>
                <w:p w:rsidR="00BB5432" w:rsidRPr="00315A32" w:rsidRDefault="00BB5432" w:rsidP="00BB5432">
                  <w:pPr>
                    <w:jc w:val="center"/>
                    <w:rPr>
                      <w:rFonts w:ascii="Arial" w:hAnsi="Arial" w:cs="Arial"/>
                    </w:rPr>
                  </w:pPr>
                  <w:r>
                    <w:rPr>
                      <w:rFonts w:ascii="Arial" w:hAnsi="Arial" w:cs="Arial"/>
                    </w:rPr>
                    <w:t>Komunikasi, Informasi, dan Edukasi (KIE)</w:t>
                  </w:r>
                </w:p>
              </w:txbxContent>
            </v:textbox>
          </v:rect>
        </w:pict>
      </w:r>
      <w:r>
        <w:rPr>
          <w:rFonts w:ascii="Arial" w:hAnsi="Arial" w:cs="Arial"/>
          <w:noProof/>
          <w:lang w:eastAsia="id-ID"/>
        </w:rPr>
        <w:pict>
          <v:rect id="_x0000_s1032" style="position:absolute;left:0;text-align:left;margin-left:185.25pt;margin-top:9.5pt;width:78.6pt;height:29.1pt;z-index:251666432">
            <v:textbox style="mso-next-textbox:#_x0000_s1032">
              <w:txbxContent>
                <w:p w:rsidR="00AA1066" w:rsidRPr="00315A32" w:rsidRDefault="00043BE8" w:rsidP="00AA1066">
                  <w:pPr>
                    <w:jc w:val="center"/>
                    <w:rPr>
                      <w:rFonts w:ascii="Arial" w:hAnsi="Arial" w:cs="Arial"/>
                    </w:rPr>
                  </w:pPr>
                  <w:r>
                    <w:rPr>
                      <w:rFonts w:ascii="Arial" w:hAnsi="Arial" w:cs="Arial"/>
                    </w:rPr>
                    <w:t xml:space="preserve">Pendidikan </w:t>
                  </w:r>
                </w:p>
              </w:txbxContent>
            </v:textbox>
          </v:rect>
        </w:pict>
      </w:r>
      <w:r>
        <w:rPr>
          <w:rFonts w:ascii="Arial" w:hAnsi="Arial" w:cs="Arial"/>
          <w:noProof/>
          <w:lang w:eastAsia="id-ID"/>
        </w:rPr>
        <w:pict>
          <v:rect id="_x0000_s1030" style="position:absolute;left:0;text-align:left;margin-left:100.5pt;margin-top:10.25pt;width:79.35pt;height:28.35pt;z-index:251664384">
            <v:stroke dashstyle="longDash"/>
            <v:textbox style="mso-next-textbox:#_x0000_s1030">
              <w:txbxContent>
                <w:p w:rsidR="00AA1066" w:rsidRPr="00315A32" w:rsidRDefault="00AA1066" w:rsidP="00AA1066">
                  <w:pPr>
                    <w:jc w:val="center"/>
                    <w:rPr>
                      <w:rFonts w:ascii="Arial" w:hAnsi="Arial" w:cs="Arial"/>
                    </w:rPr>
                  </w:pPr>
                  <w:r w:rsidRPr="00315A32">
                    <w:rPr>
                      <w:rFonts w:ascii="Arial" w:hAnsi="Arial" w:cs="Arial"/>
                    </w:rPr>
                    <w:t>Penyuluhan</w:t>
                  </w:r>
                </w:p>
              </w:txbxContent>
            </v:textbox>
          </v:rect>
        </w:pict>
      </w:r>
    </w:p>
    <w:p w:rsidR="00315A32" w:rsidRDefault="00315A32">
      <w:pPr>
        <w:rPr>
          <w:rFonts w:ascii="Arial" w:hAnsi="Arial" w:cs="Arial"/>
        </w:rPr>
      </w:pPr>
    </w:p>
    <w:p w:rsidR="00315A32" w:rsidRDefault="00315A32">
      <w:pPr>
        <w:rPr>
          <w:rFonts w:ascii="Arial" w:hAnsi="Arial" w:cs="Arial"/>
        </w:rPr>
      </w:pPr>
    </w:p>
    <w:p w:rsidR="00315A32" w:rsidRDefault="006C5BDB">
      <w:pPr>
        <w:rPr>
          <w:rFonts w:ascii="Arial" w:hAnsi="Arial" w:cs="Arial"/>
        </w:rPr>
      </w:pPr>
      <w:r>
        <w:rPr>
          <w:rFonts w:ascii="Arial" w:hAnsi="Arial" w:cs="Arial"/>
          <w:noProof/>
          <w:lang w:eastAsia="id-ID"/>
        </w:rPr>
        <w:pict>
          <v:shape id="_x0000_s1033" type="#_x0000_t32" style="position:absolute;left:0;text-align:left;margin-left:224.25pt;margin-top:2.15pt;width:0;height:55.5pt;z-index:251667456" o:connectortype="straight">
            <v:stroke endarrow="block"/>
          </v:shape>
        </w:pict>
      </w:r>
    </w:p>
    <w:p w:rsidR="00315A32" w:rsidRDefault="006C5BDB">
      <w:pPr>
        <w:rPr>
          <w:rFonts w:ascii="Arial" w:hAnsi="Arial" w:cs="Arial"/>
        </w:rPr>
      </w:pPr>
      <w:r>
        <w:rPr>
          <w:rFonts w:ascii="Arial" w:hAnsi="Arial" w:cs="Arial"/>
          <w:noProof/>
          <w:lang w:eastAsia="id-ID"/>
        </w:rPr>
        <w:pict>
          <v:rect id="_x0000_s1046" style="position:absolute;left:0;text-align:left;margin-left:299.25pt;margin-top:6.75pt;width:98.25pt;height:24.75pt;z-index:251679744">
            <v:textbox style="mso-next-textbox:#_x0000_s1046">
              <w:txbxContent>
                <w:p w:rsidR="00751A78" w:rsidRPr="00315A32" w:rsidRDefault="00751A78" w:rsidP="00751A78">
                  <w:pPr>
                    <w:jc w:val="center"/>
                    <w:rPr>
                      <w:rFonts w:ascii="Arial" w:hAnsi="Arial" w:cs="Arial"/>
                    </w:rPr>
                  </w:pPr>
                  <w:r>
                    <w:rPr>
                      <w:rFonts w:ascii="Arial" w:hAnsi="Arial" w:cs="Arial"/>
                    </w:rPr>
                    <w:t xml:space="preserve">Monopoli </w:t>
                  </w:r>
                </w:p>
              </w:txbxContent>
            </v:textbox>
          </v:rect>
        </w:pict>
      </w:r>
    </w:p>
    <w:p w:rsidR="00315A32" w:rsidRDefault="006C5BDB">
      <w:pPr>
        <w:rPr>
          <w:rFonts w:ascii="Arial" w:hAnsi="Arial" w:cs="Arial"/>
        </w:rPr>
      </w:pPr>
      <w:r>
        <w:rPr>
          <w:rFonts w:ascii="Arial" w:hAnsi="Arial" w:cs="Arial"/>
          <w:noProof/>
          <w:lang w:eastAsia="id-ID"/>
        </w:rPr>
        <w:pict>
          <v:shape id="_x0000_s1047" type="#_x0000_t32" style="position:absolute;left:0;text-align:left;margin-left:224.25pt;margin-top:2.4pt;width:74.25pt;height:0;flip:x;z-index:251680768" o:connectortype="straight">
            <v:stroke endarrow="block"/>
          </v:shape>
        </w:pict>
      </w:r>
    </w:p>
    <w:p w:rsidR="00315A32" w:rsidRDefault="006C5BDB">
      <w:pPr>
        <w:rPr>
          <w:rFonts w:ascii="Arial" w:hAnsi="Arial" w:cs="Arial"/>
        </w:rPr>
      </w:pPr>
      <w:r>
        <w:rPr>
          <w:rFonts w:ascii="Arial" w:hAnsi="Arial" w:cs="Arial"/>
          <w:noProof/>
          <w:lang w:eastAsia="id-ID"/>
        </w:rPr>
        <w:pict>
          <v:shape id="_x0000_s1041" type="#_x0000_t32" style="position:absolute;left:0;text-align:left;margin-left:351.6pt;margin-top:3.95pt;width:.05pt;height:60.85pt;z-index:251675648" o:connectortype="straight"/>
        </w:pict>
      </w:r>
    </w:p>
    <w:p w:rsidR="00315A32" w:rsidRDefault="006C5BDB">
      <w:pPr>
        <w:rPr>
          <w:rFonts w:ascii="Arial" w:hAnsi="Arial" w:cs="Arial"/>
        </w:rPr>
      </w:pPr>
      <w:r>
        <w:rPr>
          <w:rFonts w:ascii="Arial" w:hAnsi="Arial" w:cs="Arial"/>
          <w:noProof/>
          <w:lang w:eastAsia="id-ID"/>
        </w:rPr>
        <w:pict>
          <v:rect id="_x0000_s1034" style="position:absolute;left:0;text-align:left;margin-left:174.75pt;margin-top:7.05pt;width:98.25pt;height:24.75pt;z-index:251668480">
            <v:textbox style="mso-next-textbox:#_x0000_s1034">
              <w:txbxContent>
                <w:p w:rsidR="00AA1066" w:rsidRPr="00315A32" w:rsidRDefault="00751A78" w:rsidP="00751A78">
                  <w:pPr>
                    <w:jc w:val="center"/>
                    <w:rPr>
                      <w:rFonts w:ascii="Arial" w:hAnsi="Arial" w:cs="Arial"/>
                    </w:rPr>
                  </w:pPr>
                  <w:r>
                    <w:rPr>
                      <w:rFonts w:ascii="Arial" w:hAnsi="Arial" w:cs="Arial"/>
                    </w:rPr>
                    <w:t>Pengetahuan</w:t>
                  </w:r>
                </w:p>
              </w:txbxContent>
            </v:textbox>
          </v:rect>
        </w:pict>
      </w:r>
    </w:p>
    <w:p w:rsidR="00315A32" w:rsidRDefault="00315A32">
      <w:pPr>
        <w:rPr>
          <w:rFonts w:ascii="Arial" w:hAnsi="Arial" w:cs="Arial"/>
        </w:rPr>
      </w:pPr>
    </w:p>
    <w:p w:rsidR="00315A32" w:rsidRDefault="00315A32">
      <w:pPr>
        <w:rPr>
          <w:rFonts w:ascii="Arial" w:hAnsi="Arial" w:cs="Arial"/>
        </w:rPr>
      </w:pPr>
    </w:p>
    <w:p w:rsidR="00315A32" w:rsidRDefault="00315A32">
      <w:pPr>
        <w:rPr>
          <w:rFonts w:ascii="Arial" w:hAnsi="Arial" w:cs="Arial"/>
        </w:rPr>
      </w:pPr>
    </w:p>
    <w:p w:rsidR="00315A32" w:rsidRDefault="006C5BDB">
      <w:pPr>
        <w:rPr>
          <w:rFonts w:ascii="Arial" w:hAnsi="Arial" w:cs="Arial"/>
        </w:rPr>
      </w:pPr>
      <w:r>
        <w:rPr>
          <w:rFonts w:ascii="Arial" w:hAnsi="Arial" w:cs="Arial"/>
          <w:noProof/>
          <w:lang w:eastAsia="id-ID"/>
        </w:rPr>
        <w:pict>
          <v:shape id="_x0000_s1043" type="#_x0000_t32" style="position:absolute;left:0;text-align:left;margin-left:325.5pt;margin-top:1.6pt;width:0;height:17.95pt;z-index:251677696" o:connectortype="straight"/>
        </w:pict>
      </w:r>
      <w:r>
        <w:rPr>
          <w:rFonts w:ascii="Arial" w:hAnsi="Arial" w:cs="Arial"/>
          <w:noProof/>
          <w:lang w:eastAsia="id-ID"/>
        </w:rPr>
        <w:pict>
          <v:rect id="_x0000_s1039" style="position:absolute;left:0;text-align:left;margin-left:271.5pt;margin-top:19.55pt;width:98.25pt;height:32.9pt;z-index:251673600">
            <v:textbox style="mso-next-textbox:#_x0000_s1039">
              <w:txbxContent>
                <w:p w:rsidR="00AA1066" w:rsidRPr="00315A32" w:rsidRDefault="00AA1066" w:rsidP="00AA1066">
                  <w:pPr>
                    <w:jc w:val="center"/>
                    <w:rPr>
                      <w:rFonts w:ascii="Arial" w:hAnsi="Arial" w:cs="Arial"/>
                    </w:rPr>
                  </w:pPr>
                  <w:r w:rsidRPr="00315A32">
                    <w:rPr>
                      <w:rFonts w:ascii="Arial" w:hAnsi="Arial" w:cs="Arial"/>
                    </w:rPr>
                    <w:t>Cara Permainan</w:t>
                  </w:r>
                </w:p>
              </w:txbxContent>
            </v:textbox>
          </v:rect>
        </w:pict>
      </w:r>
      <w:r>
        <w:rPr>
          <w:rFonts w:ascii="Arial" w:hAnsi="Arial" w:cs="Arial"/>
          <w:noProof/>
          <w:lang w:eastAsia="id-ID"/>
        </w:rPr>
        <w:pict>
          <v:rect id="_x0000_s1038" style="position:absolute;left:0;text-align:left;margin-left:169.5pt;margin-top:19.55pt;width:98.25pt;height:32.9pt;z-index:251672576">
            <v:textbox style="mso-next-textbox:#_x0000_s1038">
              <w:txbxContent>
                <w:p w:rsidR="00AA1066" w:rsidRPr="00315A32" w:rsidRDefault="00AA1066" w:rsidP="00AA1066">
                  <w:pPr>
                    <w:jc w:val="center"/>
                    <w:rPr>
                      <w:rFonts w:ascii="Arial" w:hAnsi="Arial" w:cs="Arial"/>
                    </w:rPr>
                  </w:pPr>
                  <w:r w:rsidRPr="00315A32">
                    <w:rPr>
                      <w:rFonts w:ascii="Arial" w:hAnsi="Arial" w:cs="Arial"/>
                    </w:rPr>
                    <w:t>Pembuatan</w:t>
                  </w:r>
                </w:p>
              </w:txbxContent>
            </v:textbox>
          </v:rect>
        </w:pict>
      </w:r>
      <w:r>
        <w:rPr>
          <w:rFonts w:ascii="Arial" w:hAnsi="Arial" w:cs="Arial"/>
          <w:noProof/>
          <w:lang w:eastAsia="id-ID"/>
        </w:rPr>
        <w:pict>
          <v:shape id="_x0000_s1040" type="#_x0000_t32" style="position:absolute;left:0;text-align:left;margin-left:192.75pt;margin-top:1.55pt;width:252.75pt;height:.05pt;z-index:251674624" o:connectortype="straight"/>
        </w:pict>
      </w:r>
      <w:r>
        <w:rPr>
          <w:rFonts w:ascii="Arial" w:hAnsi="Arial" w:cs="Arial"/>
          <w:noProof/>
          <w:lang w:eastAsia="id-ID"/>
        </w:rPr>
        <w:pict>
          <v:shape id="_x0000_s1044" type="#_x0000_t32" style="position:absolute;left:0;text-align:left;margin-left:445.5pt;margin-top:1.55pt;width:0;height:18pt;z-index:251678720" o:connectortype="straight"/>
        </w:pict>
      </w:r>
      <w:r>
        <w:rPr>
          <w:rFonts w:ascii="Arial" w:hAnsi="Arial" w:cs="Arial"/>
          <w:noProof/>
          <w:lang w:eastAsia="id-ID"/>
        </w:rPr>
        <w:pict>
          <v:rect id="_x0000_s1035" style="position:absolute;left:0;text-align:left;margin-left:373.5pt;margin-top:19.55pt;width:98.25pt;height:32.9pt;z-index:251669504">
            <v:textbox style="mso-next-textbox:#_x0000_s1035">
              <w:txbxContent>
                <w:p w:rsidR="00CB61EF" w:rsidRPr="00315A32" w:rsidRDefault="00CB61EF" w:rsidP="00751A78">
                  <w:pPr>
                    <w:jc w:val="center"/>
                    <w:rPr>
                      <w:rFonts w:ascii="Arial" w:hAnsi="Arial" w:cs="Arial"/>
                    </w:rPr>
                  </w:pPr>
                  <w:r>
                    <w:rPr>
                      <w:rFonts w:ascii="Arial" w:hAnsi="Arial" w:cs="Arial"/>
                    </w:rPr>
                    <w:t xml:space="preserve">Penerapan </w:t>
                  </w:r>
                </w:p>
              </w:txbxContent>
            </v:textbox>
          </v:rect>
        </w:pict>
      </w:r>
      <w:r>
        <w:rPr>
          <w:rFonts w:ascii="Arial" w:hAnsi="Arial" w:cs="Arial"/>
          <w:noProof/>
          <w:lang w:eastAsia="id-ID"/>
        </w:rPr>
        <w:pict>
          <v:shape id="_x0000_s1042" type="#_x0000_t32" style="position:absolute;left:0;text-align:left;margin-left:192.75pt;margin-top:1.6pt;width:0;height:17.95pt;z-index:251676672" o:connectortype="straight"/>
        </w:pict>
      </w:r>
    </w:p>
    <w:p w:rsidR="00315A32" w:rsidRDefault="00315A32">
      <w:pPr>
        <w:rPr>
          <w:rFonts w:ascii="Arial" w:hAnsi="Arial" w:cs="Arial"/>
        </w:rPr>
      </w:pPr>
    </w:p>
    <w:p w:rsidR="00315A32" w:rsidRDefault="00315A32">
      <w:pPr>
        <w:rPr>
          <w:rFonts w:ascii="Arial" w:hAnsi="Arial" w:cs="Arial"/>
        </w:rPr>
      </w:pPr>
    </w:p>
    <w:p w:rsidR="00315A32" w:rsidRDefault="00315A32">
      <w:pPr>
        <w:rPr>
          <w:rFonts w:ascii="Arial" w:hAnsi="Arial" w:cs="Arial"/>
        </w:rPr>
      </w:pPr>
    </w:p>
    <w:p w:rsidR="00315A32" w:rsidRDefault="00315A32">
      <w:pPr>
        <w:rPr>
          <w:rFonts w:ascii="Arial" w:hAnsi="Arial" w:cs="Arial"/>
        </w:rPr>
      </w:pPr>
    </w:p>
    <w:p w:rsidR="00315A32" w:rsidRDefault="00315A32">
      <w:pPr>
        <w:rPr>
          <w:rFonts w:ascii="Arial" w:hAnsi="Arial" w:cs="Arial"/>
        </w:rPr>
      </w:pPr>
    </w:p>
    <w:p w:rsidR="00315A32" w:rsidRDefault="00315A32">
      <w:pPr>
        <w:rPr>
          <w:rFonts w:ascii="Arial" w:hAnsi="Arial" w:cs="Arial"/>
        </w:rPr>
      </w:pPr>
    </w:p>
    <w:p w:rsidR="00315A32" w:rsidRDefault="00315A32">
      <w:pPr>
        <w:rPr>
          <w:rFonts w:ascii="Arial" w:hAnsi="Arial" w:cs="Arial"/>
        </w:rPr>
      </w:pPr>
    </w:p>
    <w:p w:rsidR="00315A32" w:rsidRDefault="00315A32">
      <w:pPr>
        <w:rPr>
          <w:rFonts w:ascii="Arial" w:hAnsi="Arial" w:cs="Arial"/>
        </w:rPr>
      </w:pPr>
    </w:p>
    <w:p w:rsidR="00315A32" w:rsidRDefault="00315A32">
      <w:pPr>
        <w:rPr>
          <w:rFonts w:ascii="Arial" w:hAnsi="Arial" w:cs="Arial"/>
        </w:rPr>
      </w:pPr>
    </w:p>
    <w:p w:rsidR="00315A32" w:rsidRDefault="00751A78" w:rsidP="00751A78">
      <w:pPr>
        <w:ind w:firstLine="720"/>
        <w:rPr>
          <w:rFonts w:ascii="Arial" w:hAnsi="Arial" w:cs="Arial"/>
        </w:rPr>
      </w:pPr>
      <w:r>
        <w:rPr>
          <w:rFonts w:ascii="Arial" w:hAnsi="Arial" w:cs="Arial"/>
        </w:rPr>
        <w:t xml:space="preserve">(Sumber : </w:t>
      </w:r>
      <w:r w:rsidR="00893B30">
        <w:rPr>
          <w:rFonts w:ascii="Arial" w:hAnsi="Arial" w:cs="Arial"/>
        </w:rPr>
        <w:t>Maulana, 2009</w:t>
      </w:r>
      <w:r>
        <w:rPr>
          <w:rFonts w:ascii="Arial" w:hAnsi="Arial" w:cs="Arial"/>
        </w:rPr>
        <w:t>)</w:t>
      </w:r>
    </w:p>
    <w:p w:rsidR="00315A32" w:rsidRDefault="00315A32" w:rsidP="00871F1A">
      <w:pPr>
        <w:spacing w:line="360" w:lineRule="auto"/>
        <w:rPr>
          <w:rFonts w:ascii="Arial" w:hAnsi="Arial" w:cs="Arial"/>
        </w:rPr>
      </w:pPr>
    </w:p>
    <w:p w:rsidR="00871F1A" w:rsidRDefault="00871F1A" w:rsidP="00871F1A">
      <w:pPr>
        <w:spacing w:line="360" w:lineRule="auto"/>
        <w:ind w:firstLine="720"/>
        <w:rPr>
          <w:rFonts w:ascii="Arial" w:hAnsi="Arial" w:cs="Arial"/>
        </w:rPr>
      </w:pPr>
      <w:r>
        <w:rPr>
          <w:rFonts w:ascii="Arial" w:hAnsi="Arial" w:cs="Arial"/>
        </w:rPr>
        <w:t xml:space="preserve">Ket : </w:t>
      </w:r>
    </w:p>
    <w:p w:rsidR="00871F1A" w:rsidRDefault="00871F1A" w:rsidP="00871F1A">
      <w:pPr>
        <w:spacing w:line="360" w:lineRule="auto"/>
        <w:ind w:firstLine="720"/>
        <w:rPr>
          <w:rFonts w:ascii="Arial" w:hAnsi="Arial" w:cs="Arial"/>
        </w:rPr>
      </w:pPr>
      <w:r>
        <w:rPr>
          <w:rFonts w:ascii="Arial" w:hAnsi="Arial" w:cs="Arial"/>
        </w:rPr>
        <w:t>---------- : tidak diteliti</w:t>
      </w:r>
    </w:p>
    <w:p w:rsidR="00871F1A" w:rsidRPr="00871F1A" w:rsidRDefault="00871F1A" w:rsidP="00871F1A">
      <w:pPr>
        <w:rPr>
          <w:rFonts w:ascii="Arial" w:hAnsi="Arial" w:cs="Arial"/>
        </w:rPr>
      </w:pPr>
    </w:p>
    <w:p w:rsidR="00315A32" w:rsidRDefault="00315A32">
      <w:pPr>
        <w:rPr>
          <w:rFonts w:ascii="Arial" w:hAnsi="Arial" w:cs="Arial"/>
        </w:rPr>
      </w:pPr>
    </w:p>
    <w:p w:rsidR="00315A32" w:rsidRPr="00315A32" w:rsidRDefault="00315A32">
      <w:pPr>
        <w:rPr>
          <w:rFonts w:ascii="Arial" w:hAnsi="Arial" w:cs="Arial"/>
          <w:b/>
        </w:rPr>
      </w:pPr>
    </w:p>
    <w:p w:rsidR="00AA1066" w:rsidRPr="00315A32" w:rsidRDefault="00AA1066" w:rsidP="00315A32">
      <w:pPr>
        <w:pStyle w:val="ListParagraph"/>
        <w:numPr>
          <w:ilvl w:val="0"/>
          <w:numId w:val="1"/>
        </w:numPr>
        <w:rPr>
          <w:rFonts w:ascii="Arial" w:hAnsi="Arial" w:cs="Arial"/>
          <w:b/>
        </w:rPr>
      </w:pPr>
      <w:r w:rsidRPr="00315A32">
        <w:rPr>
          <w:rFonts w:ascii="Arial" w:hAnsi="Arial" w:cs="Arial"/>
          <w:b/>
        </w:rPr>
        <w:t>Hipotesis</w:t>
      </w:r>
    </w:p>
    <w:p w:rsidR="00AA1066" w:rsidRPr="00315A32" w:rsidRDefault="00EC745D" w:rsidP="00315A32">
      <w:pPr>
        <w:pStyle w:val="ListParagraph"/>
        <w:spacing w:line="360" w:lineRule="auto"/>
        <w:ind w:firstLine="720"/>
        <w:rPr>
          <w:rFonts w:ascii="Arial" w:hAnsi="Arial" w:cs="Arial"/>
        </w:rPr>
      </w:pPr>
      <w:r>
        <w:rPr>
          <w:rFonts w:ascii="Arial" w:hAnsi="Arial" w:cs="Arial"/>
        </w:rPr>
        <w:t xml:space="preserve">Ada perbedaan pengetahuan </w:t>
      </w:r>
      <w:r w:rsidR="00142DE5">
        <w:rPr>
          <w:rFonts w:ascii="Arial" w:hAnsi="Arial" w:cs="Arial"/>
        </w:rPr>
        <w:t xml:space="preserve">responden </w:t>
      </w:r>
      <w:r>
        <w:rPr>
          <w:rFonts w:ascii="Arial" w:hAnsi="Arial" w:cs="Arial"/>
        </w:rPr>
        <w:t>sebelum dan sesudah penerapan media M</w:t>
      </w:r>
      <w:r w:rsidR="00AA1066" w:rsidRPr="00315A32">
        <w:rPr>
          <w:rFonts w:ascii="Arial" w:hAnsi="Arial" w:cs="Arial"/>
        </w:rPr>
        <w:t>onopoli</w:t>
      </w:r>
      <w:r>
        <w:rPr>
          <w:rFonts w:ascii="Arial" w:hAnsi="Arial" w:cs="Arial"/>
        </w:rPr>
        <w:t xml:space="preserve"> Gizi (POLIZI)</w:t>
      </w:r>
      <w:r w:rsidR="00AA1066" w:rsidRPr="00315A32">
        <w:rPr>
          <w:rFonts w:ascii="Arial" w:hAnsi="Arial" w:cs="Arial"/>
        </w:rPr>
        <w:t>.</w:t>
      </w:r>
    </w:p>
    <w:p w:rsidR="005977EF" w:rsidRPr="00315A32" w:rsidRDefault="005977EF" w:rsidP="00844925">
      <w:pPr>
        <w:spacing w:line="360" w:lineRule="auto"/>
        <w:rPr>
          <w:rFonts w:ascii="Arial" w:hAnsi="Arial" w:cs="Arial"/>
        </w:rPr>
      </w:pPr>
    </w:p>
    <w:sectPr w:rsidR="005977EF" w:rsidRPr="00315A32" w:rsidSect="0010339F">
      <w:footerReference w:type="default" r:id="rId8"/>
      <w:pgSz w:w="11906" w:h="16838"/>
      <w:pgMar w:top="2268" w:right="1701" w:bottom="1701" w:left="2268" w:header="709" w:footer="709" w:gutter="0"/>
      <w:pgNumType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1B97" w:rsidRDefault="00ED1B97" w:rsidP="0010339F">
      <w:r>
        <w:separator/>
      </w:r>
    </w:p>
  </w:endnote>
  <w:endnote w:type="continuationSeparator" w:id="1">
    <w:p w:rsidR="00ED1B97" w:rsidRDefault="00ED1B97" w:rsidP="001033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518665"/>
      <w:docPartObj>
        <w:docPartGallery w:val="Page Numbers (Bottom of Page)"/>
        <w:docPartUnique/>
      </w:docPartObj>
    </w:sdtPr>
    <w:sdtContent>
      <w:p w:rsidR="0010339F" w:rsidRDefault="006C5BDB">
        <w:pPr>
          <w:pStyle w:val="Footer"/>
          <w:jc w:val="center"/>
        </w:pPr>
        <w:fldSimple w:instr=" PAGE   \* MERGEFORMAT ">
          <w:r w:rsidR="00142DE5">
            <w:rPr>
              <w:noProof/>
            </w:rPr>
            <w:t>4</w:t>
          </w:r>
        </w:fldSimple>
      </w:p>
    </w:sdtContent>
  </w:sdt>
  <w:p w:rsidR="0010339F" w:rsidRDefault="0010339F" w:rsidP="0010339F">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1B97" w:rsidRDefault="00ED1B97" w:rsidP="0010339F">
      <w:r>
        <w:separator/>
      </w:r>
    </w:p>
  </w:footnote>
  <w:footnote w:type="continuationSeparator" w:id="1">
    <w:p w:rsidR="00ED1B97" w:rsidRDefault="00ED1B97" w:rsidP="001033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359C8"/>
    <w:multiLevelType w:val="hybridMultilevel"/>
    <w:tmpl w:val="A6B4EDB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2DB1F21"/>
    <w:multiLevelType w:val="hybridMultilevel"/>
    <w:tmpl w:val="F55C7008"/>
    <w:lvl w:ilvl="0" w:tplc="2D22C458">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8C4568B"/>
    <w:multiLevelType w:val="hybridMultilevel"/>
    <w:tmpl w:val="8D70A33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2116813"/>
    <w:multiLevelType w:val="hybridMultilevel"/>
    <w:tmpl w:val="152A312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3627451"/>
    <w:multiLevelType w:val="hybridMultilevel"/>
    <w:tmpl w:val="428C76BC"/>
    <w:lvl w:ilvl="0" w:tplc="AB821F3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59491007"/>
    <w:multiLevelType w:val="hybridMultilevel"/>
    <w:tmpl w:val="709A3FA4"/>
    <w:lvl w:ilvl="0" w:tplc="36E0876A">
      <w:start w:val="1"/>
      <w:numFmt w:val="decimal"/>
      <w:lvlText w:val="%1."/>
      <w:lvlJc w:val="left"/>
      <w:pPr>
        <w:ind w:left="1080" w:hanging="360"/>
      </w:pPr>
      <w:rPr>
        <w:rFonts w:hint="default"/>
        <w:sz w:val="23"/>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69A648A1"/>
    <w:multiLevelType w:val="hybridMultilevel"/>
    <w:tmpl w:val="F9D2AA5C"/>
    <w:lvl w:ilvl="0" w:tplc="031C9420">
      <w:numFmt w:val="bullet"/>
      <w:lvlText w:val="-"/>
      <w:lvlJc w:val="left"/>
      <w:pPr>
        <w:ind w:left="720" w:hanging="360"/>
      </w:pPr>
      <w:rPr>
        <w:rFonts w:ascii="Arial" w:eastAsiaTheme="minorHAns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6C107F4C"/>
    <w:multiLevelType w:val="hybridMultilevel"/>
    <w:tmpl w:val="AF6A1756"/>
    <w:lvl w:ilvl="0" w:tplc="1BC6CE24">
      <w:numFmt w:val="bullet"/>
      <w:lvlText w:val="-"/>
      <w:lvlJc w:val="left"/>
      <w:pPr>
        <w:ind w:left="720" w:hanging="360"/>
      </w:pPr>
      <w:rPr>
        <w:rFonts w:ascii="Arial" w:eastAsiaTheme="minorHAns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0"/>
  </w:num>
  <w:num w:numId="6">
    <w:abstractNumId w:val="1"/>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B5617"/>
    <w:rsid w:val="00043BE8"/>
    <w:rsid w:val="000A0837"/>
    <w:rsid w:val="0010339F"/>
    <w:rsid w:val="0011000E"/>
    <w:rsid w:val="00127846"/>
    <w:rsid w:val="00142DE5"/>
    <w:rsid w:val="00157318"/>
    <w:rsid w:val="001A049D"/>
    <w:rsid w:val="001D274F"/>
    <w:rsid w:val="001E0697"/>
    <w:rsid w:val="001E45D1"/>
    <w:rsid w:val="002B5617"/>
    <w:rsid w:val="002F7F79"/>
    <w:rsid w:val="00315A32"/>
    <w:rsid w:val="00330843"/>
    <w:rsid w:val="00344405"/>
    <w:rsid w:val="0037137D"/>
    <w:rsid w:val="004145BB"/>
    <w:rsid w:val="004E3B9B"/>
    <w:rsid w:val="005977EF"/>
    <w:rsid w:val="00670F02"/>
    <w:rsid w:val="006C5BDB"/>
    <w:rsid w:val="006D3019"/>
    <w:rsid w:val="006F3F9E"/>
    <w:rsid w:val="0070035C"/>
    <w:rsid w:val="00751A78"/>
    <w:rsid w:val="007539E1"/>
    <w:rsid w:val="00763657"/>
    <w:rsid w:val="00772B9A"/>
    <w:rsid w:val="0078296B"/>
    <w:rsid w:val="0078386F"/>
    <w:rsid w:val="007D01A6"/>
    <w:rsid w:val="007D5C0A"/>
    <w:rsid w:val="007E6900"/>
    <w:rsid w:val="00843A0C"/>
    <w:rsid w:val="00844925"/>
    <w:rsid w:val="0085465E"/>
    <w:rsid w:val="00854819"/>
    <w:rsid w:val="00871F1A"/>
    <w:rsid w:val="008841D6"/>
    <w:rsid w:val="00893B30"/>
    <w:rsid w:val="009A0AA4"/>
    <w:rsid w:val="009D2133"/>
    <w:rsid w:val="00A62106"/>
    <w:rsid w:val="00A96AF4"/>
    <w:rsid w:val="00AA1066"/>
    <w:rsid w:val="00AE7AC4"/>
    <w:rsid w:val="00B27F43"/>
    <w:rsid w:val="00BB03AB"/>
    <w:rsid w:val="00BB086A"/>
    <w:rsid w:val="00BB273E"/>
    <w:rsid w:val="00BB5432"/>
    <w:rsid w:val="00C3553B"/>
    <w:rsid w:val="00C84CF3"/>
    <w:rsid w:val="00CB61EF"/>
    <w:rsid w:val="00CE2C5B"/>
    <w:rsid w:val="00D018D5"/>
    <w:rsid w:val="00D2693B"/>
    <w:rsid w:val="00D9180A"/>
    <w:rsid w:val="00D95508"/>
    <w:rsid w:val="00DC2103"/>
    <w:rsid w:val="00DC62FF"/>
    <w:rsid w:val="00DD2188"/>
    <w:rsid w:val="00DE3BC4"/>
    <w:rsid w:val="00E41639"/>
    <w:rsid w:val="00EC745D"/>
    <w:rsid w:val="00ED1B97"/>
    <w:rsid w:val="00F3582A"/>
    <w:rsid w:val="00F43269"/>
    <w:rsid w:val="00F46277"/>
    <w:rsid w:val="00F76D7B"/>
    <w:rsid w:val="00F97DF2"/>
    <w:rsid w:val="00FD7C4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rules v:ext="edit">
        <o:r id="V:Rule15" type="connector" idref="#_x0000_s1040"/>
        <o:r id="V:Rule16" type="connector" idref="#_x0000_s1051"/>
        <o:r id="V:Rule17" type="connector" idref="#_x0000_s1044"/>
        <o:r id="V:Rule18" type="connector" idref="#_x0000_s1052"/>
        <o:r id="V:Rule19" type="connector" idref="#_x0000_s1043"/>
        <o:r id="V:Rule20" type="connector" idref="#_x0000_s1047"/>
        <o:r id="V:Rule21" type="connector" idref="#_x0000_s1053"/>
        <o:r id="V:Rule22" type="connector" idref="#_x0000_s1056"/>
        <o:r id="V:Rule23" type="connector" idref="#_x0000_s1033"/>
        <o:r id="V:Rule24" type="connector" idref="#_x0000_s1057"/>
        <o:r id="V:Rule25" type="connector" idref="#_x0000_s1042"/>
        <o:r id="V:Rule26" type="connector" idref="#_x0000_s1055"/>
        <o:r id="V:Rule27" type="connector" idref="#_x0000_s1054"/>
        <o:r id="V:Rule28"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6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5617"/>
    <w:pPr>
      <w:ind w:left="720"/>
      <w:contextualSpacing/>
    </w:pPr>
  </w:style>
  <w:style w:type="paragraph" w:customStyle="1" w:styleId="Default">
    <w:name w:val="Default"/>
    <w:rsid w:val="002B5617"/>
    <w:pPr>
      <w:autoSpaceDE w:val="0"/>
      <w:autoSpaceDN w:val="0"/>
      <w:adjustRightInd w:val="0"/>
      <w:jc w:val="left"/>
    </w:pPr>
    <w:rPr>
      <w:rFonts w:ascii="Arial" w:hAnsi="Arial" w:cs="Arial"/>
      <w:color w:val="000000"/>
      <w:sz w:val="24"/>
      <w:szCs w:val="24"/>
    </w:rPr>
  </w:style>
  <w:style w:type="character" w:customStyle="1" w:styleId="fullpost">
    <w:name w:val="fullpost"/>
    <w:basedOn w:val="DefaultParagraphFont"/>
    <w:rsid w:val="002B5617"/>
  </w:style>
  <w:style w:type="paragraph" w:styleId="BalloonText">
    <w:name w:val="Balloon Text"/>
    <w:basedOn w:val="Normal"/>
    <w:link w:val="BalloonTextChar"/>
    <w:uiPriority w:val="99"/>
    <w:semiHidden/>
    <w:unhideWhenUsed/>
    <w:rsid w:val="001E45D1"/>
    <w:rPr>
      <w:rFonts w:ascii="Tahoma" w:hAnsi="Tahoma" w:cs="Tahoma"/>
      <w:sz w:val="16"/>
      <w:szCs w:val="16"/>
    </w:rPr>
  </w:style>
  <w:style w:type="character" w:customStyle="1" w:styleId="BalloonTextChar">
    <w:name w:val="Balloon Text Char"/>
    <w:basedOn w:val="DefaultParagraphFont"/>
    <w:link w:val="BalloonText"/>
    <w:uiPriority w:val="99"/>
    <w:semiHidden/>
    <w:rsid w:val="001E45D1"/>
    <w:rPr>
      <w:rFonts w:ascii="Tahoma" w:hAnsi="Tahoma" w:cs="Tahoma"/>
      <w:sz w:val="16"/>
      <w:szCs w:val="16"/>
    </w:rPr>
  </w:style>
  <w:style w:type="paragraph" w:styleId="Header">
    <w:name w:val="header"/>
    <w:basedOn w:val="Normal"/>
    <w:link w:val="HeaderChar"/>
    <w:uiPriority w:val="99"/>
    <w:semiHidden/>
    <w:unhideWhenUsed/>
    <w:rsid w:val="0010339F"/>
    <w:pPr>
      <w:tabs>
        <w:tab w:val="center" w:pos="4513"/>
        <w:tab w:val="right" w:pos="9026"/>
      </w:tabs>
    </w:pPr>
  </w:style>
  <w:style w:type="character" w:customStyle="1" w:styleId="HeaderChar">
    <w:name w:val="Header Char"/>
    <w:basedOn w:val="DefaultParagraphFont"/>
    <w:link w:val="Header"/>
    <w:uiPriority w:val="99"/>
    <w:semiHidden/>
    <w:rsid w:val="0010339F"/>
  </w:style>
  <w:style w:type="paragraph" w:styleId="Footer">
    <w:name w:val="footer"/>
    <w:basedOn w:val="Normal"/>
    <w:link w:val="FooterChar"/>
    <w:uiPriority w:val="99"/>
    <w:unhideWhenUsed/>
    <w:rsid w:val="0010339F"/>
    <w:pPr>
      <w:tabs>
        <w:tab w:val="center" w:pos="4513"/>
        <w:tab w:val="right" w:pos="9026"/>
      </w:tabs>
    </w:pPr>
  </w:style>
  <w:style w:type="character" w:customStyle="1" w:styleId="FooterChar">
    <w:name w:val="Footer Char"/>
    <w:basedOn w:val="DefaultParagraphFont"/>
    <w:link w:val="Footer"/>
    <w:uiPriority w:val="99"/>
    <w:rsid w:val="0010339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29F75-6D13-4DB8-8867-2108A5F83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Pages>
  <Words>784</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20</cp:revision>
  <dcterms:created xsi:type="dcterms:W3CDTF">2017-08-24T11:57:00Z</dcterms:created>
  <dcterms:modified xsi:type="dcterms:W3CDTF">2018-06-05T18:00:00Z</dcterms:modified>
</cp:coreProperties>
</file>