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6" w:rsidRPr="00B22EBC" w:rsidRDefault="00044536" w:rsidP="00044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BAB I</w:t>
      </w:r>
    </w:p>
    <w:p w:rsidR="00044536" w:rsidRPr="00B22EBC" w:rsidRDefault="00044536" w:rsidP="00044536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44536" w:rsidRPr="00B22EBC" w:rsidRDefault="00044536" w:rsidP="00044536">
      <w:pPr>
        <w:tabs>
          <w:tab w:val="left" w:pos="426"/>
        </w:tabs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2EBC">
        <w:rPr>
          <w:rFonts w:ascii="Times New Roman" w:hAnsi="Times New Roman" w:cs="Times New Roman"/>
          <w:b/>
          <w:sz w:val="24"/>
          <w:szCs w:val="24"/>
        </w:rPr>
        <w:t>A .</w:t>
      </w:r>
      <w:proofErr w:type="gram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44536" w:rsidRPr="00B22EBC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1945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536" w:rsidRPr="00B22EBC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No. 269/MENKES/PER/III/2008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proofErr w:type="gramStart"/>
      <w:r w:rsidRPr="00B22EBC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keamanannya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3E5128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diletakan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2EBC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044536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044536" w:rsidSect="007B101E">
          <w:pgSz w:w="11907" w:h="16839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Wonosari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36" w:rsidRPr="00B22EBC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lastRenderedPageBreak/>
        <w:t>banyak</w:t>
      </w:r>
      <w:proofErr w:type="spellEnd"/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tracer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tracer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UPT 1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Wonosari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terkontrol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044536" w:rsidRPr="00B22EBC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3-10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536" w:rsidRPr="00B22EBC" w:rsidRDefault="00044536" w:rsidP="00044536">
      <w:pPr>
        <w:spacing w:after="24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3E5128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petunjuk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keluar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o</w:t>
      </w:r>
      <w:r w:rsidRPr="00B22EBC">
        <w:rPr>
          <w:rFonts w:ascii="Times New Roman" w:hAnsi="Times New Roman" w:cs="Times New Roman"/>
          <w:bCs/>
          <w:i/>
          <w:sz w:val="24"/>
          <w:szCs w:val="24"/>
          <w:lang w:val="en-ID"/>
        </w:rPr>
        <w:t>utguide</w:t>
      </w:r>
      <w:proofErr w:type="spellEnd"/>
      <w:r w:rsidRPr="00B22EBC">
        <w:rPr>
          <w:rFonts w:ascii="Times New Roman" w:hAnsi="Times New Roman" w:cs="Times New Roman"/>
          <w:bCs/>
          <w:i/>
          <w:sz w:val="24"/>
          <w:szCs w:val="24"/>
          <w:lang w:val="en-ID"/>
        </w:rPr>
        <w:t>)</w:t>
      </w: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berkas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rekam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medis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044536" w:rsidRPr="00B22EBC" w:rsidRDefault="00044536" w:rsidP="00044536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4536" w:rsidRPr="00B22EBC" w:rsidRDefault="00044536" w:rsidP="000445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Malang?”</w:t>
      </w:r>
    </w:p>
    <w:p w:rsidR="00044536" w:rsidRPr="00B22EBC" w:rsidRDefault="00044536" w:rsidP="00044536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C.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44536" w:rsidRPr="00B22EBC" w:rsidRDefault="00044536" w:rsidP="0004453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044536" w:rsidRPr="00B22EBC" w:rsidRDefault="00044536" w:rsidP="000445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lastRenderedPageBreak/>
        <w:t>Menghitung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filing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filing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pStyle w:val="ListParagraph"/>
        <w:numPr>
          <w:ilvl w:val="0"/>
          <w:numId w:val="1"/>
        </w:numPr>
        <w:spacing w:after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tabs>
          <w:tab w:val="left" w:pos="426"/>
        </w:tabs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D.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44536" w:rsidRPr="00B22EBC" w:rsidRDefault="00044536" w:rsidP="000445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1.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Malang</w:t>
      </w:r>
    </w:p>
    <w:p w:rsidR="00044536" w:rsidRPr="00B22EBC" w:rsidRDefault="00044536" w:rsidP="0004453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misfile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044536" w:rsidRPr="00B22EBC" w:rsidRDefault="00044536" w:rsidP="00044536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Politeknik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Kemenkes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Malang</w:t>
      </w:r>
    </w:p>
    <w:p w:rsidR="00044536" w:rsidRPr="00B22EBC" w:rsidRDefault="00044536" w:rsidP="000445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536" w:rsidRPr="00B22EBC" w:rsidRDefault="00044536" w:rsidP="00044536">
      <w:p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044536" w:rsidRDefault="00044536" w:rsidP="000445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044536" w:rsidSect="005B4922">
          <w:headerReference w:type="default" r:id="rId6"/>
          <w:footerReference w:type="default" r:id="rId7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proofErr w:type="gramStart"/>
      <w:r w:rsidRPr="00B22EBC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0FA8" w:rsidRDefault="00EC0FA8"/>
    <w:sectPr w:rsidR="00EC0FA8" w:rsidSect="00044536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81" w:rsidRDefault="00044536">
    <w:pPr>
      <w:pStyle w:val="Footer"/>
      <w:jc w:val="center"/>
    </w:pPr>
  </w:p>
  <w:p w:rsidR="006A2A81" w:rsidRDefault="0004453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4599"/>
      <w:docPartObj>
        <w:docPartGallery w:val="Page Numbers (Top of Page)"/>
        <w:docPartUnique/>
      </w:docPartObj>
    </w:sdtPr>
    <w:sdtEndPr/>
    <w:sdtContent>
      <w:p w:rsidR="006A2A81" w:rsidRDefault="000445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A81" w:rsidRDefault="000445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658F"/>
    <w:multiLevelType w:val="hybridMultilevel"/>
    <w:tmpl w:val="FDDA2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536"/>
    <w:rsid w:val="00044536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45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4536"/>
  </w:style>
  <w:style w:type="paragraph" w:styleId="Header">
    <w:name w:val="header"/>
    <w:basedOn w:val="Normal"/>
    <w:link w:val="HeaderChar"/>
    <w:uiPriority w:val="99"/>
    <w:unhideWhenUsed/>
    <w:rsid w:val="0004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36"/>
  </w:style>
  <w:style w:type="paragraph" w:styleId="Footer">
    <w:name w:val="footer"/>
    <w:basedOn w:val="Normal"/>
    <w:link w:val="FooterChar"/>
    <w:uiPriority w:val="99"/>
    <w:unhideWhenUsed/>
    <w:rsid w:val="0004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408A-73A6-46C6-A27E-FFF78F47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Company>Grizli777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2018-08-20T09:41:00Z</dcterms:created>
  <dcterms:modified xsi:type="dcterms:W3CDTF">2018-08-20T09:42:00Z</dcterms:modified>
</cp:coreProperties>
</file>