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D2" w:rsidRDefault="00056FD2" w:rsidP="00056FD2">
      <w:pPr>
        <w:pStyle w:val="Heading1"/>
        <w:rPr>
          <w:rFonts w:cs="Times New Roman"/>
          <w:szCs w:val="22"/>
        </w:rPr>
      </w:pPr>
      <w:bookmarkStart w:id="0" w:name="_Toc500232525"/>
      <w:bookmarkStart w:id="1" w:name="_Toc514823541"/>
      <w:r>
        <w:rPr>
          <w:rFonts w:cs="Times New Roman"/>
          <w:szCs w:val="24"/>
        </w:rPr>
        <w:t>DAFTAR PUSTAKA</w:t>
      </w:r>
      <w:bookmarkEnd w:id="0"/>
      <w:bookmarkEnd w:id="1"/>
    </w:p>
    <w:p w:rsidR="00056FD2" w:rsidRDefault="00056FD2" w:rsidP="00056FD2">
      <w:pPr>
        <w:rPr>
          <w:lang w:val="en-ID"/>
        </w:rPr>
      </w:pPr>
    </w:p>
    <w:p w:rsidR="00056FD2" w:rsidRDefault="00056FD2" w:rsidP="00056FD2">
      <w:pPr>
        <w:spacing w:after="100" w:afterAutospacing="1" w:line="240" w:lineRule="auto"/>
        <w:ind w:left="432" w:hanging="432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cs="Times New Roman"/>
          <w:szCs w:val="24"/>
        </w:rPr>
        <w:t xml:space="preserve">Alamsyah D, 2011, </w:t>
      </w:r>
      <w:r>
        <w:rPr>
          <w:rFonts w:asciiTheme="majorBidi" w:hAnsiTheme="majorBidi" w:cstheme="majorBidi"/>
          <w:bCs/>
          <w:i/>
          <w:szCs w:val="24"/>
        </w:rPr>
        <w:t>Manajemen Pelayanan Kesehatan</w:t>
      </w:r>
      <w:r>
        <w:rPr>
          <w:rFonts w:asciiTheme="majorBidi" w:hAnsiTheme="majorBidi" w:cstheme="majorBidi"/>
          <w:bCs/>
          <w:szCs w:val="24"/>
        </w:rPr>
        <w:t>, Yogyakarta: Nuha Medika.</w:t>
      </w:r>
    </w:p>
    <w:p w:rsidR="00056FD2" w:rsidRDefault="00056FD2" w:rsidP="00056FD2">
      <w:pPr>
        <w:spacing w:after="100" w:afterAutospacing="1" w:line="240" w:lineRule="auto"/>
        <w:ind w:left="432" w:hanging="432"/>
        <w:rPr>
          <w:rFonts w:asciiTheme="majorBidi" w:hAnsiTheme="majorBidi" w:cstheme="majorBidi"/>
          <w:bCs/>
          <w:szCs w:val="24"/>
          <w:lang w:val="en-US"/>
        </w:rPr>
      </w:pPr>
      <w:r>
        <w:rPr>
          <w:rStyle w:val="Emphasis"/>
          <w:bCs/>
          <w:szCs w:val="24"/>
          <w:shd w:val="clear" w:color="auto" w:fill="FFFFFF"/>
        </w:rPr>
        <w:t>Arikunto</w:t>
      </w:r>
      <w:r>
        <w:rPr>
          <w:rFonts w:cs="Times New Roman"/>
          <w:szCs w:val="24"/>
          <w:shd w:val="clear" w:color="auto" w:fill="FFFFFF"/>
        </w:rPr>
        <w:t>.</w:t>
      </w:r>
      <w:r>
        <w:rPr>
          <w:rStyle w:val="apple-converted-space"/>
          <w:rFonts w:cs="Times New Roman"/>
          <w:szCs w:val="24"/>
          <w:shd w:val="clear" w:color="auto" w:fill="FFFFFF"/>
        </w:rPr>
        <w:t> </w:t>
      </w:r>
      <w:r>
        <w:rPr>
          <w:rStyle w:val="Emphasis"/>
          <w:rFonts w:cs="Times New Roman"/>
          <w:bCs/>
          <w:szCs w:val="24"/>
          <w:shd w:val="clear" w:color="auto" w:fill="FFFFFF"/>
        </w:rPr>
        <w:t>2006</w:t>
      </w:r>
      <w:r>
        <w:rPr>
          <w:rFonts w:cs="Times New Roman"/>
          <w:szCs w:val="24"/>
          <w:shd w:val="clear" w:color="auto" w:fill="FFFFFF"/>
        </w:rPr>
        <w:t>. Prosedur Penelitian Suatu Pendekatan Praktek. Jakarta : PT. Rineka Cipta. Azwar, S. 2000</w:t>
      </w:r>
      <w:r>
        <w:rPr>
          <w:rFonts w:cs="Times New Roman"/>
          <w:szCs w:val="24"/>
          <w:shd w:val="clear" w:color="auto" w:fill="FFFFFF"/>
          <w:lang w:val="en-US"/>
        </w:rPr>
        <w:t>.</w:t>
      </w:r>
    </w:p>
    <w:p w:rsidR="00056FD2" w:rsidRDefault="00056FD2" w:rsidP="00056FD2">
      <w:pPr>
        <w:spacing w:after="100" w:afterAutospacing="1" w:line="240" w:lineRule="auto"/>
        <w:ind w:left="432" w:hanging="432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cs="Times New Roman"/>
          <w:szCs w:val="24"/>
        </w:rPr>
        <w:t>Atmoko, Tjipto. 2012. Standar Operasional Prosedur (SOP) dan Akuntabilitas Kinerja Instansi Pemerintah. [Skripsi]. Jakarta</w:t>
      </w:r>
    </w:p>
    <w:p w:rsidR="00056FD2" w:rsidRDefault="00056FD2" w:rsidP="00056FD2">
      <w:pPr>
        <w:spacing w:after="100" w:afterAutospacing="1" w:line="240" w:lineRule="auto"/>
        <w:ind w:left="432" w:hanging="432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cs="Times New Roman"/>
          <w:szCs w:val="24"/>
        </w:rPr>
        <w:t xml:space="preserve">Departemen Kesehatan RI, 2006, </w:t>
      </w:r>
      <w:r>
        <w:rPr>
          <w:rFonts w:cs="Times New Roman"/>
          <w:i/>
          <w:szCs w:val="24"/>
        </w:rPr>
        <w:t xml:space="preserve">Pedoman Penyelenggaraan &amp; Prosedur Rekam Medis Rumah Sakit, </w:t>
      </w:r>
      <w:r>
        <w:rPr>
          <w:rFonts w:cs="Times New Roman"/>
          <w:szCs w:val="24"/>
        </w:rPr>
        <w:t>Jakarta:Departemen Kesehatan RI</w:t>
      </w:r>
    </w:p>
    <w:p w:rsidR="00056FD2" w:rsidRDefault="00056FD2" w:rsidP="00056FD2">
      <w:pPr>
        <w:spacing w:after="100" w:afterAutospacing="1" w:line="240" w:lineRule="auto"/>
        <w:ind w:left="432" w:hanging="432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cs="Times New Roman"/>
          <w:szCs w:val="24"/>
        </w:rPr>
        <w:t>Direktorat Jenderal Bina Upaya Kesehatan, 2015, Direktorat Bina Upaya Kesehatan Dasar, Pedoman Penyusunan Dokumen Akreditasi Fasilitas Kesehatan Tingkat Pertama, Jakarta: Direktorat Bina Upaya Kesehatan Dasar.</w:t>
      </w:r>
    </w:p>
    <w:p w:rsidR="00056FD2" w:rsidRDefault="00056FD2" w:rsidP="00056FD2">
      <w:pPr>
        <w:spacing w:after="100" w:afterAutospacing="1" w:line="240" w:lineRule="auto"/>
        <w:ind w:left="432" w:hanging="432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 xml:space="preserve">Setiadi, Elly M.&amp; Usma Kolip. 2013, </w:t>
      </w:r>
      <w:r>
        <w:rPr>
          <w:rFonts w:cs="Times New Roman"/>
          <w:i/>
          <w:szCs w:val="24"/>
          <w:lang w:val="en-US"/>
        </w:rPr>
        <w:t>Pengantar Sosiologi politik</w:t>
      </w:r>
      <w:r>
        <w:rPr>
          <w:rFonts w:cs="Times New Roman"/>
          <w:szCs w:val="24"/>
          <w:lang w:val="en-US"/>
        </w:rPr>
        <w:t>. Indonesia:Kencana.</w:t>
      </w:r>
    </w:p>
    <w:p w:rsidR="00056FD2" w:rsidRDefault="00056FD2" w:rsidP="00056FD2">
      <w:pPr>
        <w:spacing w:after="100" w:afterAutospacing="1" w:line="240" w:lineRule="auto"/>
        <w:ind w:left="432" w:hanging="432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cs="Times New Roman"/>
          <w:szCs w:val="24"/>
        </w:rPr>
        <w:t xml:space="preserve">Hatta, Gemala R. (2010). </w:t>
      </w:r>
      <w:r>
        <w:rPr>
          <w:rFonts w:cs="Times New Roman"/>
          <w:i/>
          <w:szCs w:val="24"/>
        </w:rPr>
        <w:t>Pedoman Manajemen Informasi Kesehatan Di Sarana Pelayanan Kesehatan.</w:t>
      </w:r>
      <w:r>
        <w:rPr>
          <w:rFonts w:cs="Times New Roman"/>
          <w:szCs w:val="24"/>
        </w:rPr>
        <w:t xml:space="preserve"> Jakarta: UI-PRESS.</w:t>
      </w:r>
    </w:p>
    <w:p w:rsidR="00056FD2" w:rsidRDefault="00056FD2" w:rsidP="00056FD2">
      <w:pPr>
        <w:spacing w:after="100" w:afterAutospacing="1" w:line="240" w:lineRule="auto"/>
        <w:ind w:left="432" w:hanging="432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cs="Times New Roman"/>
          <w:szCs w:val="24"/>
        </w:rPr>
        <w:t xml:space="preserve">Indonesia Medical Council, 2006, Konsil Kedokteran Indonesia, Manual Rekam Medis, Jakarta:Indonesia Medical Council </w:t>
      </w:r>
    </w:p>
    <w:p w:rsidR="00056FD2" w:rsidRDefault="00056FD2" w:rsidP="00056FD2">
      <w:pPr>
        <w:spacing w:after="100" w:afterAutospacing="1" w:line="240" w:lineRule="auto"/>
        <w:ind w:left="432" w:hanging="432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cs="Times New Roman"/>
          <w:szCs w:val="24"/>
        </w:rPr>
        <w:t>Kementrian kesehatan RI, 2003. Keputusan Menteri Kesehatan RI No. 560 Tahun 2003. Pola Tarif Perjan Rumah Sakit. Jakarta: Kemenkes RI.</w:t>
      </w:r>
    </w:p>
    <w:p w:rsidR="00056FD2" w:rsidRDefault="00056FD2" w:rsidP="00056FD2">
      <w:pPr>
        <w:spacing w:after="100" w:afterAutospacing="1" w:line="240" w:lineRule="auto"/>
        <w:ind w:left="432" w:hanging="432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cs="Times New Roman"/>
          <w:szCs w:val="24"/>
        </w:rPr>
        <w:t>Kementrian kesehatan RI, 2004. Keputusan Menteri Kesehatan RI No. 128 Tahun 2004. Kebijakan Dasar Pusat Kesehatan Masyarakat. Jakarta: Kemenkes RI.</w:t>
      </w:r>
    </w:p>
    <w:p w:rsidR="00056FD2" w:rsidRDefault="00056FD2" w:rsidP="00056FD2">
      <w:pPr>
        <w:spacing w:after="100" w:afterAutospacing="1" w:line="240" w:lineRule="auto"/>
        <w:ind w:left="432" w:hanging="432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cs="Times New Roman"/>
          <w:szCs w:val="24"/>
        </w:rPr>
        <w:t>Kementrian kesehatan RI, 2007. Peraturan Menteri Kesehatan RI No. 512 Tahun 2007. Izin Praktik dan Pelaksanaan Praktik Kedokteran. Jakarta: Kemenkes RI.</w:t>
      </w:r>
    </w:p>
    <w:p w:rsidR="00056FD2" w:rsidRDefault="00056FD2" w:rsidP="00056FD2">
      <w:pPr>
        <w:spacing w:after="100" w:afterAutospacing="1" w:line="240" w:lineRule="auto"/>
        <w:ind w:left="432" w:hanging="432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cs="Times New Roman"/>
          <w:szCs w:val="24"/>
        </w:rPr>
        <w:t>Kementrian kesehatan RI, 2008. Peraturan Menteri Kesehatan RI No. 269 Tahun 2008. Rekam Medis. Jakarta: Kemenkes RI.</w:t>
      </w:r>
    </w:p>
    <w:p w:rsidR="00056FD2" w:rsidRDefault="00056FD2" w:rsidP="00056FD2">
      <w:pPr>
        <w:spacing w:after="100" w:afterAutospacing="1" w:line="240" w:lineRule="auto"/>
        <w:ind w:left="432" w:hanging="432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cs="Times New Roman"/>
          <w:szCs w:val="24"/>
        </w:rPr>
        <w:t>Kementrian kesehatan RI, 2008. Menteri Kesehatan RI No. 129 Tahun 2008. Standar Pelayanan Minimal Rumah Sakit. Jakarta: Kemenkes RI.</w:t>
      </w:r>
    </w:p>
    <w:p w:rsidR="00056FD2" w:rsidRDefault="00056FD2" w:rsidP="00056FD2">
      <w:pPr>
        <w:spacing w:after="100" w:afterAutospacing="1" w:line="240" w:lineRule="auto"/>
        <w:ind w:left="432" w:hanging="432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cs="Times New Roman"/>
          <w:szCs w:val="24"/>
        </w:rPr>
        <w:t>Kementrian kesehatan RI, 2009. Peraturan Menteri Kesehatan RI No. 857 Tahun 2009. Pusat Kesehatan Masyarakat. Jakarta: Kemenkes RI.</w:t>
      </w:r>
    </w:p>
    <w:p w:rsidR="00056FD2" w:rsidRDefault="00056FD2" w:rsidP="00056FD2">
      <w:pPr>
        <w:spacing w:after="100" w:afterAutospacing="1" w:line="240" w:lineRule="auto"/>
        <w:ind w:left="432" w:hanging="432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cs="Times New Roman"/>
          <w:szCs w:val="24"/>
        </w:rPr>
        <w:lastRenderedPageBreak/>
        <w:t>Mirfat S &amp; Yetty Nusaria, 2017, Jurnal Medicoeticolegal dan Manajemen Rumah Sakit, Faktor Penyebab Keterlambatan Pengembalian Dokumen Rekam Medis di RS X Kabupaten Kediri, Yogyakarta:</w:t>
      </w:r>
      <w:r>
        <w:rPr>
          <w:rFonts w:cs="Times New Roman"/>
          <w:szCs w:val="24"/>
          <w:shd w:val="clear" w:color="auto" w:fill="FFFFFF"/>
        </w:rPr>
        <w:t xml:space="preserve"> Universitas Muhammadiyah,</w:t>
      </w:r>
      <w:r>
        <w:rPr>
          <w:rFonts w:cs="Times New Roman"/>
          <w:szCs w:val="24"/>
        </w:rPr>
        <w:t xml:space="preserve">  Website : </w:t>
      </w:r>
      <w:hyperlink r:id="rId8" w:history="1">
        <w:r w:rsidRPr="00313339">
          <w:rPr>
            <w:rStyle w:val="Hyperlink"/>
            <w:rFonts w:cs="Times New Roman"/>
            <w:i/>
            <w:szCs w:val="24"/>
          </w:rPr>
          <w:t>http://journal.umy.ac.id/index.php/mrs</w:t>
        </w:r>
      </w:hyperlink>
    </w:p>
    <w:p w:rsidR="00056FD2" w:rsidRDefault="00056FD2" w:rsidP="00056FD2">
      <w:pPr>
        <w:spacing w:after="100" w:afterAutospacing="1" w:line="240" w:lineRule="auto"/>
        <w:ind w:left="432" w:hanging="432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cs="Times New Roman"/>
          <w:szCs w:val="24"/>
        </w:rPr>
        <w:t>Nursalam. (2013). Metodologi Penelitian Ilmu Keperawatan: Pendekatan Praktis. Ediisi 3. Jakarta. Salemba Medika.</w:t>
      </w:r>
    </w:p>
    <w:p w:rsidR="00056FD2" w:rsidRDefault="00056FD2" w:rsidP="00056FD2">
      <w:pPr>
        <w:spacing w:after="100" w:afterAutospacing="1" w:line="240" w:lineRule="auto"/>
        <w:ind w:left="432" w:hanging="432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cs="Times New Roman"/>
          <w:szCs w:val="24"/>
        </w:rPr>
        <w:t>Notoatmojo, S. (2010). Metodologi Penelitian Kesehatan. Yogyakarta: Rineka Cipta.</w:t>
      </w:r>
    </w:p>
    <w:p w:rsidR="00056FD2" w:rsidRDefault="00056FD2" w:rsidP="00056FD2">
      <w:pPr>
        <w:spacing w:after="100" w:afterAutospacing="1" w:line="240" w:lineRule="auto"/>
        <w:ind w:left="432" w:hanging="432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cs="Times New Roman"/>
          <w:szCs w:val="24"/>
        </w:rPr>
        <w:t xml:space="preserve">Notoatmodjo, S. 2012. </w:t>
      </w:r>
      <w:r>
        <w:rPr>
          <w:rFonts w:cs="Times New Roman"/>
          <w:i/>
          <w:szCs w:val="24"/>
        </w:rPr>
        <w:t>Metodologi Penelitian Kesehatan</w:t>
      </w:r>
      <w:r>
        <w:rPr>
          <w:rFonts w:cs="Times New Roman"/>
          <w:szCs w:val="24"/>
        </w:rPr>
        <w:t>. Jakarta: PT. Rineka Cipta</w:t>
      </w:r>
    </w:p>
    <w:p w:rsidR="00056FD2" w:rsidRDefault="00056FD2" w:rsidP="00056FD2">
      <w:pPr>
        <w:spacing w:after="100" w:afterAutospacing="1" w:line="240" w:lineRule="auto"/>
        <w:ind w:left="432" w:hanging="432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cs="Times New Roman"/>
          <w:szCs w:val="24"/>
        </w:rPr>
        <w:t>Presiden Republik Indonesia, 2004, Undang-undang RI No 29 Tahun 2004, Praktik Kedokteran, Jakarta:Presiden RI.</w:t>
      </w:r>
    </w:p>
    <w:p w:rsidR="00056FD2" w:rsidRDefault="00056FD2" w:rsidP="00056FD2">
      <w:pPr>
        <w:spacing w:after="100" w:afterAutospacing="1" w:line="240" w:lineRule="auto"/>
        <w:ind w:left="432" w:hanging="432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cs="Times New Roman"/>
          <w:szCs w:val="24"/>
        </w:rPr>
        <w:t xml:space="preserve">Silfani, Wanda S, 2014, Universitas UI FKM, </w:t>
      </w:r>
      <w:r>
        <w:rPr>
          <w:rFonts w:cs="Times New Roman"/>
          <w:i/>
          <w:szCs w:val="24"/>
        </w:rPr>
        <w:t xml:space="preserve">Analisis Faktor Ketidaktepatan Waktu Pengembalian Berkas Rekam Medis Rawat Inap di RS OMNI MEDICAL CENTER Tahun 2014, </w:t>
      </w:r>
      <w:r>
        <w:rPr>
          <w:rFonts w:cs="Times New Roman"/>
          <w:szCs w:val="24"/>
        </w:rPr>
        <w:t>Jakarta: Universitas UI.</w:t>
      </w:r>
    </w:p>
    <w:p w:rsidR="00056FD2" w:rsidRDefault="00056FD2" w:rsidP="00056FD2">
      <w:pPr>
        <w:spacing w:after="100" w:afterAutospacing="1" w:line="240" w:lineRule="auto"/>
        <w:ind w:left="432" w:hanging="432"/>
        <w:rPr>
          <w:rFonts w:asciiTheme="majorBidi" w:hAnsiTheme="majorBidi" w:cstheme="majorBidi"/>
          <w:bCs/>
          <w:szCs w:val="24"/>
          <w:lang w:val="en-US"/>
        </w:rPr>
      </w:pPr>
      <w:r>
        <w:rPr>
          <w:rFonts w:cs="Times New Roman"/>
          <w:szCs w:val="24"/>
        </w:rPr>
        <w:t xml:space="preserve">Sugiyono. 2012. </w:t>
      </w:r>
      <w:r>
        <w:rPr>
          <w:rFonts w:cs="Times New Roman"/>
          <w:i/>
          <w:szCs w:val="24"/>
        </w:rPr>
        <w:t>Metode Penelitian Kuantitatif dan Kualitatif</w:t>
      </w:r>
      <w:r>
        <w:rPr>
          <w:rFonts w:cs="Times New Roman"/>
          <w:szCs w:val="24"/>
        </w:rPr>
        <w:t xml:space="preserve">. Bandung: Alfabeta. </w:t>
      </w:r>
    </w:p>
    <w:p w:rsidR="00056FD2" w:rsidRDefault="00056FD2" w:rsidP="00056FD2">
      <w:pPr>
        <w:spacing w:after="100" w:afterAutospacing="1" w:line="240" w:lineRule="auto"/>
        <w:ind w:left="432" w:hanging="432"/>
        <w:rPr>
          <w:rFonts w:cs="Times New Roman"/>
          <w:szCs w:val="24"/>
          <w:lang w:val="en-US"/>
        </w:rPr>
      </w:pPr>
      <w:r>
        <w:rPr>
          <w:rFonts w:cs="Times New Roman"/>
          <w:szCs w:val="24"/>
        </w:rPr>
        <w:t xml:space="preserve">Sugiyono. 2015. </w:t>
      </w:r>
      <w:r>
        <w:rPr>
          <w:rFonts w:cs="Times New Roman"/>
          <w:i/>
          <w:szCs w:val="24"/>
        </w:rPr>
        <w:t>Statistika untuk Penelitian</w:t>
      </w:r>
      <w:r>
        <w:rPr>
          <w:rFonts w:cs="Times New Roman"/>
          <w:szCs w:val="24"/>
        </w:rPr>
        <w:t>. Bandung: Alfabeta.</w:t>
      </w:r>
    </w:p>
    <w:p w:rsidR="00417969" w:rsidRPr="00056FD2" w:rsidRDefault="00EF346F" w:rsidP="00056FD2">
      <w:pPr>
        <w:rPr>
          <w:lang w:val="en-US"/>
        </w:rPr>
      </w:pPr>
      <w:bookmarkStart w:id="2" w:name="_GoBack"/>
      <w:bookmarkEnd w:id="2"/>
    </w:p>
    <w:sectPr w:rsidR="00417969" w:rsidRPr="00056FD2" w:rsidSect="00D01576">
      <w:headerReference w:type="default" r:id="rId9"/>
      <w:footerReference w:type="default" r:id="rId10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46F" w:rsidRDefault="00EF346F">
      <w:pPr>
        <w:spacing w:line="240" w:lineRule="auto"/>
      </w:pPr>
      <w:r>
        <w:separator/>
      </w:r>
    </w:p>
  </w:endnote>
  <w:endnote w:type="continuationSeparator" w:id="0">
    <w:p w:rsidR="00EF346F" w:rsidRDefault="00EF34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DCA" w:rsidRDefault="001B026F" w:rsidP="00F853E5">
    <w:pPr>
      <w:pStyle w:val="Footer"/>
      <w:tabs>
        <w:tab w:val="center" w:pos="3969"/>
        <w:tab w:val="left" w:pos="4538"/>
      </w:tabs>
      <w:jc w:val="left"/>
    </w:pPr>
    <w:r>
      <w:tab/>
    </w:r>
    <w:r>
      <w:rPr>
        <w:noProof/>
      </w:rPr>
      <w:tab/>
    </w:r>
  </w:p>
  <w:p w:rsidR="00C56DCA" w:rsidRDefault="00EF34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46F" w:rsidRDefault="00EF346F">
      <w:pPr>
        <w:spacing w:line="240" w:lineRule="auto"/>
      </w:pPr>
      <w:r>
        <w:separator/>
      </w:r>
    </w:p>
  </w:footnote>
  <w:footnote w:type="continuationSeparator" w:id="0">
    <w:p w:rsidR="00EF346F" w:rsidRDefault="00EF34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8599203"/>
      <w:docPartObj>
        <w:docPartGallery w:val="Page Numbers (Top of Page)"/>
        <w:docPartUnique/>
      </w:docPartObj>
    </w:sdtPr>
    <w:sdtEndPr>
      <w:rPr>
        <w:noProof/>
      </w:rPr>
    </w:sdtEndPr>
    <w:sdtContent>
      <w:p w:rsidR="00C56DCA" w:rsidRDefault="001B026F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5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6DCA" w:rsidRDefault="00EF34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A4"/>
    <w:rsid w:val="00056FD2"/>
    <w:rsid w:val="000F4815"/>
    <w:rsid w:val="001B026F"/>
    <w:rsid w:val="002B73C9"/>
    <w:rsid w:val="00327076"/>
    <w:rsid w:val="004941B6"/>
    <w:rsid w:val="004C4553"/>
    <w:rsid w:val="007163D2"/>
    <w:rsid w:val="007235A4"/>
    <w:rsid w:val="00C7265B"/>
    <w:rsid w:val="00D01576"/>
    <w:rsid w:val="00DE7F5E"/>
    <w:rsid w:val="00E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5A4"/>
    <w:pPr>
      <w:spacing w:after="0" w:line="360" w:lineRule="auto"/>
      <w:jc w:val="both"/>
    </w:pPr>
    <w:rPr>
      <w:rFonts w:ascii="Times New Roman" w:hAnsi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3C9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7235A4"/>
    <w:pPr>
      <w:ind w:left="720"/>
      <w:contextualSpacing/>
    </w:pPr>
  </w:style>
  <w:style w:type="character" w:customStyle="1" w:styleId="ListParagraphChar">
    <w:name w:val="List Paragraph Char"/>
    <w:aliases w:val="sub-sub2 Char"/>
    <w:basedOn w:val="DefaultParagraphFont"/>
    <w:link w:val="ListParagraph"/>
    <w:uiPriority w:val="34"/>
    <w:locked/>
    <w:rsid w:val="007235A4"/>
    <w:rPr>
      <w:rFonts w:ascii="Times New Roman" w:hAnsi="Times New Roman"/>
      <w:sz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B73C9"/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paragraph" w:styleId="NoSpacing">
    <w:name w:val="No Spacing"/>
    <w:uiPriority w:val="1"/>
    <w:qFormat/>
    <w:rsid w:val="002B73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B73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5E"/>
    <w:rPr>
      <w:rFonts w:ascii="Tahoma" w:hAnsi="Tahoma" w:cs="Tahoma"/>
      <w:sz w:val="16"/>
      <w:szCs w:val="16"/>
      <w:lang w:val="id-ID"/>
    </w:rPr>
  </w:style>
  <w:style w:type="character" w:customStyle="1" w:styleId="apple-converted-space">
    <w:name w:val="apple-converted-space"/>
    <w:basedOn w:val="DefaultParagraphFont"/>
    <w:rsid w:val="00D01576"/>
  </w:style>
  <w:style w:type="table" w:styleId="TableGrid">
    <w:name w:val="Table Grid"/>
    <w:basedOn w:val="TableNormal"/>
    <w:rsid w:val="00D0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1576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0157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customStyle="1" w:styleId="ListParagraph1">
    <w:name w:val="List Paragraph1"/>
    <w:basedOn w:val="Normal"/>
    <w:uiPriority w:val="34"/>
    <w:qFormat/>
    <w:rsid w:val="007163D2"/>
    <w:pPr>
      <w:spacing w:after="200" w:line="480" w:lineRule="auto"/>
      <w:ind w:left="720"/>
      <w:contextualSpacing/>
      <w:jc w:val="left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7265B"/>
    <w:rPr>
      <w:rFonts w:ascii="Times New Roman" w:hAnsi="Times New Roman"/>
      <w:sz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726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C7265B"/>
    <w:rPr>
      <w:rFonts w:ascii="Times New Roman" w:hAnsi="Times New Roman"/>
      <w:sz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C7265B"/>
    <w:rPr>
      <w:rFonts w:ascii="Times New Roman" w:hAnsi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726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C7265B"/>
    <w:rPr>
      <w:rFonts w:ascii="Times New Roman" w:hAnsi="Times New Roman"/>
      <w:sz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1B026F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B026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B026F"/>
    <w:pPr>
      <w:tabs>
        <w:tab w:val="right" w:leader="dot" w:pos="7928"/>
      </w:tabs>
      <w:spacing w:after="100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1B026F"/>
    <w:pPr>
      <w:tabs>
        <w:tab w:val="left" w:pos="567"/>
        <w:tab w:val="right" w:leader="dot" w:pos="7928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B026F"/>
    <w:pPr>
      <w:tabs>
        <w:tab w:val="left" w:pos="851"/>
        <w:tab w:val="right" w:leader="dot" w:pos="7928"/>
      </w:tabs>
      <w:spacing w:after="100"/>
      <w:ind w:left="720" w:hanging="24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5A4"/>
    <w:pPr>
      <w:spacing w:after="0" w:line="360" w:lineRule="auto"/>
      <w:jc w:val="both"/>
    </w:pPr>
    <w:rPr>
      <w:rFonts w:ascii="Times New Roman" w:hAnsi="Times New Roman"/>
      <w:sz w:val="24"/>
      <w:lang w:val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73C9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0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7235A4"/>
    <w:pPr>
      <w:ind w:left="720"/>
      <w:contextualSpacing/>
    </w:pPr>
  </w:style>
  <w:style w:type="character" w:customStyle="1" w:styleId="ListParagraphChar">
    <w:name w:val="List Paragraph Char"/>
    <w:aliases w:val="sub-sub2 Char"/>
    <w:basedOn w:val="DefaultParagraphFont"/>
    <w:link w:val="ListParagraph"/>
    <w:uiPriority w:val="34"/>
    <w:locked/>
    <w:rsid w:val="007235A4"/>
    <w:rPr>
      <w:rFonts w:ascii="Times New Roman" w:hAnsi="Times New Roman"/>
      <w:sz w:val="24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2B73C9"/>
    <w:rPr>
      <w:rFonts w:ascii="Times New Roman" w:eastAsiaTheme="majorEastAsia" w:hAnsi="Times New Roman" w:cstheme="majorBidi"/>
      <w:b/>
      <w:bCs/>
      <w:sz w:val="24"/>
      <w:szCs w:val="28"/>
      <w:lang w:val="id-ID"/>
    </w:rPr>
  </w:style>
  <w:style w:type="paragraph" w:styleId="NoSpacing">
    <w:name w:val="No Spacing"/>
    <w:uiPriority w:val="1"/>
    <w:qFormat/>
    <w:rsid w:val="002B73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B73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F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F5E"/>
    <w:rPr>
      <w:rFonts w:ascii="Tahoma" w:hAnsi="Tahoma" w:cs="Tahoma"/>
      <w:sz w:val="16"/>
      <w:szCs w:val="16"/>
      <w:lang w:val="id-ID"/>
    </w:rPr>
  </w:style>
  <w:style w:type="character" w:customStyle="1" w:styleId="apple-converted-space">
    <w:name w:val="apple-converted-space"/>
    <w:basedOn w:val="DefaultParagraphFont"/>
    <w:rsid w:val="00D01576"/>
  </w:style>
  <w:style w:type="table" w:styleId="TableGrid">
    <w:name w:val="Table Grid"/>
    <w:basedOn w:val="TableNormal"/>
    <w:rsid w:val="00D01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1576"/>
    <w:pPr>
      <w:spacing w:before="100" w:beforeAutospacing="1" w:after="100" w:afterAutospacing="1" w:line="240" w:lineRule="auto"/>
      <w:jc w:val="left"/>
    </w:pPr>
    <w:rPr>
      <w:rFonts w:eastAsiaTheme="minorEastAsia" w:cs="Times New Roman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D01576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0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paragraph" w:customStyle="1" w:styleId="ListParagraph1">
    <w:name w:val="List Paragraph1"/>
    <w:basedOn w:val="Normal"/>
    <w:uiPriority w:val="34"/>
    <w:qFormat/>
    <w:rsid w:val="007163D2"/>
    <w:pPr>
      <w:spacing w:after="200" w:line="480" w:lineRule="auto"/>
      <w:ind w:left="720"/>
      <w:contextualSpacing/>
      <w:jc w:val="left"/>
    </w:pPr>
    <w:rPr>
      <w:rFonts w:eastAsia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7265B"/>
    <w:rPr>
      <w:rFonts w:ascii="Times New Roman" w:hAnsi="Times New Roman"/>
      <w:sz w:val="24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C7265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C7265B"/>
    <w:rPr>
      <w:rFonts w:ascii="Times New Roman" w:hAnsi="Times New Roman"/>
      <w:sz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C7265B"/>
    <w:rPr>
      <w:rFonts w:ascii="Times New Roman" w:hAnsi="Times New Roman"/>
      <w:sz w:val="24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C7265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C7265B"/>
    <w:rPr>
      <w:rFonts w:ascii="Times New Roman" w:hAnsi="Times New Roman"/>
      <w:sz w:val="24"/>
      <w:lang w:val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1B026F"/>
    <w:pPr>
      <w:spacing w:before="48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1B026F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B026F"/>
    <w:pPr>
      <w:tabs>
        <w:tab w:val="right" w:leader="dot" w:pos="7928"/>
      </w:tabs>
      <w:spacing w:after="100"/>
      <w:jc w:val="left"/>
    </w:pPr>
  </w:style>
  <w:style w:type="paragraph" w:styleId="TOC2">
    <w:name w:val="toc 2"/>
    <w:basedOn w:val="Normal"/>
    <w:next w:val="Normal"/>
    <w:autoRedefine/>
    <w:uiPriority w:val="39"/>
    <w:unhideWhenUsed/>
    <w:rsid w:val="001B026F"/>
    <w:pPr>
      <w:tabs>
        <w:tab w:val="left" w:pos="567"/>
        <w:tab w:val="right" w:leader="dot" w:pos="7928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B026F"/>
    <w:pPr>
      <w:tabs>
        <w:tab w:val="left" w:pos="851"/>
        <w:tab w:val="right" w:leader="dot" w:pos="7928"/>
      </w:tabs>
      <w:spacing w:after="100"/>
      <w:ind w:left="720" w:hanging="24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umy.ac.id/index.php/mr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/>
</file>

<file path=customXml/itemProps1.xml><?xml version="1.0" encoding="utf-8"?>
<ds:datastoreItem xmlns:ds="http://schemas.openxmlformats.org/officeDocument/2006/customXml" ds:itemID="{8A131F85-1B87-4EFB-A725-CABDF325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2018-08-21T03:36:00Z</dcterms:created>
  <dcterms:modified xsi:type="dcterms:W3CDTF">2018-08-21T03:36:00Z</dcterms:modified>
</cp:coreProperties>
</file>