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4391" w14:textId="7C97F8C0" w:rsidR="005F43D0" w:rsidRDefault="00675B8D" w:rsidP="00D97968">
      <w:pPr>
        <w:spacing w:after="0" w:line="360" w:lineRule="auto"/>
        <w:jc w:val="center"/>
        <w:rPr>
          <w:rFonts w:ascii="Arial" w:eastAsiaTheme="minorEastAsia" w:hAnsi="Arial" w:cs="Arial"/>
          <w:b/>
          <w:szCs w:val="24"/>
          <w:lang w:val="en-ID" w:eastAsia="id-ID"/>
        </w:rPr>
      </w:pPr>
      <w:r>
        <w:rPr>
          <w:rFonts w:ascii="Arial" w:eastAsiaTheme="minorEastAsia" w:hAnsi="Arial" w:cs="Arial"/>
          <w:b/>
          <w:szCs w:val="24"/>
          <w:lang w:val="en-ID" w:eastAsia="id-ID"/>
        </w:rPr>
        <w:t xml:space="preserve"> </w:t>
      </w:r>
      <w:r w:rsidR="00FE5BF9" w:rsidRPr="00FE5BF9">
        <w:rPr>
          <w:rFonts w:ascii="Arial" w:eastAsiaTheme="minorEastAsia" w:hAnsi="Arial" w:cs="Arial"/>
          <w:b/>
          <w:szCs w:val="24"/>
          <w:lang w:val="en-ID" w:eastAsia="id-ID"/>
        </w:rPr>
        <w:t xml:space="preserve">DAFTAR </w:t>
      </w:r>
      <w:r w:rsidR="00D97968">
        <w:rPr>
          <w:rFonts w:ascii="Arial" w:eastAsiaTheme="minorEastAsia" w:hAnsi="Arial" w:cs="Arial"/>
          <w:b/>
          <w:szCs w:val="24"/>
          <w:lang w:val="en-ID" w:eastAsia="id-ID"/>
        </w:rPr>
        <w:t>PUSTAKA</w:t>
      </w:r>
    </w:p>
    <w:p w14:paraId="272BE429" w14:textId="77777777" w:rsidR="00FE5BF9" w:rsidRPr="00FE5BF9" w:rsidRDefault="00FE5BF9" w:rsidP="00D97968">
      <w:pPr>
        <w:spacing w:after="0" w:line="360" w:lineRule="auto"/>
        <w:jc w:val="center"/>
        <w:rPr>
          <w:rFonts w:ascii="Arial" w:eastAsiaTheme="minorEastAsia" w:hAnsi="Arial" w:cs="Arial"/>
          <w:b/>
          <w:szCs w:val="24"/>
          <w:lang w:val="en-ID" w:eastAsia="id-ID"/>
        </w:rPr>
      </w:pPr>
    </w:p>
    <w:p w14:paraId="593EEBE3" w14:textId="4317C9BA" w:rsidR="005F43D0" w:rsidRPr="00CD6356" w:rsidRDefault="005F43D0" w:rsidP="00D97968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i/>
          <w:szCs w:val="24"/>
          <w:lang w:eastAsia="id-ID"/>
        </w:rPr>
      </w:pPr>
      <w:r w:rsidRPr="00655FE3">
        <w:rPr>
          <w:rFonts w:ascii="Arial" w:eastAsiaTheme="minorEastAsia" w:hAnsi="Arial" w:cs="Arial"/>
          <w:szCs w:val="24"/>
          <w:lang w:eastAsia="id-ID"/>
        </w:rPr>
        <w:t xml:space="preserve">Dikson, A., dkk. 2017. </w:t>
      </w:r>
      <w:r w:rsidRPr="00655FE3">
        <w:rPr>
          <w:rFonts w:ascii="Arial" w:eastAsiaTheme="minorEastAsia" w:hAnsi="Arial" w:cs="Arial"/>
          <w:i/>
          <w:szCs w:val="24"/>
          <w:lang w:eastAsia="id-ID"/>
        </w:rPr>
        <w:t xml:space="preserve">Peran Kader Posyandu terhadap Pembangunan Kesehatan </w:t>
      </w:r>
      <w:r w:rsidR="00CD6356">
        <w:rPr>
          <w:rFonts w:ascii="Arial" w:eastAsiaTheme="minorEastAsia" w:hAnsi="Arial" w:cs="Arial"/>
          <w:i/>
          <w:szCs w:val="24"/>
          <w:lang w:val="en-ID" w:eastAsia="id-ID"/>
        </w:rPr>
        <w:t>M</w:t>
      </w:r>
      <w:r w:rsidRPr="00655FE3">
        <w:rPr>
          <w:rFonts w:ascii="Arial" w:eastAsiaTheme="minorEastAsia" w:hAnsi="Arial" w:cs="Arial"/>
          <w:i/>
          <w:szCs w:val="24"/>
          <w:lang w:eastAsia="id-ID"/>
        </w:rPr>
        <w:t>asyarakat</w:t>
      </w:r>
      <w:r w:rsidRPr="00655FE3">
        <w:rPr>
          <w:rFonts w:ascii="Arial" w:eastAsiaTheme="minorEastAsia" w:hAnsi="Arial" w:cs="Arial"/>
          <w:szCs w:val="24"/>
          <w:lang w:eastAsia="id-ID"/>
        </w:rPr>
        <w:t>. Jurnal Ilmu Sosial dan Ilmu Politik Vol.6 No. 1</w:t>
      </w:r>
    </w:p>
    <w:p w14:paraId="5A45444D" w14:textId="550074F0" w:rsidR="000D768C" w:rsidRDefault="000D768C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Dinas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Kabupaten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Malang. 2015.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Profil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Kabupaten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Malang </w:t>
      </w:r>
      <w:proofErr w:type="spellStart"/>
      <w:proofErr w:type="gramStart"/>
      <w:r w:rsidR="00CD6356">
        <w:rPr>
          <w:rFonts w:ascii="Arial" w:eastAsiaTheme="minorEastAsia" w:hAnsi="Arial" w:cs="Arial"/>
          <w:szCs w:val="24"/>
          <w:lang w:val="en-ID" w:eastAsia="id-ID"/>
        </w:rPr>
        <w:t>T</w:t>
      </w:r>
      <w:r>
        <w:rPr>
          <w:rFonts w:ascii="Arial" w:eastAsiaTheme="minorEastAsia" w:hAnsi="Arial" w:cs="Arial"/>
          <w:szCs w:val="24"/>
          <w:lang w:val="en-ID" w:eastAsia="id-ID"/>
        </w:rPr>
        <w:t>ahun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r w:rsidR="00CD6356"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r>
        <w:rPr>
          <w:rFonts w:ascii="Arial" w:eastAsiaTheme="minorEastAsia" w:hAnsi="Arial" w:cs="Arial"/>
          <w:szCs w:val="24"/>
          <w:lang w:val="en-ID" w:eastAsia="id-ID"/>
        </w:rPr>
        <w:t>2015</w:t>
      </w:r>
      <w:proofErr w:type="gramEnd"/>
      <w:r>
        <w:rPr>
          <w:rFonts w:ascii="Arial" w:eastAsiaTheme="minorEastAsia" w:hAnsi="Arial" w:cs="Arial"/>
          <w:szCs w:val="24"/>
          <w:lang w:val="en-ID" w:eastAsia="id-ID"/>
        </w:rPr>
        <w:t xml:space="preserve">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Dinas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Kabupaten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Malang: Malang</w:t>
      </w:r>
    </w:p>
    <w:p w14:paraId="09B21893" w14:textId="67093636" w:rsidR="00F42536" w:rsidRPr="000D768C" w:rsidRDefault="00F42536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Edyati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L. 2014.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Pengaruh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Penyuluhan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dengan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Media Video </w:t>
      </w:r>
      <w:proofErr w:type="spellStart"/>
      <w:proofErr w:type="gramStart"/>
      <w:r>
        <w:rPr>
          <w:rFonts w:ascii="Arial" w:eastAsiaTheme="minorEastAsia" w:hAnsi="Arial" w:cs="Arial"/>
          <w:szCs w:val="24"/>
          <w:lang w:val="en-ID" w:eastAsia="id-ID"/>
        </w:rPr>
        <w:t>terhadap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r w:rsidR="00CD6356"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Pengetahuan</w:t>
      </w:r>
      <w:proofErr w:type="spellEnd"/>
      <w:proofErr w:type="gramEnd"/>
      <w:r>
        <w:rPr>
          <w:rFonts w:ascii="Arial" w:eastAsiaTheme="minorEastAsia" w:hAnsi="Arial" w:cs="Arial"/>
          <w:szCs w:val="24"/>
          <w:lang w:val="en-ID" w:eastAsia="id-ID"/>
        </w:rPr>
        <w:t xml:space="preserve"> dan Sikap Personal Hygiene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Siswa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SD Negeri 1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Kepek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Pengasih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Kulon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Progo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r w:rsidR="007A2761">
        <w:rPr>
          <w:rFonts w:ascii="Arial" w:eastAsiaTheme="minorEastAsia" w:hAnsi="Arial" w:cs="Arial"/>
          <w:szCs w:val="24"/>
          <w:lang w:val="en-ID" w:eastAsia="id-ID"/>
        </w:rPr>
        <w:t>[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Naskah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Publikasi</w:t>
      </w:r>
      <w:proofErr w:type="spellEnd"/>
      <w:r w:rsidR="007A2761">
        <w:rPr>
          <w:rFonts w:ascii="Arial" w:eastAsiaTheme="minorEastAsia" w:hAnsi="Arial" w:cs="Arial"/>
          <w:szCs w:val="24"/>
          <w:lang w:val="en-ID" w:eastAsia="id-ID"/>
        </w:rPr>
        <w:t>]</w:t>
      </w:r>
      <w:r>
        <w:rPr>
          <w:rFonts w:ascii="Arial" w:eastAsiaTheme="minorEastAsia" w:hAnsi="Arial" w:cs="Arial"/>
          <w:szCs w:val="24"/>
          <w:lang w:val="en-ID" w:eastAsia="id-ID"/>
        </w:rPr>
        <w:t xml:space="preserve">. Yogyakarta (ID):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Sekolah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Tinggi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Ilmu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‘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Aisyiyah</w:t>
      </w:r>
      <w:proofErr w:type="spellEnd"/>
    </w:p>
    <w:p w14:paraId="715EE14B" w14:textId="515A8093" w:rsidR="00D676AB" w:rsidRPr="00D676AB" w:rsidRDefault="00D676AB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bookmarkStart w:id="0" w:name="_Hlk531783641"/>
      <w:r>
        <w:rPr>
          <w:rFonts w:ascii="Arial" w:eastAsiaTheme="minorEastAsia" w:hAnsi="Arial" w:cs="Arial"/>
          <w:szCs w:val="24"/>
          <w:lang w:val="en-ID" w:eastAsia="id-ID"/>
        </w:rPr>
        <w:t xml:space="preserve">Efendi, F.,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Makhfudi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2009. </w:t>
      </w:r>
      <w:bookmarkEnd w:id="0"/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Keperawatan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Komunitas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: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Teori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dan </w:t>
      </w:r>
      <w:proofErr w:type="spellStart"/>
      <w:proofErr w:type="gramStart"/>
      <w:r>
        <w:rPr>
          <w:rFonts w:ascii="Arial" w:eastAsiaTheme="minorEastAsia" w:hAnsi="Arial" w:cs="Arial"/>
          <w:szCs w:val="24"/>
          <w:lang w:val="en-ID" w:eastAsia="id-ID"/>
        </w:rPr>
        <w:t>Praktik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r w:rsidR="00CD6356"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dalam</w:t>
      </w:r>
      <w:proofErr w:type="spellEnd"/>
      <w:proofErr w:type="gram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Keperawatan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Jakarta: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Salemba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Medika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</w:p>
    <w:p w14:paraId="5DEC57FA" w14:textId="515330AE" w:rsidR="005F43D0" w:rsidRPr="00CD6356" w:rsidRDefault="005F43D0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i/>
          <w:szCs w:val="24"/>
          <w:lang w:eastAsia="id-ID"/>
        </w:rPr>
      </w:pPr>
      <w:r w:rsidRPr="00655FE3">
        <w:rPr>
          <w:rFonts w:ascii="Arial" w:eastAsiaTheme="minorEastAsia" w:hAnsi="Arial" w:cs="Arial"/>
          <w:szCs w:val="24"/>
          <w:lang w:eastAsia="id-ID"/>
        </w:rPr>
        <w:t xml:space="preserve">Fuada, N., dkk. 2014. </w:t>
      </w:r>
      <w:r w:rsidRPr="00655FE3">
        <w:rPr>
          <w:rFonts w:ascii="Arial" w:eastAsiaTheme="minorEastAsia" w:hAnsi="Arial" w:cs="Arial"/>
          <w:i/>
          <w:szCs w:val="24"/>
          <w:lang w:eastAsia="id-ID"/>
        </w:rPr>
        <w:t>Kemampuan Kader</w:t>
      </w:r>
      <w:r w:rsidR="00103F0F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r w:rsidRPr="00655FE3">
        <w:rPr>
          <w:rFonts w:ascii="Arial" w:eastAsiaTheme="minorEastAsia" w:hAnsi="Arial" w:cs="Arial"/>
          <w:i/>
          <w:szCs w:val="24"/>
          <w:lang w:eastAsia="id-ID"/>
        </w:rPr>
        <w:t xml:space="preserve">Posyandu dalam Melakukan Pengukuran </w:t>
      </w:r>
      <w:r w:rsidR="00CD6356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r w:rsidRPr="00655FE3">
        <w:rPr>
          <w:rFonts w:ascii="Arial" w:eastAsiaTheme="minorEastAsia" w:hAnsi="Arial" w:cs="Arial"/>
          <w:i/>
          <w:szCs w:val="24"/>
          <w:lang w:eastAsia="id-ID"/>
        </w:rPr>
        <w:t>dan Panjang/ Tinggi Badan Balita</w:t>
      </w:r>
      <w:r w:rsidRPr="00655FE3">
        <w:rPr>
          <w:rFonts w:ascii="Arial" w:eastAsiaTheme="minorEastAsia" w:hAnsi="Arial" w:cs="Arial"/>
          <w:szCs w:val="24"/>
          <w:lang w:eastAsia="id-ID"/>
        </w:rPr>
        <w:t xml:space="preserve">. Jurnal Ekologi Kesehatan Vol.13 No.3 </w:t>
      </w:r>
    </w:p>
    <w:p w14:paraId="5FFD6014" w14:textId="7CBC96FF" w:rsidR="001F4221" w:rsidRPr="00CD6356" w:rsidRDefault="001F4221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i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Hamariyana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dkk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2013.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Hubungan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Pengetahuan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dan Lama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Kerja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proofErr w:type="gram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dengan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r w:rsidR="00CD6356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Ketrampilan</w:t>
      </w:r>
      <w:proofErr w:type="spellEnd"/>
      <w:proofErr w:type="gram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Kader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dalam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Menilai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Kurva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Pertumbuhan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Balita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di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Posyandu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Kelurahan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Tegalsari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Kecamatan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>Candisari</w:t>
      </w:r>
      <w:proofErr w:type="spellEnd"/>
      <w:r w:rsidRPr="001F4221">
        <w:rPr>
          <w:rFonts w:ascii="Arial" w:eastAsiaTheme="minorEastAsia" w:hAnsi="Arial" w:cs="Arial"/>
          <w:i/>
          <w:szCs w:val="24"/>
          <w:lang w:val="en-ID" w:eastAsia="id-ID"/>
        </w:rPr>
        <w:t xml:space="preserve"> Kota Semarang</w:t>
      </w:r>
      <w:r>
        <w:rPr>
          <w:rFonts w:ascii="Arial" w:eastAsiaTheme="minorEastAsia" w:hAnsi="Arial" w:cs="Arial"/>
          <w:szCs w:val="24"/>
          <w:lang w:val="en-ID" w:eastAsia="id-ID"/>
        </w:rPr>
        <w:t xml:space="preserve">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Jurnal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Gizi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Universitas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Muhammadiyah Semarang Vol.2 No. 1</w:t>
      </w:r>
    </w:p>
    <w:p w14:paraId="2CB4E9E3" w14:textId="4794E5C8" w:rsidR="003B3C6E" w:rsidRPr="003B3C6E" w:rsidRDefault="003B3C6E" w:rsidP="007916D9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Heryana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2015. </w:t>
      </w:r>
      <w:proofErr w:type="spellStart"/>
      <w:r w:rsidRPr="003B3C6E">
        <w:rPr>
          <w:rFonts w:ascii="Arial" w:eastAsiaTheme="minorEastAsia" w:hAnsi="Arial" w:cs="Arial"/>
          <w:i/>
          <w:szCs w:val="24"/>
          <w:lang w:val="en-ID" w:eastAsia="id-ID"/>
        </w:rPr>
        <w:t>Agein</w:t>
      </w:r>
      <w:proofErr w:type="spellEnd"/>
      <w:r w:rsidRPr="003B3C6E">
        <w:rPr>
          <w:rFonts w:ascii="Arial" w:eastAsiaTheme="minorEastAsia" w:hAnsi="Arial" w:cs="Arial"/>
          <w:i/>
          <w:szCs w:val="24"/>
          <w:lang w:val="en-ID" w:eastAsia="id-ID"/>
        </w:rPr>
        <w:t xml:space="preserve"> Population dan Bonus </w:t>
      </w:r>
      <w:proofErr w:type="spellStart"/>
      <w:r w:rsidRPr="003B3C6E">
        <w:rPr>
          <w:rFonts w:ascii="Arial" w:eastAsiaTheme="minorEastAsia" w:hAnsi="Arial" w:cs="Arial"/>
          <w:i/>
          <w:szCs w:val="24"/>
          <w:lang w:val="en-ID" w:eastAsia="id-ID"/>
        </w:rPr>
        <w:t>Demografi</w:t>
      </w:r>
      <w:proofErr w:type="spellEnd"/>
      <w:r w:rsidRPr="003B3C6E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3B3C6E">
        <w:rPr>
          <w:rFonts w:ascii="Arial" w:eastAsiaTheme="minorEastAsia" w:hAnsi="Arial" w:cs="Arial"/>
          <w:i/>
          <w:szCs w:val="24"/>
          <w:lang w:val="en-ID" w:eastAsia="id-ID"/>
        </w:rPr>
        <w:t>Kedua</w:t>
      </w:r>
      <w:proofErr w:type="spellEnd"/>
      <w:r w:rsidRPr="003B3C6E">
        <w:rPr>
          <w:rFonts w:ascii="Arial" w:eastAsiaTheme="minorEastAsia" w:hAnsi="Arial" w:cs="Arial"/>
          <w:i/>
          <w:szCs w:val="24"/>
          <w:lang w:val="en-ID" w:eastAsia="id-ID"/>
        </w:rPr>
        <w:t xml:space="preserve"> di Indonesia</w:t>
      </w:r>
      <w:r>
        <w:rPr>
          <w:rFonts w:ascii="Arial" w:eastAsiaTheme="minorEastAsia" w:hAnsi="Arial" w:cs="Arial"/>
          <w:i/>
          <w:szCs w:val="24"/>
          <w:lang w:val="en-ID" w:eastAsia="id-ID"/>
        </w:rPr>
        <w:t xml:space="preserve">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Jurnal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Populasi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Vol.23 No.2</w:t>
      </w:r>
    </w:p>
    <w:p w14:paraId="3F8B3641" w14:textId="7D6C35DE" w:rsidR="00AD76F6" w:rsidRPr="00AD76F6" w:rsidRDefault="00AD76F6" w:rsidP="00AD76F6">
      <w:pPr>
        <w:spacing w:after="0" w:line="360" w:lineRule="auto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Hidayat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A., 2008.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Asuhan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Neonatus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Bayi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dan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Balita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>. Jakarta: EGC</w:t>
      </w:r>
    </w:p>
    <w:p w14:paraId="7F801E97" w14:textId="23BA6FEB" w:rsidR="005846B3" w:rsidRDefault="005846B3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r w:rsidRPr="00655FE3">
        <w:rPr>
          <w:rFonts w:ascii="Arial" w:eastAsiaTheme="minorEastAsia" w:hAnsi="Arial" w:cs="Arial"/>
          <w:szCs w:val="24"/>
          <w:lang w:eastAsia="id-ID"/>
        </w:rPr>
        <w:t>Kement</w:t>
      </w:r>
      <w:r w:rsidR="00482E38">
        <w:rPr>
          <w:rFonts w:ascii="Arial" w:eastAsiaTheme="minorEastAsia" w:hAnsi="Arial" w:cs="Arial"/>
          <w:szCs w:val="24"/>
          <w:lang w:val="en-ID" w:eastAsia="id-ID"/>
        </w:rPr>
        <w:t>e</w:t>
      </w:r>
      <w:r w:rsidRPr="00655FE3">
        <w:rPr>
          <w:rFonts w:ascii="Arial" w:eastAsiaTheme="minorEastAsia" w:hAnsi="Arial" w:cs="Arial"/>
          <w:szCs w:val="24"/>
          <w:lang w:eastAsia="id-ID"/>
        </w:rPr>
        <w:t>rian Kesehatan Republik Indonesia.</w:t>
      </w:r>
      <w:r>
        <w:rPr>
          <w:rFonts w:ascii="Arial" w:eastAsiaTheme="minorEastAsia" w:hAnsi="Arial" w:cs="Arial"/>
          <w:szCs w:val="24"/>
          <w:lang w:val="en-ID" w:eastAsia="id-ID"/>
        </w:rPr>
        <w:t xml:space="preserve"> 1997.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Buku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Ibu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dan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Anak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</w:t>
      </w:r>
      <w:r w:rsidR="00CD6356"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r w:rsidRPr="00655FE3">
        <w:rPr>
          <w:rFonts w:ascii="Arial" w:eastAsiaTheme="minorEastAsia" w:hAnsi="Arial" w:cs="Arial"/>
          <w:szCs w:val="24"/>
          <w:lang w:eastAsia="id-ID"/>
        </w:rPr>
        <w:t>Kementerian  Kesehatan Republik Indonesia</w:t>
      </w:r>
      <w:r>
        <w:rPr>
          <w:rFonts w:ascii="Arial" w:eastAsiaTheme="minorEastAsia" w:hAnsi="Arial" w:cs="Arial"/>
          <w:szCs w:val="24"/>
          <w:lang w:val="en-ID" w:eastAsia="id-ID"/>
        </w:rPr>
        <w:t xml:space="preserve"> dan JICA (Japan International Cooperation Agency): Jakarta</w:t>
      </w:r>
    </w:p>
    <w:p w14:paraId="0C1BEF25" w14:textId="3E394F31" w:rsidR="005246DD" w:rsidRPr="00E8069D" w:rsidRDefault="005246DD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Kementrian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Republik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Indonesia. 2011.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Buku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Panduan Kader </w:t>
      </w:r>
      <w:proofErr w:type="spellStart"/>
      <w:proofErr w:type="gramStart"/>
      <w:r>
        <w:rPr>
          <w:rFonts w:ascii="Arial" w:eastAsiaTheme="minorEastAsia" w:hAnsi="Arial" w:cs="Arial"/>
          <w:szCs w:val="24"/>
          <w:lang w:val="en-ID" w:eastAsia="id-ID"/>
        </w:rPr>
        <w:t>Posyandu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r w:rsidR="00CD6356"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Menuju</w:t>
      </w:r>
      <w:proofErr w:type="spellEnd"/>
      <w:proofErr w:type="gram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Keluarga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Sadar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Gizi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Kementrian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Republik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Indonesia: Jakarta</w:t>
      </w:r>
    </w:p>
    <w:p w14:paraId="324934AB" w14:textId="6F1CCB95" w:rsidR="00FE5BF9" w:rsidRDefault="005F43D0" w:rsidP="00FE5BF9">
      <w:pPr>
        <w:spacing w:after="0" w:line="360" w:lineRule="auto"/>
        <w:jc w:val="both"/>
        <w:rPr>
          <w:rFonts w:ascii="Arial" w:eastAsiaTheme="minorEastAsia" w:hAnsi="Arial" w:cs="Arial"/>
          <w:szCs w:val="24"/>
          <w:lang w:eastAsia="id-ID"/>
        </w:rPr>
      </w:pPr>
      <w:r w:rsidRPr="00655FE3">
        <w:rPr>
          <w:rFonts w:ascii="Arial" w:eastAsiaTheme="minorEastAsia" w:hAnsi="Arial" w:cs="Arial"/>
          <w:szCs w:val="24"/>
          <w:lang w:eastAsia="id-ID"/>
        </w:rPr>
        <w:t>Kement</w:t>
      </w:r>
      <w:r w:rsidR="00482E38">
        <w:rPr>
          <w:rFonts w:ascii="Arial" w:eastAsiaTheme="minorEastAsia" w:hAnsi="Arial" w:cs="Arial"/>
          <w:szCs w:val="24"/>
          <w:lang w:val="en-ID" w:eastAsia="id-ID"/>
        </w:rPr>
        <w:t>e</w:t>
      </w:r>
      <w:r w:rsidRPr="00655FE3">
        <w:rPr>
          <w:rFonts w:ascii="Arial" w:eastAsiaTheme="minorEastAsia" w:hAnsi="Arial" w:cs="Arial"/>
          <w:szCs w:val="24"/>
          <w:lang w:eastAsia="id-ID"/>
        </w:rPr>
        <w:t xml:space="preserve">rian Kesehatan Republik Indonesia. 2012. Buku Pegangan Kader Posyandu.  </w:t>
      </w:r>
    </w:p>
    <w:p w14:paraId="1AB08632" w14:textId="1E5EB4C2" w:rsidR="005F43D0" w:rsidRPr="00655FE3" w:rsidRDefault="005F43D0" w:rsidP="00FE5BF9">
      <w:pPr>
        <w:spacing w:after="0" w:line="360" w:lineRule="auto"/>
        <w:ind w:firstLine="720"/>
        <w:jc w:val="both"/>
        <w:rPr>
          <w:rFonts w:ascii="Arial" w:eastAsiaTheme="minorEastAsia" w:hAnsi="Arial" w:cs="Arial"/>
          <w:szCs w:val="24"/>
          <w:lang w:eastAsia="id-ID"/>
        </w:rPr>
      </w:pPr>
      <w:r w:rsidRPr="00655FE3">
        <w:rPr>
          <w:rFonts w:ascii="Arial" w:eastAsiaTheme="minorEastAsia" w:hAnsi="Arial" w:cs="Arial"/>
          <w:szCs w:val="24"/>
          <w:lang w:eastAsia="id-ID"/>
        </w:rPr>
        <w:t>Kementerian  Kesehatan Republik Indonesia: Jakarta</w:t>
      </w:r>
    </w:p>
    <w:p w14:paraId="7FA0C7D0" w14:textId="3EBB071E" w:rsidR="00FE5BF9" w:rsidRDefault="005F43D0" w:rsidP="00FE5BF9">
      <w:pPr>
        <w:spacing w:after="0" w:line="360" w:lineRule="auto"/>
        <w:jc w:val="both"/>
        <w:rPr>
          <w:rFonts w:ascii="Arial" w:eastAsiaTheme="minorEastAsia" w:hAnsi="Arial" w:cs="Arial"/>
          <w:szCs w:val="24"/>
          <w:lang w:eastAsia="id-ID"/>
        </w:rPr>
      </w:pPr>
      <w:r w:rsidRPr="00655FE3">
        <w:rPr>
          <w:rFonts w:ascii="Arial" w:eastAsiaTheme="minorEastAsia" w:hAnsi="Arial" w:cs="Arial"/>
          <w:szCs w:val="24"/>
          <w:lang w:eastAsia="id-ID"/>
        </w:rPr>
        <w:t>Kement</w:t>
      </w:r>
      <w:r w:rsidR="00482E38">
        <w:rPr>
          <w:rFonts w:ascii="Arial" w:eastAsiaTheme="minorEastAsia" w:hAnsi="Arial" w:cs="Arial"/>
          <w:szCs w:val="24"/>
          <w:lang w:val="en-ID" w:eastAsia="id-ID"/>
        </w:rPr>
        <w:t>e</w:t>
      </w:r>
      <w:r w:rsidRPr="00655FE3">
        <w:rPr>
          <w:rFonts w:ascii="Arial" w:eastAsiaTheme="minorEastAsia" w:hAnsi="Arial" w:cs="Arial"/>
          <w:szCs w:val="24"/>
          <w:lang w:eastAsia="id-ID"/>
        </w:rPr>
        <w:t xml:space="preserve">rian Kesehatan Republik Indonesia. 2017. Profil Kesehatan Indonesia Tahun </w:t>
      </w:r>
    </w:p>
    <w:p w14:paraId="0118E650" w14:textId="33AA1374" w:rsidR="005F43D0" w:rsidRDefault="005F43D0" w:rsidP="00FE5BF9">
      <w:pPr>
        <w:spacing w:after="0" w:line="360" w:lineRule="auto"/>
        <w:ind w:firstLine="720"/>
        <w:jc w:val="both"/>
        <w:rPr>
          <w:rFonts w:ascii="Arial" w:eastAsiaTheme="minorEastAsia" w:hAnsi="Arial" w:cs="Arial"/>
          <w:szCs w:val="24"/>
          <w:lang w:eastAsia="id-ID"/>
        </w:rPr>
      </w:pPr>
      <w:r w:rsidRPr="00655FE3">
        <w:rPr>
          <w:rFonts w:ascii="Arial" w:eastAsiaTheme="minorEastAsia" w:hAnsi="Arial" w:cs="Arial"/>
          <w:szCs w:val="24"/>
          <w:lang w:eastAsia="id-ID"/>
        </w:rPr>
        <w:t>2016. Kementerian  Kesehatan Republik Indonesia: Jakarta</w:t>
      </w:r>
    </w:p>
    <w:p w14:paraId="40BDAE8B" w14:textId="77777777" w:rsidR="00F00461" w:rsidRDefault="00F00461" w:rsidP="00F00461">
      <w:pPr>
        <w:spacing w:after="0" w:line="360" w:lineRule="auto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lastRenderedPageBreak/>
        <w:t>Kholid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A. 2015.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Promosi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dengan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Pendekatan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Teori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Perilaku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Media, dan </w:t>
      </w:r>
    </w:p>
    <w:p w14:paraId="1EB919B1" w14:textId="46850291" w:rsidR="00F00461" w:rsidRDefault="00F00461" w:rsidP="00F00461">
      <w:pPr>
        <w:spacing w:after="0" w:line="360" w:lineRule="auto"/>
        <w:ind w:firstLine="720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Aplikasinya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Jakarta: PT Raja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Grafindo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Persada</w:t>
      </w:r>
      <w:proofErr w:type="spellEnd"/>
    </w:p>
    <w:p w14:paraId="77C0545B" w14:textId="4597A97C" w:rsidR="00DA4CC4" w:rsidRDefault="00DA4CC4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Laraeni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Y.,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Wiratni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>, A.</w:t>
      </w:r>
      <w:r w:rsidR="00C00AC2">
        <w:rPr>
          <w:rFonts w:ascii="Arial" w:eastAsiaTheme="minorEastAsia" w:hAnsi="Arial" w:cs="Arial"/>
          <w:szCs w:val="24"/>
          <w:lang w:val="en-ID" w:eastAsia="id-ID"/>
        </w:rPr>
        <w:t xml:space="preserve"> 2014.</w:t>
      </w:r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Pengaruh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Penyegaran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Kader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terhadap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proofErr w:type="gram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Pengetahuan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r w:rsidR="00CD6356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dan</w:t>
      </w:r>
      <w:proofErr w:type="gram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Ketrampilan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Kader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Posyandu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Menggunakan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Dacin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di Wilayah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Kerja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Puskesmas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Dasan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Cermen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Kecamatan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Sandubaya</w:t>
      </w:r>
      <w:proofErr w:type="spellEnd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 xml:space="preserve"> Kota </w:t>
      </w:r>
      <w:proofErr w:type="spellStart"/>
      <w:r w:rsidRPr="00DA4CC4">
        <w:rPr>
          <w:rFonts w:ascii="Arial" w:eastAsiaTheme="minorEastAsia" w:hAnsi="Arial" w:cs="Arial"/>
          <w:i/>
          <w:szCs w:val="24"/>
          <w:lang w:val="en-ID" w:eastAsia="id-ID"/>
        </w:rPr>
        <w:t>Mataram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Jurna</w:t>
      </w:r>
      <w:r w:rsidR="007916D9">
        <w:rPr>
          <w:rFonts w:ascii="Arial" w:eastAsiaTheme="minorEastAsia" w:hAnsi="Arial" w:cs="Arial"/>
          <w:szCs w:val="24"/>
          <w:lang w:val="en-ID" w:eastAsia="id-ID"/>
        </w:rPr>
        <w:t>l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Media Bina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Ilmiah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Vol.8 No.4</w:t>
      </w:r>
    </w:p>
    <w:p w14:paraId="4A351DD8" w14:textId="340BE105" w:rsidR="00097F02" w:rsidRPr="00CD6356" w:rsidRDefault="00097F02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i/>
          <w:szCs w:val="24"/>
          <w:lang w:val="en-ID" w:eastAsia="id-ID"/>
        </w:rPr>
      </w:pPr>
      <w:r>
        <w:rPr>
          <w:rFonts w:ascii="Arial" w:eastAsiaTheme="minorEastAsia" w:hAnsi="Arial" w:cs="Arial"/>
          <w:szCs w:val="24"/>
          <w:lang w:val="en-ID" w:eastAsia="id-ID"/>
        </w:rPr>
        <w:t xml:space="preserve">Maulana, H.D.J. 2009.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Promosi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>. Jakarta: EGC</w:t>
      </w:r>
    </w:p>
    <w:p w14:paraId="6A4908BD" w14:textId="77777777" w:rsidR="00FE5BF9" w:rsidRDefault="005F43D0" w:rsidP="00FE5BF9">
      <w:pPr>
        <w:spacing w:after="0" w:line="360" w:lineRule="auto"/>
        <w:jc w:val="both"/>
        <w:rPr>
          <w:rFonts w:ascii="Arial" w:eastAsiaTheme="minorEastAsia" w:hAnsi="Arial" w:cs="Arial"/>
          <w:i/>
          <w:szCs w:val="24"/>
          <w:lang w:eastAsia="id-ID"/>
        </w:rPr>
      </w:pPr>
      <w:r w:rsidRPr="00655FE3">
        <w:rPr>
          <w:rFonts w:ascii="Arial" w:eastAsiaTheme="minorEastAsia" w:hAnsi="Arial" w:cs="Arial"/>
          <w:szCs w:val="24"/>
          <w:lang w:eastAsia="id-ID"/>
        </w:rPr>
        <w:t xml:space="preserve">Meriyanti, N. 2015. </w:t>
      </w:r>
      <w:r w:rsidRPr="00655FE3">
        <w:rPr>
          <w:rFonts w:ascii="Arial" w:eastAsiaTheme="minorEastAsia" w:hAnsi="Arial" w:cs="Arial"/>
          <w:i/>
          <w:szCs w:val="24"/>
          <w:lang w:eastAsia="id-ID"/>
        </w:rPr>
        <w:t xml:space="preserve">Pengaruh Program Indeks Pembangunan Manusia (IPM) terhadap </w:t>
      </w:r>
    </w:p>
    <w:p w14:paraId="33483CBE" w14:textId="771DF2F2" w:rsidR="005F43D0" w:rsidRDefault="005F43D0" w:rsidP="00DE1AF6">
      <w:pPr>
        <w:spacing w:after="0" w:line="360" w:lineRule="auto"/>
        <w:ind w:left="720"/>
        <w:jc w:val="both"/>
        <w:rPr>
          <w:rFonts w:ascii="Arial" w:eastAsiaTheme="minorEastAsia" w:hAnsi="Arial" w:cs="Arial"/>
          <w:szCs w:val="24"/>
          <w:lang w:eastAsia="id-ID"/>
        </w:rPr>
      </w:pPr>
      <w:r w:rsidRPr="00655FE3">
        <w:rPr>
          <w:rFonts w:ascii="Arial" w:eastAsiaTheme="minorEastAsia" w:hAnsi="Arial" w:cs="Arial"/>
          <w:i/>
          <w:szCs w:val="24"/>
          <w:lang w:eastAsia="id-ID"/>
        </w:rPr>
        <w:t>Pengentasan Kemiskinan di Kecamatan Buleleng tahun 2011-2014</w:t>
      </w:r>
      <w:r w:rsidRPr="00655FE3">
        <w:rPr>
          <w:rFonts w:ascii="Arial" w:eastAsiaTheme="minorEastAsia" w:hAnsi="Arial" w:cs="Arial"/>
          <w:szCs w:val="24"/>
          <w:lang w:eastAsia="id-ID"/>
        </w:rPr>
        <w:t>. Jurnal Ekonomi dan Bisnis Vol.5 No.1</w:t>
      </w:r>
    </w:p>
    <w:p w14:paraId="66A7AC07" w14:textId="67604A0F" w:rsidR="004E2EC2" w:rsidRDefault="004E2EC2" w:rsidP="004E2EC2">
      <w:pPr>
        <w:spacing w:after="0" w:line="360" w:lineRule="auto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Notoatmodjo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S. 2003. Pendidikan dan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Perilaku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Jakarta: PT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Rineka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Cipta</w:t>
      </w:r>
      <w:proofErr w:type="spellEnd"/>
    </w:p>
    <w:p w14:paraId="740617AF" w14:textId="4977FBE3" w:rsidR="00710C5E" w:rsidRDefault="00710C5E" w:rsidP="004E2EC2">
      <w:pPr>
        <w:spacing w:after="0" w:line="360" w:lineRule="auto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Notoatmodjo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S. 2007.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Promosi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gramStart"/>
      <w:r>
        <w:rPr>
          <w:rFonts w:ascii="Arial" w:eastAsiaTheme="minorEastAsia" w:hAnsi="Arial" w:cs="Arial"/>
          <w:szCs w:val="24"/>
          <w:lang w:val="en-ID" w:eastAsia="id-ID"/>
        </w:rPr>
        <w:t xml:space="preserve">dan 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Iilmu</w:t>
      </w:r>
      <w:proofErr w:type="spellEnd"/>
      <w:proofErr w:type="gram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Perilaku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Jakarta: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Rineka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Cipta</w:t>
      </w:r>
      <w:proofErr w:type="spellEnd"/>
    </w:p>
    <w:p w14:paraId="3AB112CB" w14:textId="3533482B" w:rsidR="00B50C0F" w:rsidRDefault="00B50C0F" w:rsidP="00CD6356">
      <w:pPr>
        <w:spacing w:after="0" w:line="360" w:lineRule="auto"/>
        <w:ind w:left="709" w:hanging="709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t>Novita, N., Franciska Y. 2013</w:t>
      </w:r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Promosi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Kesehatan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Pelayanan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Kebidanan</w:t>
      </w:r>
      <w:proofErr w:type="spellEnd"/>
      <w:r>
        <w:rPr>
          <w:rFonts w:ascii="Arial" w:hAnsi="Arial" w:cs="Arial"/>
          <w:lang w:val="en-ID"/>
        </w:rPr>
        <w:t xml:space="preserve">. </w:t>
      </w:r>
      <w:r w:rsidR="00CD6356"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t xml:space="preserve">Jakarta: </w:t>
      </w:r>
      <w:proofErr w:type="spellStart"/>
      <w:r>
        <w:rPr>
          <w:rFonts w:ascii="Arial" w:hAnsi="Arial" w:cs="Arial"/>
          <w:lang w:val="en-ID"/>
        </w:rPr>
        <w:t>Salemba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Medika</w:t>
      </w:r>
      <w:proofErr w:type="spellEnd"/>
    </w:p>
    <w:p w14:paraId="127E514A" w14:textId="66476B7A" w:rsidR="00612F05" w:rsidRDefault="00612F05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Nursalam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2009.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Konsep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dan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Penerapan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Metodologi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Penelitian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Ilmu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Keperawatan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</w:t>
      </w:r>
      <w:r w:rsidR="00CD6356"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r>
        <w:rPr>
          <w:rFonts w:ascii="Arial" w:eastAsiaTheme="minorEastAsia" w:hAnsi="Arial" w:cs="Arial"/>
          <w:szCs w:val="24"/>
          <w:lang w:val="en-ID" w:eastAsia="id-ID"/>
        </w:rPr>
        <w:t xml:space="preserve">Jakarta: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Salemba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Medika</w:t>
      </w:r>
      <w:proofErr w:type="spellEnd"/>
    </w:p>
    <w:p w14:paraId="04F4A868" w14:textId="77777777" w:rsidR="005246DD" w:rsidRDefault="005246DD" w:rsidP="005246DD">
      <w:pPr>
        <w:spacing w:after="0" w:line="360" w:lineRule="auto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Peraturan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Menteri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RI. 2010.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Penggunaan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Kartu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Menuju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Sehat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(KMS)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bagi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</w:p>
    <w:p w14:paraId="38ED4E56" w14:textId="5F920075" w:rsidR="005246DD" w:rsidRDefault="005246DD" w:rsidP="005246DD">
      <w:pPr>
        <w:spacing w:after="0" w:line="360" w:lineRule="auto"/>
        <w:ind w:firstLine="720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Balita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Kementerian </w:t>
      </w:r>
      <w:proofErr w:type="spellStart"/>
      <w:proofErr w:type="gram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Republik</w:t>
      </w:r>
      <w:proofErr w:type="spellEnd"/>
      <w:proofErr w:type="gramEnd"/>
      <w:r>
        <w:rPr>
          <w:rFonts w:ascii="Arial" w:eastAsiaTheme="minorEastAsia" w:hAnsi="Arial" w:cs="Arial"/>
          <w:szCs w:val="24"/>
          <w:lang w:val="en-ID" w:eastAsia="id-ID"/>
        </w:rPr>
        <w:t xml:space="preserve"> Indonesia: Jakarta</w:t>
      </w:r>
    </w:p>
    <w:p w14:paraId="7F2868A2" w14:textId="6F0B0D29" w:rsidR="00173161" w:rsidRDefault="00173161" w:rsidP="00173161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Peraturan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Menteri Pendidikan dan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Kebudayaan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Republik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Indonesia. 2013.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Penilaian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Kompetesi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pada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Kurikulum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2013.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Permendikbud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RI: Jakarta</w:t>
      </w:r>
    </w:p>
    <w:p w14:paraId="02E307B2" w14:textId="77777777" w:rsidR="005246DD" w:rsidRDefault="005246DD" w:rsidP="005246DD">
      <w:pPr>
        <w:spacing w:after="0" w:line="360" w:lineRule="auto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Pontoh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I. 2013. Dasar-Dasar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Ilmu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Kesehatan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Masyarakat. Jakarta: In Media </w:t>
      </w:r>
    </w:p>
    <w:p w14:paraId="5E62D9C2" w14:textId="77777777" w:rsidR="005246DD" w:rsidRDefault="005246DD" w:rsidP="005246DD">
      <w:pPr>
        <w:spacing w:after="0" w:line="360" w:lineRule="auto"/>
        <w:jc w:val="both"/>
        <w:rPr>
          <w:rFonts w:ascii="Arial" w:eastAsiaTheme="minorEastAsia" w:hAnsi="Arial" w:cs="Arial"/>
          <w:szCs w:val="24"/>
          <w:lang w:eastAsia="id-ID"/>
        </w:rPr>
      </w:pPr>
      <w:r w:rsidRPr="00655FE3">
        <w:rPr>
          <w:rFonts w:ascii="Arial" w:eastAsiaTheme="minorEastAsia" w:hAnsi="Arial" w:cs="Arial"/>
          <w:szCs w:val="24"/>
          <w:lang w:eastAsia="id-ID"/>
        </w:rPr>
        <w:t xml:space="preserve">Purnomo, G., 2014. Pengaruh Pelatihan Kader tentang Posyandu terhadap </w:t>
      </w:r>
    </w:p>
    <w:p w14:paraId="1148D04E" w14:textId="75D4234C" w:rsidR="005246DD" w:rsidRDefault="005246DD" w:rsidP="005246DD">
      <w:pPr>
        <w:spacing w:after="0" w:line="360" w:lineRule="auto"/>
        <w:ind w:left="720"/>
        <w:jc w:val="both"/>
        <w:rPr>
          <w:rFonts w:ascii="Arial" w:eastAsiaTheme="minorEastAsia" w:hAnsi="Arial" w:cs="Arial"/>
          <w:szCs w:val="24"/>
          <w:lang w:eastAsia="id-ID"/>
        </w:rPr>
      </w:pPr>
      <w:r w:rsidRPr="00655FE3">
        <w:rPr>
          <w:rFonts w:ascii="Arial" w:eastAsiaTheme="minorEastAsia" w:hAnsi="Arial" w:cs="Arial"/>
          <w:szCs w:val="24"/>
          <w:lang w:eastAsia="id-ID"/>
        </w:rPr>
        <w:t xml:space="preserve">Kemampuan Pengelolan Posyandu di Desa Sendangsari Kecamatan Pengasih Kulon Progo [skripsi]. Yogyakarta (ID): Sekolah Tinggi Ilmu Kesehatan ‘Aisiyah </w:t>
      </w:r>
    </w:p>
    <w:p w14:paraId="50C16811" w14:textId="77777777" w:rsidR="005246DD" w:rsidRPr="00E47BD5" w:rsidRDefault="005246DD" w:rsidP="005246DD">
      <w:pPr>
        <w:spacing w:after="0" w:line="360" w:lineRule="auto"/>
        <w:jc w:val="both"/>
        <w:rPr>
          <w:rFonts w:ascii="Arial" w:hAnsi="Arial" w:cs="Arial"/>
          <w:i/>
          <w:lang w:val="en-ID"/>
        </w:rPr>
      </w:pPr>
      <w:r>
        <w:rPr>
          <w:rFonts w:ascii="Arial" w:hAnsi="Arial" w:cs="Arial"/>
        </w:rPr>
        <w:t>Rahardjo, R</w:t>
      </w:r>
      <w:r>
        <w:rPr>
          <w:rFonts w:ascii="Arial" w:hAnsi="Arial" w:cs="Arial"/>
          <w:lang w:val="en-ID"/>
        </w:rPr>
        <w:t>.,</w:t>
      </w:r>
      <w:r>
        <w:rPr>
          <w:rFonts w:ascii="Arial" w:hAnsi="Arial" w:cs="Arial"/>
        </w:rPr>
        <w:t xml:space="preserve"> Kusumawati, E</w:t>
      </w:r>
      <w:r>
        <w:rPr>
          <w:rFonts w:ascii="Arial" w:hAnsi="Arial" w:cs="Arial"/>
          <w:lang w:val="en-ID"/>
        </w:rPr>
        <w:t xml:space="preserve">. </w:t>
      </w:r>
      <w:r>
        <w:rPr>
          <w:rFonts w:ascii="Arial" w:hAnsi="Arial" w:cs="Arial"/>
        </w:rPr>
        <w:t>2011</w:t>
      </w:r>
      <w:r>
        <w:rPr>
          <w:rFonts w:ascii="Arial" w:hAnsi="Arial" w:cs="Arial"/>
          <w:lang w:val="en-ID"/>
        </w:rPr>
        <w:t xml:space="preserve">. </w:t>
      </w:r>
      <w:proofErr w:type="spellStart"/>
      <w:r w:rsidRPr="00E47BD5">
        <w:rPr>
          <w:rFonts w:ascii="Arial" w:hAnsi="Arial" w:cs="Arial"/>
          <w:i/>
          <w:lang w:val="en-ID"/>
        </w:rPr>
        <w:t>Hubungan</w:t>
      </w:r>
      <w:proofErr w:type="spellEnd"/>
      <w:r w:rsidRPr="00E47BD5">
        <w:rPr>
          <w:rFonts w:ascii="Arial" w:hAnsi="Arial" w:cs="Arial"/>
          <w:i/>
          <w:lang w:val="en-ID"/>
        </w:rPr>
        <w:t xml:space="preserve"> Tingkat Pendidikan dan </w:t>
      </w:r>
      <w:proofErr w:type="spellStart"/>
      <w:r w:rsidRPr="00E47BD5">
        <w:rPr>
          <w:rFonts w:ascii="Arial" w:hAnsi="Arial" w:cs="Arial"/>
          <w:i/>
          <w:lang w:val="en-ID"/>
        </w:rPr>
        <w:t>Pengetahuan</w:t>
      </w:r>
      <w:proofErr w:type="spellEnd"/>
      <w:r w:rsidRPr="00E47BD5">
        <w:rPr>
          <w:rFonts w:ascii="Arial" w:hAnsi="Arial" w:cs="Arial"/>
          <w:i/>
          <w:lang w:val="en-ID"/>
        </w:rPr>
        <w:t xml:space="preserve"> </w:t>
      </w:r>
    </w:p>
    <w:p w14:paraId="26C233F0" w14:textId="26B224CD" w:rsidR="005246DD" w:rsidRDefault="005246DD" w:rsidP="005246DD">
      <w:pPr>
        <w:spacing w:after="0" w:line="360" w:lineRule="auto"/>
        <w:ind w:left="720"/>
        <w:jc w:val="both"/>
        <w:rPr>
          <w:rFonts w:ascii="Arial" w:hAnsi="Arial" w:cs="Arial"/>
          <w:lang w:val="en-ID"/>
        </w:rPr>
      </w:pPr>
      <w:proofErr w:type="spellStart"/>
      <w:r w:rsidRPr="00E47BD5">
        <w:rPr>
          <w:rFonts w:ascii="Arial" w:hAnsi="Arial" w:cs="Arial"/>
          <w:i/>
          <w:lang w:val="en-ID"/>
        </w:rPr>
        <w:t>dengan</w:t>
      </w:r>
      <w:proofErr w:type="spellEnd"/>
      <w:r w:rsidRPr="00E47BD5">
        <w:rPr>
          <w:rFonts w:ascii="Arial" w:hAnsi="Arial" w:cs="Arial"/>
          <w:i/>
          <w:lang w:val="en-ID"/>
        </w:rPr>
        <w:t xml:space="preserve"> </w:t>
      </w:r>
      <w:proofErr w:type="spellStart"/>
      <w:r w:rsidRPr="00E47BD5">
        <w:rPr>
          <w:rFonts w:ascii="Arial" w:hAnsi="Arial" w:cs="Arial"/>
          <w:i/>
          <w:lang w:val="en-ID"/>
        </w:rPr>
        <w:t>Perilaku</w:t>
      </w:r>
      <w:proofErr w:type="spellEnd"/>
      <w:r w:rsidRPr="00E47BD5">
        <w:rPr>
          <w:rFonts w:ascii="Arial" w:hAnsi="Arial" w:cs="Arial"/>
          <w:i/>
          <w:lang w:val="en-ID"/>
        </w:rPr>
        <w:t xml:space="preserve"> </w:t>
      </w:r>
      <w:proofErr w:type="spellStart"/>
      <w:r w:rsidRPr="00E47BD5">
        <w:rPr>
          <w:rFonts w:ascii="Arial" w:hAnsi="Arial" w:cs="Arial"/>
          <w:i/>
          <w:lang w:val="en-ID"/>
        </w:rPr>
        <w:t>Keluarga</w:t>
      </w:r>
      <w:proofErr w:type="spellEnd"/>
      <w:r w:rsidRPr="00E47BD5">
        <w:rPr>
          <w:rFonts w:ascii="Arial" w:hAnsi="Arial" w:cs="Arial"/>
          <w:i/>
          <w:lang w:val="en-ID"/>
        </w:rPr>
        <w:t xml:space="preserve"> </w:t>
      </w:r>
      <w:proofErr w:type="spellStart"/>
      <w:r w:rsidRPr="00E47BD5">
        <w:rPr>
          <w:rFonts w:ascii="Arial" w:hAnsi="Arial" w:cs="Arial"/>
          <w:i/>
          <w:lang w:val="en-ID"/>
        </w:rPr>
        <w:t>Sadar</w:t>
      </w:r>
      <w:proofErr w:type="spellEnd"/>
      <w:r w:rsidRPr="00E47BD5">
        <w:rPr>
          <w:rFonts w:ascii="Arial" w:hAnsi="Arial" w:cs="Arial"/>
          <w:i/>
          <w:lang w:val="en-ID"/>
        </w:rPr>
        <w:t xml:space="preserve"> </w:t>
      </w:r>
      <w:proofErr w:type="spellStart"/>
      <w:r w:rsidRPr="00E47BD5">
        <w:rPr>
          <w:rFonts w:ascii="Arial" w:hAnsi="Arial" w:cs="Arial"/>
          <w:i/>
          <w:lang w:val="en-ID"/>
        </w:rPr>
        <w:t>Gizi</w:t>
      </w:r>
      <w:proofErr w:type="spellEnd"/>
      <w:r w:rsidRPr="00E47BD5">
        <w:rPr>
          <w:rFonts w:ascii="Arial" w:hAnsi="Arial" w:cs="Arial"/>
          <w:i/>
          <w:lang w:val="en-ID"/>
        </w:rPr>
        <w:t xml:space="preserve"> (KADARZI) pada Masyarakat </w:t>
      </w:r>
      <w:proofErr w:type="spellStart"/>
      <w:r w:rsidRPr="00E47BD5">
        <w:rPr>
          <w:rFonts w:ascii="Arial" w:hAnsi="Arial" w:cs="Arial"/>
          <w:i/>
          <w:lang w:val="en-ID"/>
        </w:rPr>
        <w:t>Perkotaan</w:t>
      </w:r>
      <w:proofErr w:type="spellEnd"/>
      <w:r w:rsidRPr="00E47BD5">
        <w:rPr>
          <w:rFonts w:ascii="Arial" w:hAnsi="Arial" w:cs="Arial"/>
          <w:i/>
          <w:lang w:val="en-ID"/>
        </w:rPr>
        <w:t xml:space="preserve"> dan </w:t>
      </w:r>
      <w:proofErr w:type="spellStart"/>
      <w:r w:rsidRPr="00E47BD5">
        <w:rPr>
          <w:rFonts w:ascii="Arial" w:hAnsi="Arial" w:cs="Arial"/>
          <w:i/>
          <w:lang w:val="en-ID"/>
        </w:rPr>
        <w:t>Pedesaan</w:t>
      </w:r>
      <w:proofErr w:type="spellEnd"/>
      <w:r w:rsidRPr="00E47BD5">
        <w:rPr>
          <w:rFonts w:ascii="Arial" w:hAnsi="Arial" w:cs="Arial"/>
          <w:i/>
          <w:lang w:val="en-ID"/>
        </w:rPr>
        <w:t xml:space="preserve"> di </w:t>
      </w:r>
      <w:proofErr w:type="spellStart"/>
      <w:r w:rsidRPr="00E47BD5">
        <w:rPr>
          <w:rFonts w:ascii="Arial" w:hAnsi="Arial" w:cs="Arial"/>
          <w:i/>
          <w:lang w:val="en-ID"/>
        </w:rPr>
        <w:t>Kabupaten</w:t>
      </w:r>
      <w:proofErr w:type="spellEnd"/>
      <w:r w:rsidRPr="00E47BD5">
        <w:rPr>
          <w:rFonts w:ascii="Arial" w:hAnsi="Arial" w:cs="Arial"/>
          <w:i/>
          <w:lang w:val="en-ID"/>
        </w:rPr>
        <w:t xml:space="preserve"> </w:t>
      </w:r>
      <w:proofErr w:type="spellStart"/>
      <w:r w:rsidRPr="00E47BD5">
        <w:rPr>
          <w:rFonts w:ascii="Arial" w:hAnsi="Arial" w:cs="Arial"/>
          <w:i/>
          <w:lang w:val="en-ID"/>
        </w:rPr>
        <w:t>Banyumas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Jurnal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Kesmasindo</w:t>
      </w:r>
      <w:proofErr w:type="spellEnd"/>
      <w:r>
        <w:rPr>
          <w:rFonts w:ascii="Arial" w:hAnsi="Arial" w:cs="Arial"/>
          <w:lang w:val="en-ID"/>
        </w:rPr>
        <w:t xml:space="preserve"> Vol.4 No.2, </w:t>
      </w:r>
      <w:proofErr w:type="spellStart"/>
      <w:r>
        <w:rPr>
          <w:rFonts w:ascii="Arial" w:hAnsi="Arial" w:cs="Arial"/>
          <w:lang w:val="en-ID"/>
        </w:rPr>
        <w:t>hlm</w:t>
      </w:r>
      <w:proofErr w:type="spellEnd"/>
      <w:r>
        <w:rPr>
          <w:rFonts w:ascii="Arial" w:hAnsi="Arial" w:cs="Arial"/>
          <w:lang w:val="en-ID"/>
        </w:rPr>
        <w:t>. 150-158</w:t>
      </w:r>
    </w:p>
    <w:p w14:paraId="1B3A9575" w14:textId="6C416A2A" w:rsidR="005246DD" w:rsidRPr="005246DD" w:rsidRDefault="005246DD" w:rsidP="00CD6356">
      <w:pPr>
        <w:spacing w:after="0" w:line="360" w:lineRule="auto"/>
        <w:ind w:left="709" w:hanging="709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Rostiana</w:t>
      </w:r>
      <w:proofErr w:type="spellEnd"/>
      <w:r>
        <w:rPr>
          <w:rFonts w:ascii="Arial" w:hAnsi="Arial" w:cs="Arial"/>
          <w:lang w:val="en-ID"/>
        </w:rPr>
        <w:t xml:space="preserve">, E., </w:t>
      </w:r>
      <w:proofErr w:type="spellStart"/>
      <w:r>
        <w:rPr>
          <w:rFonts w:ascii="Arial" w:hAnsi="Arial" w:cs="Arial"/>
          <w:lang w:val="en-ID"/>
        </w:rPr>
        <w:t>Djulius</w:t>
      </w:r>
      <w:proofErr w:type="spellEnd"/>
      <w:r>
        <w:rPr>
          <w:rFonts w:ascii="Arial" w:hAnsi="Arial" w:cs="Arial"/>
          <w:lang w:val="en-ID"/>
        </w:rPr>
        <w:t xml:space="preserve">, H. 2018. </w:t>
      </w:r>
      <w:proofErr w:type="spellStart"/>
      <w:r>
        <w:rPr>
          <w:rFonts w:ascii="Arial" w:hAnsi="Arial" w:cs="Arial"/>
          <w:lang w:val="en-ID"/>
        </w:rPr>
        <w:t>Perencanaan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Pengolahan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Keuangan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r w:rsidR="00CD6356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Mewujudkan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Keluarga</w:t>
      </w:r>
      <w:proofErr w:type="spellEnd"/>
      <w:r>
        <w:rPr>
          <w:rFonts w:ascii="Arial" w:hAnsi="Arial" w:cs="Arial"/>
          <w:lang w:val="en-ID"/>
        </w:rPr>
        <w:t xml:space="preserve"> Sejahtera. Yogyakarta: Diandra </w:t>
      </w:r>
      <w:proofErr w:type="spellStart"/>
      <w:r>
        <w:rPr>
          <w:rFonts w:ascii="Arial" w:hAnsi="Arial" w:cs="Arial"/>
          <w:lang w:val="en-ID"/>
        </w:rPr>
        <w:t>Kreatif</w:t>
      </w:r>
      <w:proofErr w:type="spellEnd"/>
    </w:p>
    <w:p w14:paraId="6A146F47" w14:textId="68377C0C" w:rsidR="00FE119F" w:rsidRPr="00007289" w:rsidRDefault="00FE119F" w:rsidP="00FE119F">
      <w:pPr>
        <w:spacing w:after="0" w:line="360" w:lineRule="auto"/>
        <w:jc w:val="both"/>
        <w:rPr>
          <w:rFonts w:ascii="Arial" w:eastAsiaTheme="minorEastAsia" w:hAnsi="Arial" w:cs="Arial"/>
          <w:i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lastRenderedPageBreak/>
        <w:t>Setiadi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N. 2013. </w:t>
      </w:r>
      <w:proofErr w:type="spellStart"/>
      <w:r w:rsidRPr="007916D9">
        <w:rPr>
          <w:rFonts w:ascii="Arial" w:eastAsiaTheme="minorEastAsia" w:hAnsi="Arial" w:cs="Arial"/>
          <w:szCs w:val="24"/>
          <w:lang w:val="en-ID" w:eastAsia="id-ID"/>
        </w:rPr>
        <w:t>Perilaku</w:t>
      </w:r>
      <w:proofErr w:type="spellEnd"/>
      <w:r w:rsidRPr="007916D9"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 w:rsidRPr="007916D9">
        <w:rPr>
          <w:rFonts w:ascii="Arial" w:eastAsiaTheme="minorEastAsia" w:hAnsi="Arial" w:cs="Arial"/>
          <w:szCs w:val="24"/>
          <w:lang w:val="en-ID" w:eastAsia="id-ID"/>
        </w:rPr>
        <w:t>Konsumen</w:t>
      </w:r>
      <w:proofErr w:type="spellEnd"/>
      <w:r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. </w:t>
      </w:r>
      <w:r w:rsidRPr="007916D9">
        <w:rPr>
          <w:rFonts w:ascii="Arial" w:eastAsiaTheme="minorEastAsia" w:hAnsi="Arial" w:cs="Arial"/>
          <w:szCs w:val="24"/>
          <w:lang w:val="en-ID" w:eastAsia="id-ID"/>
        </w:rPr>
        <w:t xml:space="preserve">Jakarta: </w:t>
      </w:r>
      <w:proofErr w:type="spellStart"/>
      <w:r w:rsidRPr="007916D9">
        <w:rPr>
          <w:rFonts w:ascii="Arial" w:eastAsiaTheme="minorEastAsia" w:hAnsi="Arial" w:cs="Arial"/>
          <w:szCs w:val="24"/>
          <w:lang w:val="en-ID" w:eastAsia="id-ID"/>
        </w:rPr>
        <w:t>Kencana</w:t>
      </w:r>
      <w:proofErr w:type="spellEnd"/>
      <w:r w:rsidRPr="007916D9"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 w:rsidRPr="007916D9">
        <w:rPr>
          <w:rFonts w:ascii="Arial" w:eastAsiaTheme="minorEastAsia" w:hAnsi="Arial" w:cs="Arial"/>
          <w:szCs w:val="24"/>
          <w:lang w:val="en-ID" w:eastAsia="id-ID"/>
        </w:rPr>
        <w:t>Prenada</w:t>
      </w:r>
      <w:proofErr w:type="spellEnd"/>
      <w:r w:rsidRPr="007916D9">
        <w:rPr>
          <w:rFonts w:ascii="Arial" w:eastAsiaTheme="minorEastAsia" w:hAnsi="Arial" w:cs="Arial"/>
          <w:szCs w:val="24"/>
          <w:lang w:val="en-ID" w:eastAsia="id-ID"/>
        </w:rPr>
        <w:t xml:space="preserve"> Media Group</w:t>
      </w:r>
    </w:p>
    <w:p w14:paraId="339ED2DE" w14:textId="3F32808D" w:rsidR="00E30159" w:rsidRDefault="00E30159" w:rsidP="009778D1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proofErr w:type="gramStart"/>
      <w:r w:rsidRPr="007916D9">
        <w:rPr>
          <w:rFonts w:ascii="Arial" w:eastAsiaTheme="minorEastAsia" w:hAnsi="Arial" w:cs="Arial"/>
          <w:szCs w:val="24"/>
          <w:lang w:val="en-ID" w:eastAsia="id-ID"/>
        </w:rPr>
        <w:t>Sirait,N</w:t>
      </w:r>
      <w:proofErr w:type="spellEnd"/>
      <w:r w:rsidRPr="007916D9">
        <w:rPr>
          <w:rFonts w:ascii="Arial" w:eastAsiaTheme="minorEastAsia" w:hAnsi="Arial" w:cs="Arial"/>
          <w:szCs w:val="24"/>
          <w:lang w:val="en-ID" w:eastAsia="id-ID"/>
        </w:rPr>
        <w:t>.</w:t>
      </w:r>
      <w:proofErr w:type="gramEnd"/>
      <w:r w:rsidRPr="007916D9">
        <w:rPr>
          <w:rFonts w:ascii="Arial" w:eastAsiaTheme="minorEastAsia" w:hAnsi="Arial" w:cs="Arial"/>
          <w:szCs w:val="24"/>
          <w:lang w:val="en-ID" w:eastAsia="id-ID"/>
        </w:rPr>
        <w:t xml:space="preserve">, </w:t>
      </w:r>
      <w:proofErr w:type="spellStart"/>
      <w:r w:rsidRPr="007916D9">
        <w:rPr>
          <w:rFonts w:ascii="Arial" w:eastAsiaTheme="minorEastAsia" w:hAnsi="Arial" w:cs="Arial"/>
          <w:szCs w:val="24"/>
          <w:lang w:val="en-ID" w:eastAsia="id-ID"/>
        </w:rPr>
        <w:t>dkk</w:t>
      </w:r>
      <w:proofErr w:type="spellEnd"/>
      <w:r w:rsidRPr="007916D9">
        <w:rPr>
          <w:rFonts w:ascii="Arial" w:eastAsiaTheme="minorEastAsia" w:hAnsi="Arial" w:cs="Arial"/>
          <w:szCs w:val="24"/>
          <w:lang w:val="en-ID" w:eastAsia="id-ID"/>
        </w:rPr>
        <w:t>. 2013</w:t>
      </w:r>
      <w:r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. </w:t>
      </w:r>
      <w:proofErr w:type="spellStart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>Pemberian</w:t>
      </w:r>
      <w:proofErr w:type="spellEnd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>Informasi</w:t>
      </w:r>
      <w:proofErr w:type="spellEnd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>Meningkatkan</w:t>
      </w:r>
      <w:proofErr w:type="spellEnd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>Pengetahuan</w:t>
      </w:r>
      <w:proofErr w:type="spellEnd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, Sikap, </w:t>
      </w:r>
      <w:proofErr w:type="gramStart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dan  </w:t>
      </w:r>
      <w:proofErr w:type="spellStart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>Ketrampilan</w:t>
      </w:r>
      <w:proofErr w:type="spellEnd"/>
      <w:proofErr w:type="gramEnd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 Orang </w:t>
      </w:r>
      <w:proofErr w:type="spellStart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>tua</w:t>
      </w:r>
      <w:proofErr w:type="spellEnd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>dalam</w:t>
      </w:r>
      <w:proofErr w:type="spellEnd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>Penanganan</w:t>
      </w:r>
      <w:proofErr w:type="spellEnd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>Demam</w:t>
      </w:r>
      <w:proofErr w:type="spellEnd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 xml:space="preserve"> pada </w:t>
      </w:r>
      <w:proofErr w:type="spellStart"/>
      <w:r w:rsidR="009778D1" w:rsidRPr="00007289">
        <w:rPr>
          <w:rFonts w:ascii="Arial" w:eastAsiaTheme="minorEastAsia" w:hAnsi="Arial" w:cs="Arial"/>
          <w:i/>
          <w:szCs w:val="24"/>
          <w:lang w:val="en-ID" w:eastAsia="id-ID"/>
        </w:rPr>
        <w:t>Anak</w:t>
      </w:r>
      <w:proofErr w:type="spellEnd"/>
      <w:r w:rsidR="009778D1">
        <w:rPr>
          <w:rFonts w:ascii="Arial" w:eastAsiaTheme="minorEastAsia" w:hAnsi="Arial" w:cs="Arial"/>
          <w:szCs w:val="24"/>
          <w:lang w:val="en-ID" w:eastAsia="id-ID"/>
        </w:rPr>
        <w:t xml:space="preserve">. </w:t>
      </w:r>
      <w:proofErr w:type="spellStart"/>
      <w:r w:rsidR="009778D1">
        <w:rPr>
          <w:rFonts w:ascii="Arial" w:eastAsiaTheme="minorEastAsia" w:hAnsi="Arial" w:cs="Arial"/>
          <w:szCs w:val="24"/>
          <w:lang w:val="en-ID" w:eastAsia="id-ID"/>
        </w:rPr>
        <w:t>Jurnal</w:t>
      </w:r>
      <w:proofErr w:type="spellEnd"/>
      <w:r w:rsidR="009778D1"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 w:rsidR="009778D1">
        <w:rPr>
          <w:rFonts w:ascii="Arial" w:eastAsiaTheme="minorEastAsia" w:hAnsi="Arial" w:cs="Arial"/>
          <w:szCs w:val="24"/>
          <w:lang w:val="en-ID" w:eastAsia="id-ID"/>
        </w:rPr>
        <w:t>Kep</w:t>
      </w:r>
      <w:r w:rsidR="00007289">
        <w:rPr>
          <w:rFonts w:ascii="Arial" w:eastAsiaTheme="minorEastAsia" w:hAnsi="Arial" w:cs="Arial"/>
          <w:szCs w:val="24"/>
          <w:lang w:val="en-ID" w:eastAsia="id-ID"/>
        </w:rPr>
        <w:t>e</w:t>
      </w:r>
      <w:r w:rsidR="009778D1">
        <w:rPr>
          <w:rFonts w:ascii="Arial" w:eastAsiaTheme="minorEastAsia" w:hAnsi="Arial" w:cs="Arial"/>
          <w:szCs w:val="24"/>
          <w:lang w:val="en-ID" w:eastAsia="id-ID"/>
        </w:rPr>
        <w:t>rawatan</w:t>
      </w:r>
      <w:proofErr w:type="spellEnd"/>
      <w:r w:rsidR="009778D1">
        <w:rPr>
          <w:rFonts w:ascii="Arial" w:eastAsiaTheme="minorEastAsia" w:hAnsi="Arial" w:cs="Arial"/>
          <w:szCs w:val="24"/>
          <w:lang w:val="en-ID" w:eastAsia="id-ID"/>
        </w:rPr>
        <w:t xml:space="preserve"> Indonesia Vol.16 No.2</w:t>
      </w:r>
    </w:p>
    <w:p w14:paraId="0171DE7C" w14:textId="1B32CC7A" w:rsidR="00FE119F" w:rsidRDefault="00D11ED5" w:rsidP="00D11ED5">
      <w:pPr>
        <w:spacing w:after="0" w:line="360" w:lineRule="auto"/>
        <w:jc w:val="both"/>
        <w:rPr>
          <w:rFonts w:ascii="Arial" w:eastAsiaTheme="minorEastAsia" w:hAnsi="Arial" w:cs="Arial"/>
          <w:szCs w:val="24"/>
          <w:lang w:val="en-ID" w:eastAsia="id-ID"/>
        </w:rPr>
      </w:pPr>
      <w:bookmarkStart w:id="1" w:name="_Hlk531780218"/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Sukarna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R.,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Gunawan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>, J. 2016</w:t>
      </w:r>
      <w:bookmarkEnd w:id="1"/>
      <w:r>
        <w:rPr>
          <w:rFonts w:ascii="Arial" w:eastAsiaTheme="minorEastAsia" w:hAnsi="Arial" w:cs="Arial"/>
          <w:szCs w:val="24"/>
          <w:lang w:val="en-ID" w:eastAsia="id-ID"/>
        </w:rPr>
        <w:t xml:space="preserve">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Potret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Keperawatan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di Belitung Indonesia.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Sula</w:t>
      </w:r>
      <w:r w:rsidR="007C0DE1">
        <w:rPr>
          <w:rFonts w:ascii="Arial" w:eastAsiaTheme="minorEastAsia" w:hAnsi="Arial" w:cs="Arial"/>
          <w:szCs w:val="24"/>
          <w:lang w:val="en-ID" w:eastAsia="id-ID"/>
        </w:rPr>
        <w:t>n</w:t>
      </w:r>
      <w:r>
        <w:rPr>
          <w:rFonts w:ascii="Arial" w:eastAsiaTheme="minorEastAsia" w:hAnsi="Arial" w:cs="Arial"/>
          <w:szCs w:val="24"/>
          <w:lang w:val="en-ID" w:eastAsia="id-ID"/>
        </w:rPr>
        <w:t>wesi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</w:p>
    <w:p w14:paraId="77858CD7" w14:textId="6980E836" w:rsidR="00D11ED5" w:rsidRDefault="00D11ED5" w:rsidP="00FE119F">
      <w:pPr>
        <w:spacing w:after="0" w:line="360" w:lineRule="auto"/>
        <w:ind w:firstLine="720"/>
        <w:jc w:val="both"/>
        <w:rPr>
          <w:rFonts w:ascii="Arial" w:eastAsiaTheme="minorEastAsia" w:hAnsi="Arial" w:cs="Arial"/>
          <w:szCs w:val="24"/>
          <w:lang w:val="en-ID" w:eastAsia="id-ID"/>
        </w:rPr>
      </w:pPr>
      <w:r>
        <w:rPr>
          <w:rFonts w:ascii="Arial" w:eastAsiaTheme="minorEastAsia" w:hAnsi="Arial" w:cs="Arial"/>
          <w:szCs w:val="24"/>
          <w:lang w:val="en-ID" w:eastAsia="id-ID"/>
        </w:rPr>
        <w:t xml:space="preserve">Tenggara: YCAB (Yayasan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Cipta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Anak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Bangsa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>)</w:t>
      </w:r>
    </w:p>
    <w:p w14:paraId="658874C1" w14:textId="77777777" w:rsidR="00CA55AF" w:rsidRDefault="00CA55AF" w:rsidP="00DA4CC4">
      <w:pPr>
        <w:spacing w:after="0" w:line="360" w:lineRule="auto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Sukiarko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A. 2007.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Pengaruh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Pelatihan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dengan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Metode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Belajar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Berdasarkan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Masalah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</w:p>
    <w:p w14:paraId="1159613F" w14:textId="64C49B58" w:rsidR="00DA4CC4" w:rsidRPr="00D11ED5" w:rsidRDefault="00CA55AF" w:rsidP="00CA55AF">
      <w:pPr>
        <w:spacing w:after="0" w:line="360" w:lineRule="auto"/>
        <w:ind w:left="720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terhadap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Pengetahuan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dan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Ketrampilan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Kader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Gizi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dalam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Kegiatan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Posyandu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[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tesis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]. Semarang (ID):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Universitas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Diponegoro</w:t>
      </w:r>
      <w:proofErr w:type="spellEnd"/>
    </w:p>
    <w:p w14:paraId="6405EC8C" w14:textId="5303D7DA" w:rsidR="009657DF" w:rsidRPr="009657DF" w:rsidRDefault="009657DF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r>
        <w:rPr>
          <w:rFonts w:ascii="Arial" w:eastAsiaTheme="minorEastAsia" w:hAnsi="Arial" w:cs="Arial"/>
          <w:szCs w:val="24"/>
          <w:lang w:val="en-ID" w:eastAsia="id-ID"/>
        </w:rPr>
        <w:t xml:space="preserve">Sunita,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dkk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2011.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Gizi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Seimbang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dalam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Daur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Kehidupan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Jakarta: PT </w:t>
      </w:r>
      <w:proofErr w:type="spellStart"/>
      <w:proofErr w:type="gramStart"/>
      <w:r>
        <w:rPr>
          <w:rFonts w:ascii="Arial" w:eastAsiaTheme="minorEastAsia" w:hAnsi="Arial" w:cs="Arial"/>
          <w:szCs w:val="24"/>
          <w:lang w:val="en-ID" w:eastAsia="id-ID"/>
        </w:rPr>
        <w:t>Gramedia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r w:rsidR="00CD6356"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Pustaka</w:t>
      </w:r>
      <w:proofErr w:type="spellEnd"/>
      <w:proofErr w:type="gramEnd"/>
      <w:r>
        <w:rPr>
          <w:rFonts w:ascii="Arial" w:eastAsiaTheme="minorEastAsia" w:hAnsi="Arial" w:cs="Arial"/>
          <w:szCs w:val="24"/>
          <w:lang w:val="en-ID" w:eastAsia="id-ID"/>
        </w:rPr>
        <w:t xml:space="preserve"> Utama</w:t>
      </w:r>
    </w:p>
    <w:p w14:paraId="3DEAF2FE" w14:textId="690F9FF3" w:rsidR="00D44432" w:rsidRDefault="00D44432" w:rsidP="00C007DA">
      <w:pPr>
        <w:spacing w:after="0" w:line="360" w:lineRule="auto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 w:rsidRPr="00C007DA">
        <w:rPr>
          <w:rFonts w:ascii="Arial" w:eastAsiaTheme="minorEastAsia" w:hAnsi="Arial" w:cs="Arial"/>
          <w:szCs w:val="24"/>
          <w:lang w:val="en-ID" w:eastAsia="id-ID"/>
        </w:rPr>
        <w:t>Supariasa</w:t>
      </w:r>
      <w:proofErr w:type="spellEnd"/>
      <w:r w:rsidRPr="00C007DA">
        <w:rPr>
          <w:rFonts w:ascii="Arial" w:eastAsiaTheme="minorEastAsia" w:hAnsi="Arial" w:cs="Arial"/>
          <w:szCs w:val="24"/>
          <w:lang w:val="en-ID" w:eastAsia="id-ID"/>
        </w:rPr>
        <w:t xml:space="preserve">, </w:t>
      </w:r>
      <w:proofErr w:type="spellStart"/>
      <w:r w:rsidRPr="00C007DA">
        <w:rPr>
          <w:rFonts w:ascii="Arial" w:eastAsiaTheme="minorEastAsia" w:hAnsi="Arial" w:cs="Arial"/>
          <w:szCs w:val="24"/>
          <w:lang w:val="en-ID" w:eastAsia="id-ID"/>
        </w:rPr>
        <w:t>dkk</w:t>
      </w:r>
      <w:proofErr w:type="spellEnd"/>
      <w:r w:rsidRPr="00C007DA">
        <w:rPr>
          <w:rFonts w:ascii="Arial" w:eastAsiaTheme="minorEastAsia" w:hAnsi="Arial" w:cs="Arial"/>
          <w:szCs w:val="24"/>
          <w:lang w:val="en-ID" w:eastAsia="id-ID"/>
        </w:rPr>
        <w:t xml:space="preserve">. 2016. </w:t>
      </w:r>
      <w:proofErr w:type="spellStart"/>
      <w:r w:rsidRPr="00C007DA">
        <w:rPr>
          <w:rFonts w:ascii="Arial" w:eastAsiaTheme="minorEastAsia" w:hAnsi="Arial" w:cs="Arial"/>
          <w:szCs w:val="24"/>
          <w:lang w:val="en-ID" w:eastAsia="id-ID"/>
        </w:rPr>
        <w:t>Penilaian</w:t>
      </w:r>
      <w:proofErr w:type="spellEnd"/>
      <w:r w:rsidRPr="00C007DA">
        <w:rPr>
          <w:rFonts w:ascii="Arial" w:eastAsiaTheme="minorEastAsia" w:hAnsi="Arial" w:cs="Arial"/>
          <w:szCs w:val="24"/>
          <w:lang w:val="en-ID" w:eastAsia="id-ID"/>
        </w:rPr>
        <w:t xml:space="preserve"> Status </w:t>
      </w:r>
      <w:proofErr w:type="spellStart"/>
      <w:r w:rsidRPr="00C007DA">
        <w:rPr>
          <w:rFonts w:ascii="Arial" w:eastAsiaTheme="minorEastAsia" w:hAnsi="Arial" w:cs="Arial"/>
          <w:szCs w:val="24"/>
          <w:lang w:val="en-ID" w:eastAsia="id-ID"/>
        </w:rPr>
        <w:t>Gizi</w:t>
      </w:r>
      <w:proofErr w:type="spellEnd"/>
      <w:r w:rsidRPr="00C007DA">
        <w:rPr>
          <w:rFonts w:ascii="Arial" w:eastAsiaTheme="minorEastAsia" w:hAnsi="Arial" w:cs="Arial"/>
          <w:szCs w:val="24"/>
          <w:lang w:val="en-ID" w:eastAsia="id-ID"/>
        </w:rPr>
        <w:t>. Jakarta: EGC</w:t>
      </w:r>
    </w:p>
    <w:p w14:paraId="177824A4" w14:textId="031D09B9" w:rsidR="00CD6356" w:rsidRPr="00C007DA" w:rsidRDefault="00CD6356" w:rsidP="00CD6356">
      <w:pPr>
        <w:spacing w:after="0" w:line="360" w:lineRule="auto"/>
        <w:ind w:left="709" w:hanging="709"/>
        <w:jc w:val="both"/>
        <w:rPr>
          <w:rFonts w:ascii="Arial" w:eastAsiaTheme="minorEastAsia" w:hAnsi="Arial" w:cs="Arial"/>
          <w:szCs w:val="24"/>
          <w:lang w:val="en-ID" w:eastAsia="id-ID"/>
        </w:rPr>
      </w:pP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Suryanto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,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dkk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(2015). </w:t>
      </w:r>
      <w:proofErr w:type="spellStart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>Pengaruh</w:t>
      </w:r>
      <w:proofErr w:type="spellEnd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>Pelatihan</w:t>
      </w:r>
      <w:proofErr w:type="spellEnd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 xml:space="preserve"> Safety Behaviour </w:t>
      </w:r>
      <w:proofErr w:type="spellStart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>terhadap</w:t>
      </w:r>
      <w:proofErr w:type="spellEnd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 xml:space="preserve"> </w:t>
      </w:r>
      <w:proofErr w:type="spellStart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>Pengetahuan</w:t>
      </w:r>
      <w:proofErr w:type="spellEnd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 xml:space="preserve"> dan Sikap </w:t>
      </w:r>
      <w:proofErr w:type="spellStart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>Kelompok</w:t>
      </w:r>
      <w:proofErr w:type="spellEnd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 xml:space="preserve"> Usaha Kecil </w:t>
      </w:r>
      <w:proofErr w:type="spellStart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>Menengah</w:t>
      </w:r>
      <w:proofErr w:type="spellEnd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 xml:space="preserve"> (UKM) di </w:t>
      </w:r>
      <w:proofErr w:type="spellStart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>Sekitar</w:t>
      </w:r>
      <w:proofErr w:type="spellEnd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 xml:space="preserve"> UNSOED </w:t>
      </w:r>
      <w:proofErr w:type="spellStart"/>
      <w:r w:rsidRPr="00CD6356">
        <w:rPr>
          <w:rFonts w:ascii="Arial" w:eastAsiaTheme="minorEastAsia" w:hAnsi="Arial" w:cs="Arial"/>
          <w:i/>
          <w:szCs w:val="24"/>
          <w:lang w:val="en-ID" w:eastAsia="id-ID"/>
        </w:rPr>
        <w:t>Purwokerto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.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Jurnal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</w:t>
      </w:r>
      <w:proofErr w:type="spellStart"/>
      <w:r>
        <w:rPr>
          <w:rFonts w:ascii="Arial" w:eastAsiaTheme="minorEastAsia" w:hAnsi="Arial" w:cs="Arial"/>
          <w:szCs w:val="24"/>
          <w:lang w:val="en-ID" w:eastAsia="id-ID"/>
        </w:rPr>
        <w:t>Kesmasindo</w:t>
      </w:r>
      <w:proofErr w:type="spellEnd"/>
      <w:r>
        <w:rPr>
          <w:rFonts w:ascii="Arial" w:eastAsiaTheme="minorEastAsia" w:hAnsi="Arial" w:cs="Arial"/>
          <w:szCs w:val="24"/>
          <w:lang w:val="en-ID" w:eastAsia="id-ID"/>
        </w:rPr>
        <w:t xml:space="preserve"> Vol.7 No.2</w:t>
      </w:r>
    </w:p>
    <w:p w14:paraId="4A5995AC" w14:textId="65633A36" w:rsidR="005F43D0" w:rsidRPr="00CD6356" w:rsidRDefault="007A2761" w:rsidP="00CD6356">
      <w:pPr>
        <w:spacing w:after="0" w:line="360" w:lineRule="auto"/>
        <w:ind w:left="709" w:hanging="709"/>
        <w:jc w:val="both"/>
        <w:rPr>
          <w:rFonts w:ascii="Arial" w:hAnsi="Arial" w:cs="Arial"/>
          <w:color w:val="000000" w:themeColor="text1"/>
          <w:lang w:val="en-ID"/>
        </w:rPr>
      </w:pP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Wardhani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, A. 2012.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Hubungan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Pengetahuan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 dan Lama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Menjadi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 Kader </w:t>
      </w:r>
      <w:proofErr w:type="spellStart"/>
      <w:proofErr w:type="gramStart"/>
      <w:r w:rsidRPr="00CD6356">
        <w:rPr>
          <w:rFonts w:ascii="Arial" w:hAnsi="Arial" w:cs="Arial"/>
          <w:color w:val="000000" w:themeColor="text1"/>
          <w:lang w:val="en-ID"/>
        </w:rPr>
        <w:t>Posyandu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 </w:t>
      </w:r>
      <w:r w:rsidR="00CD6356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dengan</w:t>
      </w:r>
      <w:proofErr w:type="spellEnd"/>
      <w:proofErr w:type="gramEnd"/>
      <w:r w:rsidRPr="00CD6356">
        <w:rPr>
          <w:rFonts w:ascii="Arial" w:hAnsi="Arial" w:cs="Arial"/>
          <w:color w:val="000000" w:themeColor="text1"/>
          <w:lang w:val="en-ID"/>
        </w:rPr>
        <w:t xml:space="preserve"> Tingkat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Partisipasi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 Masyarakat di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Kelurahan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Semanggi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Kecamatan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 Pasar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Kliwon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 Kota Surakarta [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K</w:t>
      </w:r>
      <w:r w:rsidR="00CD6356" w:rsidRPr="00CD6356">
        <w:rPr>
          <w:rFonts w:ascii="Arial" w:hAnsi="Arial" w:cs="Arial"/>
          <w:color w:val="000000" w:themeColor="text1"/>
          <w:lang w:val="en-ID"/>
        </w:rPr>
        <w:t>arya</w:t>
      </w:r>
      <w:proofErr w:type="spellEnd"/>
      <w:r w:rsidR="00CD6356" w:rsidRPr="00CD6356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T</w:t>
      </w:r>
      <w:r w:rsidR="00CD6356" w:rsidRPr="00CD6356">
        <w:rPr>
          <w:rFonts w:ascii="Arial" w:hAnsi="Arial" w:cs="Arial"/>
          <w:color w:val="000000" w:themeColor="text1"/>
          <w:lang w:val="en-ID"/>
        </w:rPr>
        <w:t>ulis</w:t>
      </w:r>
      <w:proofErr w:type="spellEnd"/>
      <w:r w:rsidR="00CD6356" w:rsidRPr="00CD6356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I</w:t>
      </w:r>
      <w:r w:rsidR="00CD6356" w:rsidRPr="00CD6356">
        <w:rPr>
          <w:rFonts w:ascii="Arial" w:hAnsi="Arial" w:cs="Arial"/>
          <w:color w:val="000000" w:themeColor="text1"/>
          <w:lang w:val="en-ID"/>
        </w:rPr>
        <w:t>lmiah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]. Surakarta (ID): </w:t>
      </w:r>
      <w:proofErr w:type="spellStart"/>
      <w:r w:rsidRPr="00CD6356">
        <w:rPr>
          <w:rFonts w:ascii="Arial" w:hAnsi="Arial" w:cs="Arial"/>
          <w:color w:val="000000" w:themeColor="text1"/>
          <w:lang w:val="en-ID"/>
        </w:rPr>
        <w:t>Universitas</w:t>
      </w:r>
      <w:proofErr w:type="spellEnd"/>
      <w:r w:rsidRPr="00CD6356">
        <w:rPr>
          <w:rFonts w:ascii="Arial" w:hAnsi="Arial" w:cs="Arial"/>
          <w:color w:val="000000" w:themeColor="text1"/>
          <w:lang w:val="en-ID"/>
        </w:rPr>
        <w:t xml:space="preserve"> Muhammadi</w:t>
      </w:r>
      <w:bookmarkStart w:id="2" w:name="_GoBack"/>
      <w:bookmarkEnd w:id="2"/>
      <w:r w:rsidRPr="00CD6356">
        <w:rPr>
          <w:rFonts w:ascii="Arial" w:hAnsi="Arial" w:cs="Arial"/>
          <w:color w:val="000000" w:themeColor="text1"/>
          <w:lang w:val="en-ID"/>
        </w:rPr>
        <w:t>yah Surakarta</w:t>
      </w:r>
    </w:p>
    <w:sectPr w:rsidR="005F43D0" w:rsidRPr="00CD6356" w:rsidSect="002C7199">
      <w:footerReference w:type="default" r:id="rId6"/>
      <w:pgSz w:w="12240" w:h="15840"/>
      <w:pgMar w:top="2268" w:right="1701" w:bottom="1701" w:left="2268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901AB" w14:textId="77777777" w:rsidR="0005305C" w:rsidRDefault="0005305C" w:rsidP="00D97968">
      <w:pPr>
        <w:spacing w:after="0" w:line="240" w:lineRule="auto"/>
      </w:pPr>
      <w:r>
        <w:separator/>
      </w:r>
    </w:p>
  </w:endnote>
  <w:endnote w:type="continuationSeparator" w:id="0">
    <w:p w14:paraId="5835EC77" w14:textId="77777777" w:rsidR="0005305C" w:rsidRDefault="0005305C" w:rsidP="00D9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429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597EB" w14:textId="3AB20D2F" w:rsidR="00D97968" w:rsidRDefault="00D979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ABD36" w14:textId="77777777" w:rsidR="00D97968" w:rsidRDefault="00D97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15945" w14:textId="77777777" w:rsidR="0005305C" w:rsidRDefault="0005305C" w:rsidP="00D97968">
      <w:pPr>
        <w:spacing w:after="0" w:line="240" w:lineRule="auto"/>
      </w:pPr>
      <w:r>
        <w:separator/>
      </w:r>
    </w:p>
  </w:footnote>
  <w:footnote w:type="continuationSeparator" w:id="0">
    <w:p w14:paraId="06DBB74F" w14:textId="77777777" w:rsidR="0005305C" w:rsidRDefault="0005305C" w:rsidP="00D97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D0"/>
    <w:rsid w:val="00007289"/>
    <w:rsid w:val="0005305C"/>
    <w:rsid w:val="00097F02"/>
    <w:rsid w:val="000D768C"/>
    <w:rsid w:val="00103F0F"/>
    <w:rsid w:val="00173161"/>
    <w:rsid w:val="00183EE6"/>
    <w:rsid w:val="0019667E"/>
    <w:rsid w:val="001A1254"/>
    <w:rsid w:val="001F4221"/>
    <w:rsid w:val="002C7199"/>
    <w:rsid w:val="003B3C6E"/>
    <w:rsid w:val="00482E38"/>
    <w:rsid w:val="004E2EC2"/>
    <w:rsid w:val="005246DD"/>
    <w:rsid w:val="005846B3"/>
    <w:rsid w:val="005E50F0"/>
    <w:rsid w:val="005F43D0"/>
    <w:rsid w:val="00612F05"/>
    <w:rsid w:val="00675B8D"/>
    <w:rsid w:val="006C4051"/>
    <w:rsid w:val="00710C5E"/>
    <w:rsid w:val="007916D9"/>
    <w:rsid w:val="007A2761"/>
    <w:rsid w:val="007C0DE1"/>
    <w:rsid w:val="00823642"/>
    <w:rsid w:val="008673F3"/>
    <w:rsid w:val="009060F8"/>
    <w:rsid w:val="00930FF8"/>
    <w:rsid w:val="009655BF"/>
    <w:rsid w:val="009657DF"/>
    <w:rsid w:val="009778D1"/>
    <w:rsid w:val="00995D71"/>
    <w:rsid w:val="00AD76F6"/>
    <w:rsid w:val="00B03177"/>
    <w:rsid w:val="00B50C0F"/>
    <w:rsid w:val="00C007DA"/>
    <w:rsid w:val="00C00AC2"/>
    <w:rsid w:val="00C708B9"/>
    <w:rsid w:val="00CA55AF"/>
    <w:rsid w:val="00CD6356"/>
    <w:rsid w:val="00D11ED5"/>
    <w:rsid w:val="00D17E0E"/>
    <w:rsid w:val="00D44432"/>
    <w:rsid w:val="00D676AB"/>
    <w:rsid w:val="00D97968"/>
    <w:rsid w:val="00DA4CC4"/>
    <w:rsid w:val="00DE1AF6"/>
    <w:rsid w:val="00DE4216"/>
    <w:rsid w:val="00E30159"/>
    <w:rsid w:val="00E47BD5"/>
    <w:rsid w:val="00E8069D"/>
    <w:rsid w:val="00F00461"/>
    <w:rsid w:val="00F42536"/>
    <w:rsid w:val="00FE119F"/>
    <w:rsid w:val="00FE5BF9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3EB1"/>
  <w15:chartTrackingRefBased/>
  <w15:docId w15:val="{DB586D97-DAE5-4585-9067-07E5C679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D0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6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9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68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2019-05-26T04:27:00Z</dcterms:created>
  <dcterms:modified xsi:type="dcterms:W3CDTF">2019-05-26T04:27:00Z</dcterms:modified>
</cp:coreProperties>
</file>