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8F7" w:rsidRPr="00A91CB7" w:rsidRDefault="007F48F7" w:rsidP="00A91CB7">
      <w:pPr>
        <w:jc w:val="center"/>
        <w:rPr>
          <w:rFonts w:ascii="Arial" w:hAnsi="Arial" w:cs="Arial"/>
          <w:b/>
          <w:color w:val="000000"/>
          <w:sz w:val="28"/>
        </w:rPr>
      </w:pPr>
      <w:r w:rsidRPr="00A91CB7">
        <w:rPr>
          <w:rFonts w:ascii="Arial" w:hAnsi="Arial" w:cs="Arial"/>
          <w:b/>
          <w:color w:val="000000"/>
          <w:sz w:val="28"/>
        </w:rPr>
        <w:t>DAFTAR PUSTAKA</w:t>
      </w:r>
    </w:p>
    <w:p w:rsidR="00B34E16" w:rsidRPr="00D9618B" w:rsidRDefault="00B34E16" w:rsidP="000933DF">
      <w:pPr>
        <w:autoSpaceDE w:val="0"/>
        <w:autoSpaceDN w:val="0"/>
        <w:adjustRightInd w:val="0"/>
        <w:spacing w:after="0" w:line="360" w:lineRule="auto"/>
        <w:ind w:left="851" w:hanging="851"/>
        <w:jc w:val="both"/>
        <w:rPr>
          <w:rFonts w:ascii="Arial" w:hAnsi="Arial" w:cs="Arial"/>
        </w:rPr>
      </w:pPr>
      <w:r w:rsidRPr="00D9618B">
        <w:rPr>
          <w:rFonts w:ascii="Arial" w:hAnsi="Arial" w:cs="Arial"/>
        </w:rPr>
        <w:t>Adriani, dkk. 2012. Pengantar Gizi Masyarakat. Jakarta. Kencana Prenada Media Group</w:t>
      </w:r>
    </w:p>
    <w:p w:rsidR="00B34E16" w:rsidRPr="00D9618B" w:rsidRDefault="00B34E16" w:rsidP="000933DF">
      <w:pPr>
        <w:spacing w:line="360" w:lineRule="auto"/>
        <w:ind w:left="851" w:hanging="851"/>
        <w:jc w:val="both"/>
        <w:rPr>
          <w:rFonts w:ascii="Arial" w:hAnsi="Arial" w:cs="Arial"/>
          <w:b/>
          <w:bCs/>
        </w:rPr>
      </w:pPr>
      <w:r w:rsidRPr="00D9618B">
        <w:rPr>
          <w:rFonts w:ascii="Arial" w:hAnsi="Arial" w:cs="Arial"/>
        </w:rPr>
        <w:t xml:space="preserve">Almatsier, Sunita. (2007). </w:t>
      </w:r>
      <w:r w:rsidRPr="00D9618B">
        <w:rPr>
          <w:rFonts w:ascii="Arial" w:hAnsi="Arial" w:cs="Arial"/>
          <w:i/>
          <w:iCs/>
        </w:rPr>
        <w:t>Penuntun Diet</w:t>
      </w:r>
      <w:r w:rsidRPr="00D9618B">
        <w:rPr>
          <w:rFonts w:ascii="Arial" w:hAnsi="Arial" w:cs="Arial"/>
        </w:rPr>
        <w:t>. Jakarta: PT Gramedia Utama</w:t>
      </w:r>
      <w:r w:rsidRPr="00D9618B">
        <w:rPr>
          <w:rFonts w:ascii="Arial" w:hAnsi="Arial" w:cs="Arial"/>
          <w:b/>
          <w:bCs/>
        </w:rPr>
        <w:t>.</w:t>
      </w:r>
    </w:p>
    <w:p w:rsidR="00B34E16" w:rsidRPr="00D9618B" w:rsidRDefault="00B34E16" w:rsidP="000933DF">
      <w:pPr>
        <w:spacing w:line="360" w:lineRule="auto"/>
        <w:ind w:left="851" w:hanging="851"/>
        <w:jc w:val="both"/>
        <w:rPr>
          <w:rFonts w:ascii="Arial" w:hAnsi="Arial" w:cs="Arial"/>
          <w:i/>
          <w:color w:val="000000"/>
        </w:rPr>
      </w:pPr>
      <w:r w:rsidRPr="00D9618B">
        <w:rPr>
          <w:rFonts w:ascii="Arial" w:hAnsi="Arial" w:cs="Arial"/>
          <w:color w:val="000000"/>
        </w:rPr>
        <w:t xml:space="preserve">Ampera, M, dan Pratiwi, M. 2017. Hubungan Pola Makan dan Aktivitas Fisik dengan Kejadian Obesitas Mahasiswa Politeknik Kesehatan Kemenkes Aceh. </w:t>
      </w:r>
      <w:r w:rsidRPr="00D9618B">
        <w:rPr>
          <w:rFonts w:ascii="Arial" w:hAnsi="Arial" w:cs="Arial"/>
          <w:i/>
          <w:color w:val="000000"/>
        </w:rPr>
        <w:t>Jurnal AcTion: Aceh Nutrition Journal, Vol.2 No.1 Hal. 1-5</w:t>
      </w:r>
    </w:p>
    <w:p w:rsidR="00B34E16" w:rsidRPr="00D9618B" w:rsidRDefault="00B34E16" w:rsidP="000933DF">
      <w:pPr>
        <w:pStyle w:val="Default"/>
        <w:spacing w:line="360" w:lineRule="auto"/>
        <w:ind w:left="851" w:hanging="851"/>
        <w:jc w:val="both"/>
        <w:rPr>
          <w:rFonts w:ascii="Arial" w:hAnsi="Arial" w:cs="Arial"/>
          <w:i/>
          <w:sz w:val="22"/>
          <w:szCs w:val="22"/>
        </w:rPr>
      </w:pPr>
      <w:r w:rsidRPr="00D9618B">
        <w:rPr>
          <w:rFonts w:ascii="Arial" w:hAnsi="Arial" w:cs="Arial"/>
          <w:sz w:val="22"/>
          <w:szCs w:val="22"/>
        </w:rPr>
        <w:t xml:space="preserve">Ariani, F. 2017. Asuhan Kebidanan Continuity of Care Pada Ny.P Masa Hamil Sampai Dengan Keluarga Berencana. </w:t>
      </w:r>
      <w:r w:rsidRPr="00D9618B">
        <w:rPr>
          <w:rFonts w:ascii="Arial" w:hAnsi="Arial" w:cs="Arial"/>
          <w:i/>
          <w:sz w:val="22"/>
          <w:szCs w:val="22"/>
        </w:rPr>
        <w:t>Laporan Tugas Akhir – Universitas Muhammadiyah Ponorogo</w:t>
      </w:r>
    </w:p>
    <w:p w:rsidR="00B34E16" w:rsidRPr="00D9618B" w:rsidRDefault="00B34E16" w:rsidP="000933DF">
      <w:pPr>
        <w:autoSpaceDE w:val="0"/>
        <w:autoSpaceDN w:val="0"/>
        <w:adjustRightInd w:val="0"/>
        <w:spacing w:after="0" w:line="360" w:lineRule="auto"/>
        <w:ind w:left="851" w:hanging="851"/>
        <w:jc w:val="both"/>
        <w:rPr>
          <w:rFonts w:ascii="Arial" w:hAnsi="Arial" w:cs="Arial"/>
        </w:rPr>
      </w:pPr>
      <w:r w:rsidRPr="00D9618B">
        <w:rPr>
          <w:rFonts w:ascii="Arial" w:hAnsi="Arial" w:cs="Arial"/>
          <w:color w:val="121212"/>
        </w:rPr>
        <w:t xml:space="preserve">Arisman. 2004. </w:t>
      </w:r>
      <w:r w:rsidRPr="00D9618B">
        <w:rPr>
          <w:rFonts w:ascii="Arial" w:hAnsi="Arial" w:cs="Arial"/>
          <w:i/>
          <w:iCs/>
          <w:color w:val="121212"/>
        </w:rPr>
        <w:t>Gizi dalam Daur Kehidupan</w:t>
      </w:r>
      <w:r w:rsidRPr="00D9618B">
        <w:rPr>
          <w:rFonts w:ascii="Arial" w:hAnsi="Arial" w:cs="Arial"/>
          <w:color w:val="121212"/>
        </w:rPr>
        <w:t>. Buku Kedokteran EGC. Jakarta. 180-195.</w:t>
      </w:r>
    </w:p>
    <w:p w:rsidR="00B34E16" w:rsidRPr="00D9618B" w:rsidRDefault="00B34E16" w:rsidP="000933DF">
      <w:pPr>
        <w:spacing w:line="360" w:lineRule="auto"/>
        <w:ind w:left="851" w:hanging="851"/>
        <w:jc w:val="both"/>
        <w:rPr>
          <w:rFonts w:ascii="Arial" w:hAnsi="Arial" w:cs="Arial"/>
        </w:rPr>
      </w:pPr>
      <w:r w:rsidRPr="00D9618B">
        <w:rPr>
          <w:rFonts w:ascii="Arial" w:hAnsi="Arial" w:cs="Arial"/>
        </w:rPr>
        <w:t xml:space="preserve">Astikasari, N.D dan Harliyanti, W.O.S.A. 2018. </w:t>
      </w:r>
      <w:r w:rsidRPr="00D9618B">
        <w:rPr>
          <w:rFonts w:ascii="Arial" w:hAnsi="Arial" w:cs="Arial"/>
          <w:i/>
        </w:rPr>
        <w:t xml:space="preserve">Analisis Perbandingan Status Gizi Ibu Hamil Yang Mengkonsumsi Susu Ibu Hamil Dan Yang Tidak Mengkonsumsi Susu Ibu Hamil Selama Kehamilan di Bpm Ny.Endang S Kota Kediri. </w:t>
      </w:r>
      <w:r w:rsidRPr="00D9618B">
        <w:rPr>
          <w:rFonts w:ascii="Arial" w:hAnsi="Arial" w:cs="Arial"/>
        </w:rPr>
        <w:t>Journal for Quality in Women’s Health, 2018.</w:t>
      </w:r>
    </w:p>
    <w:p w:rsidR="00B34E16" w:rsidRPr="00D9618B" w:rsidRDefault="00B34E16" w:rsidP="000933DF">
      <w:pPr>
        <w:autoSpaceDE w:val="0"/>
        <w:autoSpaceDN w:val="0"/>
        <w:adjustRightInd w:val="0"/>
        <w:spacing w:after="0" w:line="360" w:lineRule="auto"/>
        <w:ind w:left="851" w:hanging="851"/>
        <w:jc w:val="both"/>
        <w:rPr>
          <w:rFonts w:ascii="Arial" w:hAnsi="Arial" w:cs="Arial"/>
          <w:i/>
          <w:iCs/>
        </w:rPr>
      </w:pPr>
      <w:r w:rsidRPr="00D9618B">
        <w:rPr>
          <w:rFonts w:ascii="Arial" w:hAnsi="Arial" w:cs="Arial"/>
        </w:rPr>
        <w:t xml:space="preserve">Beck, Mary E. (2011). </w:t>
      </w:r>
      <w:r w:rsidRPr="00D9618B">
        <w:rPr>
          <w:rFonts w:ascii="Arial" w:hAnsi="Arial" w:cs="Arial"/>
          <w:i/>
          <w:iCs/>
        </w:rPr>
        <w:t>Ilmu Gizi dan Diet: Hubungannya Dengan Penyakit-penyakit Untuk Perawat dan Dokter</w:t>
      </w:r>
      <w:r w:rsidRPr="00D9618B">
        <w:rPr>
          <w:rFonts w:ascii="Arial" w:hAnsi="Arial" w:cs="Arial"/>
        </w:rPr>
        <w:t>. Yogyakarta: Andi Yogyakarta</w:t>
      </w:r>
    </w:p>
    <w:p w:rsidR="00B34E16" w:rsidRPr="00D9618B" w:rsidRDefault="00B34E16" w:rsidP="000933DF">
      <w:pPr>
        <w:spacing w:line="360" w:lineRule="auto"/>
        <w:ind w:left="851" w:hanging="851"/>
        <w:jc w:val="both"/>
        <w:rPr>
          <w:rFonts w:ascii="Arial" w:hAnsi="Arial" w:cs="Arial"/>
        </w:rPr>
      </w:pPr>
      <w:r w:rsidRPr="00D9618B">
        <w:rPr>
          <w:rFonts w:ascii="Arial" w:hAnsi="Arial" w:cs="Arial"/>
        </w:rPr>
        <w:t>Budiman, E, dkk. 2017. Hubungan Tingkat Pendidikan, Pekerjaan, Status Ekonomi Dengan Pairtas di Puskesmas Bahu Manado. Manado. Jurnal keperawatan Vol 5 No 1, februari 2017</w:t>
      </w:r>
    </w:p>
    <w:p w:rsidR="00B34E16" w:rsidRPr="00D9618B" w:rsidRDefault="00B34E16" w:rsidP="000933DF">
      <w:pPr>
        <w:spacing w:line="360" w:lineRule="auto"/>
        <w:ind w:left="851" w:hanging="851"/>
        <w:jc w:val="both"/>
        <w:rPr>
          <w:rFonts w:ascii="Arial" w:hAnsi="Arial" w:cs="Arial"/>
          <w:color w:val="000000"/>
        </w:rPr>
      </w:pPr>
      <w:r w:rsidRPr="00D9618B">
        <w:rPr>
          <w:rFonts w:ascii="Arial" w:hAnsi="Arial" w:cs="Arial"/>
        </w:rPr>
        <w:t>Ernalia Y, Haslinda L. Deteksi Penyakit Infeksi dan Malnutrisi Ibu Hamil di Daerah Pesisir Sungai Siak Kota Pekanbaru dalam Tujuan Pembangunan Millenium (MDGs). Deteksi Prevalensi Malnutrisi pada Ibu Hamil di Daerah Pesisir Sungai Siak Kota Pekanbaru. 2012. Diunduh dari : Perpustakaan FK UR</w:t>
      </w:r>
    </w:p>
    <w:p w:rsidR="00B34E16" w:rsidRPr="00D9618B" w:rsidRDefault="00B34E16" w:rsidP="000933DF">
      <w:pPr>
        <w:autoSpaceDE w:val="0"/>
        <w:autoSpaceDN w:val="0"/>
        <w:adjustRightInd w:val="0"/>
        <w:spacing w:after="0" w:line="360" w:lineRule="auto"/>
        <w:ind w:left="851" w:hanging="851"/>
        <w:jc w:val="both"/>
        <w:rPr>
          <w:rFonts w:ascii="Arial" w:hAnsi="Arial" w:cs="Arial"/>
          <w:color w:val="0D0D0D"/>
        </w:rPr>
      </w:pPr>
      <w:r w:rsidRPr="00D9618B">
        <w:rPr>
          <w:rFonts w:ascii="Arial" w:hAnsi="Arial" w:cs="Arial"/>
          <w:color w:val="0D0D0D"/>
        </w:rPr>
        <w:t>Fenech, M. And Bonassi, S. (2010). The Effect of Age, Gender, Diet and Lifestyle on DNA Damage Measured Using Micronucleus Frequency in Human Peripheral Blood Lymphocytes. Vol.26 no. 43-49</w:t>
      </w:r>
    </w:p>
    <w:p w:rsidR="00B34E16" w:rsidRPr="00D9618B" w:rsidRDefault="00B34E16" w:rsidP="000933DF">
      <w:pPr>
        <w:spacing w:line="360" w:lineRule="auto"/>
        <w:ind w:left="851" w:hanging="851"/>
        <w:jc w:val="both"/>
        <w:rPr>
          <w:rFonts w:ascii="Arial" w:hAnsi="Arial" w:cs="Arial"/>
          <w:color w:val="0D0D0D"/>
        </w:rPr>
      </w:pPr>
      <w:r w:rsidRPr="00D9618B">
        <w:rPr>
          <w:rFonts w:ascii="Arial" w:hAnsi="Arial" w:cs="Arial"/>
          <w:color w:val="0D0D0D"/>
        </w:rPr>
        <w:lastRenderedPageBreak/>
        <w:t xml:space="preserve">Hadju, V, Ali, J, dan Haerani, S. 2013. Kemiskinan Status Gizi dan Stres Kerja dari Ibu Hamil Pekerja Informal. </w:t>
      </w:r>
      <w:r w:rsidRPr="00D9618B">
        <w:rPr>
          <w:rFonts w:ascii="Arial" w:hAnsi="Arial" w:cs="Arial"/>
          <w:i/>
          <w:color w:val="0D0D0D"/>
        </w:rPr>
        <w:t>Jurnal Penelitian-Universitas Hasanuddin Makasar</w:t>
      </w:r>
    </w:p>
    <w:p w:rsidR="00B34E16" w:rsidRPr="00D9618B" w:rsidRDefault="00B34E16" w:rsidP="000933DF">
      <w:pPr>
        <w:spacing w:line="360" w:lineRule="auto"/>
        <w:ind w:left="851" w:hanging="851"/>
        <w:jc w:val="both"/>
        <w:rPr>
          <w:rFonts w:ascii="Arial" w:hAnsi="Arial" w:cs="Arial"/>
          <w:color w:val="000000"/>
        </w:rPr>
      </w:pPr>
      <w:r w:rsidRPr="00D9618B">
        <w:rPr>
          <w:rFonts w:ascii="Arial" w:hAnsi="Arial" w:cs="Arial"/>
        </w:rPr>
        <w:t>Handayani, R. (2015). Faktor-faktor Yang Berhubungan Dengan Tingkat Kecemasan Menjelang Persalinan Pada Ibu Primigravida Trimester III di Wilayah Kerja Puskesmas Lubuk Buaya Padang Tahun 2012. Ners Jurnal keperawatan. 11 (1) : 62-71</w:t>
      </w:r>
    </w:p>
    <w:p w:rsidR="00B34E16" w:rsidRPr="00D9618B" w:rsidRDefault="00B34E16" w:rsidP="000933DF">
      <w:pPr>
        <w:autoSpaceDE w:val="0"/>
        <w:autoSpaceDN w:val="0"/>
        <w:adjustRightInd w:val="0"/>
        <w:spacing w:after="0" w:line="360" w:lineRule="auto"/>
        <w:ind w:left="851" w:hanging="851"/>
        <w:jc w:val="both"/>
        <w:rPr>
          <w:rFonts w:ascii="Arial" w:hAnsi="Arial" w:cs="Arial"/>
          <w:color w:val="0D0D0D"/>
        </w:rPr>
      </w:pPr>
      <w:r w:rsidRPr="00D9618B">
        <w:rPr>
          <w:rFonts w:ascii="Arial" w:hAnsi="Arial" w:cs="Arial"/>
          <w:color w:val="0D0D0D"/>
        </w:rPr>
        <w:t>Handayani., Ni Wayan Putu Artini., (2009). Kontribusi pendapatan ibu Rumah Tangga pembuat makanan olahan Terhadap PndapatanKeluarga vo;. V, No. 1 .</w:t>
      </w:r>
    </w:p>
    <w:p w:rsidR="00B34E16" w:rsidRPr="00D9618B" w:rsidRDefault="00B34E16" w:rsidP="000933DF">
      <w:pPr>
        <w:spacing w:line="360" w:lineRule="auto"/>
        <w:ind w:left="851" w:hanging="851"/>
        <w:jc w:val="both"/>
        <w:rPr>
          <w:rFonts w:ascii="Arial" w:hAnsi="Arial" w:cs="Arial"/>
          <w:color w:val="000000"/>
        </w:rPr>
      </w:pPr>
      <w:r w:rsidRPr="00D9618B">
        <w:rPr>
          <w:rFonts w:ascii="Arial" w:hAnsi="Arial" w:cs="Arial"/>
          <w:color w:val="000000"/>
        </w:rPr>
        <w:t>Hapzah, dkk. 2013. Pengaruh Konseling Gizi dan Suplementasi Gizi Mikro Dua Kali Semingu Terhadap Peningkatan Kadar Hemoglobin dan Asupan Makanan Ibu Hamil. Sulawesi Barat. Media Gizi Masyarakat Indonesia Vol 2 No 2 Februari 2013 : 64-70</w:t>
      </w:r>
    </w:p>
    <w:p w:rsidR="00B34E16" w:rsidRPr="00D9618B" w:rsidRDefault="00B34E16" w:rsidP="000933DF">
      <w:pPr>
        <w:autoSpaceDE w:val="0"/>
        <w:autoSpaceDN w:val="0"/>
        <w:adjustRightInd w:val="0"/>
        <w:spacing w:after="0" w:line="360" w:lineRule="auto"/>
        <w:ind w:left="851" w:hanging="851"/>
        <w:jc w:val="both"/>
        <w:rPr>
          <w:rFonts w:ascii="Arial" w:hAnsi="Arial" w:cs="Arial"/>
        </w:rPr>
      </w:pPr>
      <w:r w:rsidRPr="00D9618B">
        <w:rPr>
          <w:rFonts w:ascii="Arial" w:hAnsi="Arial" w:cs="Arial"/>
        </w:rPr>
        <w:t>Hapzah, dkk. 2013. Pengaruh konseling gizi mikro dua kali seminggu terhadap peningkatan kadar hemoglobin dan asupan makanan ibu hamil. Media Gizi Masyarakat Indonesia Makassar; 2013.</w:t>
      </w:r>
    </w:p>
    <w:p w:rsidR="00B34E16" w:rsidRPr="00D9618B" w:rsidRDefault="00B34E16" w:rsidP="000933DF">
      <w:pPr>
        <w:pStyle w:val="Default"/>
        <w:spacing w:line="360" w:lineRule="auto"/>
        <w:ind w:left="851" w:hanging="851"/>
        <w:jc w:val="both"/>
        <w:rPr>
          <w:rFonts w:ascii="Arial" w:hAnsi="Arial" w:cs="Arial"/>
          <w:sz w:val="22"/>
          <w:szCs w:val="22"/>
        </w:rPr>
      </w:pPr>
      <w:r w:rsidRPr="00D9618B">
        <w:rPr>
          <w:rFonts w:ascii="Arial" w:hAnsi="Arial" w:cs="Arial"/>
          <w:sz w:val="22"/>
          <w:szCs w:val="22"/>
        </w:rPr>
        <w:t>Harti, L.B dkk. 2016. Hubungan Status Gizi dan Pola Makan Terhadap Penambahan Berat Badan Ibu Hamil</w:t>
      </w:r>
      <w:r w:rsidRPr="00D9618B">
        <w:rPr>
          <w:rFonts w:ascii="Arial" w:hAnsi="Arial" w:cs="Arial"/>
          <w:i/>
          <w:sz w:val="22"/>
          <w:szCs w:val="22"/>
        </w:rPr>
        <w:t>.</w:t>
      </w:r>
      <w:r w:rsidRPr="00D9618B">
        <w:rPr>
          <w:rFonts w:ascii="Arial" w:hAnsi="Arial" w:cs="Arial"/>
          <w:sz w:val="22"/>
          <w:szCs w:val="22"/>
        </w:rPr>
        <w:t xml:space="preserve"> </w:t>
      </w:r>
      <w:r w:rsidRPr="00D9618B">
        <w:rPr>
          <w:rFonts w:ascii="Arial" w:hAnsi="Arial" w:cs="Arial"/>
          <w:i/>
          <w:sz w:val="22"/>
          <w:szCs w:val="22"/>
        </w:rPr>
        <w:t>Indonesian Journal of Human Nutrition, Juni 2016.</w:t>
      </w:r>
      <w:r w:rsidRPr="00D9618B">
        <w:rPr>
          <w:rFonts w:ascii="Arial" w:hAnsi="Arial" w:cs="Arial"/>
          <w:sz w:val="22"/>
          <w:szCs w:val="22"/>
        </w:rPr>
        <w:t xml:space="preserve"> Vol.3 No.1 Suplemen : 54-62</w:t>
      </w:r>
    </w:p>
    <w:p w:rsidR="00B34E16" w:rsidRPr="00D9618B" w:rsidRDefault="00B34E16" w:rsidP="000933DF">
      <w:pPr>
        <w:spacing w:line="360" w:lineRule="auto"/>
        <w:ind w:left="851" w:hanging="851"/>
        <w:jc w:val="both"/>
        <w:rPr>
          <w:rFonts w:ascii="Arial" w:hAnsi="Arial" w:cs="Arial"/>
        </w:rPr>
      </w:pPr>
      <w:r w:rsidRPr="00D9618B">
        <w:rPr>
          <w:rFonts w:ascii="Arial" w:hAnsi="Arial" w:cs="Arial"/>
        </w:rPr>
        <w:t>Haryani dkk. Hubungan Karakteristik, Tingkat Konsumsi Energi, Tingkat Konsumsi Protein dan Frekuensi Periksa Kehamilan dengan Penambahan Berat Badan Ibu Hamil Trimester 2. J Gizi dan Diet Indones. 2012</w:t>
      </w:r>
    </w:p>
    <w:p w:rsidR="00B34E16" w:rsidRPr="00D9618B" w:rsidRDefault="00B34E16" w:rsidP="000933DF">
      <w:pPr>
        <w:spacing w:line="360" w:lineRule="auto"/>
        <w:ind w:left="851" w:hanging="851"/>
        <w:jc w:val="both"/>
        <w:rPr>
          <w:rFonts w:ascii="Arial" w:hAnsi="Arial" w:cs="Arial"/>
          <w:i/>
        </w:rPr>
      </w:pPr>
      <w:r w:rsidRPr="00D9618B">
        <w:rPr>
          <w:rFonts w:ascii="Arial" w:hAnsi="Arial" w:cs="Arial"/>
        </w:rPr>
        <w:t xml:space="preserve">Hestuningtyas, T.R, Noer, E.R. 2014. Pengaruh Konseling Gizi Terhadap Pengetahuan, Sikap, Praktik Ibu Dalam Pemberian Makan Anak, dan Asupan Zat Gizi Anak Stunting usia 1-2 Tahun di Kecamatan Semarang Timur. </w:t>
      </w:r>
      <w:r w:rsidRPr="00D9618B">
        <w:rPr>
          <w:rFonts w:ascii="Arial" w:hAnsi="Arial" w:cs="Arial"/>
          <w:i/>
        </w:rPr>
        <w:t>Journal of Nutrition Collage, Vol 3 No.1 Tahun 2014, Halaman 17-25</w:t>
      </w:r>
    </w:p>
    <w:p w:rsidR="00B34E16" w:rsidRPr="00D9618B" w:rsidRDefault="00B34E16" w:rsidP="000933DF">
      <w:pPr>
        <w:spacing w:line="360" w:lineRule="auto"/>
        <w:ind w:left="851" w:hanging="851"/>
        <w:jc w:val="both"/>
        <w:rPr>
          <w:rFonts w:ascii="Arial" w:hAnsi="Arial" w:cs="Arial"/>
          <w:i/>
          <w:color w:val="000000"/>
        </w:rPr>
      </w:pPr>
      <w:r w:rsidRPr="00D9618B">
        <w:rPr>
          <w:rFonts w:ascii="Arial" w:hAnsi="Arial" w:cs="Arial"/>
          <w:color w:val="000000"/>
        </w:rPr>
        <w:t xml:space="preserve">Husnah, H. 2012. Gambaran Pola Makan dan Status Gizi Mahasiswa. Aceh. </w:t>
      </w:r>
      <w:r w:rsidRPr="00D9618B">
        <w:rPr>
          <w:rFonts w:ascii="Arial" w:hAnsi="Arial" w:cs="Arial"/>
          <w:i/>
          <w:color w:val="000000"/>
        </w:rPr>
        <w:t>Jurnal Kedokteran Syiah Kuala Vol.12 No.1</w:t>
      </w:r>
    </w:p>
    <w:p w:rsidR="00B34E16" w:rsidRPr="00D9618B" w:rsidRDefault="00B34E16" w:rsidP="000933DF">
      <w:pPr>
        <w:spacing w:line="360" w:lineRule="auto"/>
        <w:ind w:left="851" w:hanging="851"/>
        <w:jc w:val="both"/>
        <w:rPr>
          <w:rFonts w:ascii="Arial" w:hAnsi="Arial" w:cs="Arial"/>
        </w:rPr>
      </w:pPr>
      <w:r w:rsidRPr="00D9618B">
        <w:rPr>
          <w:rFonts w:ascii="Arial" w:hAnsi="Arial" w:cs="Arial"/>
        </w:rPr>
        <w:t>Istiany, Ari &amp; Rusilanti.(2013). Gizi Terapan. Bandung: PT Remaja Rosdakarya</w:t>
      </w:r>
    </w:p>
    <w:p w:rsidR="00B34E16" w:rsidRPr="00D9618B" w:rsidRDefault="00B34E16" w:rsidP="000933DF">
      <w:pPr>
        <w:spacing w:line="360" w:lineRule="auto"/>
        <w:ind w:left="851" w:hanging="851"/>
        <w:jc w:val="both"/>
        <w:rPr>
          <w:rFonts w:ascii="Arial" w:hAnsi="Arial" w:cs="Arial"/>
          <w:color w:val="0D0D0D"/>
        </w:rPr>
      </w:pPr>
      <w:r w:rsidRPr="00D9618B">
        <w:rPr>
          <w:rFonts w:ascii="Arial" w:hAnsi="Arial" w:cs="Arial"/>
          <w:color w:val="0D0D0D"/>
        </w:rPr>
        <w:lastRenderedPageBreak/>
        <w:t>Kementerian Kesehatan RI. 2013. Angka Kecukupan Gizi Yang Dianjurkan Bagi Bangsa Indonesia. Jakarta. Kementerian Kesehatan RI 2013.</w:t>
      </w:r>
    </w:p>
    <w:p w:rsidR="00B34E16" w:rsidRPr="00D9618B" w:rsidRDefault="00B34E16" w:rsidP="000933DF">
      <w:pPr>
        <w:spacing w:line="360" w:lineRule="auto"/>
        <w:ind w:left="851" w:hanging="851"/>
        <w:jc w:val="both"/>
        <w:rPr>
          <w:rFonts w:ascii="Arial" w:hAnsi="Arial" w:cs="Arial"/>
        </w:rPr>
      </w:pPr>
      <w:r w:rsidRPr="00D9618B">
        <w:rPr>
          <w:rFonts w:ascii="Arial" w:hAnsi="Arial" w:cs="Arial"/>
        </w:rPr>
        <w:t xml:space="preserve">Kementerian Kesehatan RI. 2013. </w:t>
      </w:r>
      <w:r w:rsidRPr="00D9618B">
        <w:rPr>
          <w:rFonts w:ascii="Arial" w:hAnsi="Arial" w:cs="Arial"/>
          <w:i/>
        </w:rPr>
        <w:t>Profil Kesehatan Indonesia Tahun 2013.</w:t>
      </w:r>
      <w:r w:rsidRPr="00D9618B">
        <w:rPr>
          <w:rFonts w:ascii="Arial" w:hAnsi="Arial" w:cs="Arial"/>
        </w:rPr>
        <w:t xml:space="preserve"> Jakarta. Kementerian Kesehatan RI 2014.</w:t>
      </w:r>
    </w:p>
    <w:p w:rsidR="00B34E16" w:rsidRPr="00D9618B" w:rsidRDefault="00B34E16" w:rsidP="000933DF">
      <w:pPr>
        <w:spacing w:line="360" w:lineRule="auto"/>
        <w:ind w:left="851" w:hanging="851"/>
        <w:jc w:val="both"/>
        <w:rPr>
          <w:rFonts w:ascii="Arial" w:hAnsi="Arial" w:cs="Arial"/>
        </w:rPr>
      </w:pPr>
      <w:r w:rsidRPr="00D9618B">
        <w:rPr>
          <w:rFonts w:ascii="Arial" w:hAnsi="Arial" w:cs="Arial"/>
        </w:rPr>
        <w:t xml:space="preserve">Kementerian Kesehatan RI. 2016. </w:t>
      </w:r>
      <w:r w:rsidRPr="00D9618B">
        <w:rPr>
          <w:rFonts w:ascii="Arial" w:hAnsi="Arial" w:cs="Arial"/>
          <w:i/>
        </w:rPr>
        <w:t>Profil Kesehatan Indonesia Tahun 2016.</w:t>
      </w:r>
      <w:r w:rsidRPr="00D9618B">
        <w:rPr>
          <w:rFonts w:ascii="Arial" w:hAnsi="Arial" w:cs="Arial"/>
        </w:rPr>
        <w:t xml:space="preserve"> Jakarta. Kementerian Kesehatan RI 2017.</w:t>
      </w:r>
    </w:p>
    <w:p w:rsidR="00B34E16" w:rsidRPr="00D9618B" w:rsidRDefault="00B34E16" w:rsidP="000933DF">
      <w:pPr>
        <w:spacing w:line="360" w:lineRule="auto"/>
        <w:ind w:left="851" w:hanging="851"/>
        <w:jc w:val="both"/>
        <w:rPr>
          <w:rFonts w:ascii="Arial" w:hAnsi="Arial" w:cs="Arial"/>
        </w:rPr>
      </w:pPr>
      <w:r w:rsidRPr="00D9618B">
        <w:rPr>
          <w:rFonts w:ascii="Arial" w:hAnsi="Arial" w:cs="Arial"/>
        </w:rPr>
        <w:t xml:space="preserve">Kementerian Kesehatan RI. 2018. </w:t>
      </w:r>
      <w:r w:rsidRPr="00D9618B">
        <w:rPr>
          <w:rFonts w:ascii="Arial" w:hAnsi="Arial" w:cs="Arial"/>
          <w:i/>
        </w:rPr>
        <w:t>Profil Kesehatan Indonesia Tahun 2018.</w:t>
      </w:r>
      <w:r w:rsidRPr="00D9618B">
        <w:rPr>
          <w:rFonts w:ascii="Arial" w:hAnsi="Arial" w:cs="Arial"/>
        </w:rPr>
        <w:t xml:space="preserve"> Jakarta. Kementerian Kesehatan RI 2018.</w:t>
      </w:r>
    </w:p>
    <w:p w:rsidR="00B34E16" w:rsidRPr="00D9618B" w:rsidRDefault="00B34E16" w:rsidP="000933DF">
      <w:pPr>
        <w:autoSpaceDE w:val="0"/>
        <w:autoSpaceDN w:val="0"/>
        <w:adjustRightInd w:val="0"/>
        <w:spacing w:after="0" w:line="360" w:lineRule="auto"/>
        <w:ind w:left="851" w:hanging="851"/>
        <w:jc w:val="both"/>
        <w:rPr>
          <w:rFonts w:ascii="Arial" w:hAnsi="Arial" w:cs="Arial"/>
        </w:rPr>
      </w:pPr>
      <w:r w:rsidRPr="00D9618B">
        <w:rPr>
          <w:rFonts w:ascii="Arial" w:hAnsi="Arial" w:cs="Arial"/>
        </w:rPr>
        <w:t>Kementerian Perencanaan Pembangunan Nasional. 2011. Rencana Aksi Nasiondal Pangan dan Gizi 2011-2015. Jakarta. Badan Perencanaan Pembangunan Nasional (BAPPENAS)</w:t>
      </w:r>
    </w:p>
    <w:p w:rsidR="00B34E16" w:rsidRPr="00D9618B" w:rsidRDefault="00B34E16" w:rsidP="000933DF">
      <w:pPr>
        <w:spacing w:line="360" w:lineRule="auto"/>
        <w:ind w:left="851" w:hanging="851"/>
        <w:jc w:val="both"/>
        <w:rPr>
          <w:rFonts w:ascii="Arial" w:hAnsi="Arial" w:cs="Arial"/>
          <w:color w:val="000000"/>
        </w:rPr>
      </w:pPr>
      <w:r w:rsidRPr="00D9618B">
        <w:rPr>
          <w:rFonts w:ascii="Arial" w:hAnsi="Arial" w:cs="Arial"/>
          <w:color w:val="000000"/>
        </w:rPr>
        <w:t>Lestari Eni, dkk. 2016. Pengaruh Konseling Gizi Sebaya Terhadap Asupan Serat dan Lemak Jenuh Pada Remaja Obesitas di Semarang. Semarang. Program Studi Ilmu Gizi Fakultas Kedokteran Universitas Diponegoro. Journal of Nutrition College Volume 5 No 1 Tahun 2016</w:t>
      </w:r>
    </w:p>
    <w:p w:rsidR="00B34E16" w:rsidRPr="00D9618B" w:rsidRDefault="00B34E16" w:rsidP="000933DF">
      <w:pPr>
        <w:autoSpaceDE w:val="0"/>
        <w:autoSpaceDN w:val="0"/>
        <w:adjustRightInd w:val="0"/>
        <w:spacing w:after="0" w:line="360" w:lineRule="auto"/>
        <w:ind w:left="851" w:hanging="851"/>
        <w:jc w:val="both"/>
        <w:rPr>
          <w:rFonts w:ascii="Arial" w:hAnsi="Arial" w:cs="Arial"/>
        </w:rPr>
      </w:pPr>
      <w:r w:rsidRPr="00D9618B">
        <w:rPr>
          <w:rFonts w:ascii="Arial" w:hAnsi="Arial" w:cs="Arial"/>
        </w:rPr>
        <w:t>Notoatmodjo. S. (2007). Kesehatan masyarakat ilmu dan seni. Jakarta: Rineka Cipta</w:t>
      </w:r>
    </w:p>
    <w:p w:rsidR="00B34E16" w:rsidRPr="00D9618B" w:rsidRDefault="00B34E16" w:rsidP="000933DF">
      <w:pPr>
        <w:spacing w:line="360" w:lineRule="auto"/>
        <w:ind w:left="851" w:hanging="851"/>
        <w:jc w:val="both"/>
        <w:rPr>
          <w:rFonts w:ascii="Arial" w:hAnsi="Arial" w:cs="Arial"/>
        </w:rPr>
      </w:pPr>
      <w:r w:rsidRPr="00D9618B">
        <w:rPr>
          <w:rFonts w:ascii="Arial" w:hAnsi="Arial" w:cs="Arial"/>
        </w:rPr>
        <w:t xml:space="preserve">Nurhayati, Eka. 2016. Indeks Massa Tubuh (IMT) Pra Hamil dan Kenaikan Berat Badan Ibu Selama Hamil Berhubungan Dengan Berat Badan Bayi Lahir. </w:t>
      </w:r>
      <w:r w:rsidRPr="00D9618B">
        <w:rPr>
          <w:rFonts w:ascii="Arial" w:hAnsi="Arial" w:cs="Arial"/>
          <w:i/>
        </w:rPr>
        <w:t>Jurnal Ners dan Kebidanan Indonesia.</w:t>
      </w:r>
      <w:r w:rsidRPr="00D9618B">
        <w:rPr>
          <w:rFonts w:ascii="Arial" w:hAnsi="Arial" w:cs="Arial"/>
        </w:rPr>
        <w:t xml:space="preserve"> Vol.4, No 1 (2016)</w:t>
      </w:r>
    </w:p>
    <w:p w:rsidR="00B34E16" w:rsidRPr="00D9618B" w:rsidRDefault="00B34E16" w:rsidP="000933DF">
      <w:pPr>
        <w:spacing w:line="360" w:lineRule="auto"/>
        <w:ind w:left="851" w:hanging="851"/>
        <w:jc w:val="both"/>
        <w:rPr>
          <w:rFonts w:ascii="Arial" w:hAnsi="Arial" w:cs="Arial"/>
          <w:color w:val="000000"/>
        </w:rPr>
      </w:pPr>
      <w:r w:rsidRPr="00D9618B">
        <w:rPr>
          <w:rFonts w:ascii="Arial" w:hAnsi="Arial" w:cs="Arial"/>
        </w:rPr>
        <w:t xml:space="preserve">Persagi, 2010. </w:t>
      </w:r>
      <w:r w:rsidRPr="00D9618B">
        <w:rPr>
          <w:rFonts w:ascii="Arial" w:hAnsi="Arial" w:cs="Arial"/>
          <w:i/>
          <w:iCs/>
        </w:rPr>
        <w:t>Penuntun Konseling Gizi</w:t>
      </w:r>
      <w:r w:rsidRPr="00D9618B">
        <w:rPr>
          <w:rFonts w:ascii="Arial" w:hAnsi="Arial" w:cs="Arial"/>
        </w:rPr>
        <w:t>, PT. Abadi, Jakarta.</w:t>
      </w:r>
    </w:p>
    <w:p w:rsidR="00B34E16" w:rsidRPr="00D9618B" w:rsidRDefault="00B34E16" w:rsidP="000933DF">
      <w:pPr>
        <w:autoSpaceDE w:val="0"/>
        <w:autoSpaceDN w:val="0"/>
        <w:adjustRightInd w:val="0"/>
        <w:spacing w:after="0" w:line="360" w:lineRule="auto"/>
        <w:ind w:left="851" w:hanging="851"/>
        <w:jc w:val="both"/>
        <w:rPr>
          <w:rFonts w:ascii="Arial" w:hAnsi="Arial" w:cs="Arial"/>
        </w:rPr>
      </w:pPr>
      <w:r w:rsidRPr="00D9618B">
        <w:rPr>
          <w:rFonts w:ascii="Arial" w:hAnsi="Arial" w:cs="Arial"/>
        </w:rPr>
        <w:t>Proverawati, A dan Asfuah, S. 2010. Buku Ajar Gizi Untuk Kebidanan. Jakarta. Nusha Medika</w:t>
      </w:r>
    </w:p>
    <w:p w:rsidR="00B34E16" w:rsidRPr="00D9618B" w:rsidRDefault="00B34E16" w:rsidP="000933DF">
      <w:pPr>
        <w:spacing w:line="360" w:lineRule="auto"/>
        <w:ind w:left="851" w:hanging="851"/>
        <w:jc w:val="both"/>
        <w:rPr>
          <w:rFonts w:ascii="Arial" w:hAnsi="Arial" w:cs="Arial"/>
          <w:bCs/>
        </w:rPr>
      </w:pPr>
      <w:r w:rsidRPr="00D9618B">
        <w:rPr>
          <w:rFonts w:ascii="Arial" w:hAnsi="Arial" w:cs="Arial"/>
          <w:bCs/>
        </w:rPr>
        <w:t>Purwitasari, D, dan Maryanti, D. 2009. Buku Ajar Gizi dalam Kesehatan Reproduksi : Teori dan Praktikum. Jakarta. Nuha Medika.</w:t>
      </w:r>
    </w:p>
    <w:p w:rsidR="00B34E16" w:rsidRPr="00D9618B" w:rsidRDefault="00B34E16" w:rsidP="000933DF">
      <w:pPr>
        <w:spacing w:line="360" w:lineRule="auto"/>
        <w:ind w:left="851" w:hanging="851"/>
        <w:jc w:val="both"/>
        <w:rPr>
          <w:rFonts w:ascii="Arial" w:hAnsi="Arial" w:cs="Arial"/>
          <w:color w:val="000000"/>
        </w:rPr>
      </w:pPr>
      <w:r w:rsidRPr="00D9618B">
        <w:rPr>
          <w:rFonts w:ascii="Arial" w:hAnsi="Arial" w:cs="Arial"/>
          <w:color w:val="000000"/>
        </w:rPr>
        <w:t>Rosania Tiara, dkk. 2014. Pengaruh Konseling Gizi Terhadap Pengetahuan Sikap, Praktik Ibu Dalam Pemberian Makan Anak, dan Asupan Zat Gizi Anaka Stunting Usia 1-2 Tahun di Kecamatan Semarang Timur. Semarang. Program Studi Ilmu Gizi Fakultas Kedokteran Universitas Diponegoro. Journal of Nutrition College Volume 3 No 1 Tahun 2014 Hal 17-25</w:t>
      </w:r>
    </w:p>
    <w:p w:rsidR="00B34E16" w:rsidRPr="00D9618B" w:rsidRDefault="00B34E16" w:rsidP="000933DF">
      <w:pPr>
        <w:autoSpaceDE w:val="0"/>
        <w:autoSpaceDN w:val="0"/>
        <w:adjustRightInd w:val="0"/>
        <w:spacing w:after="0" w:line="360" w:lineRule="auto"/>
        <w:ind w:left="851" w:hanging="851"/>
        <w:jc w:val="both"/>
        <w:rPr>
          <w:rFonts w:ascii="Arial" w:hAnsi="Arial" w:cs="Arial"/>
        </w:rPr>
      </w:pPr>
      <w:r w:rsidRPr="00D9618B">
        <w:rPr>
          <w:rFonts w:ascii="Arial" w:hAnsi="Arial" w:cs="Arial"/>
        </w:rPr>
        <w:lastRenderedPageBreak/>
        <w:t>Siti Misaroh Ibrahim. M, &amp; Atikah Proverawati. (2010). Nutrisi Janin &amp; Ibu Hamil Cara Membuat Otak Janin Cerdas. Yogyakarta: Nuha Medika</w:t>
      </w:r>
    </w:p>
    <w:p w:rsidR="00B34E16" w:rsidRPr="00D9618B" w:rsidRDefault="00B34E16" w:rsidP="000933DF">
      <w:pPr>
        <w:spacing w:line="360" w:lineRule="auto"/>
        <w:ind w:left="851" w:hanging="851"/>
        <w:jc w:val="both"/>
        <w:rPr>
          <w:rFonts w:ascii="Arial" w:hAnsi="Arial" w:cs="Arial"/>
          <w:color w:val="000000"/>
        </w:rPr>
      </w:pPr>
      <w:r w:rsidRPr="00D9618B">
        <w:rPr>
          <w:rFonts w:ascii="Arial" w:hAnsi="Arial" w:cs="Arial"/>
          <w:color w:val="000000"/>
        </w:rPr>
        <w:t>Sukranti, D P, dkk. 2018. Bahan Ajar Gizi Konseling Gizi. Kementerian Kesehatan Respublik Indonesia</w:t>
      </w:r>
    </w:p>
    <w:p w:rsidR="00B34E16" w:rsidRPr="00D9618B" w:rsidRDefault="00B34E16" w:rsidP="000933DF">
      <w:pPr>
        <w:autoSpaceDE w:val="0"/>
        <w:autoSpaceDN w:val="0"/>
        <w:adjustRightInd w:val="0"/>
        <w:spacing w:after="0" w:line="360" w:lineRule="auto"/>
        <w:ind w:left="851" w:hanging="851"/>
        <w:jc w:val="both"/>
        <w:rPr>
          <w:rFonts w:ascii="Arial" w:hAnsi="Arial" w:cs="Arial"/>
        </w:rPr>
      </w:pPr>
      <w:r w:rsidRPr="00D9618B">
        <w:rPr>
          <w:rFonts w:ascii="Arial" w:hAnsi="Arial" w:cs="Arial"/>
        </w:rPr>
        <w:t>Supariasa, I.D.N. 2012. Pendidikan dan Konsultasi Gizi. Jakarta. Penerbit Buku Kedokteran EGC</w:t>
      </w:r>
    </w:p>
    <w:p w:rsidR="00B34E16" w:rsidRPr="00D9618B" w:rsidRDefault="00B34E16" w:rsidP="000933DF">
      <w:pPr>
        <w:pStyle w:val="Default"/>
        <w:spacing w:line="360" w:lineRule="auto"/>
        <w:ind w:left="851" w:hanging="851"/>
        <w:jc w:val="both"/>
        <w:rPr>
          <w:rFonts w:ascii="Arial" w:hAnsi="Arial" w:cs="Arial"/>
          <w:sz w:val="22"/>
          <w:szCs w:val="22"/>
        </w:rPr>
      </w:pPr>
      <w:r w:rsidRPr="00D9618B">
        <w:rPr>
          <w:rFonts w:ascii="Arial" w:hAnsi="Arial" w:cs="Arial"/>
          <w:sz w:val="22"/>
          <w:szCs w:val="22"/>
        </w:rPr>
        <w:t xml:space="preserve">Suririnah. 2008. </w:t>
      </w:r>
      <w:r w:rsidRPr="00D9618B">
        <w:rPr>
          <w:rFonts w:ascii="Arial" w:hAnsi="Arial" w:cs="Arial"/>
          <w:i/>
          <w:sz w:val="22"/>
          <w:szCs w:val="22"/>
        </w:rPr>
        <w:t>Buku Pintar Kehamilan dan Persalinan</w:t>
      </w:r>
      <w:r w:rsidRPr="00D9618B">
        <w:rPr>
          <w:rFonts w:ascii="Arial" w:hAnsi="Arial" w:cs="Arial"/>
          <w:sz w:val="22"/>
          <w:szCs w:val="22"/>
        </w:rPr>
        <w:t>. Jakarta. PT Gramedia Pustaka Utama</w:t>
      </w:r>
    </w:p>
    <w:p w:rsidR="00B34E16" w:rsidRPr="00D9618B" w:rsidRDefault="00B34E16" w:rsidP="000933DF">
      <w:pPr>
        <w:spacing w:line="360" w:lineRule="auto"/>
        <w:ind w:left="851" w:hanging="851"/>
        <w:jc w:val="both"/>
        <w:rPr>
          <w:rFonts w:ascii="Arial" w:hAnsi="Arial" w:cs="Arial"/>
        </w:rPr>
      </w:pPr>
      <w:r w:rsidRPr="00D9618B">
        <w:rPr>
          <w:rFonts w:ascii="Arial" w:hAnsi="Arial" w:cs="Arial"/>
        </w:rPr>
        <w:t>Susanti, N.N. (2008). Psikologi kehamilan. Mahendrawati, Novi &amp; Ester, (ed). Jakarta. EGC</w:t>
      </w:r>
    </w:p>
    <w:p w:rsidR="00B34E16" w:rsidRPr="00B34E16" w:rsidRDefault="00B34E16" w:rsidP="000933DF">
      <w:pPr>
        <w:spacing w:line="360" w:lineRule="auto"/>
        <w:ind w:left="851" w:hanging="851"/>
        <w:jc w:val="both"/>
        <w:rPr>
          <w:rFonts w:ascii="Arial" w:hAnsi="Arial" w:cs="Arial"/>
          <w:color w:val="000000"/>
        </w:rPr>
      </w:pPr>
      <w:r w:rsidRPr="00B34E16">
        <w:rPr>
          <w:rFonts w:ascii="Arial" w:hAnsi="Arial" w:cs="Arial"/>
        </w:rPr>
        <w:t>Syari Mila, dkk. 2015. Peran Asupan Zat Gizi Makronutrien Ibu Hamil terhadap Berat Badan Lahir Bayi di Kota Padang. Padang. Jurnal Kesehatan Andalah. 2015 ; 4(3)</w:t>
      </w:r>
    </w:p>
    <w:p w:rsidR="00B34E16" w:rsidRPr="00D9618B" w:rsidRDefault="00B34E16" w:rsidP="000933DF">
      <w:pPr>
        <w:spacing w:line="360" w:lineRule="auto"/>
        <w:ind w:left="851" w:hanging="851"/>
        <w:jc w:val="both"/>
        <w:rPr>
          <w:rFonts w:ascii="Arial" w:hAnsi="Arial" w:cs="Arial"/>
        </w:rPr>
      </w:pPr>
      <w:r w:rsidRPr="00D9618B">
        <w:rPr>
          <w:rFonts w:ascii="Arial" w:hAnsi="Arial" w:cs="Arial"/>
        </w:rPr>
        <w:t>Trihardiani I. Faktor Risiko Kejadian Berat Badan Lahir Rendah Di Wilayah Kerja Puskesmas Singkawang Timur Dan Utara Kota Singkawang. 2011;1–55.</w:t>
      </w:r>
    </w:p>
    <w:p w:rsidR="00B34E16" w:rsidRPr="00D9618B" w:rsidRDefault="00B34E16" w:rsidP="000933DF">
      <w:pPr>
        <w:spacing w:line="360" w:lineRule="auto"/>
        <w:ind w:left="851" w:hanging="851"/>
        <w:jc w:val="both"/>
        <w:rPr>
          <w:rFonts w:ascii="Arial" w:hAnsi="Arial" w:cs="Arial"/>
        </w:rPr>
      </w:pPr>
      <w:r w:rsidRPr="00D9618B">
        <w:rPr>
          <w:rFonts w:ascii="Arial" w:hAnsi="Arial" w:cs="Arial"/>
        </w:rPr>
        <w:t>Walyani E.S. (2015). Asuhan Kebidanan Pada Kehamilan, PUSTAKABARUPRESS, Yogyakarta.</w:t>
      </w:r>
    </w:p>
    <w:p w:rsidR="00B34E16" w:rsidRPr="00B34E16" w:rsidRDefault="00B34E16" w:rsidP="000933DF">
      <w:pPr>
        <w:spacing w:line="360" w:lineRule="auto"/>
        <w:ind w:left="851" w:hanging="851"/>
        <w:jc w:val="both"/>
        <w:rPr>
          <w:rFonts w:ascii="Arial" w:hAnsi="Arial" w:cs="Arial"/>
        </w:rPr>
      </w:pPr>
      <w:r w:rsidRPr="00B34E16">
        <w:rPr>
          <w:rFonts w:ascii="Arial" w:hAnsi="Arial" w:cs="Arial"/>
        </w:rPr>
        <w:t>Widy US. Analisa pola makan ibu hamil dengan kondisi kurang energi kronik (kek) di kecamatan bobotsari, kabupaten purbalingga [skripsi]. Yogyakarta: Universitas Negeri Yogyakarta; 2014.</w:t>
      </w:r>
    </w:p>
    <w:p w:rsidR="00B34E16" w:rsidRPr="00B34E16" w:rsidRDefault="00B34E16" w:rsidP="000933DF">
      <w:pPr>
        <w:spacing w:line="360" w:lineRule="auto"/>
        <w:ind w:left="851" w:hanging="851"/>
        <w:jc w:val="both"/>
        <w:rPr>
          <w:rFonts w:ascii="Arial" w:hAnsi="Arial" w:cs="Arial"/>
        </w:rPr>
      </w:pPr>
      <w:r w:rsidRPr="00D9618B">
        <w:rPr>
          <w:rFonts w:ascii="Arial" w:hAnsi="Arial" w:cs="Arial"/>
        </w:rPr>
        <w:t xml:space="preserve">World Health Organization (WHO). (2013). Nutrition in pregnancy. Artikel diakses </w:t>
      </w:r>
      <w:r w:rsidRPr="00B34E16">
        <w:rPr>
          <w:rFonts w:ascii="Arial" w:hAnsi="Arial" w:cs="Arial"/>
        </w:rPr>
        <w:t>pada tanggal 4 agustus 2017.</w:t>
      </w:r>
    </w:p>
    <w:p w:rsidR="00B34E16" w:rsidRPr="00B34E16" w:rsidRDefault="00B34E16" w:rsidP="000933DF">
      <w:pPr>
        <w:spacing w:line="360" w:lineRule="auto"/>
        <w:ind w:left="851" w:hanging="851"/>
        <w:jc w:val="both"/>
        <w:rPr>
          <w:rFonts w:ascii="Arial" w:hAnsi="Arial" w:cs="Arial"/>
          <w:color w:val="000000"/>
        </w:rPr>
      </w:pPr>
      <w:r w:rsidRPr="00B34E16">
        <w:rPr>
          <w:rFonts w:ascii="Arial" w:hAnsi="Arial" w:cs="Arial"/>
          <w:color w:val="000000"/>
        </w:rPr>
        <w:t>Yuniari Hana, dkk. 2005. Pengaruh Konseling Gizi Terhadap Status Gizi Ibu Hamil KEK Pada Program JPS-BK di Kota Palembang. Palembang. Jurnal Gizi Klinik Indonesia Vol 1 No 3 Maret 2005 Hal 103-107</w:t>
      </w:r>
    </w:p>
    <w:p w:rsidR="00630107" w:rsidRDefault="00630107" w:rsidP="00E0031F">
      <w:pPr>
        <w:spacing w:line="360" w:lineRule="auto"/>
        <w:ind w:left="851" w:hanging="851"/>
        <w:jc w:val="both"/>
        <w:rPr>
          <w:rFonts w:ascii="Arial" w:hAnsi="Arial" w:cs="Arial"/>
          <w:color w:val="000000"/>
        </w:rPr>
      </w:pPr>
    </w:p>
    <w:p w:rsidR="00E0031F" w:rsidRPr="00A91CB7" w:rsidRDefault="00E0031F" w:rsidP="00A91CB7">
      <w:pPr>
        <w:spacing w:line="360" w:lineRule="auto"/>
        <w:ind w:left="851" w:hanging="851"/>
        <w:jc w:val="both"/>
        <w:rPr>
          <w:rFonts w:ascii="Arial" w:hAnsi="Arial" w:cs="Arial"/>
          <w:color w:val="000000"/>
        </w:rPr>
      </w:pPr>
    </w:p>
    <w:p w:rsidR="007F48F7" w:rsidRDefault="007F48F7" w:rsidP="00882221">
      <w:pPr>
        <w:rPr>
          <w:rFonts w:ascii="Arial" w:hAnsi="Arial" w:cs="Arial"/>
          <w:color w:val="000000"/>
        </w:rPr>
      </w:pPr>
    </w:p>
    <w:p w:rsidR="00B5029C" w:rsidRPr="0019435B" w:rsidRDefault="00B5029C" w:rsidP="0019435B">
      <w:pPr>
        <w:rPr>
          <w:rFonts w:ascii="Arial" w:hAnsi="Arial" w:cs="Arial"/>
          <w:color w:val="000000"/>
        </w:rPr>
      </w:pPr>
      <w:bookmarkStart w:id="0" w:name="_GoBack"/>
      <w:bookmarkEnd w:id="0"/>
    </w:p>
    <w:sectPr w:rsidR="00B5029C" w:rsidRPr="0019435B" w:rsidSect="009754A5">
      <w:footerReference w:type="default" r:id="rId7"/>
      <w:pgSz w:w="11906" w:h="16838"/>
      <w:pgMar w:top="1701" w:right="1701" w:bottom="2268"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FEC" w:rsidRDefault="00646FEC" w:rsidP="00F62B30">
      <w:pPr>
        <w:spacing w:after="0" w:line="240" w:lineRule="auto"/>
      </w:pPr>
      <w:r>
        <w:separator/>
      </w:r>
    </w:p>
  </w:endnote>
  <w:endnote w:type="continuationSeparator" w:id="0">
    <w:p w:rsidR="00646FEC" w:rsidRDefault="00646FEC" w:rsidP="00F62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1578665"/>
      <w:docPartObj>
        <w:docPartGallery w:val="Page Numbers (Bottom of Page)"/>
        <w:docPartUnique/>
      </w:docPartObj>
    </w:sdtPr>
    <w:sdtEndPr>
      <w:rPr>
        <w:noProof/>
      </w:rPr>
    </w:sdtEndPr>
    <w:sdtContent>
      <w:p w:rsidR="00F70C7E" w:rsidRDefault="00F70C7E">
        <w:pPr>
          <w:pStyle w:val="Footer"/>
          <w:jc w:val="right"/>
        </w:pPr>
        <w:r>
          <w:fldChar w:fldCharType="begin"/>
        </w:r>
        <w:r>
          <w:instrText xml:space="preserve"> PAGE   \* MERGEFORMAT </w:instrText>
        </w:r>
        <w:r>
          <w:fldChar w:fldCharType="separate"/>
        </w:r>
        <w:r w:rsidR="0019435B">
          <w:rPr>
            <w:noProof/>
          </w:rPr>
          <w:t>4</w:t>
        </w:r>
        <w:r>
          <w:rPr>
            <w:noProof/>
          </w:rPr>
          <w:fldChar w:fldCharType="end"/>
        </w:r>
      </w:p>
    </w:sdtContent>
  </w:sdt>
  <w:p w:rsidR="00F70C7E" w:rsidRDefault="00F70C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FEC" w:rsidRDefault="00646FEC" w:rsidP="00F62B30">
      <w:pPr>
        <w:spacing w:after="0" w:line="240" w:lineRule="auto"/>
      </w:pPr>
      <w:r>
        <w:separator/>
      </w:r>
    </w:p>
  </w:footnote>
  <w:footnote w:type="continuationSeparator" w:id="0">
    <w:p w:rsidR="00646FEC" w:rsidRDefault="00646FEC" w:rsidP="00F62B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01BE4"/>
    <w:multiLevelType w:val="multilevel"/>
    <w:tmpl w:val="8ACA063A"/>
    <w:lvl w:ilvl="0">
      <w:start w:val="1"/>
      <w:numFmt w:val="decimal"/>
      <w:lvlText w:val="%1."/>
      <w:lvlJc w:val="left"/>
      <w:pPr>
        <w:ind w:left="720" w:hanging="360"/>
      </w:pPr>
      <w:rPr>
        <w:rFonts w:hint="default"/>
      </w:rPr>
    </w:lvl>
    <w:lvl w:ilvl="1">
      <w:start w:val="1"/>
      <w:numFmt w:val="decimal"/>
      <w:isLgl/>
      <w:lvlText w:val="%1.%2"/>
      <w:lvlJc w:val="left"/>
      <w:pPr>
        <w:ind w:left="990" w:hanging="57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
    <w:nsid w:val="02984191"/>
    <w:multiLevelType w:val="hybridMultilevel"/>
    <w:tmpl w:val="29F4E6B4"/>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0FEB4BE2"/>
    <w:multiLevelType w:val="hybridMultilevel"/>
    <w:tmpl w:val="CB54ECF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10CF7F96"/>
    <w:multiLevelType w:val="hybridMultilevel"/>
    <w:tmpl w:val="C73CF53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14B284A"/>
    <w:multiLevelType w:val="hybridMultilevel"/>
    <w:tmpl w:val="F6C48658"/>
    <w:lvl w:ilvl="0" w:tplc="CF92B4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AB6115"/>
    <w:multiLevelType w:val="multilevel"/>
    <w:tmpl w:val="59240E3A"/>
    <w:lvl w:ilvl="0">
      <w:start w:val="3"/>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6">
    <w:nsid w:val="12EA3E6B"/>
    <w:multiLevelType w:val="hybridMultilevel"/>
    <w:tmpl w:val="AC445566"/>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15187ADF"/>
    <w:multiLevelType w:val="hybridMultilevel"/>
    <w:tmpl w:val="3BEAD89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5A21261"/>
    <w:multiLevelType w:val="hybridMultilevel"/>
    <w:tmpl w:val="A28C62D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6E44F3C"/>
    <w:multiLevelType w:val="hybridMultilevel"/>
    <w:tmpl w:val="050A965C"/>
    <w:lvl w:ilvl="0" w:tplc="523C1B98">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178F05D6"/>
    <w:multiLevelType w:val="multilevel"/>
    <w:tmpl w:val="91FA9A2E"/>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1">
    <w:nsid w:val="183B4388"/>
    <w:multiLevelType w:val="hybridMultilevel"/>
    <w:tmpl w:val="B2AC122E"/>
    <w:lvl w:ilvl="0" w:tplc="8E12F4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BE30561"/>
    <w:multiLevelType w:val="hybridMultilevel"/>
    <w:tmpl w:val="FAFA04A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200A61D0"/>
    <w:multiLevelType w:val="hybridMultilevel"/>
    <w:tmpl w:val="2864F978"/>
    <w:lvl w:ilvl="0" w:tplc="C608B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0E9499C"/>
    <w:multiLevelType w:val="multilevel"/>
    <w:tmpl w:val="5BA2DC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1B25BC6"/>
    <w:multiLevelType w:val="hybridMultilevel"/>
    <w:tmpl w:val="F53451C4"/>
    <w:lvl w:ilvl="0" w:tplc="FCCA8C34">
      <w:start w:val="5"/>
      <w:numFmt w:val="decimal"/>
      <w:lvlText w:val="2.%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9E5299"/>
    <w:multiLevelType w:val="hybridMultilevel"/>
    <w:tmpl w:val="035EA94C"/>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7">
    <w:nsid w:val="264856D7"/>
    <w:multiLevelType w:val="hybridMultilevel"/>
    <w:tmpl w:val="9B1CF02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nsid w:val="27E8316D"/>
    <w:multiLevelType w:val="hybridMultilevel"/>
    <w:tmpl w:val="79CAE1B0"/>
    <w:lvl w:ilvl="0" w:tplc="B7446326">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041682C"/>
    <w:multiLevelType w:val="hybridMultilevel"/>
    <w:tmpl w:val="46B05DE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31152240"/>
    <w:multiLevelType w:val="hybridMultilevel"/>
    <w:tmpl w:val="1ADA8B88"/>
    <w:lvl w:ilvl="0" w:tplc="918C3330">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31954CE5"/>
    <w:multiLevelType w:val="hybridMultilevel"/>
    <w:tmpl w:val="60C836D8"/>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2">
    <w:nsid w:val="34E43B0D"/>
    <w:multiLevelType w:val="multilevel"/>
    <w:tmpl w:val="D37A683C"/>
    <w:lvl w:ilvl="0">
      <w:start w:val="1"/>
      <w:numFmt w:val="decimal"/>
      <w:lvlText w:val="%1."/>
      <w:lvlJc w:val="left"/>
      <w:pPr>
        <w:ind w:left="1440" w:hanging="360"/>
      </w:pPr>
      <w:rPr>
        <w:b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3">
    <w:nsid w:val="3798768C"/>
    <w:multiLevelType w:val="hybridMultilevel"/>
    <w:tmpl w:val="21E484A2"/>
    <w:lvl w:ilvl="0" w:tplc="6AC6CF60">
      <w:start w:val="1"/>
      <w:numFmt w:val="decimal"/>
      <w:lvlText w:val="%1."/>
      <w:lvlJc w:val="left"/>
      <w:pPr>
        <w:ind w:left="2705" w:hanging="360"/>
      </w:pPr>
      <w:rPr>
        <w:rFonts w:hint="default"/>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24">
    <w:nsid w:val="38153E20"/>
    <w:multiLevelType w:val="hybridMultilevel"/>
    <w:tmpl w:val="2FCC2A0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385375F0"/>
    <w:multiLevelType w:val="hybridMultilevel"/>
    <w:tmpl w:val="B404B11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39704049"/>
    <w:multiLevelType w:val="hybridMultilevel"/>
    <w:tmpl w:val="F19A51E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39715199"/>
    <w:multiLevelType w:val="hybridMultilevel"/>
    <w:tmpl w:val="2EBEA8C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8">
    <w:nsid w:val="3B6251B9"/>
    <w:multiLevelType w:val="hybridMultilevel"/>
    <w:tmpl w:val="C0C831CA"/>
    <w:lvl w:ilvl="0" w:tplc="38C4453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9">
    <w:nsid w:val="3B8A543E"/>
    <w:multiLevelType w:val="hybridMultilevel"/>
    <w:tmpl w:val="0C82338A"/>
    <w:lvl w:ilvl="0" w:tplc="6C4AF4DE">
      <w:start w:val="8"/>
      <w:numFmt w:val="decimal"/>
      <w:lvlText w:val="2.%1."/>
      <w:lvlJc w:val="left"/>
      <w:pPr>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5B6B3A"/>
    <w:multiLevelType w:val="hybridMultilevel"/>
    <w:tmpl w:val="D584D8F8"/>
    <w:lvl w:ilvl="0" w:tplc="B3460A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51B627F"/>
    <w:multiLevelType w:val="hybridMultilevel"/>
    <w:tmpl w:val="3026AF5A"/>
    <w:lvl w:ilvl="0" w:tplc="04210011">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32">
    <w:nsid w:val="473C1AD0"/>
    <w:multiLevelType w:val="hybridMultilevel"/>
    <w:tmpl w:val="7AD49F58"/>
    <w:lvl w:ilvl="0" w:tplc="E968DB08">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33">
    <w:nsid w:val="48595191"/>
    <w:multiLevelType w:val="hybridMultilevel"/>
    <w:tmpl w:val="EF3C6FD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494D4609"/>
    <w:multiLevelType w:val="hybridMultilevel"/>
    <w:tmpl w:val="07EE9A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4D7016C3"/>
    <w:multiLevelType w:val="hybridMultilevel"/>
    <w:tmpl w:val="678617D8"/>
    <w:lvl w:ilvl="0" w:tplc="F1A4DFCE">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6">
    <w:nsid w:val="5314798C"/>
    <w:multiLevelType w:val="hybridMultilevel"/>
    <w:tmpl w:val="3BE63B74"/>
    <w:lvl w:ilvl="0" w:tplc="64E2A92A">
      <w:start w:val="1"/>
      <w:numFmt w:val="upperLetter"/>
      <w:pStyle w:val="SUB1"/>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587A0B77"/>
    <w:multiLevelType w:val="hybridMultilevel"/>
    <w:tmpl w:val="C1F423FE"/>
    <w:lvl w:ilvl="0" w:tplc="E9004AFA">
      <w:start w:val="1"/>
      <w:numFmt w:val="decimal"/>
      <w:lvlText w:val="%1)"/>
      <w:lvlJc w:val="left"/>
      <w:pPr>
        <w:ind w:left="1069" w:hanging="360"/>
      </w:pPr>
      <w:rPr>
        <w:rFonts w:hint="default"/>
        <w:color w:val="auto"/>
        <w:sz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8">
    <w:nsid w:val="5EF24058"/>
    <w:multiLevelType w:val="hybridMultilevel"/>
    <w:tmpl w:val="4E0E04E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62B32C83"/>
    <w:multiLevelType w:val="hybridMultilevel"/>
    <w:tmpl w:val="B74C78C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0">
    <w:nsid w:val="652868E6"/>
    <w:multiLevelType w:val="hybridMultilevel"/>
    <w:tmpl w:val="D512A90A"/>
    <w:lvl w:ilvl="0" w:tplc="71CACD92">
      <w:start w:val="1"/>
      <w:numFmt w:val="decimal"/>
      <w:lvlText w:val="2.%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6C9B4F63"/>
    <w:multiLevelType w:val="hybridMultilevel"/>
    <w:tmpl w:val="1932D376"/>
    <w:lvl w:ilvl="0" w:tplc="3F96A9DE">
      <w:start w:val="1"/>
      <w:numFmt w:val="decimal"/>
      <w:lvlText w:val="4.4.%1."/>
      <w:lvlJc w:val="left"/>
      <w:pPr>
        <w:ind w:left="1287" w:hanging="360"/>
      </w:pPr>
      <w:rPr>
        <w:rFonts w:ascii="Calibri" w:eastAsia="Calibri" w:hAnsi="Calibri" w:cs="Times New Roman" w:hint="default"/>
        <w:color w:val="auto"/>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2">
    <w:nsid w:val="6D9F4077"/>
    <w:multiLevelType w:val="hybridMultilevel"/>
    <w:tmpl w:val="F806B088"/>
    <w:lvl w:ilvl="0" w:tplc="137E149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6FA301E9"/>
    <w:multiLevelType w:val="hybridMultilevel"/>
    <w:tmpl w:val="384667B2"/>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44">
    <w:nsid w:val="73AD0D38"/>
    <w:multiLevelType w:val="hybridMultilevel"/>
    <w:tmpl w:val="B4862676"/>
    <w:lvl w:ilvl="0" w:tplc="07B04288">
      <w:start w:val="1"/>
      <w:numFmt w:val="decimal"/>
      <w:lvlText w:val="1.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56044FE"/>
    <w:multiLevelType w:val="hybridMultilevel"/>
    <w:tmpl w:val="6B7038B8"/>
    <w:lvl w:ilvl="0" w:tplc="1F9ADB3E">
      <w:start w:val="1"/>
      <w:numFmt w:val="lowerLetter"/>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6">
    <w:nsid w:val="764C187F"/>
    <w:multiLevelType w:val="multilevel"/>
    <w:tmpl w:val="EF5ADED0"/>
    <w:lvl w:ilvl="0">
      <w:start w:val="2"/>
      <w:numFmt w:val="decimal"/>
      <w:lvlText w:val="%1"/>
      <w:lvlJc w:val="left"/>
      <w:pPr>
        <w:ind w:left="360" w:hanging="360"/>
      </w:pPr>
      <w:rPr>
        <w:rFonts w:hint="default"/>
        <w:b/>
      </w:rPr>
    </w:lvl>
    <w:lvl w:ilvl="1">
      <w:start w:val="7"/>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47">
    <w:nsid w:val="7AA13AD4"/>
    <w:multiLevelType w:val="hybridMultilevel"/>
    <w:tmpl w:val="B986FBA8"/>
    <w:lvl w:ilvl="0" w:tplc="A16A11E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8">
    <w:nsid w:val="7B5A0E83"/>
    <w:multiLevelType w:val="hybridMultilevel"/>
    <w:tmpl w:val="F35A89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44"/>
  </w:num>
  <w:num w:numId="4">
    <w:abstractNumId w:val="28"/>
  </w:num>
  <w:num w:numId="5">
    <w:abstractNumId w:val="43"/>
  </w:num>
  <w:num w:numId="6">
    <w:abstractNumId w:val="40"/>
  </w:num>
  <w:num w:numId="7">
    <w:abstractNumId w:val="47"/>
  </w:num>
  <w:num w:numId="8">
    <w:abstractNumId w:val="31"/>
  </w:num>
  <w:num w:numId="9">
    <w:abstractNumId w:val="18"/>
  </w:num>
  <w:num w:numId="10">
    <w:abstractNumId w:val="22"/>
  </w:num>
  <w:num w:numId="11">
    <w:abstractNumId w:val="2"/>
  </w:num>
  <w:num w:numId="12">
    <w:abstractNumId w:val="21"/>
  </w:num>
  <w:num w:numId="13">
    <w:abstractNumId w:val="16"/>
  </w:num>
  <w:num w:numId="14">
    <w:abstractNumId w:val="12"/>
  </w:num>
  <w:num w:numId="15">
    <w:abstractNumId w:val="20"/>
  </w:num>
  <w:num w:numId="16">
    <w:abstractNumId w:val="10"/>
  </w:num>
  <w:num w:numId="17">
    <w:abstractNumId w:val="27"/>
  </w:num>
  <w:num w:numId="18">
    <w:abstractNumId w:val="33"/>
  </w:num>
  <w:num w:numId="19">
    <w:abstractNumId w:val="25"/>
  </w:num>
  <w:num w:numId="20">
    <w:abstractNumId w:val="39"/>
  </w:num>
  <w:num w:numId="21">
    <w:abstractNumId w:val="1"/>
  </w:num>
  <w:num w:numId="22">
    <w:abstractNumId w:val="42"/>
  </w:num>
  <w:num w:numId="23">
    <w:abstractNumId w:val="17"/>
  </w:num>
  <w:num w:numId="24">
    <w:abstractNumId w:val="8"/>
  </w:num>
  <w:num w:numId="25">
    <w:abstractNumId w:val="13"/>
  </w:num>
  <w:num w:numId="26">
    <w:abstractNumId w:val="26"/>
  </w:num>
  <w:num w:numId="27">
    <w:abstractNumId w:val="11"/>
  </w:num>
  <w:num w:numId="28">
    <w:abstractNumId w:val="30"/>
  </w:num>
  <w:num w:numId="29">
    <w:abstractNumId w:val="4"/>
  </w:num>
  <w:num w:numId="30">
    <w:abstractNumId w:val="3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6"/>
  </w:num>
  <w:num w:numId="34">
    <w:abstractNumId w:val="35"/>
  </w:num>
  <w:num w:numId="35">
    <w:abstractNumId w:val="41"/>
  </w:num>
  <w:num w:numId="36">
    <w:abstractNumId w:val="37"/>
  </w:num>
  <w:num w:numId="37">
    <w:abstractNumId w:val="45"/>
  </w:num>
  <w:num w:numId="38">
    <w:abstractNumId w:val="15"/>
  </w:num>
  <w:num w:numId="39">
    <w:abstractNumId w:val="46"/>
  </w:num>
  <w:num w:numId="40">
    <w:abstractNumId w:val="29"/>
  </w:num>
  <w:num w:numId="41">
    <w:abstractNumId w:val="36"/>
  </w:num>
  <w:num w:numId="42">
    <w:abstractNumId w:val="23"/>
  </w:num>
  <w:num w:numId="43">
    <w:abstractNumId w:val="5"/>
  </w:num>
  <w:num w:numId="44">
    <w:abstractNumId w:val="48"/>
  </w:num>
  <w:num w:numId="45">
    <w:abstractNumId w:val="34"/>
  </w:num>
  <w:num w:numId="46">
    <w:abstractNumId w:val="3"/>
  </w:num>
  <w:num w:numId="47">
    <w:abstractNumId w:val="24"/>
  </w:num>
  <w:num w:numId="48">
    <w:abstractNumId w:val="38"/>
  </w:num>
  <w:num w:numId="49">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4A5"/>
    <w:rsid w:val="000147D5"/>
    <w:rsid w:val="00021577"/>
    <w:rsid w:val="00024A83"/>
    <w:rsid w:val="0003787E"/>
    <w:rsid w:val="000676B8"/>
    <w:rsid w:val="00083BD5"/>
    <w:rsid w:val="00084ACA"/>
    <w:rsid w:val="00084C48"/>
    <w:rsid w:val="0009231F"/>
    <w:rsid w:val="000933DF"/>
    <w:rsid w:val="000936BE"/>
    <w:rsid w:val="000940DD"/>
    <w:rsid w:val="000945D1"/>
    <w:rsid w:val="000B0F07"/>
    <w:rsid w:val="000C0717"/>
    <w:rsid w:val="000C230D"/>
    <w:rsid w:val="000C41A4"/>
    <w:rsid w:val="000C4EEA"/>
    <w:rsid w:val="000C5649"/>
    <w:rsid w:val="000D404D"/>
    <w:rsid w:val="000D6028"/>
    <w:rsid w:val="000E3F9F"/>
    <w:rsid w:val="00112CD2"/>
    <w:rsid w:val="00117EBD"/>
    <w:rsid w:val="00127FF8"/>
    <w:rsid w:val="00160543"/>
    <w:rsid w:val="001615E9"/>
    <w:rsid w:val="00180462"/>
    <w:rsid w:val="0019435B"/>
    <w:rsid w:val="001A625D"/>
    <w:rsid w:val="001E02C0"/>
    <w:rsid w:val="001E0964"/>
    <w:rsid w:val="001E798E"/>
    <w:rsid w:val="001F05CC"/>
    <w:rsid w:val="00204D8D"/>
    <w:rsid w:val="002144C3"/>
    <w:rsid w:val="0022164A"/>
    <w:rsid w:val="00223556"/>
    <w:rsid w:val="00225A74"/>
    <w:rsid w:val="0025699E"/>
    <w:rsid w:val="00263FA3"/>
    <w:rsid w:val="00274EC9"/>
    <w:rsid w:val="002759C2"/>
    <w:rsid w:val="002A25ED"/>
    <w:rsid w:val="002B17FB"/>
    <w:rsid w:val="002B237C"/>
    <w:rsid w:val="002B23CC"/>
    <w:rsid w:val="002C4681"/>
    <w:rsid w:val="003043FB"/>
    <w:rsid w:val="0031541F"/>
    <w:rsid w:val="00323D11"/>
    <w:rsid w:val="003451FC"/>
    <w:rsid w:val="00347E63"/>
    <w:rsid w:val="00374E86"/>
    <w:rsid w:val="00376B5E"/>
    <w:rsid w:val="0037760E"/>
    <w:rsid w:val="00392E94"/>
    <w:rsid w:val="003A6A5A"/>
    <w:rsid w:val="003B7794"/>
    <w:rsid w:val="003D51E2"/>
    <w:rsid w:val="003F4A87"/>
    <w:rsid w:val="004013D3"/>
    <w:rsid w:val="004054EF"/>
    <w:rsid w:val="004148DB"/>
    <w:rsid w:val="00414ADC"/>
    <w:rsid w:val="00433CC1"/>
    <w:rsid w:val="004403BA"/>
    <w:rsid w:val="00444BF5"/>
    <w:rsid w:val="00475F59"/>
    <w:rsid w:val="00476D13"/>
    <w:rsid w:val="00493D78"/>
    <w:rsid w:val="004F3483"/>
    <w:rsid w:val="005030C9"/>
    <w:rsid w:val="0052759A"/>
    <w:rsid w:val="0053083B"/>
    <w:rsid w:val="00530C88"/>
    <w:rsid w:val="0054053B"/>
    <w:rsid w:val="005476D6"/>
    <w:rsid w:val="00547DF7"/>
    <w:rsid w:val="00560632"/>
    <w:rsid w:val="00562542"/>
    <w:rsid w:val="005866C1"/>
    <w:rsid w:val="005B21ED"/>
    <w:rsid w:val="005B6FA0"/>
    <w:rsid w:val="005D0BE5"/>
    <w:rsid w:val="005E15BC"/>
    <w:rsid w:val="005F15C9"/>
    <w:rsid w:val="005F1AEE"/>
    <w:rsid w:val="005F524D"/>
    <w:rsid w:val="00604EF3"/>
    <w:rsid w:val="00607585"/>
    <w:rsid w:val="00623D3E"/>
    <w:rsid w:val="00630107"/>
    <w:rsid w:val="00646FEC"/>
    <w:rsid w:val="00651271"/>
    <w:rsid w:val="006519E9"/>
    <w:rsid w:val="00660227"/>
    <w:rsid w:val="00683A61"/>
    <w:rsid w:val="00693390"/>
    <w:rsid w:val="006A362F"/>
    <w:rsid w:val="006A4C50"/>
    <w:rsid w:val="006E6E0D"/>
    <w:rsid w:val="006F4B7F"/>
    <w:rsid w:val="006F4F3A"/>
    <w:rsid w:val="006F6EBC"/>
    <w:rsid w:val="007034A5"/>
    <w:rsid w:val="00710A6C"/>
    <w:rsid w:val="00745BC6"/>
    <w:rsid w:val="0076574F"/>
    <w:rsid w:val="0077102D"/>
    <w:rsid w:val="007865E7"/>
    <w:rsid w:val="007906EC"/>
    <w:rsid w:val="007929BE"/>
    <w:rsid w:val="007A2818"/>
    <w:rsid w:val="007A36E9"/>
    <w:rsid w:val="007B2241"/>
    <w:rsid w:val="007C5DC4"/>
    <w:rsid w:val="007C636D"/>
    <w:rsid w:val="007D6757"/>
    <w:rsid w:val="007E1A60"/>
    <w:rsid w:val="007E5183"/>
    <w:rsid w:val="007E71DF"/>
    <w:rsid w:val="007F48F7"/>
    <w:rsid w:val="0080798C"/>
    <w:rsid w:val="0082032A"/>
    <w:rsid w:val="00825FF2"/>
    <w:rsid w:val="00834E9E"/>
    <w:rsid w:val="00854ECC"/>
    <w:rsid w:val="00867159"/>
    <w:rsid w:val="00870112"/>
    <w:rsid w:val="00876378"/>
    <w:rsid w:val="00882221"/>
    <w:rsid w:val="008849A3"/>
    <w:rsid w:val="008A4053"/>
    <w:rsid w:val="008A59DA"/>
    <w:rsid w:val="008C26DF"/>
    <w:rsid w:val="008C593D"/>
    <w:rsid w:val="008F23DA"/>
    <w:rsid w:val="00902B12"/>
    <w:rsid w:val="00905C8F"/>
    <w:rsid w:val="00906669"/>
    <w:rsid w:val="0091762B"/>
    <w:rsid w:val="009355D1"/>
    <w:rsid w:val="00954D3E"/>
    <w:rsid w:val="009754A5"/>
    <w:rsid w:val="009A2621"/>
    <w:rsid w:val="009A49B6"/>
    <w:rsid w:val="009A7C43"/>
    <w:rsid w:val="009C4F7B"/>
    <w:rsid w:val="009D311E"/>
    <w:rsid w:val="009D6B58"/>
    <w:rsid w:val="009F73E6"/>
    <w:rsid w:val="00A24964"/>
    <w:rsid w:val="00A37935"/>
    <w:rsid w:val="00A70B3D"/>
    <w:rsid w:val="00A91CB7"/>
    <w:rsid w:val="00A9416C"/>
    <w:rsid w:val="00AC5E84"/>
    <w:rsid w:val="00AD4834"/>
    <w:rsid w:val="00AD7F4D"/>
    <w:rsid w:val="00B26428"/>
    <w:rsid w:val="00B34E16"/>
    <w:rsid w:val="00B424CA"/>
    <w:rsid w:val="00B45316"/>
    <w:rsid w:val="00B5029C"/>
    <w:rsid w:val="00B51CD8"/>
    <w:rsid w:val="00B74CE0"/>
    <w:rsid w:val="00B94D0C"/>
    <w:rsid w:val="00BA0033"/>
    <w:rsid w:val="00BB058D"/>
    <w:rsid w:val="00BD1585"/>
    <w:rsid w:val="00BD7E3A"/>
    <w:rsid w:val="00BE1282"/>
    <w:rsid w:val="00BE669B"/>
    <w:rsid w:val="00BF69C8"/>
    <w:rsid w:val="00C0583D"/>
    <w:rsid w:val="00C05ACA"/>
    <w:rsid w:val="00C41F7E"/>
    <w:rsid w:val="00C44745"/>
    <w:rsid w:val="00C54BC5"/>
    <w:rsid w:val="00C60852"/>
    <w:rsid w:val="00C66FB0"/>
    <w:rsid w:val="00C97EC9"/>
    <w:rsid w:val="00CA4B54"/>
    <w:rsid w:val="00CA7624"/>
    <w:rsid w:val="00CA7A62"/>
    <w:rsid w:val="00D0400A"/>
    <w:rsid w:val="00D05694"/>
    <w:rsid w:val="00D102F2"/>
    <w:rsid w:val="00D10329"/>
    <w:rsid w:val="00D10F2D"/>
    <w:rsid w:val="00D36987"/>
    <w:rsid w:val="00D406E9"/>
    <w:rsid w:val="00D65F87"/>
    <w:rsid w:val="00D744DD"/>
    <w:rsid w:val="00D76AA2"/>
    <w:rsid w:val="00D96607"/>
    <w:rsid w:val="00DA062C"/>
    <w:rsid w:val="00DC1149"/>
    <w:rsid w:val="00DC7C8D"/>
    <w:rsid w:val="00DD0396"/>
    <w:rsid w:val="00DD4447"/>
    <w:rsid w:val="00DF1146"/>
    <w:rsid w:val="00DF541A"/>
    <w:rsid w:val="00E0031F"/>
    <w:rsid w:val="00E0103B"/>
    <w:rsid w:val="00E1509C"/>
    <w:rsid w:val="00E73144"/>
    <w:rsid w:val="00E75398"/>
    <w:rsid w:val="00E82EBE"/>
    <w:rsid w:val="00E84A31"/>
    <w:rsid w:val="00E87A98"/>
    <w:rsid w:val="00E95F58"/>
    <w:rsid w:val="00EA0E5E"/>
    <w:rsid w:val="00EB69E3"/>
    <w:rsid w:val="00EC2B47"/>
    <w:rsid w:val="00ED587D"/>
    <w:rsid w:val="00EE4581"/>
    <w:rsid w:val="00F0032D"/>
    <w:rsid w:val="00F15EE4"/>
    <w:rsid w:val="00F17E58"/>
    <w:rsid w:val="00F231E4"/>
    <w:rsid w:val="00F51C76"/>
    <w:rsid w:val="00F54DB2"/>
    <w:rsid w:val="00F5618A"/>
    <w:rsid w:val="00F6229A"/>
    <w:rsid w:val="00F62B30"/>
    <w:rsid w:val="00F70C7E"/>
    <w:rsid w:val="00F75953"/>
    <w:rsid w:val="00F77D6B"/>
    <w:rsid w:val="00F8296E"/>
    <w:rsid w:val="00F95278"/>
    <w:rsid w:val="00F97CD4"/>
    <w:rsid w:val="00F97E0A"/>
    <w:rsid w:val="00FA2E04"/>
    <w:rsid w:val="00FB187E"/>
    <w:rsid w:val="00FB42A8"/>
    <w:rsid w:val="00FB68B4"/>
    <w:rsid w:val="00FC08BD"/>
    <w:rsid w:val="00FD067E"/>
    <w:rsid w:val="00FD69B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EE527-195B-4A66-9DBF-C0AAC4EC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754A5"/>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9754A5"/>
    <w:pPr>
      <w:ind w:left="720"/>
      <w:contextualSpacing/>
    </w:pPr>
    <w:rPr>
      <w:lang w:val="en-US"/>
    </w:rPr>
  </w:style>
  <w:style w:type="character" w:customStyle="1" w:styleId="ListParagraphChar">
    <w:name w:val="List Paragraph Char"/>
    <w:link w:val="ListParagraph"/>
    <w:uiPriority w:val="34"/>
    <w:locked/>
    <w:rsid w:val="009754A5"/>
    <w:rPr>
      <w:lang w:val="en-US"/>
    </w:rPr>
  </w:style>
  <w:style w:type="paragraph" w:customStyle="1" w:styleId="Default">
    <w:name w:val="Default"/>
    <w:rsid w:val="000D404D"/>
    <w:pPr>
      <w:autoSpaceDE w:val="0"/>
      <w:autoSpaceDN w:val="0"/>
      <w:adjustRightInd w:val="0"/>
      <w:spacing w:after="0" w:line="240" w:lineRule="auto"/>
    </w:pPr>
    <w:rPr>
      <w:rFonts w:ascii="Times New Roman" w:hAnsi="Times New Roman" w:cs="Times New Roman"/>
      <w:color w:val="000000"/>
      <w:sz w:val="24"/>
      <w:szCs w:val="24"/>
    </w:rPr>
  </w:style>
  <w:style w:type="table" w:styleId="PlainTable2">
    <w:name w:val="Plain Table 2"/>
    <w:basedOn w:val="TableNormal"/>
    <w:uiPriority w:val="42"/>
    <w:rsid w:val="000D404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99"/>
    <w:rsid w:val="00E753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_"/>
    <w:basedOn w:val="DefaultParagraphFont"/>
    <w:rsid w:val="000C5649"/>
  </w:style>
  <w:style w:type="character" w:customStyle="1" w:styleId="ff1">
    <w:name w:val="ff1"/>
    <w:basedOn w:val="DefaultParagraphFont"/>
    <w:rsid w:val="000C5649"/>
  </w:style>
  <w:style w:type="character" w:customStyle="1" w:styleId="ff2">
    <w:name w:val="ff2"/>
    <w:basedOn w:val="DefaultParagraphFont"/>
    <w:rsid w:val="000C5649"/>
  </w:style>
  <w:style w:type="character" w:styleId="PlaceholderText">
    <w:name w:val="Placeholder Text"/>
    <w:basedOn w:val="DefaultParagraphFont"/>
    <w:uiPriority w:val="99"/>
    <w:semiHidden/>
    <w:rsid w:val="005F1AEE"/>
    <w:rPr>
      <w:color w:val="808080"/>
    </w:rPr>
  </w:style>
  <w:style w:type="table" w:styleId="TableGridLight">
    <w:name w:val="Grid Table Light"/>
    <w:basedOn w:val="TableNormal"/>
    <w:uiPriority w:val="40"/>
    <w:rsid w:val="00BD7E3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SUB1">
    <w:name w:val="SUB 1"/>
    <w:basedOn w:val="NoSpacing"/>
    <w:link w:val="SUB1Char"/>
    <w:qFormat/>
    <w:rsid w:val="007929BE"/>
    <w:pPr>
      <w:numPr>
        <w:numId w:val="41"/>
      </w:numPr>
      <w:spacing w:line="360" w:lineRule="auto"/>
    </w:pPr>
    <w:rPr>
      <w:rFonts w:ascii="Arial" w:eastAsia="Times New Roman" w:hAnsi="Arial" w:cs="Arial"/>
      <w:b/>
      <w:bCs/>
      <w:lang w:val="en-US"/>
    </w:rPr>
  </w:style>
  <w:style w:type="character" w:customStyle="1" w:styleId="SUB1Char">
    <w:name w:val="SUB 1 Char"/>
    <w:basedOn w:val="DefaultParagraphFont"/>
    <w:link w:val="SUB1"/>
    <w:rsid w:val="007929BE"/>
    <w:rPr>
      <w:rFonts w:ascii="Arial" w:eastAsia="Times New Roman" w:hAnsi="Arial" w:cs="Arial"/>
      <w:b/>
      <w:bCs/>
      <w:lang w:val="en-US"/>
    </w:rPr>
  </w:style>
  <w:style w:type="paragraph" w:styleId="BalloonText">
    <w:name w:val="Balloon Text"/>
    <w:basedOn w:val="Normal"/>
    <w:link w:val="BalloonTextChar"/>
    <w:uiPriority w:val="99"/>
    <w:semiHidden/>
    <w:unhideWhenUsed/>
    <w:rsid w:val="00F62B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B30"/>
    <w:rPr>
      <w:rFonts w:ascii="Segoe UI" w:hAnsi="Segoe UI" w:cs="Segoe UI"/>
      <w:sz w:val="18"/>
      <w:szCs w:val="18"/>
    </w:rPr>
  </w:style>
  <w:style w:type="paragraph" w:styleId="Header">
    <w:name w:val="header"/>
    <w:basedOn w:val="Normal"/>
    <w:link w:val="HeaderChar"/>
    <w:uiPriority w:val="99"/>
    <w:unhideWhenUsed/>
    <w:rsid w:val="00F62B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B30"/>
  </w:style>
  <w:style w:type="paragraph" w:styleId="Footer">
    <w:name w:val="footer"/>
    <w:basedOn w:val="Normal"/>
    <w:link w:val="FooterChar"/>
    <w:uiPriority w:val="99"/>
    <w:unhideWhenUsed/>
    <w:rsid w:val="00F62B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41802">
      <w:bodyDiv w:val="1"/>
      <w:marLeft w:val="0"/>
      <w:marRight w:val="0"/>
      <w:marTop w:val="0"/>
      <w:marBottom w:val="0"/>
      <w:divBdr>
        <w:top w:val="none" w:sz="0" w:space="0" w:color="auto"/>
        <w:left w:val="none" w:sz="0" w:space="0" w:color="auto"/>
        <w:bottom w:val="none" w:sz="0" w:space="0" w:color="auto"/>
        <w:right w:val="none" w:sz="0" w:space="0" w:color="auto"/>
      </w:divBdr>
      <w:divsChild>
        <w:div w:id="470275">
          <w:marLeft w:val="0"/>
          <w:marRight w:val="0"/>
          <w:marTop w:val="0"/>
          <w:marBottom w:val="0"/>
          <w:divBdr>
            <w:top w:val="none" w:sz="0" w:space="0" w:color="auto"/>
            <w:left w:val="none" w:sz="0" w:space="0" w:color="auto"/>
            <w:bottom w:val="none" w:sz="0" w:space="0" w:color="auto"/>
            <w:right w:val="none" w:sz="0" w:space="0" w:color="auto"/>
          </w:divBdr>
        </w:div>
        <w:div w:id="491524574">
          <w:marLeft w:val="0"/>
          <w:marRight w:val="0"/>
          <w:marTop w:val="0"/>
          <w:marBottom w:val="0"/>
          <w:divBdr>
            <w:top w:val="none" w:sz="0" w:space="0" w:color="auto"/>
            <w:left w:val="none" w:sz="0" w:space="0" w:color="auto"/>
            <w:bottom w:val="none" w:sz="0" w:space="0" w:color="auto"/>
            <w:right w:val="none" w:sz="0" w:space="0" w:color="auto"/>
          </w:divBdr>
        </w:div>
        <w:div w:id="595212889">
          <w:marLeft w:val="0"/>
          <w:marRight w:val="0"/>
          <w:marTop w:val="0"/>
          <w:marBottom w:val="0"/>
          <w:divBdr>
            <w:top w:val="none" w:sz="0" w:space="0" w:color="auto"/>
            <w:left w:val="none" w:sz="0" w:space="0" w:color="auto"/>
            <w:bottom w:val="none" w:sz="0" w:space="0" w:color="auto"/>
            <w:right w:val="none" w:sz="0" w:space="0" w:color="auto"/>
          </w:divBdr>
        </w:div>
        <w:div w:id="1407999734">
          <w:marLeft w:val="0"/>
          <w:marRight w:val="0"/>
          <w:marTop w:val="0"/>
          <w:marBottom w:val="0"/>
          <w:divBdr>
            <w:top w:val="none" w:sz="0" w:space="0" w:color="auto"/>
            <w:left w:val="none" w:sz="0" w:space="0" w:color="auto"/>
            <w:bottom w:val="none" w:sz="0" w:space="0" w:color="auto"/>
            <w:right w:val="none" w:sz="0" w:space="0" w:color="auto"/>
          </w:divBdr>
        </w:div>
      </w:divsChild>
    </w:div>
    <w:div w:id="76832915">
      <w:bodyDiv w:val="1"/>
      <w:marLeft w:val="0"/>
      <w:marRight w:val="0"/>
      <w:marTop w:val="0"/>
      <w:marBottom w:val="0"/>
      <w:divBdr>
        <w:top w:val="none" w:sz="0" w:space="0" w:color="auto"/>
        <w:left w:val="none" w:sz="0" w:space="0" w:color="auto"/>
        <w:bottom w:val="none" w:sz="0" w:space="0" w:color="auto"/>
        <w:right w:val="none" w:sz="0" w:space="0" w:color="auto"/>
      </w:divBdr>
    </w:div>
    <w:div w:id="116416106">
      <w:bodyDiv w:val="1"/>
      <w:marLeft w:val="0"/>
      <w:marRight w:val="0"/>
      <w:marTop w:val="0"/>
      <w:marBottom w:val="0"/>
      <w:divBdr>
        <w:top w:val="none" w:sz="0" w:space="0" w:color="auto"/>
        <w:left w:val="none" w:sz="0" w:space="0" w:color="auto"/>
        <w:bottom w:val="none" w:sz="0" w:space="0" w:color="auto"/>
        <w:right w:val="none" w:sz="0" w:space="0" w:color="auto"/>
      </w:divBdr>
    </w:div>
    <w:div w:id="122819536">
      <w:bodyDiv w:val="1"/>
      <w:marLeft w:val="0"/>
      <w:marRight w:val="0"/>
      <w:marTop w:val="0"/>
      <w:marBottom w:val="0"/>
      <w:divBdr>
        <w:top w:val="none" w:sz="0" w:space="0" w:color="auto"/>
        <w:left w:val="none" w:sz="0" w:space="0" w:color="auto"/>
        <w:bottom w:val="none" w:sz="0" w:space="0" w:color="auto"/>
        <w:right w:val="none" w:sz="0" w:space="0" w:color="auto"/>
      </w:divBdr>
    </w:div>
    <w:div w:id="178159059">
      <w:bodyDiv w:val="1"/>
      <w:marLeft w:val="0"/>
      <w:marRight w:val="0"/>
      <w:marTop w:val="0"/>
      <w:marBottom w:val="0"/>
      <w:divBdr>
        <w:top w:val="none" w:sz="0" w:space="0" w:color="auto"/>
        <w:left w:val="none" w:sz="0" w:space="0" w:color="auto"/>
        <w:bottom w:val="none" w:sz="0" w:space="0" w:color="auto"/>
        <w:right w:val="none" w:sz="0" w:space="0" w:color="auto"/>
      </w:divBdr>
    </w:div>
    <w:div w:id="243536458">
      <w:bodyDiv w:val="1"/>
      <w:marLeft w:val="0"/>
      <w:marRight w:val="0"/>
      <w:marTop w:val="0"/>
      <w:marBottom w:val="0"/>
      <w:divBdr>
        <w:top w:val="none" w:sz="0" w:space="0" w:color="auto"/>
        <w:left w:val="none" w:sz="0" w:space="0" w:color="auto"/>
        <w:bottom w:val="none" w:sz="0" w:space="0" w:color="auto"/>
        <w:right w:val="none" w:sz="0" w:space="0" w:color="auto"/>
      </w:divBdr>
    </w:div>
    <w:div w:id="252207489">
      <w:bodyDiv w:val="1"/>
      <w:marLeft w:val="0"/>
      <w:marRight w:val="0"/>
      <w:marTop w:val="0"/>
      <w:marBottom w:val="0"/>
      <w:divBdr>
        <w:top w:val="none" w:sz="0" w:space="0" w:color="auto"/>
        <w:left w:val="none" w:sz="0" w:space="0" w:color="auto"/>
        <w:bottom w:val="none" w:sz="0" w:space="0" w:color="auto"/>
        <w:right w:val="none" w:sz="0" w:space="0" w:color="auto"/>
      </w:divBdr>
      <w:divsChild>
        <w:div w:id="64035074">
          <w:marLeft w:val="0"/>
          <w:marRight w:val="0"/>
          <w:marTop w:val="0"/>
          <w:marBottom w:val="0"/>
          <w:divBdr>
            <w:top w:val="none" w:sz="0" w:space="0" w:color="auto"/>
            <w:left w:val="none" w:sz="0" w:space="0" w:color="auto"/>
            <w:bottom w:val="none" w:sz="0" w:space="0" w:color="auto"/>
            <w:right w:val="none" w:sz="0" w:space="0" w:color="auto"/>
          </w:divBdr>
        </w:div>
        <w:div w:id="773595129">
          <w:marLeft w:val="0"/>
          <w:marRight w:val="0"/>
          <w:marTop w:val="0"/>
          <w:marBottom w:val="0"/>
          <w:divBdr>
            <w:top w:val="none" w:sz="0" w:space="0" w:color="auto"/>
            <w:left w:val="none" w:sz="0" w:space="0" w:color="auto"/>
            <w:bottom w:val="none" w:sz="0" w:space="0" w:color="auto"/>
            <w:right w:val="none" w:sz="0" w:space="0" w:color="auto"/>
          </w:divBdr>
        </w:div>
        <w:div w:id="885339336">
          <w:marLeft w:val="0"/>
          <w:marRight w:val="0"/>
          <w:marTop w:val="0"/>
          <w:marBottom w:val="0"/>
          <w:divBdr>
            <w:top w:val="none" w:sz="0" w:space="0" w:color="auto"/>
            <w:left w:val="none" w:sz="0" w:space="0" w:color="auto"/>
            <w:bottom w:val="none" w:sz="0" w:space="0" w:color="auto"/>
            <w:right w:val="none" w:sz="0" w:space="0" w:color="auto"/>
          </w:divBdr>
        </w:div>
        <w:div w:id="909585439">
          <w:marLeft w:val="0"/>
          <w:marRight w:val="0"/>
          <w:marTop w:val="0"/>
          <w:marBottom w:val="0"/>
          <w:divBdr>
            <w:top w:val="none" w:sz="0" w:space="0" w:color="auto"/>
            <w:left w:val="none" w:sz="0" w:space="0" w:color="auto"/>
            <w:bottom w:val="none" w:sz="0" w:space="0" w:color="auto"/>
            <w:right w:val="none" w:sz="0" w:space="0" w:color="auto"/>
          </w:divBdr>
        </w:div>
        <w:div w:id="976496206">
          <w:marLeft w:val="0"/>
          <w:marRight w:val="0"/>
          <w:marTop w:val="0"/>
          <w:marBottom w:val="0"/>
          <w:divBdr>
            <w:top w:val="none" w:sz="0" w:space="0" w:color="auto"/>
            <w:left w:val="none" w:sz="0" w:space="0" w:color="auto"/>
            <w:bottom w:val="none" w:sz="0" w:space="0" w:color="auto"/>
            <w:right w:val="none" w:sz="0" w:space="0" w:color="auto"/>
          </w:divBdr>
        </w:div>
        <w:div w:id="1602908020">
          <w:marLeft w:val="0"/>
          <w:marRight w:val="0"/>
          <w:marTop w:val="0"/>
          <w:marBottom w:val="0"/>
          <w:divBdr>
            <w:top w:val="none" w:sz="0" w:space="0" w:color="auto"/>
            <w:left w:val="none" w:sz="0" w:space="0" w:color="auto"/>
            <w:bottom w:val="none" w:sz="0" w:space="0" w:color="auto"/>
            <w:right w:val="none" w:sz="0" w:space="0" w:color="auto"/>
          </w:divBdr>
        </w:div>
        <w:div w:id="1651669902">
          <w:marLeft w:val="0"/>
          <w:marRight w:val="0"/>
          <w:marTop w:val="0"/>
          <w:marBottom w:val="0"/>
          <w:divBdr>
            <w:top w:val="none" w:sz="0" w:space="0" w:color="auto"/>
            <w:left w:val="none" w:sz="0" w:space="0" w:color="auto"/>
            <w:bottom w:val="none" w:sz="0" w:space="0" w:color="auto"/>
            <w:right w:val="none" w:sz="0" w:space="0" w:color="auto"/>
          </w:divBdr>
        </w:div>
        <w:div w:id="1719040296">
          <w:marLeft w:val="0"/>
          <w:marRight w:val="0"/>
          <w:marTop w:val="0"/>
          <w:marBottom w:val="0"/>
          <w:divBdr>
            <w:top w:val="none" w:sz="0" w:space="0" w:color="auto"/>
            <w:left w:val="none" w:sz="0" w:space="0" w:color="auto"/>
            <w:bottom w:val="none" w:sz="0" w:space="0" w:color="auto"/>
            <w:right w:val="none" w:sz="0" w:space="0" w:color="auto"/>
          </w:divBdr>
        </w:div>
      </w:divsChild>
    </w:div>
    <w:div w:id="360203016">
      <w:bodyDiv w:val="1"/>
      <w:marLeft w:val="0"/>
      <w:marRight w:val="0"/>
      <w:marTop w:val="0"/>
      <w:marBottom w:val="0"/>
      <w:divBdr>
        <w:top w:val="none" w:sz="0" w:space="0" w:color="auto"/>
        <w:left w:val="none" w:sz="0" w:space="0" w:color="auto"/>
        <w:bottom w:val="none" w:sz="0" w:space="0" w:color="auto"/>
        <w:right w:val="none" w:sz="0" w:space="0" w:color="auto"/>
      </w:divBdr>
    </w:div>
    <w:div w:id="489058540">
      <w:bodyDiv w:val="1"/>
      <w:marLeft w:val="0"/>
      <w:marRight w:val="0"/>
      <w:marTop w:val="0"/>
      <w:marBottom w:val="0"/>
      <w:divBdr>
        <w:top w:val="none" w:sz="0" w:space="0" w:color="auto"/>
        <w:left w:val="none" w:sz="0" w:space="0" w:color="auto"/>
        <w:bottom w:val="none" w:sz="0" w:space="0" w:color="auto"/>
        <w:right w:val="none" w:sz="0" w:space="0" w:color="auto"/>
      </w:divBdr>
    </w:div>
    <w:div w:id="571162543">
      <w:bodyDiv w:val="1"/>
      <w:marLeft w:val="0"/>
      <w:marRight w:val="0"/>
      <w:marTop w:val="0"/>
      <w:marBottom w:val="0"/>
      <w:divBdr>
        <w:top w:val="none" w:sz="0" w:space="0" w:color="auto"/>
        <w:left w:val="none" w:sz="0" w:space="0" w:color="auto"/>
        <w:bottom w:val="none" w:sz="0" w:space="0" w:color="auto"/>
        <w:right w:val="none" w:sz="0" w:space="0" w:color="auto"/>
      </w:divBdr>
    </w:div>
    <w:div w:id="578099269">
      <w:bodyDiv w:val="1"/>
      <w:marLeft w:val="0"/>
      <w:marRight w:val="0"/>
      <w:marTop w:val="0"/>
      <w:marBottom w:val="0"/>
      <w:divBdr>
        <w:top w:val="none" w:sz="0" w:space="0" w:color="auto"/>
        <w:left w:val="none" w:sz="0" w:space="0" w:color="auto"/>
        <w:bottom w:val="none" w:sz="0" w:space="0" w:color="auto"/>
        <w:right w:val="none" w:sz="0" w:space="0" w:color="auto"/>
      </w:divBdr>
    </w:div>
    <w:div w:id="659044288">
      <w:bodyDiv w:val="1"/>
      <w:marLeft w:val="0"/>
      <w:marRight w:val="0"/>
      <w:marTop w:val="0"/>
      <w:marBottom w:val="0"/>
      <w:divBdr>
        <w:top w:val="none" w:sz="0" w:space="0" w:color="auto"/>
        <w:left w:val="none" w:sz="0" w:space="0" w:color="auto"/>
        <w:bottom w:val="none" w:sz="0" w:space="0" w:color="auto"/>
        <w:right w:val="none" w:sz="0" w:space="0" w:color="auto"/>
      </w:divBdr>
    </w:div>
    <w:div w:id="682560467">
      <w:bodyDiv w:val="1"/>
      <w:marLeft w:val="0"/>
      <w:marRight w:val="0"/>
      <w:marTop w:val="0"/>
      <w:marBottom w:val="0"/>
      <w:divBdr>
        <w:top w:val="none" w:sz="0" w:space="0" w:color="auto"/>
        <w:left w:val="none" w:sz="0" w:space="0" w:color="auto"/>
        <w:bottom w:val="none" w:sz="0" w:space="0" w:color="auto"/>
        <w:right w:val="none" w:sz="0" w:space="0" w:color="auto"/>
      </w:divBdr>
    </w:div>
    <w:div w:id="806969693">
      <w:bodyDiv w:val="1"/>
      <w:marLeft w:val="0"/>
      <w:marRight w:val="0"/>
      <w:marTop w:val="0"/>
      <w:marBottom w:val="0"/>
      <w:divBdr>
        <w:top w:val="none" w:sz="0" w:space="0" w:color="auto"/>
        <w:left w:val="none" w:sz="0" w:space="0" w:color="auto"/>
        <w:bottom w:val="none" w:sz="0" w:space="0" w:color="auto"/>
        <w:right w:val="none" w:sz="0" w:space="0" w:color="auto"/>
      </w:divBdr>
    </w:div>
    <w:div w:id="872696425">
      <w:bodyDiv w:val="1"/>
      <w:marLeft w:val="0"/>
      <w:marRight w:val="0"/>
      <w:marTop w:val="0"/>
      <w:marBottom w:val="0"/>
      <w:divBdr>
        <w:top w:val="none" w:sz="0" w:space="0" w:color="auto"/>
        <w:left w:val="none" w:sz="0" w:space="0" w:color="auto"/>
        <w:bottom w:val="none" w:sz="0" w:space="0" w:color="auto"/>
        <w:right w:val="none" w:sz="0" w:space="0" w:color="auto"/>
      </w:divBdr>
    </w:div>
    <w:div w:id="905994974">
      <w:bodyDiv w:val="1"/>
      <w:marLeft w:val="0"/>
      <w:marRight w:val="0"/>
      <w:marTop w:val="0"/>
      <w:marBottom w:val="0"/>
      <w:divBdr>
        <w:top w:val="none" w:sz="0" w:space="0" w:color="auto"/>
        <w:left w:val="none" w:sz="0" w:space="0" w:color="auto"/>
        <w:bottom w:val="none" w:sz="0" w:space="0" w:color="auto"/>
        <w:right w:val="none" w:sz="0" w:space="0" w:color="auto"/>
      </w:divBdr>
    </w:div>
    <w:div w:id="1084842686">
      <w:bodyDiv w:val="1"/>
      <w:marLeft w:val="0"/>
      <w:marRight w:val="0"/>
      <w:marTop w:val="0"/>
      <w:marBottom w:val="0"/>
      <w:divBdr>
        <w:top w:val="none" w:sz="0" w:space="0" w:color="auto"/>
        <w:left w:val="none" w:sz="0" w:space="0" w:color="auto"/>
        <w:bottom w:val="none" w:sz="0" w:space="0" w:color="auto"/>
        <w:right w:val="none" w:sz="0" w:space="0" w:color="auto"/>
      </w:divBdr>
    </w:div>
    <w:div w:id="1203443784">
      <w:bodyDiv w:val="1"/>
      <w:marLeft w:val="0"/>
      <w:marRight w:val="0"/>
      <w:marTop w:val="0"/>
      <w:marBottom w:val="0"/>
      <w:divBdr>
        <w:top w:val="none" w:sz="0" w:space="0" w:color="auto"/>
        <w:left w:val="none" w:sz="0" w:space="0" w:color="auto"/>
        <w:bottom w:val="none" w:sz="0" w:space="0" w:color="auto"/>
        <w:right w:val="none" w:sz="0" w:space="0" w:color="auto"/>
      </w:divBdr>
    </w:div>
    <w:div w:id="1227496008">
      <w:bodyDiv w:val="1"/>
      <w:marLeft w:val="0"/>
      <w:marRight w:val="0"/>
      <w:marTop w:val="0"/>
      <w:marBottom w:val="0"/>
      <w:divBdr>
        <w:top w:val="none" w:sz="0" w:space="0" w:color="auto"/>
        <w:left w:val="none" w:sz="0" w:space="0" w:color="auto"/>
        <w:bottom w:val="none" w:sz="0" w:space="0" w:color="auto"/>
        <w:right w:val="none" w:sz="0" w:space="0" w:color="auto"/>
      </w:divBdr>
    </w:div>
    <w:div w:id="1338121315">
      <w:bodyDiv w:val="1"/>
      <w:marLeft w:val="0"/>
      <w:marRight w:val="0"/>
      <w:marTop w:val="0"/>
      <w:marBottom w:val="0"/>
      <w:divBdr>
        <w:top w:val="none" w:sz="0" w:space="0" w:color="auto"/>
        <w:left w:val="none" w:sz="0" w:space="0" w:color="auto"/>
        <w:bottom w:val="none" w:sz="0" w:space="0" w:color="auto"/>
        <w:right w:val="none" w:sz="0" w:space="0" w:color="auto"/>
      </w:divBdr>
    </w:div>
    <w:div w:id="1382053358">
      <w:bodyDiv w:val="1"/>
      <w:marLeft w:val="0"/>
      <w:marRight w:val="0"/>
      <w:marTop w:val="0"/>
      <w:marBottom w:val="0"/>
      <w:divBdr>
        <w:top w:val="none" w:sz="0" w:space="0" w:color="auto"/>
        <w:left w:val="none" w:sz="0" w:space="0" w:color="auto"/>
        <w:bottom w:val="none" w:sz="0" w:space="0" w:color="auto"/>
        <w:right w:val="none" w:sz="0" w:space="0" w:color="auto"/>
      </w:divBdr>
    </w:div>
    <w:div w:id="1484587754">
      <w:bodyDiv w:val="1"/>
      <w:marLeft w:val="0"/>
      <w:marRight w:val="0"/>
      <w:marTop w:val="0"/>
      <w:marBottom w:val="0"/>
      <w:divBdr>
        <w:top w:val="none" w:sz="0" w:space="0" w:color="auto"/>
        <w:left w:val="none" w:sz="0" w:space="0" w:color="auto"/>
        <w:bottom w:val="none" w:sz="0" w:space="0" w:color="auto"/>
        <w:right w:val="none" w:sz="0" w:space="0" w:color="auto"/>
      </w:divBdr>
    </w:div>
    <w:div w:id="1537884572">
      <w:bodyDiv w:val="1"/>
      <w:marLeft w:val="0"/>
      <w:marRight w:val="0"/>
      <w:marTop w:val="0"/>
      <w:marBottom w:val="0"/>
      <w:divBdr>
        <w:top w:val="none" w:sz="0" w:space="0" w:color="auto"/>
        <w:left w:val="none" w:sz="0" w:space="0" w:color="auto"/>
        <w:bottom w:val="none" w:sz="0" w:space="0" w:color="auto"/>
        <w:right w:val="none" w:sz="0" w:space="0" w:color="auto"/>
      </w:divBdr>
    </w:div>
    <w:div w:id="1599094096">
      <w:bodyDiv w:val="1"/>
      <w:marLeft w:val="0"/>
      <w:marRight w:val="0"/>
      <w:marTop w:val="0"/>
      <w:marBottom w:val="0"/>
      <w:divBdr>
        <w:top w:val="none" w:sz="0" w:space="0" w:color="auto"/>
        <w:left w:val="none" w:sz="0" w:space="0" w:color="auto"/>
        <w:bottom w:val="none" w:sz="0" w:space="0" w:color="auto"/>
        <w:right w:val="none" w:sz="0" w:space="0" w:color="auto"/>
      </w:divBdr>
    </w:div>
    <w:div w:id="1624266987">
      <w:bodyDiv w:val="1"/>
      <w:marLeft w:val="0"/>
      <w:marRight w:val="0"/>
      <w:marTop w:val="0"/>
      <w:marBottom w:val="0"/>
      <w:divBdr>
        <w:top w:val="none" w:sz="0" w:space="0" w:color="auto"/>
        <w:left w:val="none" w:sz="0" w:space="0" w:color="auto"/>
        <w:bottom w:val="none" w:sz="0" w:space="0" w:color="auto"/>
        <w:right w:val="none" w:sz="0" w:space="0" w:color="auto"/>
      </w:divBdr>
    </w:div>
    <w:div w:id="1659654994">
      <w:bodyDiv w:val="1"/>
      <w:marLeft w:val="0"/>
      <w:marRight w:val="0"/>
      <w:marTop w:val="0"/>
      <w:marBottom w:val="0"/>
      <w:divBdr>
        <w:top w:val="none" w:sz="0" w:space="0" w:color="auto"/>
        <w:left w:val="none" w:sz="0" w:space="0" w:color="auto"/>
        <w:bottom w:val="none" w:sz="0" w:space="0" w:color="auto"/>
        <w:right w:val="none" w:sz="0" w:space="0" w:color="auto"/>
      </w:divBdr>
      <w:divsChild>
        <w:div w:id="186716637">
          <w:marLeft w:val="0"/>
          <w:marRight w:val="0"/>
          <w:marTop w:val="0"/>
          <w:marBottom w:val="0"/>
          <w:divBdr>
            <w:top w:val="none" w:sz="0" w:space="0" w:color="auto"/>
            <w:left w:val="none" w:sz="0" w:space="0" w:color="auto"/>
            <w:bottom w:val="none" w:sz="0" w:space="0" w:color="auto"/>
            <w:right w:val="none" w:sz="0" w:space="0" w:color="auto"/>
          </w:divBdr>
        </w:div>
        <w:div w:id="1058749539">
          <w:marLeft w:val="0"/>
          <w:marRight w:val="0"/>
          <w:marTop w:val="0"/>
          <w:marBottom w:val="0"/>
          <w:divBdr>
            <w:top w:val="none" w:sz="0" w:space="0" w:color="auto"/>
            <w:left w:val="none" w:sz="0" w:space="0" w:color="auto"/>
            <w:bottom w:val="none" w:sz="0" w:space="0" w:color="auto"/>
            <w:right w:val="none" w:sz="0" w:space="0" w:color="auto"/>
          </w:divBdr>
        </w:div>
        <w:div w:id="1066416301">
          <w:marLeft w:val="0"/>
          <w:marRight w:val="0"/>
          <w:marTop w:val="0"/>
          <w:marBottom w:val="0"/>
          <w:divBdr>
            <w:top w:val="none" w:sz="0" w:space="0" w:color="auto"/>
            <w:left w:val="none" w:sz="0" w:space="0" w:color="auto"/>
            <w:bottom w:val="none" w:sz="0" w:space="0" w:color="auto"/>
            <w:right w:val="none" w:sz="0" w:space="0" w:color="auto"/>
          </w:divBdr>
        </w:div>
        <w:div w:id="1653829239">
          <w:marLeft w:val="0"/>
          <w:marRight w:val="0"/>
          <w:marTop w:val="0"/>
          <w:marBottom w:val="0"/>
          <w:divBdr>
            <w:top w:val="none" w:sz="0" w:space="0" w:color="auto"/>
            <w:left w:val="none" w:sz="0" w:space="0" w:color="auto"/>
            <w:bottom w:val="none" w:sz="0" w:space="0" w:color="auto"/>
            <w:right w:val="none" w:sz="0" w:space="0" w:color="auto"/>
          </w:divBdr>
        </w:div>
        <w:div w:id="1721442052">
          <w:marLeft w:val="0"/>
          <w:marRight w:val="0"/>
          <w:marTop w:val="0"/>
          <w:marBottom w:val="0"/>
          <w:divBdr>
            <w:top w:val="none" w:sz="0" w:space="0" w:color="auto"/>
            <w:left w:val="none" w:sz="0" w:space="0" w:color="auto"/>
            <w:bottom w:val="none" w:sz="0" w:space="0" w:color="auto"/>
            <w:right w:val="none" w:sz="0" w:space="0" w:color="auto"/>
          </w:divBdr>
        </w:div>
        <w:div w:id="1793551370">
          <w:marLeft w:val="0"/>
          <w:marRight w:val="0"/>
          <w:marTop w:val="0"/>
          <w:marBottom w:val="0"/>
          <w:divBdr>
            <w:top w:val="none" w:sz="0" w:space="0" w:color="auto"/>
            <w:left w:val="none" w:sz="0" w:space="0" w:color="auto"/>
            <w:bottom w:val="none" w:sz="0" w:space="0" w:color="auto"/>
            <w:right w:val="none" w:sz="0" w:space="0" w:color="auto"/>
          </w:divBdr>
        </w:div>
        <w:div w:id="1834636004">
          <w:marLeft w:val="0"/>
          <w:marRight w:val="0"/>
          <w:marTop w:val="0"/>
          <w:marBottom w:val="0"/>
          <w:divBdr>
            <w:top w:val="none" w:sz="0" w:space="0" w:color="auto"/>
            <w:left w:val="none" w:sz="0" w:space="0" w:color="auto"/>
            <w:bottom w:val="none" w:sz="0" w:space="0" w:color="auto"/>
            <w:right w:val="none" w:sz="0" w:space="0" w:color="auto"/>
          </w:divBdr>
        </w:div>
        <w:div w:id="1876040071">
          <w:marLeft w:val="0"/>
          <w:marRight w:val="0"/>
          <w:marTop w:val="0"/>
          <w:marBottom w:val="0"/>
          <w:divBdr>
            <w:top w:val="none" w:sz="0" w:space="0" w:color="auto"/>
            <w:left w:val="none" w:sz="0" w:space="0" w:color="auto"/>
            <w:bottom w:val="none" w:sz="0" w:space="0" w:color="auto"/>
            <w:right w:val="none" w:sz="0" w:space="0" w:color="auto"/>
          </w:divBdr>
        </w:div>
      </w:divsChild>
    </w:div>
    <w:div w:id="1957517979">
      <w:bodyDiv w:val="1"/>
      <w:marLeft w:val="0"/>
      <w:marRight w:val="0"/>
      <w:marTop w:val="0"/>
      <w:marBottom w:val="0"/>
      <w:divBdr>
        <w:top w:val="none" w:sz="0" w:space="0" w:color="auto"/>
        <w:left w:val="none" w:sz="0" w:space="0" w:color="auto"/>
        <w:bottom w:val="none" w:sz="0" w:space="0" w:color="auto"/>
        <w:right w:val="none" w:sz="0" w:space="0" w:color="auto"/>
      </w:divBdr>
    </w:div>
    <w:div w:id="1999456942">
      <w:bodyDiv w:val="1"/>
      <w:marLeft w:val="0"/>
      <w:marRight w:val="0"/>
      <w:marTop w:val="0"/>
      <w:marBottom w:val="0"/>
      <w:divBdr>
        <w:top w:val="none" w:sz="0" w:space="0" w:color="auto"/>
        <w:left w:val="none" w:sz="0" w:space="0" w:color="auto"/>
        <w:bottom w:val="none" w:sz="0" w:space="0" w:color="auto"/>
        <w:right w:val="none" w:sz="0" w:space="0" w:color="auto"/>
      </w:divBdr>
    </w:div>
    <w:div w:id="2014136979">
      <w:bodyDiv w:val="1"/>
      <w:marLeft w:val="0"/>
      <w:marRight w:val="0"/>
      <w:marTop w:val="0"/>
      <w:marBottom w:val="0"/>
      <w:divBdr>
        <w:top w:val="none" w:sz="0" w:space="0" w:color="auto"/>
        <w:left w:val="none" w:sz="0" w:space="0" w:color="auto"/>
        <w:bottom w:val="none" w:sz="0" w:space="0" w:color="auto"/>
        <w:right w:val="none" w:sz="0" w:space="0" w:color="auto"/>
      </w:divBdr>
    </w:div>
    <w:div w:id="2034575392">
      <w:bodyDiv w:val="1"/>
      <w:marLeft w:val="0"/>
      <w:marRight w:val="0"/>
      <w:marTop w:val="0"/>
      <w:marBottom w:val="0"/>
      <w:divBdr>
        <w:top w:val="none" w:sz="0" w:space="0" w:color="auto"/>
        <w:left w:val="none" w:sz="0" w:space="0" w:color="auto"/>
        <w:bottom w:val="none" w:sz="0" w:space="0" w:color="auto"/>
        <w:right w:val="none" w:sz="0" w:space="0" w:color="auto"/>
      </w:divBdr>
    </w:div>
    <w:div w:id="210194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Semesta Komputer</dc:creator>
  <cp:keywords/>
  <dc:description/>
  <cp:lastModifiedBy>Semesta Komputer</cp:lastModifiedBy>
  <cp:revision>2</cp:revision>
  <cp:lastPrinted>2019-07-07T05:06:00Z</cp:lastPrinted>
  <dcterms:created xsi:type="dcterms:W3CDTF">2019-07-09T00:57:00Z</dcterms:created>
  <dcterms:modified xsi:type="dcterms:W3CDTF">2019-07-09T00:57:00Z</dcterms:modified>
</cp:coreProperties>
</file>