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98" w:rsidRPr="004A2E41" w:rsidRDefault="005C3D98" w:rsidP="005C3D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2E41">
        <w:rPr>
          <w:rFonts w:ascii="Arial" w:hAnsi="Arial" w:cs="Arial"/>
          <w:b/>
          <w:sz w:val="24"/>
          <w:szCs w:val="24"/>
        </w:rPr>
        <w:t>BAB I</w:t>
      </w:r>
    </w:p>
    <w:p w:rsidR="005C3D98" w:rsidRPr="004A2E41" w:rsidRDefault="005C3D98" w:rsidP="005C3D9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2E41">
        <w:rPr>
          <w:rFonts w:ascii="Arial" w:hAnsi="Arial" w:cs="Arial"/>
          <w:b/>
          <w:sz w:val="24"/>
          <w:szCs w:val="24"/>
        </w:rPr>
        <w:t>PENDAHULUAN</w:t>
      </w:r>
    </w:p>
    <w:p w:rsidR="005C3D98" w:rsidRPr="00EB560C" w:rsidRDefault="00EB560C" w:rsidP="00EB560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A. </w:t>
      </w:r>
      <w:r w:rsidR="005C3D98" w:rsidRPr="00EB560C">
        <w:rPr>
          <w:rFonts w:ascii="Arial" w:hAnsi="Arial" w:cs="Arial"/>
          <w:b/>
        </w:rPr>
        <w:t>Latar Belakang</w:t>
      </w:r>
    </w:p>
    <w:p w:rsidR="00EB560C" w:rsidRDefault="005C3D98" w:rsidP="00EB560C">
      <w:pPr>
        <w:spacing w:line="360" w:lineRule="auto"/>
        <w:ind w:left="284" w:firstLine="567"/>
        <w:jc w:val="both"/>
        <w:rPr>
          <w:rFonts w:ascii="Arial" w:hAnsi="Arial" w:cs="Arial"/>
          <w:lang w:val="en-US"/>
        </w:rPr>
      </w:pPr>
      <w:r w:rsidRPr="005C3D98">
        <w:rPr>
          <w:rFonts w:ascii="Arial" w:hAnsi="Arial" w:cs="Arial"/>
        </w:rPr>
        <w:t xml:space="preserve">Diabetes melitus (DM) adalah suatu penyakit gangguan metabolisme yang disebabkan oleh kelainan sekresi insulin, ketidakseimbangan </w:t>
      </w:r>
      <w:r w:rsidRPr="0052470B">
        <w:rPr>
          <w:rFonts w:ascii="Arial" w:hAnsi="Arial" w:cs="Arial"/>
        </w:rPr>
        <w:t>antara suplai dan kebutuhan insulin, yang ditandai dengan hiperglikemia (ADA, 2004).  Diabetes melitus tipe 2 merupakan golongan diabetes dengan</w:t>
      </w:r>
      <w:r w:rsidRPr="005C3D98">
        <w:rPr>
          <w:rFonts w:ascii="Arial" w:hAnsi="Arial" w:cs="Arial"/>
        </w:rPr>
        <w:t xml:space="preserve"> prevalensi tertinggi. Hal ini disebabkan karena berbagai faktor diantaranya faktor lingkungan dan faktor keturunan. Faktor lingkungan disebabkan karena adanya urbanisasi sehingga mengubah gaya hidup seseorang yang mulanya konsumsi makanan </w:t>
      </w:r>
      <w:r w:rsidRPr="00D6781D">
        <w:rPr>
          <w:rFonts w:ascii="Arial" w:hAnsi="Arial" w:cs="Arial"/>
        </w:rPr>
        <w:t>yang sehat dan bergizi</w:t>
      </w:r>
      <w:r w:rsidRPr="00D34D24">
        <w:rPr>
          <w:rFonts w:ascii="Arial" w:hAnsi="Arial" w:cs="Arial"/>
        </w:rPr>
        <w:t xml:space="preserve"> dari alam menjadi ko</w:t>
      </w:r>
      <w:r w:rsidR="004B439B" w:rsidRPr="00D34D24">
        <w:rPr>
          <w:rFonts w:ascii="Arial" w:hAnsi="Arial" w:cs="Arial"/>
        </w:rPr>
        <w:t xml:space="preserve">nsumsi makanan yang cepat </w:t>
      </w:r>
      <w:r w:rsidR="004B439B" w:rsidRPr="0068601B">
        <w:rPr>
          <w:rFonts w:ascii="Arial" w:hAnsi="Arial" w:cs="Arial"/>
        </w:rPr>
        <w:t>saji</w:t>
      </w:r>
      <w:r w:rsidR="004B439B" w:rsidRPr="0068601B">
        <w:rPr>
          <w:rFonts w:ascii="Arial" w:hAnsi="Arial" w:cs="Arial"/>
          <w:lang w:val="en-US"/>
        </w:rPr>
        <w:t xml:space="preserve"> </w:t>
      </w:r>
      <w:r w:rsidRPr="0068601B">
        <w:rPr>
          <w:rFonts w:ascii="Arial" w:hAnsi="Arial" w:cs="Arial"/>
        </w:rPr>
        <w:t>(WHO, 2017).</w:t>
      </w:r>
    </w:p>
    <w:p w:rsidR="005C3D98" w:rsidRPr="00D34D24" w:rsidRDefault="004B439B" w:rsidP="00EB560C">
      <w:pPr>
        <w:spacing w:line="360" w:lineRule="auto"/>
        <w:ind w:left="284" w:firstLine="567"/>
        <w:jc w:val="both"/>
        <w:rPr>
          <w:rFonts w:ascii="Arial" w:hAnsi="Arial" w:cs="Arial"/>
          <w:lang w:val="en-US"/>
        </w:rPr>
      </w:pPr>
      <w:r w:rsidRPr="00D34D24">
        <w:rPr>
          <w:rFonts w:ascii="Arial" w:hAnsi="Arial" w:cs="Arial"/>
        </w:rPr>
        <w:t xml:space="preserve"> </w:t>
      </w:r>
      <w:r w:rsidR="00D34D24" w:rsidRPr="00D34D24">
        <w:rPr>
          <w:rFonts w:ascii="Arial" w:hAnsi="Arial" w:cs="Arial"/>
          <w:lang w:val="en-US"/>
        </w:rPr>
        <w:t>M</w:t>
      </w:r>
      <w:r w:rsidRPr="00D34D24">
        <w:rPr>
          <w:rFonts w:ascii="Arial" w:hAnsi="Arial" w:cs="Arial"/>
        </w:rPr>
        <w:t xml:space="preserve">akanan cepat saji </w:t>
      </w:r>
      <w:r w:rsidR="00F4111C">
        <w:rPr>
          <w:rFonts w:ascii="Arial" w:hAnsi="Arial" w:cs="Arial"/>
          <w:lang w:val="en-US"/>
        </w:rPr>
        <w:t xml:space="preserve">mengandung </w:t>
      </w:r>
      <w:r w:rsidRPr="00D34D24">
        <w:rPr>
          <w:rFonts w:ascii="Arial" w:hAnsi="Arial" w:cs="Arial"/>
        </w:rPr>
        <w:t xml:space="preserve">tinggi </w:t>
      </w:r>
      <w:r w:rsidR="00F4111C">
        <w:rPr>
          <w:rFonts w:ascii="Arial" w:hAnsi="Arial" w:cs="Arial"/>
          <w:lang w:val="en-US"/>
        </w:rPr>
        <w:t xml:space="preserve">karbohidrat </w:t>
      </w:r>
      <w:r w:rsidRPr="00D34D24">
        <w:rPr>
          <w:rFonts w:ascii="Arial" w:hAnsi="Arial" w:cs="Arial"/>
        </w:rPr>
        <w:t xml:space="preserve">dan lemak namun rendah serat. DM juga dikenal sebagai penyakit yang berhubungan dengan asupan makanan. Asupan makanan yang berlebihan merupakan faktor risiko pertama yang diketahui menyebabkan DM. Asupan </w:t>
      </w:r>
      <w:r w:rsidRPr="00D6781D">
        <w:rPr>
          <w:rFonts w:ascii="Arial" w:hAnsi="Arial" w:cs="Arial"/>
        </w:rPr>
        <w:t>makanan tersebut yaitu asupan karbohidrat, protein,</w:t>
      </w:r>
      <w:r w:rsidR="00650878" w:rsidRPr="00D6781D">
        <w:rPr>
          <w:rFonts w:ascii="Arial" w:hAnsi="Arial" w:cs="Arial"/>
        </w:rPr>
        <w:t xml:space="preserve"> lemak dan energi (Yustini</w:t>
      </w:r>
      <w:r w:rsidR="00650878" w:rsidRPr="00D6781D">
        <w:rPr>
          <w:rFonts w:ascii="Arial" w:hAnsi="Arial" w:cs="Arial"/>
          <w:lang w:val="en-US"/>
        </w:rPr>
        <w:t xml:space="preserve"> dalam Amanina</w:t>
      </w:r>
      <w:r w:rsidR="00650878" w:rsidRPr="00D6781D">
        <w:rPr>
          <w:rFonts w:ascii="Arial" w:hAnsi="Arial" w:cs="Arial"/>
        </w:rPr>
        <w:t>, 201</w:t>
      </w:r>
      <w:r w:rsidR="00650878" w:rsidRPr="00D6781D">
        <w:rPr>
          <w:rFonts w:ascii="Arial" w:hAnsi="Arial" w:cs="Arial"/>
          <w:lang w:val="en-US"/>
        </w:rPr>
        <w:t>5</w:t>
      </w:r>
      <w:r w:rsidRPr="00D6781D">
        <w:rPr>
          <w:rFonts w:ascii="Arial" w:hAnsi="Arial" w:cs="Arial"/>
        </w:rPr>
        <w:t>).</w:t>
      </w:r>
    </w:p>
    <w:p w:rsidR="005C3D98" w:rsidRPr="004B439B" w:rsidRDefault="004B439B" w:rsidP="00EB560C">
      <w:pPr>
        <w:spacing w:line="360" w:lineRule="auto"/>
        <w:ind w:left="426"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Menurut penelitian </w:t>
      </w:r>
      <w:r w:rsidRPr="00D6781D">
        <w:rPr>
          <w:rFonts w:ascii="Arial" w:hAnsi="Arial" w:cs="Arial"/>
          <w:lang w:val="en-US"/>
        </w:rPr>
        <w:t>Azka Amanina (</w:t>
      </w:r>
      <w:r w:rsidRPr="00D6781D">
        <w:rPr>
          <w:rFonts w:ascii="Arial" w:hAnsi="Arial" w:cs="Arial"/>
        </w:rPr>
        <w:t>201</w:t>
      </w:r>
      <w:r w:rsidRPr="00D6781D">
        <w:rPr>
          <w:rFonts w:ascii="Arial" w:hAnsi="Arial" w:cs="Arial"/>
          <w:lang w:val="en-US"/>
        </w:rPr>
        <w:t>2</w:t>
      </w:r>
      <w:r w:rsidRPr="00D6781D">
        <w:rPr>
          <w:rFonts w:ascii="Arial" w:hAnsi="Arial" w:cs="Arial"/>
        </w:rPr>
        <w:t>)</w:t>
      </w:r>
      <w:r w:rsidRPr="00D6781D">
        <w:rPr>
          <w:rFonts w:ascii="Arial" w:hAnsi="Arial" w:cs="Arial"/>
          <w:lang w:val="en-US"/>
        </w:rPr>
        <w:t xml:space="preserve"> pengaruh</w:t>
      </w:r>
      <w:r>
        <w:rPr>
          <w:rFonts w:ascii="Arial" w:hAnsi="Arial" w:cs="Arial"/>
          <w:lang w:val="en-US"/>
        </w:rPr>
        <w:t xml:space="preserve"> asupan karbohidrat yan tinggi berisiko sebesar 3,85 kali lebih tinggi untuk mengalami kejadian DM tipe 2. </w:t>
      </w:r>
      <w:r w:rsidR="005C3D98" w:rsidRPr="005C3D98">
        <w:rPr>
          <w:rFonts w:ascii="Arial" w:hAnsi="Arial" w:cs="Arial"/>
        </w:rPr>
        <w:t>Selain pola makan yang tidak seimbang, aktivitas fisik juga merupakan faktor risiko mayor dalam memicu terjadinya DM.</w:t>
      </w:r>
      <w:r w:rsidR="005C3D98" w:rsidRPr="005C3D98">
        <w:rPr>
          <w:rFonts w:ascii="Arial" w:hAnsi="Arial" w:cs="Arial"/>
          <w:lang w:val="en-US"/>
        </w:rPr>
        <w:t xml:space="preserve"> </w:t>
      </w:r>
      <w:r w:rsidR="005C3D98" w:rsidRPr="005C3D98">
        <w:rPr>
          <w:rFonts w:ascii="Arial" w:hAnsi="Arial" w:cs="Arial"/>
        </w:rPr>
        <w:t xml:space="preserve">Latihan fisik yang teratur dapat meningkatkan kualitas pembuluh darah dan memperbaiki semua aspek metabolik, termasuk meningkatkan kepekaan insulin serta memperbaiki toleransi glukosa. Hasil penelitian di Indian Pima, orang-orang yang aktivitas fisiknya rendah 2,5 kali lebih </w:t>
      </w:r>
      <w:r w:rsidR="005C3D98" w:rsidRPr="00D6781D">
        <w:rPr>
          <w:rFonts w:ascii="Arial" w:hAnsi="Arial" w:cs="Arial"/>
        </w:rPr>
        <w:t>berisiko mengalami DM dibandingkan dengan orang-orang yang 3 kali lebih aktif</w:t>
      </w:r>
      <w:r w:rsidR="005C3D98" w:rsidRPr="00D6781D">
        <w:rPr>
          <w:rFonts w:ascii="Arial" w:hAnsi="Arial" w:cs="Arial"/>
          <w:lang w:val="en-US"/>
        </w:rPr>
        <w:t xml:space="preserve"> </w:t>
      </w:r>
      <w:r w:rsidR="005C3D98" w:rsidRPr="00D6781D">
        <w:rPr>
          <w:rFonts w:ascii="Arial" w:hAnsi="Arial" w:cs="Arial"/>
        </w:rPr>
        <w:t>(W</w:t>
      </w:r>
      <w:r w:rsidR="005C3D98" w:rsidRPr="00D6781D">
        <w:rPr>
          <w:rFonts w:ascii="Arial" w:hAnsi="Arial" w:cs="Arial"/>
          <w:lang w:val="en-US"/>
        </w:rPr>
        <w:t>icaksono</w:t>
      </w:r>
      <w:r w:rsidR="005C3D98" w:rsidRPr="00D6781D">
        <w:rPr>
          <w:rFonts w:ascii="Arial" w:hAnsi="Arial" w:cs="Arial"/>
        </w:rPr>
        <w:t>, 201</w:t>
      </w:r>
      <w:r w:rsidR="005C3D98" w:rsidRPr="00D6781D">
        <w:rPr>
          <w:rFonts w:ascii="Arial" w:hAnsi="Arial" w:cs="Arial"/>
          <w:lang w:val="en-US"/>
        </w:rPr>
        <w:t>1</w:t>
      </w:r>
      <w:r w:rsidR="005C3D98" w:rsidRPr="005C3D98">
        <w:rPr>
          <w:rFonts w:ascii="Arial" w:hAnsi="Arial" w:cs="Arial"/>
        </w:rPr>
        <w:t>).</w:t>
      </w:r>
      <w:r>
        <w:rPr>
          <w:rFonts w:ascii="Arial" w:hAnsi="Arial" w:cs="Arial"/>
          <w:lang w:val="en-US"/>
        </w:rPr>
        <w:t xml:space="preserve"> </w:t>
      </w:r>
    </w:p>
    <w:p w:rsidR="008C2B33" w:rsidRDefault="005C3D98" w:rsidP="008C2B33">
      <w:pPr>
        <w:spacing w:line="360" w:lineRule="auto"/>
        <w:ind w:left="426" w:firstLine="567"/>
        <w:jc w:val="both"/>
        <w:rPr>
          <w:rFonts w:ascii="Arial" w:hAnsi="Arial" w:cs="Arial"/>
          <w:lang w:val="en-US"/>
        </w:rPr>
      </w:pPr>
      <w:r w:rsidRPr="005C3D98">
        <w:rPr>
          <w:rFonts w:ascii="Arial" w:hAnsi="Arial" w:cs="Arial"/>
          <w:lang w:val="en-US"/>
        </w:rPr>
        <w:t xml:space="preserve">Prevalensi Diabetes Melitus menurut </w:t>
      </w:r>
      <w:r w:rsidRPr="00294875">
        <w:rPr>
          <w:rFonts w:ascii="Arial" w:hAnsi="Arial" w:cs="Arial"/>
          <w:i/>
          <w:lang w:val="en-US"/>
        </w:rPr>
        <w:t xml:space="preserve">World Health Organization </w:t>
      </w:r>
      <w:r w:rsidRPr="00294875">
        <w:rPr>
          <w:rFonts w:ascii="Arial" w:hAnsi="Arial" w:cs="Arial"/>
          <w:lang w:val="en-US"/>
        </w:rPr>
        <w:t>(WHO</w:t>
      </w:r>
      <w:r w:rsidRPr="00294875">
        <w:rPr>
          <w:rFonts w:ascii="Arial" w:hAnsi="Arial" w:cs="Arial"/>
        </w:rPr>
        <w:t>)</w:t>
      </w:r>
      <w:r w:rsidRPr="00294875">
        <w:rPr>
          <w:rFonts w:ascii="Arial" w:hAnsi="Arial" w:cs="Arial"/>
          <w:lang w:val="en-US"/>
        </w:rPr>
        <w:t xml:space="preserve">  pada tahun 2</w:t>
      </w:r>
      <w:r w:rsidRPr="00294875">
        <w:rPr>
          <w:rFonts w:ascii="Arial" w:hAnsi="Arial" w:cs="Arial"/>
        </w:rPr>
        <w:t>0</w:t>
      </w:r>
      <w:r w:rsidRPr="00294875">
        <w:rPr>
          <w:rFonts w:ascii="Arial" w:hAnsi="Arial" w:cs="Arial"/>
          <w:lang w:val="en-US"/>
        </w:rPr>
        <w:t>15 mencapai</w:t>
      </w:r>
      <w:r w:rsidRPr="005C3D98">
        <w:rPr>
          <w:rFonts w:ascii="Arial" w:hAnsi="Arial" w:cs="Arial"/>
          <w:lang w:val="en-US"/>
        </w:rPr>
        <w:t xml:space="preserve"> 145 juta penduduk dunia dan diperkirakan pada tahu</w:t>
      </w:r>
      <w:r w:rsidR="00201C7B">
        <w:rPr>
          <w:rFonts w:ascii="Arial" w:hAnsi="Arial" w:cs="Arial"/>
          <w:lang w:val="en-US"/>
        </w:rPr>
        <w:t>n</w:t>
      </w:r>
      <w:r w:rsidRPr="005C3D98">
        <w:rPr>
          <w:rFonts w:ascii="Arial" w:hAnsi="Arial" w:cs="Arial"/>
          <w:lang w:val="en-US"/>
        </w:rPr>
        <w:t xml:space="preserve"> 2</w:t>
      </w:r>
      <w:r w:rsidRPr="005C3D98">
        <w:rPr>
          <w:rFonts w:ascii="Arial" w:hAnsi="Arial" w:cs="Arial"/>
        </w:rPr>
        <w:t>0</w:t>
      </w:r>
      <w:r w:rsidRPr="005C3D98">
        <w:rPr>
          <w:rFonts w:ascii="Arial" w:hAnsi="Arial" w:cs="Arial"/>
          <w:lang w:val="en-US"/>
        </w:rPr>
        <w:t>4</w:t>
      </w:r>
      <w:r w:rsidRPr="005C3D98">
        <w:rPr>
          <w:rFonts w:ascii="Arial" w:hAnsi="Arial" w:cs="Arial"/>
        </w:rPr>
        <w:t>0</w:t>
      </w:r>
      <w:r w:rsidRPr="005C3D98">
        <w:rPr>
          <w:rFonts w:ascii="Arial" w:hAnsi="Arial" w:cs="Arial"/>
          <w:lang w:val="en-US"/>
        </w:rPr>
        <w:t xml:space="preserve"> jumlahnya akan mencapai 642 juta jiwa. Indonesia merupaka</w:t>
      </w:r>
      <w:r w:rsidR="000C2F33">
        <w:rPr>
          <w:rFonts w:ascii="Arial" w:hAnsi="Arial" w:cs="Arial"/>
          <w:lang w:val="en-US"/>
        </w:rPr>
        <w:t>n</w:t>
      </w:r>
      <w:r w:rsidRPr="005C3D98">
        <w:rPr>
          <w:rFonts w:ascii="Arial" w:hAnsi="Arial" w:cs="Arial"/>
          <w:lang w:val="en-US"/>
        </w:rPr>
        <w:t xml:space="preserve"> peringkat ke 7 dunia dengan penderita DM sebanyak </w:t>
      </w:r>
      <w:r w:rsidRPr="005C3D98">
        <w:rPr>
          <w:rFonts w:ascii="Arial" w:hAnsi="Arial" w:cs="Arial"/>
          <w:lang w:val="en-US"/>
        </w:rPr>
        <w:lastRenderedPageBreak/>
        <w:t>1</w:t>
      </w:r>
      <w:r w:rsidRPr="005C3D98">
        <w:rPr>
          <w:rFonts w:ascii="Arial" w:hAnsi="Arial" w:cs="Arial"/>
        </w:rPr>
        <w:t>0</w:t>
      </w:r>
      <w:r w:rsidRPr="005C3D98">
        <w:rPr>
          <w:rFonts w:ascii="Arial" w:hAnsi="Arial" w:cs="Arial"/>
          <w:lang w:val="en-US"/>
        </w:rPr>
        <w:t xml:space="preserve"> juta penderita setelah  Cina, India, Amerika Serikat, Brazil, Rusia, dan Meksiko. Angka kejadian DM menurut </w:t>
      </w:r>
      <w:r w:rsidRPr="0068601B">
        <w:rPr>
          <w:rFonts w:ascii="Arial" w:hAnsi="Arial" w:cs="Arial"/>
          <w:lang w:val="en-US"/>
        </w:rPr>
        <w:t>Riskesdas (2</w:t>
      </w:r>
      <w:r w:rsidRPr="0068601B">
        <w:rPr>
          <w:rFonts w:ascii="Arial" w:hAnsi="Arial" w:cs="Arial"/>
        </w:rPr>
        <w:t>0</w:t>
      </w:r>
      <w:r w:rsidRPr="0068601B">
        <w:rPr>
          <w:rFonts w:ascii="Arial" w:hAnsi="Arial" w:cs="Arial"/>
          <w:lang w:val="en-US"/>
        </w:rPr>
        <w:t>18</w:t>
      </w:r>
      <w:r w:rsidRPr="0068601B">
        <w:rPr>
          <w:rFonts w:ascii="Arial" w:hAnsi="Arial" w:cs="Arial"/>
        </w:rPr>
        <w:t>)</w:t>
      </w:r>
      <w:r w:rsidRPr="0068601B">
        <w:rPr>
          <w:rFonts w:ascii="Arial" w:hAnsi="Arial" w:cs="Arial"/>
          <w:lang w:val="en-US"/>
        </w:rPr>
        <w:t xml:space="preserve"> menunjukkan prevalensi penderita DM penduduk Indonesia usia ≥ 15 tahun</w:t>
      </w:r>
      <w:r w:rsidRPr="005C3D98">
        <w:rPr>
          <w:rFonts w:ascii="Arial" w:hAnsi="Arial" w:cs="Arial"/>
          <w:lang w:val="en-US"/>
        </w:rPr>
        <w:t xml:space="preserve"> terjadi peningkatan dari 1,6% pada tahun 2</w:t>
      </w:r>
      <w:r w:rsidRPr="005C3D98">
        <w:rPr>
          <w:rFonts w:ascii="Arial" w:hAnsi="Arial" w:cs="Arial"/>
        </w:rPr>
        <w:t>0</w:t>
      </w:r>
      <w:r w:rsidRPr="005C3D98">
        <w:rPr>
          <w:rFonts w:ascii="Arial" w:hAnsi="Arial" w:cs="Arial"/>
          <w:lang w:val="en-US"/>
        </w:rPr>
        <w:t>13 meningkat menjadi 2,1% dari keseluruhan penduduk Indonesia.</w:t>
      </w:r>
    </w:p>
    <w:p w:rsidR="005C3D98" w:rsidRPr="00CA4213" w:rsidRDefault="008C2B33" w:rsidP="008C2B33">
      <w:pPr>
        <w:spacing w:line="360" w:lineRule="auto"/>
        <w:ind w:left="426"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Berdasarkan data kunjungan pasien di puskesmas Janti pada bulan Januari 2</w:t>
      </w:r>
      <w:r w:rsidRPr="0010172E"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19 total kunjungan pasien sebanyak 5</w:t>
      </w:r>
      <w:r w:rsidRPr="0010172E">
        <w:rPr>
          <w:rFonts w:ascii="Arial" w:hAnsi="Arial" w:cs="Arial"/>
        </w:rPr>
        <w:t>000</w:t>
      </w:r>
      <w:r>
        <w:rPr>
          <w:rFonts w:ascii="Arial" w:hAnsi="Arial" w:cs="Arial"/>
          <w:lang w:val="en-US"/>
        </w:rPr>
        <w:t xml:space="preserve"> kunjungan, jumlah kasus diabetes mellitus tipe 2 sebanyak 238 pasien. Kasus DM tipe 2 termasuk kasus terbanyak yang ada di puskesmas Janti (Profil Puskesmas Janti, 2</w:t>
      </w:r>
      <w:r w:rsidRPr="0010172E"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19</w:t>
      </w:r>
      <w:r w:rsidRPr="005C3D98">
        <w:rPr>
          <w:rFonts w:ascii="Arial" w:hAnsi="Arial" w:cs="Arial"/>
        </w:rPr>
        <w:t>)</w:t>
      </w:r>
      <w:r w:rsidR="00CA4213">
        <w:rPr>
          <w:rFonts w:ascii="Arial" w:hAnsi="Arial" w:cs="Arial"/>
          <w:lang w:val="en-US"/>
        </w:rPr>
        <w:t>.</w:t>
      </w:r>
    </w:p>
    <w:p w:rsidR="005C3D98" w:rsidRPr="005C3D98" w:rsidRDefault="005C3D98" w:rsidP="00EB560C">
      <w:pPr>
        <w:pStyle w:val="ListParagraph"/>
        <w:spacing w:line="360" w:lineRule="auto"/>
        <w:ind w:left="284" w:firstLine="426"/>
        <w:jc w:val="both"/>
        <w:rPr>
          <w:rFonts w:ascii="Arial" w:hAnsi="Arial" w:cs="Arial"/>
          <w:lang w:val="en-US"/>
        </w:rPr>
      </w:pPr>
      <w:r w:rsidRPr="005C3D98">
        <w:rPr>
          <w:rFonts w:ascii="Arial" w:hAnsi="Arial" w:cs="Arial"/>
        </w:rPr>
        <w:t xml:space="preserve">Dari latar belakang tersebut, terkait dengan masalah dan prevalensi </w:t>
      </w:r>
      <w:r w:rsidR="00F665D9">
        <w:rPr>
          <w:rFonts w:ascii="Arial" w:hAnsi="Arial" w:cs="Arial"/>
          <w:lang w:val="en-US"/>
        </w:rPr>
        <w:t xml:space="preserve">DM tipe 2 </w:t>
      </w:r>
      <w:r w:rsidRPr="005C3D98">
        <w:rPr>
          <w:rFonts w:ascii="Arial" w:hAnsi="Arial" w:cs="Arial"/>
        </w:rPr>
        <w:t xml:space="preserve">yang semakin meningkat maka peneliti ingin melakukan penelitian tentang </w:t>
      </w:r>
      <w:r w:rsidR="00F665D9">
        <w:rPr>
          <w:rFonts w:ascii="Arial" w:hAnsi="Arial" w:cs="Arial"/>
          <w:lang w:val="en-US"/>
        </w:rPr>
        <w:t>gamb</w:t>
      </w:r>
      <w:r w:rsidR="00E46322">
        <w:rPr>
          <w:rFonts w:ascii="Arial" w:hAnsi="Arial" w:cs="Arial"/>
          <w:lang w:val="en-US"/>
        </w:rPr>
        <w:t>aran asupan karbohidrat dan tingkat</w:t>
      </w:r>
      <w:r w:rsidR="00F665D9">
        <w:rPr>
          <w:rFonts w:ascii="Arial" w:hAnsi="Arial" w:cs="Arial"/>
          <w:lang w:val="en-US"/>
        </w:rPr>
        <w:t xml:space="preserve"> aktivitas fisik pada pasien </w:t>
      </w:r>
      <w:r w:rsidR="00106480">
        <w:rPr>
          <w:rFonts w:ascii="Arial" w:hAnsi="Arial" w:cs="Arial"/>
          <w:lang w:val="en-US"/>
        </w:rPr>
        <w:t xml:space="preserve">rawat jalan </w:t>
      </w:r>
      <w:r w:rsidR="00F665D9">
        <w:rPr>
          <w:rFonts w:ascii="Arial" w:hAnsi="Arial" w:cs="Arial"/>
          <w:lang w:val="en-US"/>
        </w:rPr>
        <w:t xml:space="preserve">DM  tipe 2 di puskesmas Janti Kota Malang. </w:t>
      </w:r>
    </w:p>
    <w:p w:rsidR="005C3D98" w:rsidRPr="005C3D98" w:rsidRDefault="005C3D98" w:rsidP="005C3D98">
      <w:pPr>
        <w:pStyle w:val="ListParagraph"/>
        <w:spacing w:line="360" w:lineRule="auto"/>
        <w:ind w:left="426" w:firstLine="708"/>
        <w:jc w:val="both"/>
        <w:rPr>
          <w:rFonts w:ascii="Arial" w:hAnsi="Arial" w:cs="Arial"/>
        </w:rPr>
      </w:pPr>
    </w:p>
    <w:p w:rsidR="005C3D98" w:rsidRPr="005C3D98" w:rsidRDefault="00EB560C" w:rsidP="005C3D98">
      <w:pPr>
        <w:pStyle w:val="ListParagraph"/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 xml:space="preserve">B. </w:t>
      </w:r>
      <w:r w:rsidR="005C3D98" w:rsidRPr="005C3D98">
        <w:rPr>
          <w:rFonts w:ascii="Arial" w:hAnsi="Arial" w:cs="Arial"/>
          <w:b/>
        </w:rPr>
        <w:t>Rumusan Masalah</w:t>
      </w:r>
    </w:p>
    <w:p w:rsidR="005C3D98" w:rsidRPr="005C3D98" w:rsidRDefault="005C3D98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lang w:val="en-US"/>
        </w:rPr>
      </w:pPr>
      <w:r w:rsidRPr="005C3D98">
        <w:rPr>
          <w:rFonts w:ascii="Arial" w:hAnsi="Arial" w:cs="Arial"/>
          <w:b/>
        </w:rPr>
        <w:tab/>
      </w:r>
      <w:r w:rsidR="00EB560C">
        <w:rPr>
          <w:rFonts w:ascii="Arial" w:hAnsi="Arial" w:cs="Arial"/>
          <w:b/>
          <w:lang w:val="en-US"/>
        </w:rPr>
        <w:tab/>
      </w:r>
      <w:r w:rsidRPr="005C3D98">
        <w:rPr>
          <w:rFonts w:ascii="Arial" w:hAnsi="Arial" w:cs="Arial"/>
        </w:rPr>
        <w:t xml:space="preserve">Bagaimana </w:t>
      </w:r>
      <w:r w:rsidR="00650878">
        <w:rPr>
          <w:rFonts w:ascii="Arial" w:hAnsi="Arial" w:cs="Arial"/>
          <w:lang w:val="en-US"/>
        </w:rPr>
        <w:t xml:space="preserve">gambaran asupan karbohidrat dan </w:t>
      </w:r>
      <w:r w:rsidR="00E46322">
        <w:rPr>
          <w:rFonts w:ascii="Arial" w:hAnsi="Arial" w:cs="Arial"/>
          <w:lang w:val="en-US"/>
        </w:rPr>
        <w:t>tingkat</w:t>
      </w:r>
      <w:r w:rsidR="00650878">
        <w:rPr>
          <w:rFonts w:ascii="Arial" w:hAnsi="Arial" w:cs="Arial"/>
          <w:lang w:val="en-US"/>
        </w:rPr>
        <w:t xml:space="preserve"> aktivitas fisik pada pasien </w:t>
      </w:r>
      <w:r w:rsidR="00106480">
        <w:rPr>
          <w:rFonts w:ascii="Arial" w:hAnsi="Arial" w:cs="Arial"/>
          <w:lang w:val="en-US"/>
        </w:rPr>
        <w:t xml:space="preserve">rawat jalan </w:t>
      </w:r>
      <w:r w:rsidR="00CA4213">
        <w:rPr>
          <w:rFonts w:ascii="Arial" w:hAnsi="Arial" w:cs="Arial"/>
          <w:lang w:val="en-US"/>
        </w:rPr>
        <w:t>DM  tipe 2 di P</w:t>
      </w:r>
      <w:r w:rsidR="00650878">
        <w:rPr>
          <w:rFonts w:ascii="Arial" w:hAnsi="Arial" w:cs="Arial"/>
          <w:lang w:val="en-US"/>
        </w:rPr>
        <w:t>uskesmas Janti Kota Malang</w:t>
      </w:r>
      <w:r w:rsidRPr="005C3D98">
        <w:rPr>
          <w:rFonts w:ascii="Arial" w:hAnsi="Arial" w:cs="Arial"/>
        </w:rPr>
        <w:t>?</w:t>
      </w:r>
    </w:p>
    <w:p w:rsidR="005C3D98" w:rsidRPr="005C3D98" w:rsidRDefault="005C3D98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lang w:val="en-US"/>
        </w:rPr>
      </w:pPr>
    </w:p>
    <w:p w:rsidR="005C3D98" w:rsidRPr="005C3D98" w:rsidRDefault="00EB560C" w:rsidP="005C3D98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C.</w:t>
      </w:r>
      <w:r w:rsidR="005C3D98" w:rsidRPr="005C3D98">
        <w:rPr>
          <w:rFonts w:ascii="Arial" w:hAnsi="Arial" w:cs="Arial"/>
          <w:b/>
        </w:rPr>
        <w:t xml:space="preserve"> Tujuan Penelitian</w:t>
      </w:r>
    </w:p>
    <w:p w:rsidR="005C3D98" w:rsidRPr="005C3D98" w:rsidRDefault="00EB560C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1</w:t>
      </w:r>
      <w:r w:rsidR="00650878">
        <w:rPr>
          <w:rFonts w:ascii="Arial" w:hAnsi="Arial" w:cs="Arial"/>
          <w:b/>
          <w:lang w:val="en-US"/>
        </w:rPr>
        <w:t xml:space="preserve">. </w:t>
      </w:r>
      <w:r w:rsidR="005C3D98" w:rsidRPr="005C3D98">
        <w:rPr>
          <w:rFonts w:ascii="Arial" w:hAnsi="Arial" w:cs="Arial"/>
          <w:b/>
        </w:rPr>
        <w:t>Tujuan Umum</w:t>
      </w:r>
    </w:p>
    <w:p w:rsidR="005C3D98" w:rsidRDefault="005C3D98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lang w:val="en-US"/>
        </w:rPr>
      </w:pPr>
      <w:r w:rsidRPr="005C3D98">
        <w:rPr>
          <w:rFonts w:ascii="Arial" w:hAnsi="Arial" w:cs="Arial"/>
          <w:b/>
        </w:rPr>
        <w:tab/>
      </w:r>
      <w:r w:rsidRPr="005C3D98">
        <w:rPr>
          <w:rFonts w:ascii="Arial" w:hAnsi="Arial" w:cs="Arial"/>
        </w:rPr>
        <w:t xml:space="preserve">Mengetahui </w:t>
      </w:r>
      <w:r w:rsidR="00650878">
        <w:rPr>
          <w:rFonts w:ascii="Arial" w:hAnsi="Arial" w:cs="Arial"/>
          <w:lang w:val="en-US"/>
        </w:rPr>
        <w:t>gamb</w:t>
      </w:r>
      <w:r w:rsidR="00E46322">
        <w:rPr>
          <w:rFonts w:ascii="Arial" w:hAnsi="Arial" w:cs="Arial"/>
          <w:lang w:val="en-US"/>
        </w:rPr>
        <w:t>aran asupan karbohidrat dan tingkat</w:t>
      </w:r>
      <w:r w:rsidR="00650878">
        <w:rPr>
          <w:rFonts w:ascii="Arial" w:hAnsi="Arial" w:cs="Arial"/>
          <w:lang w:val="en-US"/>
        </w:rPr>
        <w:t xml:space="preserve"> aktivitas fisik pada pasien</w:t>
      </w:r>
      <w:r w:rsidR="00106480">
        <w:rPr>
          <w:rFonts w:ascii="Arial" w:hAnsi="Arial" w:cs="Arial"/>
          <w:lang w:val="en-US"/>
        </w:rPr>
        <w:t xml:space="preserve"> rawat jalan </w:t>
      </w:r>
      <w:r w:rsidR="00CA4213">
        <w:rPr>
          <w:rFonts w:ascii="Arial" w:hAnsi="Arial" w:cs="Arial"/>
          <w:lang w:val="en-US"/>
        </w:rPr>
        <w:t xml:space="preserve"> DM  tipe 2 di P</w:t>
      </w:r>
      <w:r w:rsidR="00650878">
        <w:rPr>
          <w:rFonts w:ascii="Arial" w:hAnsi="Arial" w:cs="Arial"/>
          <w:lang w:val="en-US"/>
        </w:rPr>
        <w:t>uskesmas Janti Kota Malang.</w:t>
      </w:r>
    </w:p>
    <w:p w:rsidR="007A340A" w:rsidRPr="005C3D98" w:rsidRDefault="007A340A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lang w:val="en-US"/>
        </w:rPr>
      </w:pPr>
    </w:p>
    <w:p w:rsidR="005C3D98" w:rsidRPr="005C3D98" w:rsidRDefault="00EB560C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2</w:t>
      </w:r>
      <w:r w:rsidR="00650878">
        <w:rPr>
          <w:rFonts w:ascii="Arial" w:hAnsi="Arial" w:cs="Arial"/>
          <w:b/>
          <w:lang w:val="en-US"/>
        </w:rPr>
        <w:t>.</w:t>
      </w:r>
      <w:r w:rsidR="005C3D98" w:rsidRPr="005C3D98">
        <w:rPr>
          <w:rFonts w:ascii="Arial" w:hAnsi="Arial" w:cs="Arial"/>
          <w:b/>
        </w:rPr>
        <w:t xml:space="preserve"> Tujuan Khusus</w:t>
      </w:r>
    </w:p>
    <w:p w:rsidR="005C3D98" w:rsidRPr="00106480" w:rsidRDefault="00D0130B" w:rsidP="005C3D98">
      <w:pPr>
        <w:pStyle w:val="ListParagraph"/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="00106480">
        <w:rPr>
          <w:rFonts w:ascii="Arial" w:hAnsi="Arial" w:cs="Arial"/>
        </w:rPr>
        <w:t>.</w:t>
      </w:r>
      <w:r w:rsidR="00106480">
        <w:rPr>
          <w:rFonts w:ascii="Arial" w:hAnsi="Arial" w:cs="Arial"/>
        </w:rPr>
        <w:tab/>
        <w:t xml:space="preserve">Mengetahui </w:t>
      </w:r>
      <w:r w:rsidR="00106480">
        <w:rPr>
          <w:rFonts w:ascii="Arial" w:hAnsi="Arial" w:cs="Arial"/>
          <w:lang w:val="en-US"/>
        </w:rPr>
        <w:t>g</w:t>
      </w:r>
      <w:r w:rsidR="005C3D98" w:rsidRPr="005C3D98">
        <w:rPr>
          <w:rFonts w:ascii="Arial" w:hAnsi="Arial" w:cs="Arial"/>
        </w:rPr>
        <w:t>ambaran umum</w:t>
      </w:r>
      <w:r w:rsidR="00106480">
        <w:rPr>
          <w:rFonts w:ascii="Arial" w:hAnsi="Arial" w:cs="Arial"/>
        </w:rPr>
        <w:t xml:space="preserve"> </w:t>
      </w:r>
      <w:r w:rsidR="00CA4213">
        <w:rPr>
          <w:rFonts w:ascii="Arial" w:hAnsi="Arial" w:cs="Arial"/>
          <w:lang w:val="en-US"/>
        </w:rPr>
        <w:t>pasien</w:t>
      </w:r>
      <w:r w:rsidR="00106480">
        <w:rPr>
          <w:rFonts w:ascii="Arial" w:hAnsi="Arial" w:cs="Arial"/>
        </w:rPr>
        <w:t xml:space="preserve"> </w:t>
      </w:r>
      <w:r w:rsidR="00106480">
        <w:rPr>
          <w:rFonts w:ascii="Arial" w:hAnsi="Arial" w:cs="Arial"/>
          <w:lang w:val="en-US"/>
        </w:rPr>
        <w:t>yang meliputi nama, usia, jenis kelamin, pekerjaan, berat badan, tinggi badan, status gizi, kadar glukosa darah,dll.</w:t>
      </w:r>
    </w:p>
    <w:p w:rsidR="005C3D98" w:rsidRPr="00106480" w:rsidRDefault="00D0130B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b</w:t>
      </w:r>
      <w:r w:rsidR="005C3D98" w:rsidRPr="005C3D98">
        <w:rPr>
          <w:rFonts w:ascii="Arial" w:hAnsi="Arial" w:cs="Arial"/>
        </w:rPr>
        <w:t xml:space="preserve">. Mengetahui </w:t>
      </w:r>
      <w:r w:rsidR="00106480">
        <w:rPr>
          <w:rFonts w:ascii="Arial" w:hAnsi="Arial" w:cs="Arial"/>
          <w:lang w:val="en-US"/>
        </w:rPr>
        <w:t xml:space="preserve">asupan karbohidrat </w:t>
      </w:r>
      <w:r w:rsidR="00CA4213">
        <w:rPr>
          <w:rFonts w:ascii="Arial" w:hAnsi="Arial" w:cs="Arial"/>
          <w:lang w:val="en-US"/>
        </w:rPr>
        <w:t>pasien.</w:t>
      </w:r>
    </w:p>
    <w:p w:rsidR="005C3D98" w:rsidRPr="005C3D98" w:rsidRDefault="00D0130B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c</w:t>
      </w:r>
      <w:r w:rsidR="005C3D98" w:rsidRPr="005C3D98">
        <w:rPr>
          <w:rFonts w:ascii="Arial" w:hAnsi="Arial" w:cs="Arial"/>
        </w:rPr>
        <w:t>. Mengetahui</w:t>
      </w:r>
      <w:r w:rsidR="007A340A">
        <w:rPr>
          <w:rFonts w:ascii="Arial" w:hAnsi="Arial" w:cs="Arial"/>
          <w:lang w:val="en-US"/>
        </w:rPr>
        <w:t xml:space="preserve"> </w:t>
      </w:r>
      <w:r w:rsidR="00CA4213">
        <w:rPr>
          <w:rFonts w:ascii="Arial" w:hAnsi="Arial" w:cs="Arial"/>
          <w:lang w:val="en-US"/>
        </w:rPr>
        <w:t>tingkat</w:t>
      </w:r>
      <w:r w:rsidR="005C3D98" w:rsidRPr="005C3D98">
        <w:rPr>
          <w:rFonts w:ascii="Arial" w:hAnsi="Arial" w:cs="Arial"/>
          <w:lang w:val="en-US"/>
        </w:rPr>
        <w:t xml:space="preserve"> aktifitas fisik </w:t>
      </w:r>
      <w:r w:rsidR="00CA4213">
        <w:rPr>
          <w:rFonts w:ascii="Arial" w:hAnsi="Arial" w:cs="Arial"/>
          <w:lang w:val="en-US"/>
        </w:rPr>
        <w:t>pasien.</w:t>
      </w:r>
    </w:p>
    <w:p w:rsidR="005C3D98" w:rsidRPr="005C3D98" w:rsidRDefault="005C3D98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:rsidR="008C2B33" w:rsidRDefault="008C2B33" w:rsidP="005C3D98">
      <w:pPr>
        <w:pStyle w:val="ListParagraph"/>
        <w:spacing w:line="360" w:lineRule="auto"/>
        <w:ind w:left="426" w:hanging="426"/>
        <w:jc w:val="both"/>
        <w:rPr>
          <w:rFonts w:ascii="Arial" w:hAnsi="Arial" w:cs="Arial"/>
          <w:b/>
          <w:lang w:val="en-US"/>
        </w:rPr>
      </w:pPr>
    </w:p>
    <w:p w:rsidR="00C57C0D" w:rsidRDefault="00C57C0D" w:rsidP="005C3D98">
      <w:pPr>
        <w:pStyle w:val="ListParagraph"/>
        <w:spacing w:line="360" w:lineRule="auto"/>
        <w:ind w:left="426" w:hanging="426"/>
        <w:jc w:val="both"/>
        <w:rPr>
          <w:rFonts w:ascii="Arial" w:hAnsi="Arial" w:cs="Arial"/>
          <w:b/>
          <w:lang w:val="en-US"/>
        </w:rPr>
      </w:pPr>
    </w:p>
    <w:p w:rsidR="005C3D98" w:rsidRPr="005C3D98" w:rsidRDefault="00EB560C" w:rsidP="005C3D98">
      <w:pPr>
        <w:pStyle w:val="ListParagraph"/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lastRenderedPageBreak/>
        <w:t>D.</w:t>
      </w:r>
      <w:r w:rsidR="005C3D98" w:rsidRPr="005C3D98">
        <w:rPr>
          <w:rFonts w:ascii="Arial" w:hAnsi="Arial" w:cs="Arial"/>
          <w:b/>
        </w:rPr>
        <w:t xml:space="preserve"> Manfaat Penelitian</w:t>
      </w:r>
    </w:p>
    <w:p w:rsidR="005C3D98" w:rsidRPr="005C3D98" w:rsidRDefault="00EB560C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1</w:t>
      </w:r>
      <w:r w:rsidR="007A340A">
        <w:rPr>
          <w:rFonts w:ascii="Arial" w:hAnsi="Arial" w:cs="Arial"/>
          <w:b/>
          <w:lang w:val="en-US"/>
        </w:rPr>
        <w:t xml:space="preserve">. </w:t>
      </w:r>
      <w:r w:rsidR="005C3D98" w:rsidRPr="005C3D98">
        <w:rPr>
          <w:rFonts w:ascii="Arial" w:hAnsi="Arial" w:cs="Arial"/>
          <w:b/>
        </w:rPr>
        <w:t xml:space="preserve"> Manfaat Teoritis</w:t>
      </w:r>
    </w:p>
    <w:p w:rsidR="005C3D98" w:rsidRPr="005C3D98" w:rsidRDefault="005C3D98" w:rsidP="005C3D98">
      <w:pPr>
        <w:pStyle w:val="ListParagraph"/>
        <w:spacing w:line="360" w:lineRule="auto"/>
        <w:ind w:left="426" w:firstLine="567"/>
        <w:jc w:val="both"/>
        <w:rPr>
          <w:rFonts w:ascii="Arial" w:hAnsi="Arial" w:cs="Arial"/>
        </w:rPr>
      </w:pPr>
      <w:r w:rsidRPr="005C3D98">
        <w:rPr>
          <w:rFonts w:ascii="Arial" w:hAnsi="Arial" w:cs="Arial"/>
        </w:rPr>
        <w:t xml:space="preserve">Hasil Penelitian ini secara teoritis diharapkan dapat memberikan sumbangan pemikiran dalam memperkaya wawasan pengetahuan tentang </w:t>
      </w:r>
      <w:r w:rsidR="007A340A">
        <w:rPr>
          <w:rFonts w:ascii="Arial" w:hAnsi="Arial" w:cs="Arial"/>
          <w:lang w:val="en-US"/>
        </w:rPr>
        <w:t>gamb</w:t>
      </w:r>
      <w:r w:rsidR="00E46322">
        <w:rPr>
          <w:rFonts w:ascii="Arial" w:hAnsi="Arial" w:cs="Arial"/>
          <w:lang w:val="en-US"/>
        </w:rPr>
        <w:t>aran asupan karbohidrat dan tingkat</w:t>
      </w:r>
      <w:r w:rsidR="007A340A">
        <w:rPr>
          <w:rFonts w:ascii="Arial" w:hAnsi="Arial" w:cs="Arial"/>
          <w:lang w:val="en-US"/>
        </w:rPr>
        <w:t xml:space="preserve"> aktivitas fisik pada pa</w:t>
      </w:r>
      <w:r w:rsidR="00CA4213">
        <w:rPr>
          <w:rFonts w:ascii="Arial" w:hAnsi="Arial" w:cs="Arial"/>
          <w:lang w:val="en-US"/>
        </w:rPr>
        <w:t>sien rawat jalan DM  tipe 2 di P</w:t>
      </w:r>
      <w:r w:rsidR="007A340A">
        <w:rPr>
          <w:rFonts w:ascii="Arial" w:hAnsi="Arial" w:cs="Arial"/>
          <w:lang w:val="en-US"/>
        </w:rPr>
        <w:t>uskesmas Janti Kota Malang.</w:t>
      </w:r>
    </w:p>
    <w:p w:rsidR="005C3D98" w:rsidRDefault="005C3D98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lang w:val="en-US"/>
        </w:rPr>
      </w:pPr>
    </w:p>
    <w:p w:rsidR="00EB560C" w:rsidRPr="00EB560C" w:rsidRDefault="00EB560C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lang w:val="en-US"/>
        </w:rPr>
      </w:pPr>
    </w:p>
    <w:p w:rsidR="005C3D98" w:rsidRPr="005C3D98" w:rsidRDefault="00EB560C" w:rsidP="005C3D98">
      <w:pPr>
        <w:pStyle w:val="ListParagraph"/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2</w:t>
      </w:r>
      <w:r w:rsidR="007A340A">
        <w:rPr>
          <w:rFonts w:ascii="Arial" w:hAnsi="Arial" w:cs="Arial"/>
          <w:b/>
          <w:lang w:val="en-US"/>
        </w:rPr>
        <w:t xml:space="preserve">. </w:t>
      </w:r>
      <w:r w:rsidR="005C3D98" w:rsidRPr="005C3D98">
        <w:rPr>
          <w:rFonts w:ascii="Arial" w:hAnsi="Arial" w:cs="Arial"/>
          <w:b/>
        </w:rPr>
        <w:t xml:space="preserve"> Manfaat Praktis</w:t>
      </w:r>
    </w:p>
    <w:p w:rsidR="005C3D98" w:rsidRPr="005C3D98" w:rsidRDefault="005C3D98" w:rsidP="005C3D9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C3D98">
        <w:rPr>
          <w:rFonts w:ascii="Arial" w:hAnsi="Arial" w:cs="Arial"/>
        </w:rPr>
        <w:t xml:space="preserve">Memberikan </w:t>
      </w:r>
      <w:r w:rsidR="007A340A">
        <w:rPr>
          <w:rFonts w:ascii="Arial" w:hAnsi="Arial" w:cs="Arial"/>
          <w:lang w:val="en-US"/>
        </w:rPr>
        <w:t>informasi mengenai pentingnya terapi diet dan mengatur pola makanan yang baik untuk menunjajng penurunan kadar glukosa darah.</w:t>
      </w:r>
    </w:p>
    <w:p w:rsidR="000904AA" w:rsidRPr="002839E1" w:rsidRDefault="005C3D98" w:rsidP="007A34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C3D98">
        <w:rPr>
          <w:rFonts w:ascii="Arial" w:hAnsi="Arial" w:cs="Arial"/>
        </w:rPr>
        <w:t xml:space="preserve">Memberikan pengetahuan bahwa </w:t>
      </w:r>
      <w:r w:rsidRPr="005C3D98">
        <w:rPr>
          <w:rFonts w:ascii="Arial" w:hAnsi="Arial" w:cs="Arial"/>
          <w:lang w:val="en-US"/>
        </w:rPr>
        <w:t xml:space="preserve"> aktivitas fisik </w:t>
      </w:r>
      <w:r w:rsidRPr="005C3D98">
        <w:rPr>
          <w:rFonts w:ascii="Arial" w:hAnsi="Arial" w:cs="Arial"/>
        </w:rPr>
        <w:t xml:space="preserve">dapat mempengaruhi penyakit </w:t>
      </w:r>
      <w:r w:rsidRPr="005C3D98">
        <w:rPr>
          <w:rFonts w:ascii="Arial" w:hAnsi="Arial" w:cs="Arial"/>
          <w:lang w:val="en-US"/>
        </w:rPr>
        <w:t>diabetes mel</w:t>
      </w:r>
      <w:r w:rsidR="007A340A">
        <w:rPr>
          <w:rFonts w:ascii="Arial" w:hAnsi="Arial" w:cs="Arial"/>
          <w:lang w:val="en-US"/>
        </w:rPr>
        <w:t xml:space="preserve">litus. </w:t>
      </w:r>
    </w:p>
    <w:p w:rsidR="002839E1" w:rsidRDefault="002839E1" w:rsidP="002839E1">
      <w:pPr>
        <w:spacing w:line="360" w:lineRule="auto"/>
        <w:jc w:val="both"/>
        <w:rPr>
          <w:rFonts w:ascii="Arial" w:hAnsi="Arial" w:cs="Arial"/>
          <w:lang w:val="en-US"/>
        </w:rPr>
      </w:pPr>
    </w:p>
    <w:p w:rsidR="002839E1" w:rsidRDefault="002839E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2839E1" w:rsidRDefault="002839E1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E. Kerangka Konsep </w:t>
      </w:r>
    </w:p>
    <w:p w:rsidR="002839E1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group id="_x0000_s1085" style="position:absolute;margin-left:8pt;margin-top:8.5pt;width:401.15pt;height:151.45pt;z-index:251765760" coordorigin="2428,4096" coordsize="8023,3029" o:regroupid="3">
            <v:rect id="_x0000_s1030" style="position:absolute;left:5098;top:4096;width:2662;height:1207">
              <v:textbox style="mso-next-textbox:#_x0000_s1030">
                <w:txbxContent>
                  <w:p w:rsidR="000565F4" w:rsidRPr="009F1432" w:rsidRDefault="00815F33" w:rsidP="000565F4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 w:rsidRPr="00C57C0D">
                      <w:rPr>
                        <w:rFonts w:ascii="Arial" w:hAnsi="Arial" w:cs="Arial"/>
                        <w:lang w:val="en-US"/>
                      </w:rPr>
                      <w:t>Pena</w:t>
                    </w:r>
                    <w:r w:rsidR="000565F4" w:rsidRPr="00C57C0D">
                      <w:rPr>
                        <w:rFonts w:ascii="Arial" w:hAnsi="Arial" w:cs="Arial"/>
                        <w:lang w:val="en-US"/>
                      </w:rPr>
                      <w:t xml:space="preserve">talaksanaan </w:t>
                    </w:r>
                    <w:r w:rsidR="00DD71CD" w:rsidRPr="00C57C0D">
                      <w:rPr>
                        <w:rFonts w:ascii="Arial" w:hAnsi="Arial" w:cs="Arial"/>
                        <w:lang w:val="en-US"/>
                      </w:rPr>
                      <w:t xml:space="preserve">Pasien </w:t>
                    </w:r>
                    <w:r w:rsidR="000565F4" w:rsidRPr="00C57C0D">
                      <w:rPr>
                        <w:rFonts w:ascii="Arial" w:hAnsi="Arial" w:cs="Arial"/>
                        <w:lang w:val="en-US"/>
                      </w:rPr>
                      <w:t>Diabet</w:t>
                    </w:r>
                    <w:r w:rsidR="000565F4" w:rsidRPr="009F1432">
                      <w:rPr>
                        <w:rFonts w:ascii="Arial" w:hAnsi="Arial" w:cs="Arial"/>
                        <w:lang w:val="en-US"/>
                      </w:rPr>
                      <w:t>es Mellitus Tipe 2</w:t>
                    </w:r>
                  </w:p>
                </w:txbxContent>
              </v:textbox>
            </v:rect>
            <v:rect id="_x0000_s1031" style="position:absolute;left:2428;top:6396;width:1855;height:729">
              <v:stroke dashstyle="dash"/>
              <v:textbox style="mso-next-textbox:#_x0000_s1031">
                <w:txbxContent>
                  <w:p w:rsidR="000565F4" w:rsidRPr="009F1432" w:rsidRDefault="000565F4" w:rsidP="000565F4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 w:rsidRPr="009F1432">
                      <w:rPr>
                        <w:rFonts w:ascii="Arial" w:hAnsi="Arial" w:cs="Arial"/>
                        <w:lang w:val="en-US"/>
                      </w:rPr>
                      <w:t xml:space="preserve">Pengetahuan </w:t>
                    </w:r>
                  </w:p>
                </w:txbxContent>
              </v:textbox>
            </v:rect>
            <v:rect id="_x0000_s1043" style="position:absolute;left:8596;top:6396;width:1855;height:729">
              <v:stroke dashstyle="dash"/>
              <v:textbox style="mso-next-textbox:#_x0000_s1043">
                <w:txbxContent>
                  <w:p w:rsidR="000565F4" w:rsidRPr="009F1432" w:rsidRDefault="009F1432" w:rsidP="000565F4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Obat</w:t>
                    </w:r>
                    <w:r w:rsidR="000565F4" w:rsidRPr="009F1432"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lang w:val="en-US"/>
                      </w:rPr>
                      <w:t>- Obatan</w:t>
                    </w:r>
                  </w:p>
                </w:txbxContent>
              </v:textbox>
            </v:rect>
            <v:rect id="_x0000_s1044" style="position:absolute;left:6576;top:6396;width:1855;height:729">
              <v:textbox style="mso-next-textbox:#_x0000_s1044">
                <w:txbxContent>
                  <w:p w:rsidR="000565F4" w:rsidRPr="009F1432" w:rsidRDefault="009F1432" w:rsidP="000565F4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Aktivitas Fisik </w:t>
                    </w:r>
                    <w:r w:rsidR="000565F4" w:rsidRPr="009F1432"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4551;top:6396;width:1855;height:729">
              <v:textbox style="mso-next-textbox:#_x0000_s1045">
                <w:txbxContent>
                  <w:p w:rsidR="000565F4" w:rsidRPr="009F1432" w:rsidRDefault="009F1432" w:rsidP="000565F4">
                    <w:pPr>
                      <w:jc w:val="center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 xml:space="preserve">Konsumsi  Makanan   </w:t>
                    </w:r>
                    <w:r w:rsidR="000565F4" w:rsidRPr="009F1432">
                      <w:rPr>
                        <w:rFonts w:ascii="Arial" w:hAnsi="Arial" w:cs="Arial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6406;top:5303;width:0;height:566" o:connectortype="straight"/>
            <v:shape id="_x0000_s1048" type="#_x0000_t32" style="position:absolute;left:3268;top:5869;width:6270;height:0" o:connectortype="straight"/>
            <v:shape id="_x0000_s1050" type="#_x0000_t32" style="position:absolute;left:3268;top:5869;width:0;height:480" o:connectortype="straight">
              <v:stroke endarrow="block"/>
            </v:shape>
            <v:shape id="_x0000_s1054" type="#_x0000_t32" style="position:absolute;left:9538;top:5869;width:0;height:480" o:connectortype="straight">
              <v:stroke endarrow="block"/>
            </v:shape>
            <v:shape id="_x0000_s1055" type="#_x0000_t32" style="position:absolute;left:7424;top:5869;width:0;height:480" o:connectortype="straight">
              <v:stroke endarrow="block"/>
            </v:shape>
            <v:shape id="_x0000_s1056" type="#_x0000_t32" style="position:absolute;left:5497;top:5869;width:0;height:480" o:connectortype="straight">
              <v:stroke endarrow="block"/>
            </v:shape>
          </v:group>
        </w:pict>
      </w:r>
    </w:p>
    <w:p w:rsidR="002839E1" w:rsidRDefault="002839E1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2839E1" w:rsidRDefault="002839E1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2839E1" w:rsidRDefault="002839E1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DD71CD" w:rsidRDefault="00DD71CD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shape id="_x0000_s1072" type="#_x0000_t32" style="position:absolute;margin-left:122.15pt;margin-top:14.7pt;width:.1pt;height:111.65pt;flip:x;z-index:251770880" o:connectortype="straight" o:regroupid="3"/>
        </w:pict>
      </w:r>
      <w:r>
        <w:rPr>
          <w:rFonts w:ascii="Arial" w:hAnsi="Arial" w:cs="Arial"/>
          <w:b/>
          <w:noProof/>
          <w:lang w:val="en-US"/>
        </w:rPr>
        <w:pict>
          <v:rect id="_x0000_s1036" style="position:absolute;margin-left:132.95pt;margin-top:24.65pt;width:73.95pt;height:25.6pt;z-index:251761664" o:regroupid="3">
            <v:stroke dashstyle="dash"/>
            <v:textbox style="mso-next-textbox:#_x0000_s1036">
              <w:txbxContent>
                <w:p w:rsidR="009F1432" w:rsidRPr="009F1432" w:rsidRDefault="009F1432" w:rsidP="009F1432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F1432">
                    <w:rPr>
                      <w:rFonts w:ascii="Arial" w:hAnsi="Arial" w:cs="Arial"/>
                      <w:lang w:val="en-US"/>
                    </w:rPr>
                    <w:t>Energi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val="en-US"/>
        </w:rPr>
        <w:pict>
          <v:shape id="_x0000_s1073" type="#_x0000_t32" style="position:absolute;margin-left:231.65pt;margin-top:14.7pt;width:.1pt;height:77.2pt;flip:x;z-index:251751424" o:connectortype="straight" o:regroupid="2"/>
        </w:pict>
      </w:r>
      <w:r>
        <w:rPr>
          <w:rFonts w:ascii="Arial" w:hAnsi="Arial" w:cs="Arial"/>
          <w:b/>
          <w:noProof/>
          <w:lang w:val="en-US"/>
        </w:rPr>
        <w:pict>
          <v:rect id="_x0000_s1062" style="position:absolute;margin-left:242.45pt;margin-top:21.8pt;width:73.95pt;height:25.6pt;z-index:251744256" o:regroupid="2">
            <v:textbox style="mso-next-textbox:#_x0000_s1062">
              <w:txbxContent>
                <w:p w:rsidR="00C22B14" w:rsidRPr="009F1432" w:rsidRDefault="00C22B14" w:rsidP="00C22B1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Berat</w:t>
                  </w:r>
                </w:p>
              </w:txbxContent>
            </v:textbox>
          </v:rect>
        </w:pict>
      </w: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shape id="_x0000_s1065" type="#_x0000_t32" style="position:absolute;margin-left:122.25pt;margin-top:8.55pt;width:10.7pt;height:0;z-index:251766784" o:connectortype="straight" o:regroupid="3">
            <v:stroke endarrow="block"/>
          </v:shape>
        </w:pict>
      </w:r>
      <w:r>
        <w:rPr>
          <w:rFonts w:ascii="Arial" w:hAnsi="Arial" w:cs="Arial"/>
          <w:b/>
          <w:noProof/>
          <w:lang w:val="en-US"/>
        </w:rPr>
        <w:pict>
          <v:rect id="_x0000_s1039" style="position:absolute;margin-left:132.95pt;margin-top:26.05pt;width:73.95pt;height:25.6pt;z-index:251762688" o:regroupid="3">
            <v:stroke dashstyle="dash"/>
            <v:textbox style="mso-next-textbox:#_x0000_s1039">
              <w:txbxContent>
                <w:p w:rsidR="009F1432" w:rsidRPr="009F1432" w:rsidRDefault="009F1432" w:rsidP="009F1432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F1432">
                    <w:rPr>
                      <w:rFonts w:ascii="Arial" w:hAnsi="Arial" w:cs="Arial"/>
                      <w:lang w:val="en-US"/>
                    </w:rPr>
                    <w:t>Protein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val="en-US"/>
        </w:rPr>
        <w:pict>
          <v:shape id="_x0000_s1071" type="#_x0000_t32" style="position:absolute;margin-left:231.75pt;margin-top:5.7pt;width:10.7pt;height:0;z-index:251749376" o:connectortype="straight" o:regroupid="2">
            <v:stroke endarrow="block"/>
          </v:shape>
        </w:pict>
      </w:r>
      <w:r>
        <w:rPr>
          <w:rFonts w:ascii="Arial" w:hAnsi="Arial" w:cs="Arial"/>
          <w:b/>
          <w:noProof/>
          <w:lang w:val="en-US"/>
        </w:rPr>
        <w:pict>
          <v:rect id="_x0000_s1063" style="position:absolute;margin-left:242.45pt;margin-top:23.15pt;width:73.95pt;height:25.6pt;z-index:251745280" o:regroupid="2">
            <v:textbox style="mso-next-textbox:#_x0000_s1063">
              <w:txbxContent>
                <w:p w:rsidR="00C22B14" w:rsidRPr="009F1432" w:rsidRDefault="00C22B14" w:rsidP="00C22B1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Sedang</w:t>
                  </w:r>
                </w:p>
              </w:txbxContent>
            </v:textbox>
          </v:rect>
        </w:pict>
      </w: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shape id="_x0000_s1066" type="#_x0000_t32" style="position:absolute;margin-left:122.25pt;margin-top:12.95pt;width:10.7pt;height:0;z-index:251767808" o:connectortype="straight" o:regroupid="3">
            <v:stroke endarrow="block"/>
          </v:shape>
        </w:pict>
      </w:r>
      <w:r>
        <w:rPr>
          <w:rFonts w:ascii="Arial" w:hAnsi="Arial" w:cs="Arial"/>
          <w:b/>
          <w:noProof/>
          <w:lang w:val="en-US"/>
        </w:rPr>
        <w:pict>
          <v:rect id="_x0000_s1040" style="position:absolute;margin-left:132.95pt;margin-top:27.25pt;width:73.95pt;height:25.6pt;z-index:251763712" o:regroupid="3">
            <v:stroke dashstyle="dash"/>
            <v:textbox style="mso-next-textbox:#_x0000_s1040">
              <w:txbxContent>
                <w:p w:rsidR="009F1432" w:rsidRPr="009F1432" w:rsidRDefault="009F1432" w:rsidP="009F1432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F1432">
                    <w:rPr>
                      <w:rFonts w:ascii="Arial" w:hAnsi="Arial" w:cs="Arial"/>
                      <w:lang w:val="en-US"/>
                    </w:rPr>
                    <w:t>Lemak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val="en-US"/>
        </w:rPr>
        <w:pict>
          <v:shape id="_x0000_s1070" type="#_x0000_t32" style="position:absolute;margin-left:231.75pt;margin-top:3.55pt;width:10.7pt;height:0;z-index:251748352" o:connectortype="straight" o:regroupid="2">
            <v:stroke endarrow="block"/>
          </v:shape>
        </w:pict>
      </w:r>
      <w:r>
        <w:rPr>
          <w:rFonts w:ascii="Arial" w:hAnsi="Arial" w:cs="Arial"/>
          <w:b/>
          <w:noProof/>
          <w:lang w:val="en-US"/>
        </w:rPr>
        <w:pict>
          <v:rect id="_x0000_s1064" style="position:absolute;margin-left:242.45pt;margin-top:24.35pt;width:73.95pt;height:25.6pt;z-index:251746304" o:regroupid="2">
            <v:textbox style="mso-next-textbox:#_x0000_s1064">
              <w:txbxContent>
                <w:p w:rsidR="00C22B14" w:rsidRPr="009F1432" w:rsidRDefault="00C22B14" w:rsidP="00C22B14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Ringan</w:t>
                  </w:r>
                </w:p>
              </w:txbxContent>
            </v:textbox>
          </v:rect>
        </w:pict>
      </w: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shape id="_x0000_s1079" type="#_x0000_t32" style="position:absolute;margin-left:339.15pt;margin-top:13.2pt;width:.05pt;height:104.1pt;z-index:251755520" o:connectortype="straight" o:regroupid="2"/>
        </w:pict>
      </w:r>
      <w:r>
        <w:rPr>
          <w:rFonts w:ascii="Arial" w:hAnsi="Arial" w:cs="Arial"/>
          <w:b/>
          <w:noProof/>
          <w:lang w:val="en-US"/>
        </w:rPr>
        <w:pict>
          <v:shape id="_x0000_s1068" type="#_x0000_t32" style="position:absolute;margin-left:122.15pt;margin-top:13.2pt;width:10.7pt;height:0;z-index:251769856" o:connectortype="straight" o:regroupid="3">
            <v:stroke endarrow="block"/>
          </v:shape>
        </w:pict>
      </w:r>
      <w:r>
        <w:rPr>
          <w:rFonts w:ascii="Arial" w:hAnsi="Arial" w:cs="Arial"/>
          <w:b/>
          <w:noProof/>
          <w:lang w:val="en-US"/>
        </w:rPr>
        <w:pict>
          <v:rect id="_x0000_s1041" style="position:absolute;margin-left:132.95pt;margin-top:27.7pt;width:73.95pt;height:25.6pt;z-index:251764736" o:regroupid="3">
            <v:textbox style="mso-next-textbox:#_x0000_s1041">
              <w:txbxContent>
                <w:p w:rsidR="009F1432" w:rsidRPr="009F1432" w:rsidRDefault="009F1432" w:rsidP="009F1432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9F1432">
                    <w:rPr>
                      <w:rFonts w:ascii="Arial" w:hAnsi="Arial" w:cs="Arial"/>
                      <w:lang w:val="en-US"/>
                    </w:rPr>
                    <w:t>Karbohidrat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val="en-US"/>
        </w:rPr>
        <w:pict>
          <v:shape id="_x0000_s1081" type="#_x0000_t32" style="position:absolute;margin-left:316.4pt;margin-top:13.2pt;width:22.8pt;height:0;z-index:251757568" o:connectortype="straight" o:regroupid="2"/>
        </w:pict>
      </w:r>
      <w:r>
        <w:rPr>
          <w:rFonts w:ascii="Arial" w:hAnsi="Arial" w:cs="Arial"/>
          <w:b/>
          <w:noProof/>
          <w:lang w:val="en-US"/>
        </w:rPr>
        <w:pict>
          <v:shape id="_x0000_s1069" type="#_x0000_t32" style="position:absolute;margin-left:231.75pt;margin-top:5pt;width:10.7pt;height:0;z-index:251747328" o:connectortype="straight" o:regroupid="2">
            <v:stroke endarrow="block"/>
          </v:shape>
        </w:pict>
      </w: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shape id="_x0000_s1080" type="#_x0000_t32" style="position:absolute;margin-left:172.75pt;margin-top:24.3pt;width:.05pt;height:64pt;z-index:251756544" o:connectortype="straight" o:regroupid="2"/>
        </w:pict>
      </w:r>
      <w:r>
        <w:rPr>
          <w:rFonts w:ascii="Arial" w:hAnsi="Arial" w:cs="Arial"/>
          <w:b/>
          <w:noProof/>
          <w:lang w:val="en-US"/>
        </w:rPr>
        <w:pict>
          <v:shape id="_x0000_s1067" type="#_x0000_t32" style="position:absolute;margin-left:122.25pt;margin-top:10.45pt;width:10.7pt;height:0;z-index:251768832" o:connectortype="straight" o:regroupid="3">
            <v:stroke endarrow="block"/>
          </v:shape>
        </w:pict>
      </w:r>
    </w:p>
    <w:p w:rsidR="00DD71CD" w:rsidRDefault="00DD71CD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DD71CD" w:rsidRDefault="00DD71CD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rect id="_x0000_s1078" style="position:absolute;margin-left:198.9pt;margin-top:25.4pt;width:117.5pt;height:39.75pt;z-index:251754496" o:regroupid="2">
            <v:textbox style="mso-next-textbox:#_x0000_s1078">
              <w:txbxContent>
                <w:p w:rsidR="00DD71CD" w:rsidRPr="009F1432" w:rsidRDefault="00DD71CD" w:rsidP="00DD71CD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Glukosa Darah Tinggi  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lang w:val="en-US"/>
        </w:rPr>
        <w:pict>
          <v:shape id="_x0000_s1076" type="#_x0000_t32" style="position:absolute;margin-left:257.8pt;margin-top:1.4pt;width:0;height:24pt;z-index:251753472" o:connectortype="straight" o:regroupid="2">
            <v:stroke endarrow="block"/>
          </v:shape>
        </w:pict>
      </w:r>
      <w:r>
        <w:rPr>
          <w:rFonts w:ascii="Arial" w:hAnsi="Arial" w:cs="Arial"/>
          <w:b/>
          <w:noProof/>
          <w:lang w:val="en-US"/>
        </w:rPr>
        <w:pict>
          <v:shape id="_x0000_s1082" type="#_x0000_t32" style="position:absolute;margin-left:172.8pt;margin-top:1.4pt;width:166.4pt;height:0;z-index:251758592" o:connectortype="straight" o:regroupid="2"/>
        </w:pict>
      </w:r>
    </w:p>
    <w:p w:rsidR="00DD71CD" w:rsidRDefault="00DD71CD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shape id="_x0000_s1084" type="#_x0000_t32" style="position:absolute;margin-left:255.25pt;margin-top:7.2pt;width:0;height:24pt;z-index:251760640" o:connectortype="straight" o:regroupid="2">
            <v:stroke endarrow="block"/>
          </v:shape>
        </w:pict>
      </w:r>
    </w:p>
    <w:p w:rsidR="00DD71CD" w:rsidRDefault="00946976" w:rsidP="002839E1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w:pict>
          <v:rect id="_x0000_s1083" style="position:absolute;margin-left:198.9pt;margin-top:2.25pt;width:117.5pt;height:39.75pt;z-index:251759616" o:regroupid="2">
            <v:textbox style="mso-next-textbox:#_x0000_s1083">
              <w:txbxContent>
                <w:p w:rsidR="00DD71CD" w:rsidRPr="009F1432" w:rsidRDefault="00DD71CD" w:rsidP="00DD71CD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Diabetes Mellitus Tipe 2  </w:t>
                  </w:r>
                </w:p>
              </w:txbxContent>
            </v:textbox>
          </v:rect>
        </w:pict>
      </w:r>
    </w:p>
    <w:p w:rsidR="00DD71CD" w:rsidRDefault="00DD71CD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201C7B" w:rsidRDefault="00201C7B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CA4213" w:rsidRDefault="00CA4213" w:rsidP="002839E1">
      <w:pPr>
        <w:spacing w:line="360" w:lineRule="auto"/>
        <w:rPr>
          <w:rFonts w:ascii="Arial" w:hAnsi="Arial" w:cs="Arial"/>
          <w:b/>
          <w:lang w:val="en-US"/>
        </w:rPr>
      </w:pPr>
    </w:p>
    <w:p w:rsidR="00DD71CD" w:rsidRPr="00660D56" w:rsidRDefault="00DD71CD" w:rsidP="00210297">
      <w:pPr>
        <w:spacing w:line="360" w:lineRule="auto"/>
        <w:jc w:val="center"/>
        <w:rPr>
          <w:rFonts w:ascii="Arial" w:hAnsi="Arial" w:cs="Arial"/>
          <w:lang w:val="en-US"/>
        </w:rPr>
      </w:pPr>
      <w:r w:rsidRPr="00660D56">
        <w:rPr>
          <w:rFonts w:ascii="Arial" w:hAnsi="Arial" w:cs="Arial"/>
          <w:lang w:val="en-US"/>
        </w:rPr>
        <w:t xml:space="preserve">Gambar 1. Kerangka Konsep tentang </w:t>
      </w:r>
      <w:r w:rsidR="00210297">
        <w:rPr>
          <w:rFonts w:ascii="Arial" w:hAnsi="Arial" w:cs="Arial"/>
          <w:lang w:val="en-US"/>
        </w:rPr>
        <w:t xml:space="preserve">Gambaran Asupan Karbohidrat dan </w:t>
      </w:r>
      <w:r w:rsidRPr="00660D56">
        <w:rPr>
          <w:rFonts w:ascii="Arial" w:hAnsi="Arial" w:cs="Arial"/>
          <w:lang w:val="en-US"/>
        </w:rPr>
        <w:t xml:space="preserve">Tingkat Aktivitas Fisik </w:t>
      </w:r>
      <w:r w:rsidR="00660D56" w:rsidRPr="00660D56">
        <w:rPr>
          <w:rFonts w:ascii="Arial" w:hAnsi="Arial" w:cs="Arial"/>
          <w:lang w:val="en-US"/>
        </w:rPr>
        <w:t>pada Pasien Diabetes Mellitus Tipe 2.</w:t>
      </w:r>
    </w:p>
    <w:sectPr w:rsidR="00DD71CD" w:rsidRPr="00660D56" w:rsidSect="005A097A">
      <w:footerReference w:type="default" r:id="rId7"/>
      <w:footerReference w:type="first" r:id="rId8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67" w:rsidRDefault="00235367" w:rsidP="00825046">
      <w:pPr>
        <w:spacing w:after="0" w:line="240" w:lineRule="auto"/>
      </w:pPr>
      <w:r>
        <w:separator/>
      </w:r>
    </w:p>
  </w:endnote>
  <w:endnote w:type="continuationSeparator" w:id="0">
    <w:p w:rsidR="00235367" w:rsidRDefault="00235367" w:rsidP="0082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38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25046" w:rsidRDefault="00946976">
        <w:pPr>
          <w:pStyle w:val="Footer"/>
          <w:jc w:val="right"/>
        </w:pPr>
        <w:r w:rsidRPr="00815F33">
          <w:rPr>
            <w:rFonts w:ascii="Times New Roman" w:hAnsi="Times New Roman" w:cs="Times New Roman"/>
          </w:rPr>
          <w:fldChar w:fldCharType="begin"/>
        </w:r>
        <w:r w:rsidR="008747DB" w:rsidRPr="00815F33">
          <w:rPr>
            <w:rFonts w:ascii="Times New Roman" w:hAnsi="Times New Roman" w:cs="Times New Roman"/>
          </w:rPr>
          <w:instrText xml:space="preserve"> PAGE   \* MERGEFORMAT </w:instrText>
        </w:r>
        <w:r w:rsidRPr="00815F33">
          <w:rPr>
            <w:rFonts w:ascii="Times New Roman" w:hAnsi="Times New Roman" w:cs="Times New Roman"/>
          </w:rPr>
          <w:fldChar w:fldCharType="separate"/>
        </w:r>
        <w:r w:rsidR="000C2F33">
          <w:rPr>
            <w:rFonts w:ascii="Times New Roman" w:hAnsi="Times New Roman" w:cs="Times New Roman"/>
            <w:noProof/>
          </w:rPr>
          <w:t>2</w:t>
        </w:r>
        <w:r w:rsidRPr="00815F33">
          <w:rPr>
            <w:rFonts w:ascii="Times New Roman" w:hAnsi="Times New Roman" w:cs="Times New Roman"/>
          </w:rPr>
          <w:fldChar w:fldCharType="end"/>
        </w:r>
      </w:p>
    </w:sdtContent>
  </w:sdt>
  <w:p w:rsidR="00825046" w:rsidRDefault="008250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46" w:rsidRPr="00815F33" w:rsidRDefault="00825046" w:rsidP="00825046">
    <w:pPr>
      <w:pStyle w:val="Footer"/>
      <w:jc w:val="center"/>
      <w:rPr>
        <w:rFonts w:ascii="Times New Roman" w:hAnsi="Times New Roman" w:cs="Times New Roman"/>
        <w:lang w:val="en-US"/>
      </w:rPr>
    </w:pPr>
    <w:r w:rsidRPr="00815F33">
      <w:rPr>
        <w:rFonts w:ascii="Times New Roman" w:hAnsi="Times New Roman" w:cs="Times New Roman"/>
        <w:lang w:val="en-US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67" w:rsidRDefault="00235367" w:rsidP="00825046">
      <w:pPr>
        <w:spacing w:after="0" w:line="240" w:lineRule="auto"/>
      </w:pPr>
      <w:r>
        <w:separator/>
      </w:r>
    </w:p>
  </w:footnote>
  <w:footnote w:type="continuationSeparator" w:id="0">
    <w:p w:rsidR="00235367" w:rsidRDefault="00235367" w:rsidP="00825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5AA7"/>
    <w:multiLevelType w:val="multilevel"/>
    <w:tmpl w:val="46800D08"/>
    <w:lvl w:ilvl="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cs="Times New Roman" w:hint="default"/>
      </w:rPr>
    </w:lvl>
  </w:abstractNum>
  <w:abstractNum w:abstractNumId="1">
    <w:nsid w:val="354B40EC"/>
    <w:multiLevelType w:val="hybridMultilevel"/>
    <w:tmpl w:val="BC7ED1A4"/>
    <w:lvl w:ilvl="0" w:tplc="91DC2B9C">
      <w:start w:val="1"/>
      <w:numFmt w:val="decimal"/>
      <w:lvlText w:val="%1.1 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D98"/>
    <w:rsid w:val="000565F4"/>
    <w:rsid w:val="00095A6E"/>
    <w:rsid w:val="000C2F33"/>
    <w:rsid w:val="000E3459"/>
    <w:rsid w:val="00106480"/>
    <w:rsid w:val="00175E48"/>
    <w:rsid w:val="00201C7B"/>
    <w:rsid w:val="00210297"/>
    <w:rsid w:val="00214BB1"/>
    <w:rsid w:val="00232C2A"/>
    <w:rsid w:val="00235367"/>
    <w:rsid w:val="002839E1"/>
    <w:rsid w:val="0029083A"/>
    <w:rsid w:val="00294875"/>
    <w:rsid w:val="00323D47"/>
    <w:rsid w:val="003D485B"/>
    <w:rsid w:val="004A2E41"/>
    <w:rsid w:val="004A5E3E"/>
    <w:rsid w:val="004B439B"/>
    <w:rsid w:val="004E2DDB"/>
    <w:rsid w:val="00512BDC"/>
    <w:rsid w:val="0052470B"/>
    <w:rsid w:val="0057797D"/>
    <w:rsid w:val="005A097A"/>
    <w:rsid w:val="005C3D98"/>
    <w:rsid w:val="00613E18"/>
    <w:rsid w:val="006373A9"/>
    <w:rsid w:val="00644582"/>
    <w:rsid w:val="00650878"/>
    <w:rsid w:val="00660D56"/>
    <w:rsid w:val="0068601B"/>
    <w:rsid w:val="007A340A"/>
    <w:rsid w:val="00815F33"/>
    <w:rsid w:val="00825046"/>
    <w:rsid w:val="008747DB"/>
    <w:rsid w:val="00890650"/>
    <w:rsid w:val="008C2B33"/>
    <w:rsid w:val="00910102"/>
    <w:rsid w:val="00946976"/>
    <w:rsid w:val="009C68A7"/>
    <w:rsid w:val="009F1432"/>
    <w:rsid w:val="00A06CA9"/>
    <w:rsid w:val="00A165E4"/>
    <w:rsid w:val="00B9459B"/>
    <w:rsid w:val="00BB7C76"/>
    <w:rsid w:val="00C22B14"/>
    <w:rsid w:val="00C57C0D"/>
    <w:rsid w:val="00CA4213"/>
    <w:rsid w:val="00D0130B"/>
    <w:rsid w:val="00D1715D"/>
    <w:rsid w:val="00D34D24"/>
    <w:rsid w:val="00D6781D"/>
    <w:rsid w:val="00DD71CD"/>
    <w:rsid w:val="00E40304"/>
    <w:rsid w:val="00E46322"/>
    <w:rsid w:val="00EB560C"/>
    <w:rsid w:val="00EC0FFB"/>
    <w:rsid w:val="00EF36E4"/>
    <w:rsid w:val="00EF687B"/>
    <w:rsid w:val="00F01ED5"/>
    <w:rsid w:val="00F4111C"/>
    <w:rsid w:val="00F46373"/>
    <w:rsid w:val="00F665D9"/>
    <w:rsid w:val="00FD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2" type="connector" idref="#_x0000_s1072"/>
        <o:r id="V:Rule23" type="connector" idref="#_x0000_s1080"/>
        <o:r id="V:Rule24" type="connector" idref="#_x0000_s1070"/>
        <o:r id="V:Rule25" type="connector" idref="#_x0000_s1056"/>
        <o:r id="V:Rule26" type="connector" idref="#_x0000_s1079"/>
        <o:r id="V:Rule27" type="connector" idref="#_x0000_s1048"/>
        <o:r id="V:Rule28" type="connector" idref="#_x0000_s1065"/>
        <o:r id="V:Rule29" type="connector" idref="#_x0000_s1055"/>
        <o:r id="V:Rule30" type="connector" idref="#_x0000_s1082"/>
        <o:r id="V:Rule31" type="connector" idref="#_x0000_s1067"/>
        <o:r id="V:Rule32" type="connector" idref="#_x0000_s1054"/>
        <o:r id="V:Rule33" type="connector" idref="#_x0000_s1071"/>
        <o:r id="V:Rule34" type="connector" idref="#_x0000_s1084"/>
        <o:r id="V:Rule35" type="connector" idref="#_x0000_s1076"/>
        <o:r id="V:Rule36" type="connector" idref="#_x0000_s1081"/>
        <o:r id="V:Rule37" type="connector" idref="#_x0000_s1073"/>
        <o:r id="V:Rule38" type="connector" idref="#_x0000_s1068"/>
        <o:r id="V:Rule39" type="connector" idref="#_x0000_s1050"/>
        <o:r id="V:Rule40" type="connector" idref="#_x0000_s1066"/>
        <o:r id="V:Rule41" type="connector" idref="#_x0000_s1047"/>
        <o:r id="V:Rule42" type="connector" idref="#_x0000_s1069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D98"/>
    <w:rPr>
      <w:rFonts w:eastAsia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C3D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C3D98"/>
    <w:rPr>
      <w:rFonts w:eastAsia="Times New Roman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82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046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25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046"/>
    <w:rPr>
      <w:rFonts w:eastAsia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F4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21</cp:revision>
  <dcterms:created xsi:type="dcterms:W3CDTF">2019-02-25T14:18:00Z</dcterms:created>
  <dcterms:modified xsi:type="dcterms:W3CDTF">2019-07-16T09:12:00Z</dcterms:modified>
</cp:coreProperties>
</file>