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DD1" w:rsidRDefault="00AF7DD1" w:rsidP="00AF7DD1">
      <w:pPr>
        <w:spacing w:line="360" w:lineRule="auto"/>
        <w:jc w:val="center"/>
        <w:rPr>
          <w:rFonts w:ascii="Arial" w:hAnsi="Arial" w:cs="Arial"/>
          <w:b/>
          <w:lang w:eastAsia="id-ID"/>
        </w:rPr>
      </w:pPr>
      <w:r>
        <w:rPr>
          <w:rFonts w:ascii="Arial" w:hAnsi="Arial" w:cs="Arial"/>
          <w:b/>
          <w:lang w:eastAsia="id-ID"/>
        </w:rPr>
        <w:t>BAB II</w:t>
      </w:r>
    </w:p>
    <w:p w:rsidR="00AF7DD1" w:rsidRDefault="00AF7DD1" w:rsidP="00AF7DD1">
      <w:pPr>
        <w:spacing w:line="360" w:lineRule="auto"/>
        <w:jc w:val="center"/>
        <w:rPr>
          <w:rFonts w:ascii="Arial" w:hAnsi="Arial" w:cs="Arial"/>
          <w:b/>
          <w:lang w:eastAsia="id-ID"/>
        </w:rPr>
      </w:pPr>
      <w:r>
        <w:rPr>
          <w:rFonts w:ascii="Arial" w:hAnsi="Arial" w:cs="Arial"/>
          <w:b/>
          <w:lang w:eastAsia="id-ID"/>
        </w:rPr>
        <w:t>TINJAUAN PUSTAKA</w:t>
      </w:r>
    </w:p>
    <w:p w:rsidR="00AF7DD1" w:rsidRDefault="00AF7DD1" w:rsidP="00AF7DD1">
      <w:pPr>
        <w:pStyle w:val="ListParagraph"/>
        <w:spacing w:after="200" w:line="360" w:lineRule="auto"/>
        <w:ind w:left="0"/>
        <w:jc w:val="both"/>
        <w:rPr>
          <w:rFonts w:ascii="Arial" w:hAnsi="Arial" w:cs="Arial"/>
          <w:b/>
          <w:lang w:val="en-US" w:eastAsia="id-ID"/>
        </w:rPr>
      </w:pPr>
    </w:p>
    <w:p w:rsidR="00AF7DD1" w:rsidRDefault="00AF7DD1" w:rsidP="00AF7DD1">
      <w:pPr>
        <w:pStyle w:val="ListParagraph"/>
        <w:numPr>
          <w:ilvl w:val="0"/>
          <w:numId w:val="19"/>
        </w:numPr>
        <w:spacing w:after="200" w:line="360" w:lineRule="auto"/>
        <w:ind w:left="0"/>
        <w:jc w:val="both"/>
        <w:rPr>
          <w:rFonts w:ascii="Arial" w:hAnsi="Arial" w:cs="Arial"/>
          <w:b/>
          <w:lang w:val="en-US" w:eastAsia="id-ID"/>
        </w:rPr>
      </w:pPr>
      <w:r>
        <w:rPr>
          <w:rFonts w:ascii="Arial" w:hAnsi="Arial" w:cs="Arial"/>
          <w:b/>
          <w:lang w:eastAsia="id-ID"/>
        </w:rPr>
        <w:t>Anemia pada Ibu Hamil</w:t>
      </w:r>
    </w:p>
    <w:p w:rsidR="00AF7DD1" w:rsidRDefault="00AF7DD1" w:rsidP="00AF7DD1">
      <w:pPr>
        <w:pStyle w:val="ListParagraph"/>
        <w:numPr>
          <w:ilvl w:val="3"/>
          <w:numId w:val="15"/>
        </w:numPr>
        <w:spacing w:after="0" w:line="360" w:lineRule="auto"/>
        <w:ind w:left="567" w:hanging="567"/>
        <w:jc w:val="both"/>
        <w:rPr>
          <w:rFonts w:ascii="Arial" w:hAnsi="Arial" w:cs="Arial"/>
          <w:szCs w:val="24"/>
        </w:rPr>
      </w:pPr>
      <w:r>
        <w:rPr>
          <w:rFonts w:ascii="Arial" w:hAnsi="Arial" w:cs="Arial"/>
          <w:lang w:eastAsia="id-ID"/>
        </w:rPr>
        <w:t>Definisi</w:t>
      </w:r>
    </w:p>
    <w:p w:rsidR="00AF7DD1" w:rsidRDefault="00AF7DD1" w:rsidP="00AF7DD1">
      <w:pPr>
        <w:pStyle w:val="ListParagraph"/>
        <w:spacing w:after="0" w:line="360" w:lineRule="auto"/>
        <w:ind w:left="0" w:firstLine="420"/>
        <w:jc w:val="both"/>
        <w:rPr>
          <w:rFonts w:ascii="Arial" w:hAnsi="Arial" w:cs="Arial"/>
          <w:szCs w:val="24"/>
        </w:rPr>
      </w:pPr>
      <w:r>
        <w:rPr>
          <w:rFonts w:ascii="Arial" w:hAnsi="Arial" w:cs="Arial"/>
          <w:szCs w:val="24"/>
        </w:rPr>
        <w:t>Anemia Defisiensi Besi merupakan salah satu gangguan yang paling sering terjadi selama kehamilan. Ibu hamil umunya mengalami deplesi besi sehingga hanya memberi sedikit Fe kepada janin yang dibutuhkan untuk metabolisme yang normal. Selanjutnya mereka akan menderita anemia pada saat kadar hemoglobin ibu turun sampai di bawah 11 gr/dl selama trimester III. Kekurangan Fe dapat menimbulkan gangguan atau hambatan pada pertumbuhan janin baik sel tubuh maupun sel otak (Kristiyanasari, 2010).</w:t>
      </w:r>
    </w:p>
    <w:p w:rsidR="00AF7DD1" w:rsidRDefault="00AF7DD1" w:rsidP="00AF7DD1">
      <w:pPr>
        <w:pStyle w:val="ListParagraph"/>
        <w:spacing w:after="0" w:line="360" w:lineRule="auto"/>
        <w:ind w:left="0" w:firstLine="420"/>
        <w:jc w:val="both"/>
        <w:rPr>
          <w:rFonts w:ascii="Arial" w:hAnsi="Arial" w:cs="Arial"/>
          <w:lang w:val="en-US" w:eastAsia="id-ID"/>
        </w:rPr>
      </w:pPr>
      <w:r>
        <w:rPr>
          <w:rFonts w:ascii="Arial" w:hAnsi="Arial" w:cs="Arial"/>
          <w:szCs w:val="24"/>
        </w:rPr>
        <w:t>Penyebab anemia pada ibu hamil diantaranya adalah makanan yang kurang bergizi, gangguan pencernaan, kurangnya Fe dalam makanan, kebutuhan Fe yang meningkat, kehilangan darah yang banyak (persalinan yang lalu dan haid), dan penyakit-penyakit kronik (Proverawati, 2009).</w:t>
      </w:r>
    </w:p>
    <w:p w:rsidR="00AF7DD1" w:rsidRDefault="00AF7DD1" w:rsidP="00AF7DD1">
      <w:pPr>
        <w:pStyle w:val="ListParagraph"/>
        <w:numPr>
          <w:ilvl w:val="3"/>
          <w:numId w:val="15"/>
        </w:numPr>
        <w:spacing w:after="0" w:line="360" w:lineRule="auto"/>
        <w:ind w:left="567" w:hanging="567"/>
        <w:contextualSpacing w:val="0"/>
        <w:jc w:val="both"/>
        <w:rPr>
          <w:rFonts w:ascii="Arial" w:hAnsi="Arial" w:cs="Arial"/>
          <w:szCs w:val="24"/>
        </w:rPr>
      </w:pPr>
      <w:r>
        <w:rPr>
          <w:rFonts w:ascii="Arial" w:hAnsi="Arial" w:cs="Arial"/>
          <w:szCs w:val="24"/>
        </w:rPr>
        <w:t>Klasifikasi Anemia Defisiensi Besi pada Ibu Hamil</w:t>
      </w:r>
    </w:p>
    <w:p w:rsidR="00AF7DD1" w:rsidRDefault="00AF7DD1" w:rsidP="00AF7DD1">
      <w:pPr>
        <w:pStyle w:val="ListParagraph"/>
        <w:spacing w:after="0" w:line="360" w:lineRule="auto"/>
        <w:ind w:left="0" w:firstLine="420"/>
        <w:contextualSpacing w:val="0"/>
        <w:jc w:val="both"/>
        <w:rPr>
          <w:rFonts w:ascii="Arial" w:hAnsi="Arial" w:cs="Arial"/>
          <w:szCs w:val="24"/>
        </w:rPr>
      </w:pPr>
      <w:r>
        <w:rPr>
          <w:rFonts w:ascii="Arial" w:hAnsi="Arial" w:cs="Arial"/>
          <w:szCs w:val="24"/>
        </w:rPr>
        <w:t>Menurut Proverawati (2009) untuk menegakkan diagnosis Anemia Defisiensi Besi dapat dilakukan dengan anamnesis. Hasil anamnesis didapatkan keluhan cepat lelah, sering pusing, mata berkunang-kunang, dan keluhan mual muntah. Pada pemeriksaan dan pengawasan hemoglobin dapat dilakukan dengan menggunakan metode sahli  yang dilakukan minimal dua kali selama kehamilan yaitu trimester I dan III. Hasil pemeriksaan hemoglobin dengan metode sahli dapat digolongkan sebagai berikut :</w:t>
      </w:r>
    </w:p>
    <w:p w:rsidR="00AF7DD1" w:rsidRDefault="00AF7DD1" w:rsidP="00AF7DD1">
      <w:pPr>
        <w:pStyle w:val="ListParagraph"/>
        <w:numPr>
          <w:ilvl w:val="0"/>
          <w:numId w:val="20"/>
        </w:numPr>
        <w:spacing w:after="0" w:line="360" w:lineRule="auto"/>
        <w:ind w:left="1134"/>
        <w:jc w:val="both"/>
        <w:rPr>
          <w:rFonts w:ascii="Arial" w:hAnsi="Arial" w:cs="Arial"/>
          <w:szCs w:val="24"/>
        </w:rPr>
      </w:pPr>
      <w:r>
        <w:rPr>
          <w:rFonts w:ascii="Arial" w:hAnsi="Arial" w:cs="Arial"/>
          <w:szCs w:val="24"/>
        </w:rPr>
        <w:t>Hb 11 gram%</w:t>
      </w:r>
      <w:r>
        <w:rPr>
          <w:rFonts w:ascii="Arial" w:hAnsi="Arial" w:cs="Arial"/>
          <w:szCs w:val="24"/>
        </w:rPr>
        <w:tab/>
      </w:r>
      <w:r>
        <w:rPr>
          <w:rFonts w:ascii="Arial" w:hAnsi="Arial" w:cs="Arial"/>
          <w:szCs w:val="24"/>
        </w:rPr>
        <w:tab/>
        <w:t>: Tidak anemia</w:t>
      </w:r>
    </w:p>
    <w:p w:rsidR="00AF7DD1" w:rsidRDefault="00AF7DD1" w:rsidP="00AF7DD1">
      <w:pPr>
        <w:pStyle w:val="ListParagraph"/>
        <w:numPr>
          <w:ilvl w:val="0"/>
          <w:numId w:val="20"/>
        </w:numPr>
        <w:spacing w:after="0" w:line="360" w:lineRule="auto"/>
        <w:ind w:left="1134"/>
        <w:jc w:val="both"/>
        <w:rPr>
          <w:rFonts w:ascii="Arial" w:hAnsi="Arial" w:cs="Arial"/>
          <w:szCs w:val="24"/>
        </w:rPr>
      </w:pPr>
      <w:r>
        <w:rPr>
          <w:rFonts w:ascii="Arial" w:hAnsi="Arial" w:cs="Arial"/>
          <w:szCs w:val="24"/>
        </w:rPr>
        <w:t>Hb 9-10 gram%</w:t>
      </w:r>
      <w:r>
        <w:rPr>
          <w:rFonts w:ascii="Arial" w:hAnsi="Arial" w:cs="Arial"/>
          <w:szCs w:val="24"/>
        </w:rPr>
        <w:tab/>
        <w:t>: Anemia ringan</w:t>
      </w:r>
    </w:p>
    <w:p w:rsidR="00AF7DD1" w:rsidRDefault="00AF7DD1" w:rsidP="00AF7DD1">
      <w:pPr>
        <w:pStyle w:val="ListParagraph"/>
        <w:numPr>
          <w:ilvl w:val="0"/>
          <w:numId w:val="20"/>
        </w:numPr>
        <w:spacing w:after="0" w:line="360" w:lineRule="auto"/>
        <w:ind w:left="1134"/>
        <w:jc w:val="both"/>
        <w:rPr>
          <w:rFonts w:ascii="Arial" w:hAnsi="Arial" w:cs="Arial"/>
          <w:szCs w:val="24"/>
        </w:rPr>
      </w:pPr>
      <w:r>
        <w:rPr>
          <w:rFonts w:ascii="Arial" w:hAnsi="Arial" w:cs="Arial"/>
          <w:szCs w:val="24"/>
        </w:rPr>
        <w:t>Hb 7-8 gram%</w:t>
      </w:r>
      <w:r>
        <w:rPr>
          <w:rFonts w:ascii="Arial" w:hAnsi="Arial" w:cs="Arial"/>
          <w:szCs w:val="24"/>
        </w:rPr>
        <w:tab/>
        <w:t>: Anemia sedang</w:t>
      </w:r>
    </w:p>
    <w:p w:rsidR="00AF7DD1" w:rsidRDefault="00AF7DD1" w:rsidP="00AF7DD1">
      <w:pPr>
        <w:pStyle w:val="ListParagraph"/>
        <w:numPr>
          <w:ilvl w:val="0"/>
          <w:numId w:val="20"/>
        </w:numPr>
        <w:spacing w:after="0" w:line="360" w:lineRule="auto"/>
        <w:ind w:left="1134"/>
        <w:jc w:val="both"/>
        <w:rPr>
          <w:rFonts w:ascii="Arial" w:hAnsi="Arial" w:cs="Arial"/>
          <w:szCs w:val="24"/>
        </w:rPr>
      </w:pPr>
      <w:r>
        <w:rPr>
          <w:rFonts w:ascii="Arial" w:hAnsi="Arial" w:cs="Arial"/>
          <w:szCs w:val="24"/>
        </w:rPr>
        <w:t>Hb &lt; 7 gram%</w:t>
      </w:r>
      <w:r>
        <w:rPr>
          <w:rFonts w:ascii="Arial" w:hAnsi="Arial" w:cs="Arial"/>
          <w:szCs w:val="24"/>
        </w:rPr>
        <w:tab/>
        <w:t>: Anemia berat</w:t>
      </w:r>
    </w:p>
    <w:p w:rsidR="00AF7DD1" w:rsidRDefault="00AF7DD1" w:rsidP="00AF7DD1">
      <w:pPr>
        <w:spacing w:after="200" w:line="360" w:lineRule="auto"/>
        <w:jc w:val="both"/>
        <w:rPr>
          <w:rFonts w:ascii="Arial" w:hAnsi="Arial" w:cs="Arial"/>
          <w:lang w:eastAsia="id-ID"/>
        </w:rPr>
      </w:pPr>
    </w:p>
    <w:p w:rsidR="00AF7DD1" w:rsidRDefault="00AF7DD1" w:rsidP="00AF7DD1">
      <w:pPr>
        <w:spacing w:after="200" w:line="360" w:lineRule="auto"/>
        <w:jc w:val="both"/>
        <w:rPr>
          <w:rFonts w:ascii="Arial" w:hAnsi="Arial" w:cs="Arial"/>
          <w:lang w:eastAsia="id-ID"/>
        </w:rPr>
      </w:pPr>
    </w:p>
    <w:p w:rsidR="00AF7DD1" w:rsidRDefault="00AF7DD1" w:rsidP="00AF7DD1">
      <w:pPr>
        <w:spacing w:after="200" w:line="360" w:lineRule="auto"/>
        <w:jc w:val="both"/>
        <w:rPr>
          <w:rFonts w:ascii="Arial" w:hAnsi="Arial" w:cs="Arial"/>
          <w:lang w:eastAsia="id-ID"/>
        </w:rPr>
      </w:pPr>
    </w:p>
    <w:p w:rsidR="00AF7DD1" w:rsidRDefault="00AF7DD1" w:rsidP="00AF7DD1">
      <w:pPr>
        <w:pStyle w:val="ListParagraph"/>
        <w:numPr>
          <w:ilvl w:val="0"/>
          <w:numId w:val="19"/>
        </w:numPr>
        <w:spacing w:after="200" w:line="360" w:lineRule="auto"/>
        <w:ind w:left="0"/>
        <w:jc w:val="both"/>
        <w:rPr>
          <w:rFonts w:ascii="Arial" w:hAnsi="Arial" w:cs="Arial"/>
          <w:b/>
          <w:lang w:eastAsia="id-ID"/>
        </w:rPr>
      </w:pPr>
      <w:r>
        <w:rPr>
          <w:rFonts w:ascii="Arial" w:hAnsi="Arial" w:cs="Arial"/>
          <w:b/>
          <w:lang w:eastAsia="id-ID"/>
        </w:rPr>
        <w:lastRenderedPageBreak/>
        <w:t>Kebutuhan Gizi Ibu Hamil</w:t>
      </w:r>
    </w:p>
    <w:p w:rsidR="00AF7DD1" w:rsidRDefault="00AF7DD1" w:rsidP="00AF7DD1">
      <w:pPr>
        <w:pStyle w:val="ListParagraph"/>
        <w:spacing w:after="200" w:line="360" w:lineRule="auto"/>
        <w:ind w:left="0" w:firstLine="420"/>
        <w:jc w:val="both"/>
        <w:rPr>
          <w:rFonts w:ascii="Arial" w:hAnsi="Arial" w:cs="Arial"/>
          <w:lang w:eastAsia="id-ID"/>
        </w:rPr>
      </w:pPr>
      <w:r>
        <w:rPr>
          <w:rFonts w:ascii="Arial" w:hAnsi="Arial" w:cs="Arial"/>
          <w:lang w:eastAsia="id-ID"/>
        </w:rPr>
        <w:t>Gizi perlu mendapat perhatian khusus selama kehamilan karena kebutuhan gizi yang tinggi untuk ibu dan janin.</w:t>
      </w:r>
    </w:p>
    <w:p w:rsidR="00AF7DD1" w:rsidRDefault="00AF7DD1" w:rsidP="00AF7DD1">
      <w:pPr>
        <w:pStyle w:val="ListParagraph"/>
        <w:spacing w:after="200" w:line="360" w:lineRule="auto"/>
        <w:ind w:left="0" w:firstLine="420"/>
        <w:jc w:val="both"/>
        <w:rPr>
          <w:rFonts w:ascii="Arial" w:hAnsi="Arial" w:cs="Arial"/>
          <w:lang w:eastAsia="id-ID"/>
        </w:rPr>
      </w:pPr>
      <w:r>
        <w:rPr>
          <w:rFonts w:ascii="Arial" w:hAnsi="Arial" w:cs="Arial"/>
          <w:lang w:eastAsia="id-ID"/>
        </w:rPr>
        <w:t>Energi dan zat gizi memerlukan tambahan selama masa kehamilan karena terjadi peningkatan kebutuhan untuk janin dan untuk ibu.</w:t>
      </w:r>
    </w:p>
    <w:p w:rsidR="00AF7DD1" w:rsidRDefault="00AF7DD1" w:rsidP="00AF7DD1">
      <w:pPr>
        <w:pStyle w:val="ListParagraph"/>
        <w:numPr>
          <w:ilvl w:val="0"/>
          <w:numId w:val="21"/>
        </w:numPr>
        <w:spacing w:after="200" w:line="360" w:lineRule="auto"/>
        <w:ind w:hanging="354"/>
        <w:jc w:val="both"/>
        <w:rPr>
          <w:rFonts w:ascii="Arial" w:hAnsi="Arial" w:cs="Arial"/>
          <w:lang w:eastAsia="id-ID"/>
        </w:rPr>
      </w:pPr>
      <w:r>
        <w:rPr>
          <w:rFonts w:ascii="Arial" w:hAnsi="Arial" w:cs="Arial"/>
          <w:lang w:eastAsia="id-ID"/>
        </w:rPr>
        <w:t>Energi</w:t>
      </w:r>
    </w:p>
    <w:p w:rsidR="00AF7DD1" w:rsidRDefault="00AF7DD1" w:rsidP="00AF7DD1">
      <w:pPr>
        <w:pStyle w:val="ListParagraph"/>
        <w:spacing w:after="200" w:line="360" w:lineRule="auto"/>
        <w:ind w:left="840" w:firstLine="420"/>
        <w:jc w:val="both"/>
        <w:rPr>
          <w:rFonts w:ascii="Arial" w:hAnsi="Arial" w:cs="Arial"/>
          <w:lang w:eastAsia="id-ID"/>
        </w:rPr>
      </w:pPr>
      <w:r>
        <w:rPr>
          <w:rFonts w:ascii="Arial" w:hAnsi="Arial" w:cs="Arial"/>
          <w:lang w:eastAsia="id-ID"/>
        </w:rPr>
        <w:t>Kebutuhan energi selama hamil meningkat kurang lebih 15% dari kebutuhan energi normal karena terjadi peningkatan laju metabolik basal dan peningkatan berat badan. Diperlukan tambahan sebanyak 180 kkal pada trimester pertama dan 300 kkal pada trimester II dan III perhari selama kehamilan untuk melahirkan bayi yang sehat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r>
        <w:rPr>
          <w:rFonts w:ascii="Arial" w:hAnsi="Arial" w:cs="Arial"/>
          <w:lang w:eastAsia="id-ID"/>
        </w:rPr>
        <w:t>.</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lang w:eastAsia="id-ID"/>
        </w:rPr>
        <w:t>Protein</w:t>
      </w:r>
    </w:p>
    <w:p w:rsidR="00AF7DD1" w:rsidRDefault="00AF7DD1" w:rsidP="00AF7DD1">
      <w:pPr>
        <w:pStyle w:val="ListParagraph"/>
        <w:spacing w:after="200" w:line="360" w:lineRule="auto"/>
        <w:ind w:left="840" w:firstLine="420"/>
        <w:jc w:val="both"/>
        <w:rPr>
          <w:rFonts w:ascii="Arial" w:hAnsi="Arial" w:cs="Arial"/>
          <w:lang w:eastAsia="id-ID"/>
        </w:rPr>
      </w:pPr>
      <w:r>
        <w:rPr>
          <w:rFonts w:ascii="Arial" w:hAnsi="Arial" w:cs="Arial"/>
          <w:lang w:eastAsia="id-ID"/>
        </w:rPr>
        <w:t>Komponen sel tubuh ibu dan janin sebagian besar terdiri atas protein. Perubahan dalam tubuh ibu seperti plasenta memerlukan protein. Kebutuhan protein saat hamil minimal 15% dari kebutuhan energi total.</w:t>
      </w:r>
    </w:p>
    <w:p w:rsidR="00AF7DD1" w:rsidRDefault="00AF7DD1" w:rsidP="00AF7DD1">
      <w:pPr>
        <w:pStyle w:val="ListParagraph"/>
        <w:spacing w:after="200" w:line="360" w:lineRule="auto"/>
        <w:ind w:left="840"/>
        <w:jc w:val="both"/>
        <w:rPr>
          <w:rFonts w:ascii="Arial" w:hAnsi="Arial" w:cs="Arial"/>
          <w:lang w:eastAsia="id-ID"/>
        </w:rPr>
      </w:pPr>
      <w:r>
        <w:rPr>
          <w:rFonts w:ascii="Arial" w:hAnsi="Arial" w:cs="Arial"/>
          <w:lang w:eastAsia="id-ID"/>
        </w:rPr>
        <w:t>Jenis protein yang dianjurkan adalah protein dengan nilai biologis tinggi misalnya daging, ikan, susu, telur, yoghurt, di samping tahu, tempe, dan kacang-kacangan. Jika ibu hamil adalah seorang vegetarian maka bisa mengonsumsi dari kacang-kacangan, biji-bijian, dan sayuran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r>
        <w:rPr>
          <w:rFonts w:ascii="Arial" w:hAnsi="Arial" w:cs="Arial"/>
          <w:lang w:eastAsia="id-ID"/>
        </w:rPr>
        <w:t>.</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lang w:eastAsia="id-ID"/>
        </w:rPr>
        <w:t>Lemak</w:t>
      </w:r>
    </w:p>
    <w:p w:rsidR="00AF7DD1" w:rsidRDefault="00AF7DD1" w:rsidP="00AF7DD1">
      <w:pPr>
        <w:pStyle w:val="ListParagraph"/>
        <w:spacing w:after="200" w:line="360" w:lineRule="auto"/>
        <w:ind w:left="840" w:firstLine="420"/>
        <w:jc w:val="both"/>
        <w:rPr>
          <w:rFonts w:ascii="Arial" w:hAnsi="Arial" w:cs="Arial"/>
          <w:lang w:eastAsia="id-ID"/>
        </w:rPr>
      </w:pPr>
      <w:r>
        <w:rPr>
          <w:rFonts w:ascii="Arial" w:hAnsi="Arial" w:cs="Arial"/>
          <w:lang w:eastAsia="id-ID"/>
        </w:rPr>
        <w:t>Asupan lemak ibu hamil baiknya 20-25% dari kebutuhan energi total. Komposisi lemak yang dianjurkan berupa asam lemak jenuh sebanyak 8% dari kebutuhan energi. Asam lemak esensial penting untuk perkembangan susuan saraf dan sel otak. Perbandingan omega-6 dan omega-3 sebaiknya lebih banyak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lang w:eastAsia="id-ID"/>
        </w:rPr>
        <w:t>Karbohidrat</w:t>
      </w:r>
    </w:p>
    <w:p w:rsidR="00AF7DD1" w:rsidRDefault="00AF7DD1" w:rsidP="00AF7DD1">
      <w:pPr>
        <w:pStyle w:val="ListParagraph"/>
        <w:spacing w:after="200" w:line="360" w:lineRule="auto"/>
        <w:ind w:left="780" w:firstLine="416"/>
        <w:jc w:val="both"/>
        <w:rPr>
          <w:rFonts w:ascii="Arial" w:eastAsia="SimSun" w:hAnsi="Arial" w:cs="Arial"/>
          <w:lang w:eastAsia="id-ID"/>
        </w:rPr>
      </w:pPr>
      <w:r>
        <w:rPr>
          <w:rFonts w:ascii="Arial" w:hAnsi="Arial" w:cs="Arial"/>
          <w:lang w:eastAsia="id-ID"/>
        </w:rPr>
        <w:t xml:space="preserve">Kebutuhan karbohidrat ibu hamil sebaiknya 50% dari total kebutuhan energi karena jika karbohidrat tidak terpenuhi maka energi akan diambil dari protein. Sumber karbohidrat yang dianjurkan adalah karbohidrat kompleks seperti nasi, kentang, ubi, singkong, pasta, tepung-tepungan, </w:t>
      </w:r>
      <w:r>
        <w:rPr>
          <w:rFonts w:ascii="Arial" w:hAnsi="Arial" w:cs="Arial"/>
          <w:lang w:eastAsia="id-ID"/>
        </w:rPr>
        <w:lastRenderedPageBreak/>
        <w:t>dan seralia. Batasi penggunaan gula sederhana (gula pasir, sirup, coklat, permen, dan kue manis)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eastAsia="SimSun" w:hAnsi="Arial" w:cs="Arial"/>
          <w:lang w:eastAsia="id-ID"/>
        </w:rPr>
        <w:t>Kalsium</w:t>
      </w:r>
    </w:p>
    <w:p w:rsidR="00AF7DD1" w:rsidRDefault="00AF7DD1" w:rsidP="00AF7DD1">
      <w:pPr>
        <w:pStyle w:val="ListParagraph"/>
        <w:spacing w:after="200" w:line="360" w:lineRule="auto"/>
        <w:ind w:left="840" w:firstLine="420"/>
        <w:jc w:val="both"/>
        <w:rPr>
          <w:rFonts w:ascii="Arial" w:hAnsi="Arial" w:cs="Arial"/>
          <w:lang w:eastAsia="id-ID"/>
        </w:rPr>
      </w:pPr>
      <w:r>
        <w:rPr>
          <w:rFonts w:ascii="Arial" w:eastAsia="SimSun" w:hAnsi="Arial" w:cs="Arial"/>
          <w:lang w:eastAsia="id-ID"/>
        </w:rPr>
        <w:t>Penyerapan kalsium selama kehamilan lebih baik daripada saat tidak hamil. Kalsium terutama dibutuhkan pada trimester III. Kebutuhan kalsium wanita dewasa rata-rata sebesar 1000-1100 mg/hari dan bertambah sebesar 200 mg/hari saat hamil. Tambahan ini diperlukan untuk persediaan ibu hamil itu sendiri dan untuk pembentukan tulang pada janin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lang w:val="en-US" w:eastAsia="id-ID"/>
        </w:rPr>
        <w:t>Fe</w:t>
      </w:r>
    </w:p>
    <w:p w:rsidR="00AF7DD1" w:rsidRDefault="00AF7DD1" w:rsidP="00AF7DD1">
      <w:pPr>
        <w:pStyle w:val="ListParagraph"/>
        <w:spacing w:after="200" w:line="360" w:lineRule="auto"/>
        <w:ind w:left="780" w:firstLine="416"/>
        <w:jc w:val="both"/>
        <w:rPr>
          <w:rFonts w:ascii="Arial" w:hAnsi="Arial" w:cs="Arial"/>
        </w:rPr>
      </w:pPr>
      <w:r>
        <w:rPr>
          <w:rFonts w:ascii="Arial" w:hAnsi="Arial" w:cs="Arial"/>
        </w:rPr>
        <w:t>Wanita memerlukan Fe lebih tinggi dari laki-laki karena terjadi menstruasi dengan pendarahan sebanyak 50 sampai 80 cc setiap bulan dan kehilangan Fe sebanyak 30-40 mg. Disamping itu kehamilan memerlukan tambahan Fe untuk meningkatkan jumlah sel darah merah janin dan plasenta. Makin sering seorang wanita mengalami kehamilan dan melahirkan akan makin banyak kehilangan Fe dan akan menjadi makin anemis (Manuaba, 2001).</w:t>
      </w:r>
    </w:p>
    <w:p w:rsidR="00AF7DD1" w:rsidRDefault="00AF7DD1" w:rsidP="00AF7DD1">
      <w:pPr>
        <w:pStyle w:val="ListParagraph"/>
        <w:spacing w:after="200" w:line="360" w:lineRule="auto"/>
        <w:ind w:left="780" w:firstLine="416"/>
        <w:jc w:val="both"/>
        <w:rPr>
          <w:rFonts w:ascii="Arial" w:hAnsi="Arial" w:cs="Arial"/>
        </w:rPr>
      </w:pPr>
      <w:r>
        <w:rPr>
          <w:rFonts w:ascii="Arial" w:hAnsi="Arial" w:cs="Arial"/>
        </w:rPr>
        <w:t>Fe merupakan salah satu mineral yang terkandung dalam daun kelor. Fe adalah mikromineral yang sangat penting dalam tubuh karena berfungsi dalam pembentukan sel darah merah. Fe dalam pembentukan sel darah merah yakni proses sintesis hemoglobin dan dapat mengaktifkan beberapa enzim salah satunya enzim pembentuk antibodi. Kekurangan Fe akan menyebabkan anemia dan dapat menurunkan kekebalan tubuh karena berhubungan erat dengan penurunan fungsi enzim pembentuk antibodi (Ramli, 2008).</w:t>
      </w:r>
    </w:p>
    <w:p w:rsidR="00AF7DD1" w:rsidRDefault="00AF7DD1" w:rsidP="00AF7DD1">
      <w:pPr>
        <w:pStyle w:val="ListParagraph"/>
        <w:spacing w:after="200" w:line="360" w:lineRule="auto"/>
        <w:ind w:left="780" w:firstLine="416"/>
        <w:jc w:val="both"/>
        <w:rPr>
          <w:rFonts w:ascii="Arial" w:hAnsi="Arial" w:cs="Arial"/>
        </w:rPr>
      </w:pPr>
      <w:proofErr w:type="gramStart"/>
      <w:r>
        <w:rPr>
          <w:rFonts w:ascii="Arial" w:hAnsi="Arial" w:cs="Arial"/>
          <w:bCs/>
          <w:lang w:val="en-US" w:eastAsia="id-ID"/>
        </w:rPr>
        <w:t xml:space="preserve">Fe </w:t>
      </w:r>
      <w:proofErr w:type="spellStart"/>
      <w:r>
        <w:rPr>
          <w:rFonts w:ascii="Arial" w:hAnsi="Arial" w:cs="Arial"/>
          <w:bCs/>
          <w:lang w:val="en-US" w:eastAsia="id-ID"/>
        </w:rPr>
        <w:t>merupakan</w:t>
      </w:r>
      <w:proofErr w:type="spellEnd"/>
      <w:r>
        <w:rPr>
          <w:rFonts w:ascii="Arial" w:hAnsi="Arial" w:cs="Arial"/>
          <w:bCs/>
          <w:lang w:val="en-US" w:eastAsia="id-ID"/>
        </w:rPr>
        <w:t xml:space="preserve"> </w:t>
      </w:r>
      <w:proofErr w:type="spellStart"/>
      <w:r>
        <w:rPr>
          <w:rFonts w:ascii="Arial" w:hAnsi="Arial" w:cs="Arial"/>
          <w:bCs/>
          <w:lang w:val="en-US" w:eastAsia="id-ID"/>
        </w:rPr>
        <w:t>zat</w:t>
      </w:r>
      <w:proofErr w:type="spellEnd"/>
      <w:r>
        <w:rPr>
          <w:rFonts w:ascii="Arial" w:hAnsi="Arial" w:cs="Arial"/>
          <w:bCs/>
          <w:lang w:val="en-US" w:eastAsia="id-ID"/>
        </w:rPr>
        <w:t xml:space="preserve"> </w:t>
      </w:r>
      <w:proofErr w:type="spellStart"/>
      <w:r>
        <w:rPr>
          <w:rFonts w:ascii="Arial" w:hAnsi="Arial" w:cs="Arial"/>
          <w:bCs/>
          <w:lang w:val="en-US" w:eastAsia="id-ID"/>
        </w:rPr>
        <w:t>gizi</w:t>
      </w:r>
      <w:proofErr w:type="spellEnd"/>
      <w:r>
        <w:rPr>
          <w:rFonts w:ascii="Arial" w:hAnsi="Arial" w:cs="Arial"/>
          <w:bCs/>
          <w:lang w:val="en-US" w:eastAsia="id-ID"/>
        </w:rPr>
        <w:t xml:space="preserve"> </w:t>
      </w:r>
      <w:proofErr w:type="spellStart"/>
      <w:r>
        <w:rPr>
          <w:rFonts w:ascii="Arial" w:hAnsi="Arial" w:cs="Arial"/>
          <w:bCs/>
          <w:lang w:val="en-US" w:eastAsia="id-ID"/>
        </w:rPr>
        <w:t>mikro</w:t>
      </w:r>
      <w:proofErr w:type="spellEnd"/>
      <w:r>
        <w:rPr>
          <w:rFonts w:ascii="Arial" w:hAnsi="Arial" w:cs="Arial"/>
          <w:bCs/>
          <w:lang w:val="en-US" w:eastAsia="id-ID"/>
        </w:rPr>
        <w:t xml:space="preserve"> yang </w:t>
      </w:r>
      <w:proofErr w:type="spellStart"/>
      <w:r>
        <w:rPr>
          <w:rFonts w:ascii="Arial" w:hAnsi="Arial" w:cs="Arial"/>
          <w:bCs/>
          <w:lang w:val="en-US" w:eastAsia="id-ID"/>
        </w:rPr>
        <w:t>esensial</w:t>
      </w:r>
      <w:proofErr w:type="spellEnd"/>
      <w:r>
        <w:rPr>
          <w:rFonts w:ascii="Arial" w:hAnsi="Arial" w:cs="Arial"/>
          <w:bCs/>
          <w:lang w:val="en-US" w:eastAsia="id-ID"/>
        </w:rPr>
        <w:t xml:space="preserve"> </w:t>
      </w:r>
      <w:proofErr w:type="spellStart"/>
      <w:r>
        <w:rPr>
          <w:rFonts w:ascii="Arial" w:hAnsi="Arial" w:cs="Arial"/>
          <w:bCs/>
          <w:lang w:val="en-US" w:eastAsia="id-ID"/>
        </w:rPr>
        <w:t>bagi</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w:t>
      </w:r>
      <w:proofErr w:type="gramEnd"/>
      <w:r>
        <w:rPr>
          <w:rFonts w:ascii="Arial" w:hAnsi="Arial" w:cs="Arial"/>
          <w:bCs/>
          <w:lang w:val="en-US" w:eastAsia="id-ID"/>
        </w:rPr>
        <w:t xml:space="preserve"> </w:t>
      </w:r>
      <w:proofErr w:type="spellStart"/>
      <w:r>
        <w:rPr>
          <w:rFonts w:ascii="Arial" w:hAnsi="Arial" w:cs="Arial"/>
          <w:bCs/>
          <w:lang w:val="en-US" w:eastAsia="id-ID"/>
        </w:rPr>
        <w:t>Zat</w:t>
      </w:r>
      <w:proofErr w:type="spellEnd"/>
      <w:r>
        <w:rPr>
          <w:rFonts w:ascii="Arial" w:hAnsi="Arial" w:cs="Arial"/>
          <w:bCs/>
          <w:lang w:val="en-US" w:eastAsia="id-ID"/>
        </w:rPr>
        <w:t xml:space="preserve"> </w:t>
      </w:r>
      <w:proofErr w:type="spellStart"/>
      <w:r>
        <w:rPr>
          <w:rFonts w:ascii="Arial" w:hAnsi="Arial" w:cs="Arial"/>
          <w:bCs/>
          <w:lang w:val="en-US" w:eastAsia="id-ID"/>
        </w:rPr>
        <w:t>ini</w:t>
      </w:r>
      <w:proofErr w:type="spellEnd"/>
      <w:r>
        <w:rPr>
          <w:rFonts w:ascii="Arial" w:hAnsi="Arial" w:cs="Arial"/>
          <w:bCs/>
          <w:lang w:val="en-US" w:eastAsia="id-ID"/>
        </w:rPr>
        <w:t xml:space="preserve"> </w:t>
      </w:r>
      <w:proofErr w:type="spellStart"/>
      <w:r>
        <w:rPr>
          <w:rFonts w:ascii="Arial" w:hAnsi="Arial" w:cs="Arial"/>
          <w:bCs/>
          <w:lang w:val="en-US" w:eastAsia="id-ID"/>
        </w:rPr>
        <w:t>diperlukan</w:t>
      </w:r>
      <w:proofErr w:type="spellEnd"/>
      <w:r>
        <w:rPr>
          <w:rFonts w:ascii="Arial" w:hAnsi="Arial" w:cs="Arial"/>
          <w:bCs/>
          <w:lang w:val="en-US" w:eastAsia="id-ID"/>
        </w:rPr>
        <w:t xml:space="preserve"> </w:t>
      </w:r>
      <w:proofErr w:type="spellStart"/>
      <w:r>
        <w:rPr>
          <w:rFonts w:ascii="Arial" w:hAnsi="Arial" w:cs="Arial"/>
          <w:bCs/>
          <w:lang w:val="en-US" w:eastAsia="id-ID"/>
        </w:rPr>
        <w:t>terutama</w:t>
      </w:r>
      <w:proofErr w:type="spellEnd"/>
      <w:r>
        <w:rPr>
          <w:rFonts w:ascii="Arial" w:hAnsi="Arial" w:cs="Arial"/>
          <w:bCs/>
          <w:lang w:val="en-US" w:eastAsia="id-ID"/>
        </w:rPr>
        <w:t xml:space="preserve"> </w:t>
      </w:r>
      <w:proofErr w:type="spellStart"/>
      <w:r>
        <w:rPr>
          <w:rFonts w:ascii="Arial" w:hAnsi="Arial" w:cs="Arial"/>
          <w:bCs/>
          <w:lang w:val="en-US" w:eastAsia="id-ID"/>
        </w:rPr>
        <w:t>untuk</w:t>
      </w:r>
      <w:proofErr w:type="spellEnd"/>
      <w:r>
        <w:rPr>
          <w:rFonts w:ascii="Arial" w:hAnsi="Arial" w:cs="Arial"/>
          <w:bCs/>
          <w:lang w:val="en-US" w:eastAsia="id-ID"/>
        </w:rPr>
        <w:t xml:space="preserve"> </w:t>
      </w:r>
      <w:proofErr w:type="spellStart"/>
      <w:r>
        <w:rPr>
          <w:rFonts w:ascii="Arial" w:hAnsi="Arial" w:cs="Arial"/>
          <w:bCs/>
          <w:lang w:val="en-US" w:eastAsia="id-ID"/>
        </w:rPr>
        <w:t>proses</w:t>
      </w:r>
      <w:proofErr w:type="spellEnd"/>
      <w:r>
        <w:rPr>
          <w:rFonts w:ascii="Arial" w:hAnsi="Arial" w:cs="Arial"/>
          <w:bCs/>
          <w:lang w:val="en-US" w:eastAsia="id-ID"/>
        </w:rPr>
        <w:t xml:space="preserve"> </w:t>
      </w:r>
      <w:proofErr w:type="spellStart"/>
      <w:r>
        <w:rPr>
          <w:rFonts w:ascii="Arial" w:hAnsi="Arial" w:cs="Arial"/>
          <w:bCs/>
          <w:lang w:val="en-US" w:eastAsia="id-ID"/>
        </w:rPr>
        <w:t>pembentukan</w:t>
      </w:r>
      <w:proofErr w:type="spellEnd"/>
      <w:r>
        <w:rPr>
          <w:rFonts w:ascii="Arial" w:hAnsi="Arial" w:cs="Arial"/>
          <w:bCs/>
          <w:lang w:val="en-US" w:eastAsia="id-ID"/>
        </w:rPr>
        <w:t xml:space="preserve"> </w:t>
      </w:r>
      <w:proofErr w:type="spellStart"/>
      <w:r>
        <w:rPr>
          <w:rFonts w:ascii="Arial" w:hAnsi="Arial" w:cs="Arial"/>
          <w:bCs/>
          <w:lang w:val="en-US" w:eastAsia="id-ID"/>
        </w:rPr>
        <w:t>darah</w:t>
      </w:r>
      <w:proofErr w:type="spellEnd"/>
      <w:r>
        <w:rPr>
          <w:rFonts w:ascii="Arial" w:hAnsi="Arial" w:cs="Arial"/>
          <w:bCs/>
          <w:lang w:val="en-US" w:eastAsia="id-ID"/>
        </w:rPr>
        <w:t xml:space="preserve"> </w:t>
      </w:r>
      <w:proofErr w:type="spellStart"/>
      <w:r>
        <w:rPr>
          <w:rFonts w:ascii="Arial" w:hAnsi="Arial" w:cs="Arial"/>
          <w:bCs/>
          <w:lang w:val="en-US" w:eastAsia="id-ID"/>
        </w:rPr>
        <w:t>yaitu</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proses</w:t>
      </w:r>
      <w:proofErr w:type="spellEnd"/>
      <w:r>
        <w:rPr>
          <w:rFonts w:ascii="Arial" w:hAnsi="Arial" w:cs="Arial"/>
          <w:bCs/>
          <w:lang w:val="en-US" w:eastAsia="id-ID"/>
        </w:rPr>
        <w:t xml:space="preserve"> </w:t>
      </w:r>
      <w:proofErr w:type="spellStart"/>
      <w:r>
        <w:rPr>
          <w:rFonts w:ascii="Arial" w:hAnsi="Arial" w:cs="Arial"/>
          <w:bCs/>
          <w:lang w:val="en-US" w:eastAsia="id-ID"/>
        </w:rPr>
        <w:t>sintesis</w:t>
      </w:r>
      <w:proofErr w:type="spellEnd"/>
      <w:r>
        <w:rPr>
          <w:rFonts w:ascii="Arial" w:hAnsi="Arial" w:cs="Arial"/>
          <w:bCs/>
          <w:lang w:val="en-US" w:eastAsia="id-ID"/>
        </w:rPr>
        <w:t xml:space="preserve"> hemoglobin (</w:t>
      </w:r>
      <w:proofErr w:type="spellStart"/>
      <w:r>
        <w:rPr>
          <w:rFonts w:ascii="Arial" w:hAnsi="Arial" w:cs="Arial"/>
          <w:bCs/>
          <w:lang w:val="en-US" w:eastAsia="id-ID"/>
        </w:rPr>
        <w:t>Sediaoetama</w:t>
      </w:r>
      <w:proofErr w:type="spellEnd"/>
      <w:r>
        <w:rPr>
          <w:rFonts w:ascii="Arial" w:hAnsi="Arial" w:cs="Arial"/>
          <w:bCs/>
          <w:lang w:val="en-US" w:eastAsia="id-ID"/>
        </w:rPr>
        <w:t xml:space="preserve">, 2010). </w:t>
      </w:r>
      <w:proofErr w:type="spellStart"/>
      <w:r>
        <w:rPr>
          <w:rFonts w:ascii="Arial" w:hAnsi="Arial" w:cs="Arial"/>
          <w:bCs/>
          <w:lang w:val="en-US" w:eastAsia="id-ID"/>
        </w:rPr>
        <w:t>Menurut</w:t>
      </w:r>
      <w:proofErr w:type="spellEnd"/>
      <w:r>
        <w:rPr>
          <w:rFonts w:ascii="Arial" w:hAnsi="Arial" w:cs="Arial"/>
          <w:bCs/>
          <w:lang w:val="en-US" w:eastAsia="id-ID"/>
        </w:rPr>
        <w:t xml:space="preserve"> </w:t>
      </w:r>
      <w:proofErr w:type="spellStart"/>
      <w:r>
        <w:rPr>
          <w:rFonts w:ascii="Arial" w:hAnsi="Arial" w:cs="Arial"/>
          <w:bCs/>
          <w:lang w:val="en-US" w:eastAsia="id-ID"/>
        </w:rPr>
        <w:t>Irianto</w:t>
      </w:r>
      <w:proofErr w:type="spellEnd"/>
      <w:r>
        <w:rPr>
          <w:rFonts w:ascii="Arial" w:hAnsi="Arial" w:cs="Arial"/>
          <w:bCs/>
          <w:lang w:val="en-US" w:eastAsia="id-ID"/>
        </w:rPr>
        <w:t xml:space="preserve"> (2014), </w:t>
      </w:r>
      <w:proofErr w:type="spellStart"/>
      <w:r>
        <w:rPr>
          <w:rFonts w:ascii="Arial" w:hAnsi="Arial" w:cs="Arial"/>
          <w:bCs/>
          <w:lang w:val="en-US" w:eastAsia="id-ID"/>
        </w:rPr>
        <w:t>fungsi</w:t>
      </w:r>
      <w:proofErr w:type="spellEnd"/>
      <w:r>
        <w:rPr>
          <w:rFonts w:ascii="Arial" w:hAnsi="Arial" w:cs="Arial"/>
          <w:bCs/>
          <w:lang w:val="en-US" w:eastAsia="id-ID"/>
        </w:rPr>
        <w:t xml:space="preserve"> </w:t>
      </w:r>
      <w:proofErr w:type="spellStart"/>
      <w:r>
        <w:rPr>
          <w:rFonts w:ascii="Arial" w:hAnsi="Arial" w:cs="Arial"/>
          <w:bCs/>
          <w:lang w:val="en-US" w:eastAsia="id-ID"/>
        </w:rPr>
        <w:t>utama</w:t>
      </w:r>
      <w:proofErr w:type="spellEnd"/>
      <w:r>
        <w:rPr>
          <w:rFonts w:ascii="Arial" w:hAnsi="Arial" w:cs="Arial"/>
          <w:bCs/>
          <w:lang w:val="en-US" w:eastAsia="id-ID"/>
        </w:rPr>
        <w:t xml:space="preserve"> Fe </w:t>
      </w:r>
      <w:proofErr w:type="spellStart"/>
      <w:r>
        <w:rPr>
          <w:rFonts w:ascii="Arial" w:hAnsi="Arial" w:cs="Arial"/>
          <w:bCs/>
          <w:lang w:val="en-US" w:eastAsia="id-ID"/>
        </w:rPr>
        <w:t>bagi</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 xml:space="preserve"> </w:t>
      </w:r>
      <w:proofErr w:type="spellStart"/>
      <w:r>
        <w:rPr>
          <w:rFonts w:ascii="Arial" w:hAnsi="Arial" w:cs="Arial"/>
          <w:bCs/>
          <w:lang w:val="en-US" w:eastAsia="id-ID"/>
        </w:rPr>
        <w:t>selain</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proses</w:t>
      </w:r>
      <w:proofErr w:type="spellEnd"/>
      <w:r>
        <w:rPr>
          <w:rFonts w:ascii="Arial" w:hAnsi="Arial" w:cs="Arial"/>
          <w:bCs/>
          <w:lang w:val="en-US" w:eastAsia="id-ID"/>
        </w:rPr>
        <w:t xml:space="preserve"> </w:t>
      </w:r>
      <w:proofErr w:type="spellStart"/>
      <w:r>
        <w:rPr>
          <w:rFonts w:ascii="Arial" w:hAnsi="Arial" w:cs="Arial"/>
          <w:bCs/>
          <w:lang w:val="en-US" w:eastAsia="id-ID"/>
        </w:rPr>
        <w:t>pembentukan</w:t>
      </w:r>
      <w:proofErr w:type="spellEnd"/>
      <w:r>
        <w:rPr>
          <w:rFonts w:ascii="Arial" w:hAnsi="Arial" w:cs="Arial"/>
          <w:bCs/>
          <w:lang w:val="en-US" w:eastAsia="id-ID"/>
        </w:rPr>
        <w:t xml:space="preserve"> </w:t>
      </w:r>
      <w:proofErr w:type="spellStart"/>
      <w:r>
        <w:rPr>
          <w:rFonts w:ascii="Arial" w:hAnsi="Arial" w:cs="Arial"/>
          <w:bCs/>
          <w:lang w:val="en-US" w:eastAsia="id-ID"/>
        </w:rPr>
        <w:t>darah</w:t>
      </w:r>
      <w:proofErr w:type="spellEnd"/>
      <w:r>
        <w:rPr>
          <w:rFonts w:ascii="Arial" w:hAnsi="Arial" w:cs="Arial"/>
          <w:bCs/>
          <w:lang w:val="en-US" w:eastAsia="id-ID"/>
        </w:rPr>
        <w:t xml:space="preserve"> </w:t>
      </w:r>
      <w:proofErr w:type="spellStart"/>
      <w:r>
        <w:rPr>
          <w:rFonts w:ascii="Arial" w:hAnsi="Arial" w:cs="Arial"/>
          <w:bCs/>
          <w:lang w:val="en-US" w:eastAsia="id-ID"/>
        </w:rPr>
        <w:t>juga</w:t>
      </w:r>
      <w:proofErr w:type="spellEnd"/>
      <w:r>
        <w:rPr>
          <w:rFonts w:ascii="Arial" w:hAnsi="Arial" w:cs="Arial"/>
          <w:bCs/>
          <w:lang w:val="en-US" w:eastAsia="id-ID"/>
        </w:rPr>
        <w:t xml:space="preserve"> </w:t>
      </w:r>
      <w:proofErr w:type="spellStart"/>
      <w:r>
        <w:rPr>
          <w:rFonts w:ascii="Arial" w:hAnsi="Arial" w:cs="Arial"/>
          <w:bCs/>
          <w:lang w:val="en-US" w:eastAsia="id-ID"/>
        </w:rPr>
        <w:t>digunakan</w:t>
      </w:r>
      <w:proofErr w:type="spellEnd"/>
      <w:r>
        <w:rPr>
          <w:rFonts w:ascii="Arial" w:hAnsi="Arial" w:cs="Arial"/>
          <w:bCs/>
          <w:lang w:val="en-US" w:eastAsia="id-ID"/>
        </w:rPr>
        <w:t xml:space="preserve"> </w:t>
      </w:r>
      <w:proofErr w:type="spellStart"/>
      <w:r>
        <w:rPr>
          <w:rFonts w:ascii="Arial" w:hAnsi="Arial" w:cs="Arial"/>
          <w:bCs/>
          <w:lang w:val="en-US" w:eastAsia="id-ID"/>
        </w:rPr>
        <w:t>untuk</w:t>
      </w:r>
      <w:proofErr w:type="spellEnd"/>
      <w:r>
        <w:rPr>
          <w:rFonts w:ascii="Arial" w:hAnsi="Arial" w:cs="Arial"/>
          <w:bCs/>
          <w:lang w:val="en-US" w:eastAsia="id-ID"/>
        </w:rPr>
        <w:t xml:space="preserve"> </w:t>
      </w:r>
      <w:proofErr w:type="spellStart"/>
      <w:r>
        <w:rPr>
          <w:rFonts w:ascii="Arial" w:hAnsi="Arial" w:cs="Arial"/>
          <w:bCs/>
          <w:lang w:val="en-US" w:eastAsia="id-ID"/>
        </w:rPr>
        <w:t>mengangkut</w:t>
      </w:r>
      <w:proofErr w:type="spellEnd"/>
      <w:r>
        <w:rPr>
          <w:rFonts w:ascii="Arial" w:hAnsi="Arial" w:cs="Arial"/>
          <w:bCs/>
          <w:lang w:val="en-US" w:eastAsia="id-ID"/>
        </w:rPr>
        <w:t xml:space="preserve"> </w:t>
      </w:r>
      <w:proofErr w:type="spellStart"/>
      <w:r>
        <w:rPr>
          <w:rFonts w:ascii="Arial" w:hAnsi="Arial" w:cs="Arial"/>
          <w:bCs/>
          <w:lang w:val="en-US" w:eastAsia="id-ID"/>
        </w:rPr>
        <w:t>oksigen</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karbondioksida</w:t>
      </w:r>
      <w:proofErr w:type="spellEnd"/>
      <w:r>
        <w:rPr>
          <w:rFonts w:ascii="Arial" w:hAnsi="Arial" w:cs="Arial"/>
          <w:bCs/>
          <w:lang w:val="en-US" w:eastAsia="id-ID"/>
        </w:rPr>
        <w:t xml:space="preserve">. </w:t>
      </w:r>
      <w:proofErr w:type="gramStart"/>
      <w:r>
        <w:rPr>
          <w:rFonts w:ascii="Arial" w:hAnsi="Arial" w:cs="Arial"/>
          <w:bCs/>
          <w:lang w:val="en-US" w:eastAsia="id-ID"/>
        </w:rPr>
        <w:t xml:space="preserve">Fe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pangan</w:t>
      </w:r>
      <w:proofErr w:type="spellEnd"/>
      <w:r>
        <w:rPr>
          <w:rFonts w:ascii="Arial" w:hAnsi="Arial" w:cs="Arial"/>
          <w:bCs/>
          <w:lang w:val="en-US" w:eastAsia="id-ID"/>
        </w:rPr>
        <w:t xml:space="preserve"> </w:t>
      </w:r>
      <w:proofErr w:type="spellStart"/>
      <w:r>
        <w:rPr>
          <w:rFonts w:ascii="Arial" w:hAnsi="Arial" w:cs="Arial"/>
          <w:bCs/>
          <w:lang w:val="en-US" w:eastAsia="id-ID"/>
        </w:rPr>
        <w:t>nabati</w:t>
      </w:r>
      <w:proofErr w:type="spellEnd"/>
      <w:r>
        <w:rPr>
          <w:rFonts w:ascii="Arial" w:hAnsi="Arial" w:cs="Arial"/>
          <w:bCs/>
          <w:lang w:val="en-US" w:eastAsia="id-ID"/>
        </w:rPr>
        <w:t xml:space="preserve"> </w:t>
      </w:r>
      <w:proofErr w:type="spellStart"/>
      <w:r>
        <w:rPr>
          <w:rFonts w:ascii="Arial" w:hAnsi="Arial" w:cs="Arial"/>
          <w:bCs/>
          <w:lang w:val="en-US" w:eastAsia="id-ID"/>
        </w:rPr>
        <w:t>berbentuk</w:t>
      </w:r>
      <w:proofErr w:type="spellEnd"/>
      <w:r>
        <w:rPr>
          <w:rFonts w:ascii="Arial" w:hAnsi="Arial" w:cs="Arial"/>
          <w:bCs/>
          <w:lang w:val="en-US" w:eastAsia="id-ID"/>
        </w:rPr>
        <w:t xml:space="preserve"> </w:t>
      </w:r>
      <w:proofErr w:type="spellStart"/>
      <w:r>
        <w:rPr>
          <w:rFonts w:ascii="Arial" w:hAnsi="Arial" w:cs="Arial"/>
          <w:bCs/>
          <w:lang w:val="en-US" w:eastAsia="id-ID"/>
        </w:rPr>
        <w:t>ikatan</w:t>
      </w:r>
      <w:proofErr w:type="spellEnd"/>
      <w:r>
        <w:rPr>
          <w:rFonts w:ascii="Arial" w:hAnsi="Arial" w:cs="Arial"/>
          <w:bCs/>
          <w:lang w:val="en-US" w:eastAsia="id-ID"/>
        </w:rPr>
        <w:t xml:space="preserve"> </w:t>
      </w:r>
      <w:proofErr w:type="spellStart"/>
      <w:r>
        <w:rPr>
          <w:rFonts w:ascii="Arial" w:hAnsi="Arial" w:cs="Arial"/>
          <w:bCs/>
          <w:lang w:val="en-US" w:eastAsia="id-ID"/>
        </w:rPr>
        <w:t>ferri</w:t>
      </w:r>
      <w:proofErr w:type="spellEnd"/>
      <w:r>
        <w:rPr>
          <w:rFonts w:ascii="Arial" w:hAnsi="Arial" w:cs="Arial"/>
          <w:bCs/>
          <w:lang w:val="en-US" w:eastAsia="id-ID"/>
        </w:rPr>
        <w:t>.</w:t>
      </w:r>
      <w:proofErr w:type="gramEnd"/>
      <w:r>
        <w:rPr>
          <w:rFonts w:ascii="Arial" w:hAnsi="Arial" w:cs="Arial"/>
          <w:bCs/>
          <w:lang w:val="en-US" w:eastAsia="id-ID"/>
        </w:rPr>
        <w:t xml:space="preserve"> </w:t>
      </w:r>
      <w:proofErr w:type="gramStart"/>
      <w:r>
        <w:rPr>
          <w:rFonts w:ascii="Arial" w:hAnsi="Arial" w:cs="Arial"/>
          <w:bCs/>
          <w:lang w:val="en-US" w:eastAsia="id-ID"/>
        </w:rPr>
        <w:t xml:space="preserve">Di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 xml:space="preserve"> </w:t>
      </w:r>
      <w:proofErr w:type="spellStart"/>
      <w:r>
        <w:rPr>
          <w:rFonts w:ascii="Arial" w:hAnsi="Arial" w:cs="Arial"/>
          <w:bCs/>
          <w:lang w:val="en-US" w:eastAsia="id-ID"/>
        </w:rPr>
        <w:t>ikatan</w:t>
      </w:r>
      <w:proofErr w:type="spellEnd"/>
      <w:r>
        <w:rPr>
          <w:rFonts w:ascii="Arial" w:hAnsi="Arial" w:cs="Arial"/>
          <w:bCs/>
          <w:lang w:val="en-US" w:eastAsia="id-ID"/>
        </w:rPr>
        <w:t xml:space="preserve"> </w:t>
      </w:r>
      <w:proofErr w:type="spellStart"/>
      <w:r>
        <w:rPr>
          <w:rFonts w:ascii="Arial" w:hAnsi="Arial" w:cs="Arial"/>
          <w:bCs/>
          <w:lang w:val="en-US" w:eastAsia="id-ID"/>
        </w:rPr>
        <w:t>ferri</w:t>
      </w:r>
      <w:proofErr w:type="spellEnd"/>
      <w:r>
        <w:rPr>
          <w:rFonts w:ascii="Arial" w:hAnsi="Arial" w:cs="Arial"/>
          <w:bCs/>
          <w:lang w:val="en-US" w:eastAsia="id-ID"/>
        </w:rPr>
        <w:t xml:space="preserve"> </w:t>
      </w:r>
      <w:proofErr w:type="spellStart"/>
      <w:r>
        <w:rPr>
          <w:rFonts w:ascii="Arial" w:hAnsi="Arial" w:cs="Arial"/>
          <w:bCs/>
          <w:lang w:val="en-US" w:eastAsia="id-ID"/>
        </w:rPr>
        <w:t>harus</w:t>
      </w:r>
      <w:proofErr w:type="spellEnd"/>
      <w:r>
        <w:rPr>
          <w:rFonts w:ascii="Arial" w:hAnsi="Arial" w:cs="Arial"/>
          <w:bCs/>
          <w:lang w:val="en-US" w:eastAsia="id-ID"/>
        </w:rPr>
        <w:t xml:space="preserve"> </w:t>
      </w:r>
      <w:proofErr w:type="spellStart"/>
      <w:r>
        <w:rPr>
          <w:rFonts w:ascii="Arial" w:hAnsi="Arial" w:cs="Arial"/>
          <w:bCs/>
          <w:lang w:val="en-US" w:eastAsia="id-ID"/>
        </w:rPr>
        <w:t>dipecah</w:t>
      </w:r>
      <w:proofErr w:type="spellEnd"/>
      <w:r>
        <w:rPr>
          <w:rFonts w:ascii="Arial" w:hAnsi="Arial" w:cs="Arial"/>
          <w:bCs/>
          <w:lang w:val="en-US" w:eastAsia="id-ID"/>
        </w:rPr>
        <w:t xml:space="preserve"> </w:t>
      </w:r>
      <w:proofErr w:type="spellStart"/>
      <w:r>
        <w:rPr>
          <w:rFonts w:ascii="Arial" w:hAnsi="Arial" w:cs="Arial"/>
          <w:bCs/>
          <w:lang w:val="en-US" w:eastAsia="id-ID"/>
        </w:rPr>
        <w:t>terlebih</w:t>
      </w:r>
      <w:proofErr w:type="spellEnd"/>
      <w:r>
        <w:rPr>
          <w:rFonts w:ascii="Arial" w:hAnsi="Arial" w:cs="Arial"/>
          <w:bCs/>
          <w:lang w:val="en-US" w:eastAsia="id-ID"/>
        </w:rPr>
        <w:t xml:space="preserve"> </w:t>
      </w:r>
      <w:proofErr w:type="spellStart"/>
      <w:r>
        <w:rPr>
          <w:rFonts w:ascii="Arial" w:hAnsi="Arial" w:cs="Arial"/>
          <w:bCs/>
          <w:lang w:val="en-US" w:eastAsia="id-ID"/>
        </w:rPr>
        <w:t>dahulu</w:t>
      </w:r>
      <w:proofErr w:type="spellEnd"/>
      <w:r>
        <w:rPr>
          <w:rFonts w:ascii="Arial" w:hAnsi="Arial" w:cs="Arial"/>
          <w:bCs/>
          <w:lang w:val="en-US" w:eastAsia="id-ID"/>
        </w:rPr>
        <w:t xml:space="preserve"> </w:t>
      </w:r>
      <w:proofErr w:type="spellStart"/>
      <w:r>
        <w:rPr>
          <w:rFonts w:ascii="Arial" w:hAnsi="Arial" w:cs="Arial"/>
          <w:bCs/>
          <w:lang w:val="en-US" w:eastAsia="id-ID"/>
        </w:rPr>
        <w:t>menjadi</w:t>
      </w:r>
      <w:proofErr w:type="spellEnd"/>
      <w:r>
        <w:rPr>
          <w:rFonts w:ascii="Arial" w:hAnsi="Arial" w:cs="Arial"/>
          <w:bCs/>
          <w:lang w:val="en-US" w:eastAsia="id-ID"/>
        </w:rPr>
        <w:t xml:space="preserve"> </w:t>
      </w:r>
      <w:proofErr w:type="spellStart"/>
      <w:r>
        <w:rPr>
          <w:rFonts w:ascii="Arial" w:hAnsi="Arial" w:cs="Arial"/>
          <w:bCs/>
          <w:lang w:val="en-US" w:eastAsia="id-ID"/>
        </w:rPr>
        <w:t>bentuk</w:t>
      </w:r>
      <w:proofErr w:type="spellEnd"/>
      <w:r>
        <w:rPr>
          <w:rFonts w:ascii="Arial" w:hAnsi="Arial" w:cs="Arial"/>
          <w:bCs/>
          <w:lang w:val="en-US" w:eastAsia="id-ID"/>
        </w:rPr>
        <w:t xml:space="preserve"> </w:t>
      </w:r>
      <w:proofErr w:type="spellStart"/>
      <w:r>
        <w:rPr>
          <w:rFonts w:ascii="Arial" w:hAnsi="Arial" w:cs="Arial"/>
          <w:bCs/>
          <w:lang w:val="en-US" w:eastAsia="id-ID"/>
        </w:rPr>
        <w:t>ferro</w:t>
      </w:r>
      <w:proofErr w:type="spellEnd"/>
      <w:r>
        <w:rPr>
          <w:rFonts w:ascii="Arial" w:hAnsi="Arial" w:cs="Arial"/>
          <w:bCs/>
          <w:lang w:val="en-US" w:eastAsia="id-ID"/>
        </w:rPr>
        <w:t xml:space="preserve"> </w:t>
      </w:r>
      <w:proofErr w:type="spellStart"/>
      <w:r>
        <w:rPr>
          <w:rFonts w:ascii="Arial" w:hAnsi="Arial" w:cs="Arial"/>
          <w:bCs/>
          <w:lang w:val="en-US" w:eastAsia="id-ID"/>
        </w:rPr>
        <w:t>oleh</w:t>
      </w:r>
      <w:proofErr w:type="spellEnd"/>
      <w:r>
        <w:rPr>
          <w:rFonts w:ascii="Arial" w:hAnsi="Arial" w:cs="Arial"/>
          <w:bCs/>
          <w:lang w:val="en-US" w:eastAsia="id-ID"/>
        </w:rPr>
        <w:t xml:space="preserve"> </w:t>
      </w:r>
      <w:proofErr w:type="spellStart"/>
      <w:r>
        <w:rPr>
          <w:rFonts w:ascii="Arial" w:hAnsi="Arial" w:cs="Arial"/>
          <w:bCs/>
          <w:lang w:val="en-US" w:eastAsia="id-ID"/>
        </w:rPr>
        <w:t>getah</w:t>
      </w:r>
      <w:proofErr w:type="spellEnd"/>
      <w:r>
        <w:rPr>
          <w:rFonts w:ascii="Arial" w:hAnsi="Arial" w:cs="Arial"/>
          <w:bCs/>
          <w:lang w:val="en-US" w:eastAsia="id-ID"/>
        </w:rPr>
        <w:t xml:space="preserve"> </w:t>
      </w:r>
      <w:proofErr w:type="spellStart"/>
      <w:r>
        <w:rPr>
          <w:rFonts w:ascii="Arial" w:hAnsi="Arial" w:cs="Arial"/>
          <w:bCs/>
          <w:lang w:val="en-US" w:eastAsia="id-ID"/>
        </w:rPr>
        <w:t>lambung</w:t>
      </w:r>
      <w:proofErr w:type="spellEnd"/>
      <w:r>
        <w:rPr>
          <w:rFonts w:ascii="Arial" w:hAnsi="Arial" w:cs="Arial"/>
          <w:bCs/>
          <w:lang w:val="en-US" w:eastAsia="id-ID"/>
        </w:rPr>
        <w:t>.</w:t>
      </w:r>
      <w:proofErr w:type="gramEnd"/>
      <w:r>
        <w:rPr>
          <w:rFonts w:ascii="Arial" w:hAnsi="Arial" w:cs="Arial"/>
          <w:bCs/>
          <w:lang w:val="en-US" w:eastAsia="id-ID"/>
        </w:rPr>
        <w:t xml:space="preserve"> </w:t>
      </w:r>
      <w:proofErr w:type="spellStart"/>
      <w:r>
        <w:rPr>
          <w:rFonts w:ascii="Arial" w:hAnsi="Arial" w:cs="Arial"/>
          <w:bCs/>
          <w:lang w:val="en-US" w:eastAsia="id-ID"/>
        </w:rPr>
        <w:t>Sementara</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pangan</w:t>
      </w:r>
      <w:proofErr w:type="spellEnd"/>
      <w:r>
        <w:rPr>
          <w:rFonts w:ascii="Arial" w:hAnsi="Arial" w:cs="Arial"/>
          <w:bCs/>
          <w:lang w:val="en-US" w:eastAsia="id-ID"/>
        </w:rPr>
        <w:t xml:space="preserve"> </w:t>
      </w:r>
      <w:proofErr w:type="spellStart"/>
      <w:r>
        <w:rPr>
          <w:rFonts w:ascii="Arial" w:hAnsi="Arial" w:cs="Arial"/>
          <w:bCs/>
          <w:lang w:val="en-US" w:eastAsia="id-ID"/>
        </w:rPr>
        <w:t>hewani</w:t>
      </w:r>
      <w:proofErr w:type="spellEnd"/>
      <w:r>
        <w:rPr>
          <w:rFonts w:ascii="Arial" w:hAnsi="Arial" w:cs="Arial"/>
          <w:bCs/>
          <w:lang w:val="en-US" w:eastAsia="id-ID"/>
        </w:rPr>
        <w:t xml:space="preserve"> Fe </w:t>
      </w:r>
      <w:proofErr w:type="spellStart"/>
      <w:r>
        <w:rPr>
          <w:rFonts w:ascii="Arial" w:hAnsi="Arial" w:cs="Arial"/>
          <w:bCs/>
          <w:lang w:val="en-US" w:eastAsia="id-ID"/>
        </w:rPr>
        <w:t>sudah</w:t>
      </w:r>
      <w:proofErr w:type="spellEnd"/>
      <w:r>
        <w:rPr>
          <w:rFonts w:ascii="Arial" w:hAnsi="Arial" w:cs="Arial"/>
          <w:bCs/>
          <w:lang w:val="en-US" w:eastAsia="id-ID"/>
        </w:rPr>
        <w:t xml:space="preserve"> </w:t>
      </w:r>
      <w:proofErr w:type="spellStart"/>
      <w:r>
        <w:rPr>
          <w:rFonts w:ascii="Arial" w:hAnsi="Arial" w:cs="Arial"/>
          <w:bCs/>
          <w:lang w:val="en-US" w:eastAsia="id-ID"/>
        </w:rPr>
        <w:t>tersedia</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bentuk</w:t>
      </w:r>
      <w:proofErr w:type="spellEnd"/>
      <w:r>
        <w:rPr>
          <w:rFonts w:ascii="Arial" w:hAnsi="Arial" w:cs="Arial"/>
          <w:bCs/>
          <w:lang w:val="en-US" w:eastAsia="id-ID"/>
        </w:rPr>
        <w:t xml:space="preserve"> </w:t>
      </w:r>
      <w:proofErr w:type="spellStart"/>
      <w:r>
        <w:rPr>
          <w:rFonts w:ascii="Arial" w:hAnsi="Arial" w:cs="Arial"/>
          <w:bCs/>
          <w:lang w:val="en-US" w:eastAsia="id-ID"/>
        </w:rPr>
        <w:t>ferro</w:t>
      </w:r>
      <w:proofErr w:type="spellEnd"/>
      <w:r>
        <w:rPr>
          <w:rFonts w:ascii="Arial" w:hAnsi="Arial" w:cs="Arial"/>
          <w:bCs/>
          <w:lang w:val="en-US" w:eastAsia="id-ID"/>
        </w:rPr>
        <w:t xml:space="preserve"> </w:t>
      </w:r>
      <w:r>
        <w:rPr>
          <w:rFonts w:ascii="Arial" w:hAnsi="Arial" w:cs="Arial"/>
          <w:bCs/>
          <w:lang w:val="en-US" w:eastAsia="id-ID"/>
        </w:rPr>
        <w:lastRenderedPageBreak/>
        <w:t xml:space="preserve">yang </w:t>
      </w:r>
      <w:proofErr w:type="spellStart"/>
      <w:r>
        <w:rPr>
          <w:rFonts w:ascii="Arial" w:hAnsi="Arial" w:cs="Arial"/>
          <w:bCs/>
          <w:lang w:val="en-US" w:eastAsia="id-ID"/>
        </w:rPr>
        <w:t>mudah</w:t>
      </w:r>
      <w:proofErr w:type="spellEnd"/>
      <w:r>
        <w:rPr>
          <w:rFonts w:ascii="Arial" w:hAnsi="Arial" w:cs="Arial"/>
          <w:bCs/>
          <w:lang w:val="en-US" w:eastAsia="id-ID"/>
        </w:rPr>
        <w:t xml:space="preserve"> </w:t>
      </w:r>
      <w:proofErr w:type="spellStart"/>
      <w:r>
        <w:rPr>
          <w:rFonts w:ascii="Arial" w:hAnsi="Arial" w:cs="Arial"/>
          <w:bCs/>
          <w:lang w:val="en-US" w:eastAsia="id-ID"/>
        </w:rPr>
        <w:t>diserap</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w:t>
      </w:r>
      <w:r>
        <w:rPr>
          <w:rFonts w:ascii="Arial" w:hAnsi="Arial" w:cs="Arial"/>
        </w:rPr>
        <w:t>Menurut Winarno (2004), proses reduksi dibantu oleh asam lambung (HCl), vitamin C, dan asam amino.</w:t>
      </w:r>
    </w:p>
    <w:p w:rsidR="00AF7DD1" w:rsidRDefault="00AF7DD1" w:rsidP="00AF7DD1">
      <w:pPr>
        <w:pStyle w:val="ListParagraph"/>
        <w:spacing w:after="200" w:line="360" w:lineRule="auto"/>
        <w:ind w:left="780" w:firstLine="416"/>
        <w:jc w:val="both"/>
        <w:rPr>
          <w:rFonts w:ascii="Arial" w:hAnsi="Arial" w:cs="Arial"/>
          <w:bCs/>
          <w:lang w:val="en-US" w:eastAsia="id-ID"/>
        </w:rPr>
      </w:pPr>
      <w:proofErr w:type="spellStart"/>
      <w:proofErr w:type="gramStart"/>
      <w:r>
        <w:rPr>
          <w:rFonts w:ascii="Arial" w:hAnsi="Arial" w:cs="Arial"/>
          <w:bCs/>
          <w:lang w:val="en-US" w:eastAsia="id-ID"/>
        </w:rPr>
        <w:t>Kebutuhan</w:t>
      </w:r>
      <w:proofErr w:type="spellEnd"/>
      <w:r>
        <w:rPr>
          <w:rFonts w:ascii="Arial" w:hAnsi="Arial" w:cs="Arial"/>
          <w:bCs/>
          <w:lang w:val="en-US" w:eastAsia="id-ID"/>
        </w:rPr>
        <w:t xml:space="preserve"> Fe </w:t>
      </w:r>
      <w:proofErr w:type="spellStart"/>
      <w:r>
        <w:rPr>
          <w:rFonts w:ascii="Arial" w:hAnsi="Arial" w:cs="Arial"/>
          <w:bCs/>
          <w:lang w:val="en-US" w:eastAsia="id-ID"/>
        </w:rPr>
        <w:t>untuk</w:t>
      </w:r>
      <w:proofErr w:type="spellEnd"/>
      <w:r>
        <w:rPr>
          <w:rFonts w:ascii="Arial" w:hAnsi="Arial" w:cs="Arial"/>
          <w:bCs/>
          <w:lang w:val="en-US" w:eastAsia="id-ID"/>
        </w:rPr>
        <w:t xml:space="preserve"> </w:t>
      </w:r>
      <w:proofErr w:type="spellStart"/>
      <w:r>
        <w:rPr>
          <w:rFonts w:ascii="Arial" w:hAnsi="Arial" w:cs="Arial"/>
          <w:bCs/>
          <w:lang w:val="en-US" w:eastAsia="id-ID"/>
        </w:rPr>
        <w:t>ibu</w:t>
      </w:r>
      <w:proofErr w:type="spellEnd"/>
      <w:r>
        <w:rPr>
          <w:rFonts w:ascii="Arial" w:hAnsi="Arial" w:cs="Arial"/>
          <w:bCs/>
          <w:lang w:val="en-US" w:eastAsia="id-ID"/>
        </w:rPr>
        <w:t xml:space="preserve"> </w:t>
      </w:r>
      <w:proofErr w:type="spellStart"/>
      <w:r>
        <w:rPr>
          <w:rFonts w:ascii="Arial" w:hAnsi="Arial" w:cs="Arial"/>
          <w:bCs/>
          <w:lang w:val="en-US" w:eastAsia="id-ID"/>
        </w:rPr>
        <w:t>hamil</w:t>
      </w:r>
      <w:proofErr w:type="spellEnd"/>
      <w:r>
        <w:rPr>
          <w:rFonts w:ascii="Arial" w:hAnsi="Arial" w:cs="Arial"/>
          <w:bCs/>
          <w:lang w:val="en-US" w:eastAsia="id-ID"/>
        </w:rPr>
        <w:t xml:space="preserve"> </w:t>
      </w:r>
      <w:proofErr w:type="spellStart"/>
      <w:r>
        <w:rPr>
          <w:rFonts w:ascii="Arial" w:hAnsi="Arial" w:cs="Arial"/>
          <w:bCs/>
          <w:lang w:val="en-US" w:eastAsia="id-ID"/>
        </w:rPr>
        <w:t>meningkat</w:t>
      </w:r>
      <w:proofErr w:type="spellEnd"/>
      <w:r>
        <w:rPr>
          <w:rFonts w:ascii="Arial" w:hAnsi="Arial" w:cs="Arial"/>
          <w:bCs/>
          <w:lang w:val="en-US" w:eastAsia="id-ID"/>
        </w:rPr>
        <w:t xml:space="preserve"> </w:t>
      </w:r>
      <w:proofErr w:type="spellStart"/>
      <w:r>
        <w:rPr>
          <w:rFonts w:ascii="Arial" w:hAnsi="Arial" w:cs="Arial"/>
          <w:bCs/>
          <w:lang w:val="en-US" w:eastAsia="id-ID"/>
        </w:rPr>
        <w:t>untuk</w:t>
      </w:r>
      <w:proofErr w:type="spellEnd"/>
      <w:r>
        <w:rPr>
          <w:rFonts w:ascii="Arial" w:hAnsi="Arial" w:cs="Arial"/>
          <w:bCs/>
          <w:lang w:val="en-US" w:eastAsia="id-ID"/>
        </w:rPr>
        <w:t xml:space="preserve"> </w:t>
      </w:r>
      <w:proofErr w:type="spellStart"/>
      <w:r>
        <w:rPr>
          <w:rFonts w:ascii="Arial" w:hAnsi="Arial" w:cs="Arial"/>
          <w:bCs/>
          <w:lang w:val="en-US" w:eastAsia="id-ID"/>
        </w:rPr>
        <w:t>pertumbuhan</w:t>
      </w:r>
      <w:proofErr w:type="spellEnd"/>
      <w:r>
        <w:rPr>
          <w:rFonts w:ascii="Arial" w:hAnsi="Arial" w:cs="Arial"/>
          <w:bCs/>
          <w:lang w:val="en-US" w:eastAsia="id-ID"/>
        </w:rPr>
        <w:t xml:space="preserve"> </w:t>
      </w:r>
      <w:proofErr w:type="spellStart"/>
      <w:r>
        <w:rPr>
          <w:rFonts w:ascii="Arial" w:hAnsi="Arial" w:cs="Arial"/>
          <w:bCs/>
          <w:lang w:val="en-US" w:eastAsia="id-ID"/>
        </w:rPr>
        <w:t>janin</w:t>
      </w:r>
      <w:proofErr w:type="spellEnd"/>
      <w:r>
        <w:rPr>
          <w:rFonts w:ascii="Arial" w:hAnsi="Arial" w:cs="Arial"/>
          <w:bCs/>
          <w:lang w:val="en-US" w:eastAsia="id-ID"/>
        </w:rPr>
        <w:t>.</w:t>
      </w:r>
      <w:proofErr w:type="gramEnd"/>
      <w:r>
        <w:rPr>
          <w:rFonts w:ascii="Arial" w:hAnsi="Arial" w:cs="Arial"/>
          <w:bCs/>
          <w:lang w:val="en-US" w:eastAsia="id-ID"/>
        </w:rPr>
        <w:t xml:space="preserve"> Fe </w:t>
      </w:r>
      <w:proofErr w:type="spellStart"/>
      <w:proofErr w:type="gramStart"/>
      <w:r>
        <w:rPr>
          <w:rFonts w:ascii="Arial" w:hAnsi="Arial" w:cs="Arial"/>
          <w:bCs/>
          <w:lang w:val="en-US" w:eastAsia="id-ID"/>
        </w:rPr>
        <w:t>akan</w:t>
      </w:r>
      <w:proofErr w:type="spellEnd"/>
      <w:proofErr w:type="gramEnd"/>
      <w:r>
        <w:rPr>
          <w:rFonts w:ascii="Arial" w:hAnsi="Arial" w:cs="Arial"/>
          <w:bCs/>
          <w:lang w:val="en-US" w:eastAsia="id-ID"/>
        </w:rPr>
        <w:t xml:space="preserve"> </w:t>
      </w:r>
      <w:proofErr w:type="spellStart"/>
      <w:r>
        <w:rPr>
          <w:rFonts w:ascii="Arial" w:hAnsi="Arial" w:cs="Arial"/>
          <w:bCs/>
          <w:lang w:val="en-US" w:eastAsia="id-ID"/>
        </w:rPr>
        <w:t>disimpan</w:t>
      </w:r>
      <w:proofErr w:type="spellEnd"/>
      <w:r>
        <w:rPr>
          <w:rFonts w:ascii="Arial" w:hAnsi="Arial" w:cs="Arial"/>
          <w:bCs/>
          <w:lang w:val="en-US" w:eastAsia="id-ID"/>
        </w:rPr>
        <w:t xml:space="preserve"> </w:t>
      </w:r>
      <w:proofErr w:type="spellStart"/>
      <w:r>
        <w:rPr>
          <w:rFonts w:ascii="Arial" w:hAnsi="Arial" w:cs="Arial"/>
          <w:bCs/>
          <w:lang w:val="en-US" w:eastAsia="id-ID"/>
        </w:rPr>
        <w:t>janin</w:t>
      </w:r>
      <w:proofErr w:type="spellEnd"/>
      <w:r>
        <w:rPr>
          <w:rFonts w:ascii="Arial" w:hAnsi="Arial" w:cs="Arial"/>
          <w:bCs/>
          <w:lang w:val="en-US" w:eastAsia="id-ID"/>
        </w:rPr>
        <w:t xml:space="preserve"> </w:t>
      </w:r>
      <w:proofErr w:type="spellStart"/>
      <w:r>
        <w:rPr>
          <w:rFonts w:ascii="Arial" w:hAnsi="Arial" w:cs="Arial"/>
          <w:bCs/>
          <w:lang w:val="en-US" w:eastAsia="id-ID"/>
        </w:rPr>
        <w:t>di</w:t>
      </w:r>
      <w:proofErr w:type="spellEnd"/>
      <w:r>
        <w:rPr>
          <w:rFonts w:ascii="Arial" w:hAnsi="Arial" w:cs="Arial"/>
          <w:bCs/>
          <w:lang w:val="en-US" w:eastAsia="id-ID"/>
        </w:rPr>
        <w:t xml:space="preserve"> </w:t>
      </w:r>
      <w:r>
        <w:rPr>
          <w:rFonts w:ascii="Arial" w:hAnsi="Arial" w:cs="Arial"/>
          <w:bCs/>
          <w:lang w:eastAsia="id-ID"/>
        </w:rPr>
        <w:t xml:space="preserve">dalam </w:t>
      </w:r>
      <w:proofErr w:type="spellStart"/>
      <w:r>
        <w:rPr>
          <w:rFonts w:ascii="Arial" w:hAnsi="Arial" w:cs="Arial"/>
          <w:bCs/>
          <w:lang w:val="en-US" w:eastAsia="id-ID"/>
        </w:rPr>
        <w:t>hati</w:t>
      </w:r>
      <w:proofErr w:type="spellEnd"/>
      <w:r>
        <w:rPr>
          <w:rFonts w:ascii="Arial" w:hAnsi="Arial" w:cs="Arial"/>
          <w:bCs/>
          <w:lang w:val="en-US" w:eastAsia="id-ID"/>
        </w:rPr>
        <w:t xml:space="preserve"> </w:t>
      </w:r>
      <w:proofErr w:type="spellStart"/>
      <w:r>
        <w:rPr>
          <w:rFonts w:ascii="Arial" w:hAnsi="Arial" w:cs="Arial"/>
          <w:bCs/>
          <w:lang w:val="en-US" w:eastAsia="id-ID"/>
        </w:rPr>
        <w:t>selama</w:t>
      </w:r>
      <w:proofErr w:type="spellEnd"/>
      <w:r>
        <w:rPr>
          <w:rFonts w:ascii="Arial" w:hAnsi="Arial" w:cs="Arial"/>
          <w:bCs/>
          <w:lang w:val="en-US" w:eastAsia="id-ID"/>
        </w:rPr>
        <w:t xml:space="preserve"> </w:t>
      </w:r>
      <w:proofErr w:type="spellStart"/>
      <w:r>
        <w:rPr>
          <w:rFonts w:ascii="Arial" w:hAnsi="Arial" w:cs="Arial"/>
          <w:bCs/>
          <w:lang w:val="en-US" w:eastAsia="id-ID"/>
        </w:rPr>
        <w:t>bulan</w:t>
      </w:r>
      <w:proofErr w:type="spellEnd"/>
      <w:r>
        <w:rPr>
          <w:rFonts w:ascii="Arial" w:hAnsi="Arial" w:cs="Arial"/>
          <w:bCs/>
          <w:lang w:val="en-US" w:eastAsia="id-ID"/>
        </w:rPr>
        <w:t xml:space="preserve"> </w:t>
      </w:r>
      <w:proofErr w:type="spellStart"/>
      <w:r>
        <w:rPr>
          <w:rFonts w:ascii="Arial" w:hAnsi="Arial" w:cs="Arial"/>
          <w:bCs/>
          <w:lang w:val="en-US" w:eastAsia="id-ID"/>
        </w:rPr>
        <w:t>pertama</w:t>
      </w:r>
      <w:proofErr w:type="spellEnd"/>
      <w:r>
        <w:rPr>
          <w:rFonts w:ascii="Arial" w:hAnsi="Arial" w:cs="Arial"/>
          <w:bCs/>
          <w:lang w:val="en-US" w:eastAsia="id-ID"/>
        </w:rPr>
        <w:t xml:space="preserve"> </w:t>
      </w:r>
      <w:proofErr w:type="spellStart"/>
      <w:r>
        <w:rPr>
          <w:rFonts w:ascii="Arial" w:hAnsi="Arial" w:cs="Arial"/>
          <w:bCs/>
          <w:lang w:val="en-US" w:eastAsia="id-ID"/>
        </w:rPr>
        <w:t>sampai</w:t>
      </w:r>
      <w:proofErr w:type="spellEnd"/>
      <w:r>
        <w:rPr>
          <w:rFonts w:ascii="Arial" w:hAnsi="Arial" w:cs="Arial"/>
          <w:bCs/>
          <w:lang w:val="en-US" w:eastAsia="id-ID"/>
        </w:rPr>
        <w:t xml:space="preserve"> </w:t>
      </w:r>
      <w:proofErr w:type="spellStart"/>
      <w:r>
        <w:rPr>
          <w:rFonts w:ascii="Arial" w:hAnsi="Arial" w:cs="Arial"/>
          <w:bCs/>
          <w:lang w:val="en-US" w:eastAsia="id-ID"/>
        </w:rPr>
        <w:t>bulan</w:t>
      </w:r>
      <w:proofErr w:type="spellEnd"/>
      <w:r>
        <w:rPr>
          <w:rFonts w:ascii="Arial" w:hAnsi="Arial" w:cs="Arial"/>
          <w:bCs/>
          <w:lang w:val="en-US" w:eastAsia="id-ID"/>
        </w:rPr>
        <w:t xml:space="preserve"> </w:t>
      </w:r>
      <w:proofErr w:type="spellStart"/>
      <w:r>
        <w:rPr>
          <w:rFonts w:ascii="Arial" w:hAnsi="Arial" w:cs="Arial"/>
          <w:bCs/>
          <w:lang w:val="en-US" w:eastAsia="id-ID"/>
        </w:rPr>
        <w:t>keenam</w:t>
      </w:r>
      <w:proofErr w:type="spellEnd"/>
      <w:r>
        <w:rPr>
          <w:rFonts w:ascii="Arial" w:hAnsi="Arial" w:cs="Arial"/>
          <w:bCs/>
          <w:lang w:val="en-US" w:eastAsia="id-ID"/>
        </w:rPr>
        <w:t xml:space="preserve"> </w:t>
      </w:r>
      <w:proofErr w:type="spellStart"/>
      <w:r>
        <w:rPr>
          <w:rFonts w:ascii="Arial" w:hAnsi="Arial" w:cs="Arial"/>
          <w:bCs/>
          <w:lang w:val="en-US" w:eastAsia="id-ID"/>
        </w:rPr>
        <w:t>kehidupannya</w:t>
      </w:r>
      <w:proofErr w:type="spellEnd"/>
      <w:r>
        <w:rPr>
          <w:rFonts w:ascii="Arial" w:hAnsi="Arial" w:cs="Arial"/>
          <w:bCs/>
          <w:lang w:val="en-US" w:eastAsia="id-ID"/>
        </w:rPr>
        <w:t xml:space="preserve">. Total </w:t>
      </w:r>
      <w:proofErr w:type="spellStart"/>
      <w:r>
        <w:rPr>
          <w:rFonts w:ascii="Arial" w:hAnsi="Arial" w:cs="Arial"/>
          <w:bCs/>
          <w:lang w:val="en-US" w:eastAsia="id-ID"/>
        </w:rPr>
        <w:t>kebutuhan</w:t>
      </w:r>
      <w:proofErr w:type="spellEnd"/>
      <w:r>
        <w:rPr>
          <w:rFonts w:ascii="Arial" w:hAnsi="Arial" w:cs="Arial"/>
          <w:bCs/>
          <w:lang w:val="en-US" w:eastAsia="id-ID"/>
        </w:rPr>
        <w:t xml:space="preserve"> Fe </w:t>
      </w:r>
      <w:proofErr w:type="spellStart"/>
      <w:r>
        <w:rPr>
          <w:rFonts w:ascii="Arial" w:hAnsi="Arial" w:cs="Arial"/>
          <w:bCs/>
          <w:lang w:val="en-US" w:eastAsia="id-ID"/>
        </w:rPr>
        <w:t>pada</w:t>
      </w:r>
      <w:proofErr w:type="spellEnd"/>
      <w:r>
        <w:rPr>
          <w:rFonts w:ascii="Arial" w:hAnsi="Arial" w:cs="Arial"/>
          <w:bCs/>
          <w:lang w:val="en-US" w:eastAsia="id-ID"/>
        </w:rPr>
        <w:t xml:space="preserve"> </w:t>
      </w:r>
      <w:proofErr w:type="spellStart"/>
      <w:r>
        <w:rPr>
          <w:rFonts w:ascii="Arial" w:hAnsi="Arial" w:cs="Arial"/>
          <w:bCs/>
          <w:lang w:val="en-US" w:eastAsia="id-ID"/>
        </w:rPr>
        <w:t>ibu</w:t>
      </w:r>
      <w:proofErr w:type="spellEnd"/>
      <w:r>
        <w:rPr>
          <w:rFonts w:ascii="Arial" w:hAnsi="Arial" w:cs="Arial"/>
          <w:bCs/>
          <w:lang w:val="en-US" w:eastAsia="id-ID"/>
        </w:rPr>
        <w:t xml:space="preserve"> </w:t>
      </w:r>
      <w:proofErr w:type="spellStart"/>
      <w:r>
        <w:rPr>
          <w:rFonts w:ascii="Arial" w:hAnsi="Arial" w:cs="Arial"/>
          <w:bCs/>
          <w:lang w:val="en-US" w:eastAsia="id-ID"/>
        </w:rPr>
        <w:t>hamil</w:t>
      </w:r>
      <w:proofErr w:type="spellEnd"/>
      <w:r>
        <w:rPr>
          <w:rFonts w:ascii="Arial" w:hAnsi="Arial" w:cs="Arial"/>
          <w:bCs/>
          <w:lang w:val="en-US" w:eastAsia="id-ID"/>
        </w:rPr>
        <w:t xml:space="preserve"> </w:t>
      </w:r>
      <w:proofErr w:type="spellStart"/>
      <w:proofErr w:type="gramStart"/>
      <w:r>
        <w:rPr>
          <w:rFonts w:ascii="Arial" w:hAnsi="Arial" w:cs="Arial"/>
          <w:bCs/>
          <w:lang w:val="en-US" w:eastAsia="id-ID"/>
        </w:rPr>
        <w:t>usia</w:t>
      </w:r>
      <w:proofErr w:type="spellEnd"/>
      <w:proofErr w:type="gramEnd"/>
      <w:r>
        <w:rPr>
          <w:rFonts w:ascii="Arial" w:hAnsi="Arial" w:cs="Arial"/>
          <w:bCs/>
          <w:lang w:val="en-US" w:eastAsia="id-ID"/>
        </w:rPr>
        <w:t xml:space="preserve"> 19-29 </w:t>
      </w:r>
      <w:proofErr w:type="spellStart"/>
      <w:r>
        <w:rPr>
          <w:rFonts w:ascii="Arial" w:hAnsi="Arial" w:cs="Arial"/>
          <w:bCs/>
          <w:lang w:val="en-US" w:eastAsia="id-ID"/>
        </w:rPr>
        <w:t>tahun</w:t>
      </w:r>
      <w:proofErr w:type="spellEnd"/>
      <w:r>
        <w:rPr>
          <w:rFonts w:ascii="Arial" w:hAnsi="Arial" w:cs="Arial"/>
          <w:bCs/>
          <w:lang w:val="en-US" w:eastAsia="id-ID"/>
        </w:rPr>
        <w:t xml:space="preserve"> trimester I </w:t>
      </w:r>
      <w:proofErr w:type="spellStart"/>
      <w:r>
        <w:rPr>
          <w:rFonts w:ascii="Arial" w:hAnsi="Arial" w:cs="Arial"/>
          <w:bCs/>
          <w:lang w:val="en-US" w:eastAsia="id-ID"/>
        </w:rPr>
        <w:t>adalah</w:t>
      </w:r>
      <w:proofErr w:type="spellEnd"/>
      <w:r>
        <w:rPr>
          <w:rFonts w:ascii="Arial" w:hAnsi="Arial" w:cs="Arial"/>
          <w:bCs/>
          <w:lang w:val="en-US" w:eastAsia="id-ID"/>
        </w:rPr>
        <w:t xml:space="preserve"> 13 mg, trimester II </w:t>
      </w:r>
      <w:proofErr w:type="spellStart"/>
      <w:r>
        <w:rPr>
          <w:rFonts w:ascii="Arial" w:hAnsi="Arial" w:cs="Arial"/>
          <w:bCs/>
          <w:lang w:val="en-US" w:eastAsia="id-ID"/>
        </w:rPr>
        <w:t>sebanyak</w:t>
      </w:r>
      <w:proofErr w:type="spellEnd"/>
      <w:r>
        <w:rPr>
          <w:rFonts w:ascii="Arial" w:hAnsi="Arial" w:cs="Arial"/>
          <w:bCs/>
          <w:lang w:val="en-US" w:eastAsia="id-ID"/>
        </w:rPr>
        <w:t xml:space="preserve"> 22 mg, </w:t>
      </w:r>
      <w:proofErr w:type="spellStart"/>
      <w:r>
        <w:rPr>
          <w:rFonts w:ascii="Arial" w:hAnsi="Arial" w:cs="Arial"/>
          <w:bCs/>
          <w:lang w:val="en-US" w:eastAsia="id-ID"/>
        </w:rPr>
        <w:t>dan</w:t>
      </w:r>
      <w:proofErr w:type="spellEnd"/>
      <w:r>
        <w:rPr>
          <w:rFonts w:ascii="Arial" w:hAnsi="Arial" w:cs="Arial"/>
          <w:bCs/>
          <w:lang w:val="en-US" w:eastAsia="id-ID"/>
        </w:rPr>
        <w:t xml:space="preserve"> trimester III </w:t>
      </w:r>
      <w:proofErr w:type="spellStart"/>
      <w:r>
        <w:rPr>
          <w:rFonts w:ascii="Arial" w:hAnsi="Arial" w:cs="Arial"/>
          <w:bCs/>
          <w:lang w:val="en-US" w:eastAsia="id-ID"/>
        </w:rPr>
        <w:t>sebanyak</w:t>
      </w:r>
      <w:proofErr w:type="spellEnd"/>
      <w:r>
        <w:rPr>
          <w:rFonts w:ascii="Arial" w:hAnsi="Arial" w:cs="Arial"/>
          <w:bCs/>
          <w:lang w:val="en-US" w:eastAsia="id-ID"/>
        </w:rPr>
        <w:t xml:space="preserve"> 26 mg (AKG, 2013).</w:t>
      </w:r>
    </w:p>
    <w:p w:rsidR="00AF7DD1" w:rsidRDefault="00AF7DD1" w:rsidP="00AF7DD1">
      <w:pPr>
        <w:pStyle w:val="ListParagraph"/>
        <w:spacing w:after="200" w:line="360" w:lineRule="auto"/>
        <w:ind w:left="880" w:firstLine="420"/>
        <w:jc w:val="both"/>
        <w:rPr>
          <w:rFonts w:ascii="Arial" w:hAnsi="Arial" w:cs="Arial"/>
          <w:bCs/>
          <w:lang w:eastAsia="id-ID"/>
        </w:rPr>
      </w:pPr>
      <w:proofErr w:type="spellStart"/>
      <w:r>
        <w:rPr>
          <w:rFonts w:ascii="Arial" w:hAnsi="Arial" w:cs="Arial"/>
          <w:bCs/>
          <w:lang w:val="en-US" w:eastAsia="id-ID"/>
        </w:rPr>
        <w:t>Sumber</w:t>
      </w:r>
      <w:proofErr w:type="spellEnd"/>
      <w:r>
        <w:rPr>
          <w:rFonts w:ascii="Arial" w:hAnsi="Arial" w:cs="Arial"/>
          <w:bCs/>
          <w:lang w:val="en-US" w:eastAsia="id-ID"/>
        </w:rPr>
        <w:t xml:space="preserve"> Fe yang </w:t>
      </w:r>
      <w:proofErr w:type="spellStart"/>
      <w:r>
        <w:rPr>
          <w:rFonts w:ascii="Arial" w:hAnsi="Arial" w:cs="Arial"/>
          <w:bCs/>
          <w:lang w:val="en-US" w:eastAsia="id-ID"/>
        </w:rPr>
        <w:t>baik</w:t>
      </w:r>
      <w:proofErr w:type="spellEnd"/>
      <w:r>
        <w:rPr>
          <w:rFonts w:ascii="Arial" w:hAnsi="Arial" w:cs="Arial"/>
          <w:bCs/>
          <w:lang w:val="en-US" w:eastAsia="id-ID"/>
        </w:rPr>
        <w:t xml:space="preserve"> </w:t>
      </w:r>
      <w:proofErr w:type="spellStart"/>
      <w:r>
        <w:rPr>
          <w:rFonts w:ascii="Arial" w:hAnsi="Arial" w:cs="Arial"/>
          <w:bCs/>
          <w:lang w:val="en-US" w:eastAsia="id-ID"/>
        </w:rPr>
        <w:t>bagi</w:t>
      </w:r>
      <w:proofErr w:type="spellEnd"/>
      <w:r>
        <w:rPr>
          <w:rFonts w:ascii="Arial" w:hAnsi="Arial" w:cs="Arial"/>
          <w:bCs/>
          <w:lang w:val="en-US" w:eastAsia="id-ID"/>
        </w:rPr>
        <w:t xml:space="preserve"> </w:t>
      </w:r>
      <w:proofErr w:type="spellStart"/>
      <w:r>
        <w:rPr>
          <w:rFonts w:ascii="Arial" w:hAnsi="Arial" w:cs="Arial"/>
          <w:bCs/>
          <w:lang w:val="en-US" w:eastAsia="id-ID"/>
        </w:rPr>
        <w:t>ibu</w:t>
      </w:r>
      <w:proofErr w:type="spellEnd"/>
      <w:r>
        <w:rPr>
          <w:rFonts w:ascii="Arial" w:hAnsi="Arial" w:cs="Arial"/>
          <w:bCs/>
          <w:lang w:val="en-US" w:eastAsia="id-ID"/>
        </w:rPr>
        <w:t xml:space="preserve"> </w:t>
      </w:r>
      <w:proofErr w:type="spellStart"/>
      <w:r>
        <w:rPr>
          <w:rFonts w:ascii="Arial" w:hAnsi="Arial" w:cs="Arial"/>
          <w:bCs/>
          <w:lang w:val="en-US" w:eastAsia="id-ID"/>
        </w:rPr>
        <w:t>hamil</w:t>
      </w:r>
      <w:proofErr w:type="spellEnd"/>
      <w:r>
        <w:rPr>
          <w:rFonts w:ascii="Arial" w:hAnsi="Arial" w:cs="Arial"/>
          <w:bCs/>
          <w:lang w:val="en-US" w:eastAsia="id-ID"/>
        </w:rPr>
        <w:t xml:space="preserve"> </w:t>
      </w:r>
      <w:proofErr w:type="spellStart"/>
      <w:r>
        <w:rPr>
          <w:rFonts w:ascii="Arial" w:hAnsi="Arial" w:cs="Arial"/>
          <w:bCs/>
          <w:lang w:val="en-US" w:eastAsia="id-ID"/>
        </w:rPr>
        <w:t>antara</w:t>
      </w:r>
      <w:proofErr w:type="spellEnd"/>
      <w:r>
        <w:rPr>
          <w:rFonts w:ascii="Arial" w:hAnsi="Arial" w:cs="Arial"/>
          <w:bCs/>
          <w:lang w:val="en-US" w:eastAsia="id-ID"/>
        </w:rPr>
        <w:t xml:space="preserve"> </w:t>
      </w:r>
      <w:proofErr w:type="gramStart"/>
      <w:r>
        <w:rPr>
          <w:rFonts w:ascii="Arial" w:hAnsi="Arial" w:cs="Arial"/>
          <w:bCs/>
          <w:lang w:val="en-US" w:eastAsia="id-ID"/>
        </w:rPr>
        <w:t>lain</w:t>
      </w:r>
      <w:proofErr w:type="gramEnd"/>
      <w:r>
        <w:rPr>
          <w:rFonts w:ascii="Arial" w:hAnsi="Arial" w:cs="Arial"/>
          <w:bCs/>
          <w:lang w:val="en-US" w:eastAsia="id-ID"/>
        </w:rPr>
        <w:t xml:space="preserve"> </w:t>
      </w:r>
      <w:proofErr w:type="spellStart"/>
      <w:r>
        <w:rPr>
          <w:rFonts w:ascii="Arial" w:hAnsi="Arial" w:cs="Arial"/>
          <w:bCs/>
          <w:lang w:val="en-US" w:eastAsia="id-ID"/>
        </w:rPr>
        <w:t>adalah</w:t>
      </w:r>
      <w:proofErr w:type="spellEnd"/>
      <w:r>
        <w:rPr>
          <w:rFonts w:ascii="Arial" w:hAnsi="Arial" w:cs="Arial"/>
          <w:bCs/>
          <w:lang w:val="en-US" w:eastAsia="id-ID"/>
        </w:rPr>
        <w:t xml:space="preserve"> </w:t>
      </w:r>
      <w:proofErr w:type="spellStart"/>
      <w:r>
        <w:rPr>
          <w:rFonts w:ascii="Arial" w:hAnsi="Arial" w:cs="Arial"/>
          <w:bCs/>
          <w:lang w:val="en-US" w:eastAsia="id-ID"/>
        </w:rPr>
        <w:t>daging</w:t>
      </w:r>
      <w:proofErr w:type="spellEnd"/>
      <w:r>
        <w:rPr>
          <w:rFonts w:ascii="Arial" w:hAnsi="Arial" w:cs="Arial"/>
          <w:bCs/>
          <w:lang w:val="en-US" w:eastAsia="id-ID"/>
        </w:rPr>
        <w:t xml:space="preserve">, </w:t>
      </w:r>
      <w:proofErr w:type="spellStart"/>
      <w:r>
        <w:rPr>
          <w:rFonts w:ascii="Arial" w:hAnsi="Arial" w:cs="Arial"/>
          <w:bCs/>
          <w:lang w:val="en-US" w:eastAsia="id-ID"/>
        </w:rPr>
        <w:t>hati</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sayuran</w:t>
      </w:r>
      <w:proofErr w:type="spellEnd"/>
      <w:r>
        <w:rPr>
          <w:rFonts w:ascii="Arial" w:hAnsi="Arial" w:cs="Arial"/>
          <w:bCs/>
          <w:lang w:val="en-US" w:eastAsia="id-ID"/>
        </w:rPr>
        <w:t xml:space="preserve"> </w:t>
      </w:r>
      <w:proofErr w:type="spellStart"/>
      <w:r>
        <w:rPr>
          <w:rFonts w:ascii="Arial" w:hAnsi="Arial" w:cs="Arial"/>
          <w:bCs/>
          <w:lang w:val="en-US" w:eastAsia="id-ID"/>
        </w:rPr>
        <w:t>seperti</w:t>
      </w:r>
      <w:proofErr w:type="spellEnd"/>
      <w:r>
        <w:rPr>
          <w:rFonts w:ascii="Arial" w:hAnsi="Arial" w:cs="Arial"/>
          <w:bCs/>
          <w:lang w:val="en-US" w:eastAsia="id-ID"/>
        </w:rPr>
        <w:t xml:space="preserve"> </w:t>
      </w:r>
      <w:proofErr w:type="spellStart"/>
      <w:r>
        <w:rPr>
          <w:rFonts w:ascii="Arial" w:hAnsi="Arial" w:cs="Arial"/>
          <w:bCs/>
          <w:lang w:val="en-US" w:eastAsia="id-ID"/>
        </w:rPr>
        <w:t>bayam</w:t>
      </w:r>
      <w:proofErr w:type="spellEnd"/>
      <w:r>
        <w:rPr>
          <w:rFonts w:ascii="Arial" w:hAnsi="Arial" w:cs="Arial"/>
          <w:bCs/>
          <w:lang w:val="en-US" w:eastAsia="id-ID"/>
        </w:rPr>
        <w:t xml:space="preserve">, </w:t>
      </w:r>
      <w:proofErr w:type="spellStart"/>
      <w:r>
        <w:rPr>
          <w:rFonts w:ascii="Arial" w:hAnsi="Arial" w:cs="Arial"/>
          <w:bCs/>
          <w:lang w:val="en-US" w:eastAsia="id-ID"/>
        </w:rPr>
        <w:t>kangkung</w:t>
      </w:r>
      <w:proofErr w:type="spellEnd"/>
      <w:r>
        <w:rPr>
          <w:rFonts w:ascii="Arial" w:hAnsi="Arial" w:cs="Arial"/>
          <w:bCs/>
          <w:lang w:val="en-US" w:eastAsia="id-ID"/>
        </w:rPr>
        <w:t xml:space="preserve">, </w:t>
      </w:r>
      <w:proofErr w:type="spellStart"/>
      <w:r>
        <w:rPr>
          <w:rFonts w:ascii="Arial" w:hAnsi="Arial" w:cs="Arial"/>
          <w:bCs/>
          <w:lang w:val="en-US" w:eastAsia="id-ID"/>
        </w:rPr>
        <w:t>daun</w:t>
      </w:r>
      <w:proofErr w:type="spellEnd"/>
      <w:r>
        <w:rPr>
          <w:rFonts w:ascii="Arial" w:hAnsi="Arial" w:cs="Arial"/>
          <w:bCs/>
          <w:lang w:val="en-US" w:eastAsia="id-ID"/>
        </w:rPr>
        <w:t xml:space="preserve"> </w:t>
      </w:r>
      <w:proofErr w:type="spellStart"/>
      <w:r>
        <w:rPr>
          <w:rFonts w:ascii="Arial" w:hAnsi="Arial" w:cs="Arial"/>
          <w:bCs/>
          <w:lang w:val="en-US" w:eastAsia="id-ID"/>
        </w:rPr>
        <w:t>kelor</w:t>
      </w:r>
      <w:proofErr w:type="spellEnd"/>
      <w:r>
        <w:rPr>
          <w:rFonts w:ascii="Arial" w:hAnsi="Arial" w:cs="Arial"/>
          <w:bCs/>
          <w:lang w:val="en-US" w:eastAsia="id-ID"/>
        </w:rPr>
        <w:t xml:space="preserve">, </w:t>
      </w:r>
      <w:proofErr w:type="spellStart"/>
      <w:r>
        <w:rPr>
          <w:rFonts w:ascii="Arial" w:hAnsi="Arial" w:cs="Arial"/>
          <w:bCs/>
          <w:lang w:val="en-US" w:eastAsia="id-ID"/>
        </w:rPr>
        <w:t>daun</w:t>
      </w:r>
      <w:proofErr w:type="spellEnd"/>
      <w:r>
        <w:rPr>
          <w:rFonts w:ascii="Arial" w:hAnsi="Arial" w:cs="Arial"/>
          <w:bCs/>
          <w:lang w:val="en-US" w:eastAsia="id-ID"/>
        </w:rPr>
        <w:t xml:space="preserve"> </w:t>
      </w:r>
      <w:proofErr w:type="spellStart"/>
      <w:r>
        <w:rPr>
          <w:rFonts w:ascii="Arial" w:hAnsi="Arial" w:cs="Arial"/>
          <w:bCs/>
          <w:lang w:val="en-US" w:eastAsia="id-ID"/>
        </w:rPr>
        <w:t>singkong</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sebagainya</w:t>
      </w:r>
      <w:proofErr w:type="spellEnd"/>
      <w:r>
        <w:rPr>
          <w:rFonts w:ascii="Arial" w:hAnsi="Arial" w:cs="Arial"/>
          <w:bCs/>
          <w:lang w:val="en-US" w:eastAsia="id-ID"/>
        </w:rPr>
        <w:t xml:space="preserve"> (</w:t>
      </w:r>
      <w:proofErr w:type="spellStart"/>
      <w:r>
        <w:rPr>
          <w:rFonts w:ascii="Arial" w:hAnsi="Arial" w:cs="Arial"/>
          <w:bCs/>
          <w:lang w:val="en-US" w:eastAsia="id-ID"/>
        </w:rPr>
        <w:t>Adriani</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Wirjatmadi</w:t>
      </w:r>
      <w:proofErr w:type="spellEnd"/>
      <w:r>
        <w:rPr>
          <w:rFonts w:ascii="Arial" w:hAnsi="Arial" w:cs="Arial"/>
          <w:bCs/>
          <w:lang w:val="en-US" w:eastAsia="id-ID"/>
        </w:rPr>
        <w:t>, 2012).</w:t>
      </w:r>
      <w:r>
        <w:rPr>
          <w:rFonts w:ascii="Arial" w:hAnsi="Arial" w:cs="Arial"/>
          <w:bCs/>
          <w:lang w:eastAsia="id-ID"/>
        </w:rPr>
        <w:t xml:space="preserve"> Pemasok Fe terbanyak dari pangan hewani adalah ikan (10,4%) dan dari golongan sayuran adalah daun kelor (9,9%) (Rahmawati, 2009).</w:t>
      </w:r>
    </w:p>
    <w:p w:rsidR="00AF7DD1" w:rsidRDefault="00AF7DD1" w:rsidP="00AF7DD1">
      <w:pPr>
        <w:pStyle w:val="ListParagraph"/>
        <w:spacing w:after="200" w:line="360" w:lineRule="auto"/>
        <w:ind w:left="880" w:firstLine="420"/>
        <w:jc w:val="both"/>
        <w:rPr>
          <w:rFonts w:ascii="Arial" w:hAnsi="Arial" w:cs="Arial"/>
          <w:bCs/>
          <w:lang w:val="en-US" w:eastAsia="id-ID"/>
        </w:rPr>
      </w:pPr>
      <w:r>
        <w:rPr>
          <w:rFonts w:ascii="Arial" w:hAnsi="Arial" w:cs="Arial"/>
        </w:rPr>
        <w:t>Penyerapan Fe terjadi di dalam lambung dan usus bagian atas yang masih bersuasana asam. Banyaknya Fe dalam makanan yang dapat dimanfaatkan oleh tubuh tergantung pada tingkat absorpsinya. Tingkat absorpsi Fe dapat dipengaruhi oleh jenis makanan yang menjadi sumber Fe. Misalnya Fe yang berasal dari bahan makanan hewani yang dapat diabsorpsi sebanyak 20- 30% sedangkan Fe yang berasal dari bahan makanan tumbuhtumbuhan hanya sekitar 5% (Bulkis, 2013).</w:t>
      </w:r>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lang w:val="en-US" w:eastAsia="id-ID"/>
        </w:rPr>
        <w:t>Vitamin C</w:t>
      </w:r>
    </w:p>
    <w:p w:rsidR="00AF7DD1" w:rsidRDefault="00AF7DD1" w:rsidP="00AF7DD1">
      <w:pPr>
        <w:pStyle w:val="ListParagraph"/>
        <w:spacing w:after="200" w:line="360" w:lineRule="auto"/>
        <w:ind w:left="780" w:firstLine="416"/>
        <w:jc w:val="both"/>
        <w:rPr>
          <w:rFonts w:ascii="Arial" w:hAnsi="Arial" w:cs="Arial"/>
          <w:bCs/>
          <w:lang w:eastAsia="id-ID"/>
        </w:rPr>
      </w:pPr>
      <w:r>
        <w:rPr>
          <w:rFonts w:ascii="Arial" w:hAnsi="Arial" w:cs="Arial"/>
          <w:bCs/>
          <w:lang w:val="en-US" w:eastAsia="id-ID"/>
        </w:rPr>
        <w:t xml:space="preserve">Vitamin C </w:t>
      </w:r>
      <w:proofErr w:type="spellStart"/>
      <w:r>
        <w:rPr>
          <w:rFonts w:ascii="Arial" w:hAnsi="Arial" w:cs="Arial"/>
          <w:bCs/>
          <w:lang w:val="en-US" w:eastAsia="id-ID"/>
        </w:rPr>
        <w:t>merupakan</w:t>
      </w:r>
      <w:proofErr w:type="spellEnd"/>
      <w:r>
        <w:rPr>
          <w:rFonts w:ascii="Arial" w:hAnsi="Arial" w:cs="Arial"/>
          <w:bCs/>
          <w:lang w:val="en-US" w:eastAsia="id-ID"/>
        </w:rPr>
        <w:t xml:space="preserve"> </w:t>
      </w:r>
      <w:proofErr w:type="spellStart"/>
      <w:proofErr w:type="gramStart"/>
      <w:r>
        <w:rPr>
          <w:rFonts w:ascii="Arial" w:hAnsi="Arial" w:cs="Arial"/>
          <w:bCs/>
          <w:lang w:val="en-US" w:eastAsia="id-ID"/>
        </w:rPr>
        <w:t>kristal</w:t>
      </w:r>
      <w:proofErr w:type="spellEnd"/>
      <w:proofErr w:type="gramEnd"/>
      <w:r>
        <w:rPr>
          <w:rFonts w:ascii="Arial" w:hAnsi="Arial" w:cs="Arial"/>
          <w:bCs/>
          <w:lang w:val="en-US" w:eastAsia="id-ID"/>
        </w:rPr>
        <w:t xml:space="preserve"> </w:t>
      </w:r>
      <w:proofErr w:type="spellStart"/>
      <w:r>
        <w:rPr>
          <w:rFonts w:ascii="Arial" w:hAnsi="Arial" w:cs="Arial"/>
          <w:bCs/>
          <w:lang w:val="en-US" w:eastAsia="id-ID"/>
        </w:rPr>
        <w:t>putih</w:t>
      </w:r>
      <w:proofErr w:type="spellEnd"/>
      <w:r>
        <w:rPr>
          <w:rFonts w:ascii="Arial" w:hAnsi="Arial" w:cs="Arial"/>
          <w:bCs/>
          <w:lang w:val="en-US" w:eastAsia="id-ID"/>
        </w:rPr>
        <w:t xml:space="preserve"> yang </w:t>
      </w:r>
      <w:proofErr w:type="spellStart"/>
      <w:r>
        <w:rPr>
          <w:rFonts w:ascii="Arial" w:hAnsi="Arial" w:cs="Arial"/>
          <w:bCs/>
          <w:lang w:val="en-US" w:eastAsia="id-ID"/>
        </w:rPr>
        <w:t>mudah</w:t>
      </w:r>
      <w:proofErr w:type="spellEnd"/>
      <w:r>
        <w:rPr>
          <w:rFonts w:ascii="Arial" w:hAnsi="Arial" w:cs="Arial"/>
          <w:bCs/>
          <w:lang w:val="en-US" w:eastAsia="id-ID"/>
        </w:rPr>
        <w:t xml:space="preserve"> </w:t>
      </w:r>
      <w:proofErr w:type="spellStart"/>
      <w:r>
        <w:rPr>
          <w:rFonts w:ascii="Arial" w:hAnsi="Arial" w:cs="Arial"/>
          <w:bCs/>
          <w:lang w:val="en-US" w:eastAsia="id-ID"/>
        </w:rPr>
        <w:t>larut</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air. </w:t>
      </w:r>
      <w:proofErr w:type="spellStart"/>
      <w:proofErr w:type="gram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keadaan</w:t>
      </w:r>
      <w:proofErr w:type="spellEnd"/>
      <w:r>
        <w:rPr>
          <w:rFonts w:ascii="Arial" w:hAnsi="Arial" w:cs="Arial"/>
          <w:bCs/>
          <w:lang w:val="en-US" w:eastAsia="id-ID"/>
        </w:rPr>
        <w:t xml:space="preserve"> </w:t>
      </w:r>
      <w:proofErr w:type="spellStart"/>
      <w:r>
        <w:rPr>
          <w:rFonts w:ascii="Arial" w:hAnsi="Arial" w:cs="Arial"/>
          <w:bCs/>
          <w:lang w:val="en-US" w:eastAsia="id-ID"/>
        </w:rPr>
        <w:t>kering</w:t>
      </w:r>
      <w:proofErr w:type="spellEnd"/>
      <w:r>
        <w:rPr>
          <w:rFonts w:ascii="Arial" w:hAnsi="Arial" w:cs="Arial"/>
          <w:bCs/>
          <w:lang w:val="en-US" w:eastAsia="id-ID"/>
        </w:rPr>
        <w:t xml:space="preserve"> vitamin C </w:t>
      </w:r>
      <w:proofErr w:type="spellStart"/>
      <w:r>
        <w:rPr>
          <w:rFonts w:ascii="Arial" w:hAnsi="Arial" w:cs="Arial"/>
          <w:bCs/>
          <w:lang w:val="en-US" w:eastAsia="id-ID"/>
        </w:rPr>
        <w:t>cukup</w:t>
      </w:r>
      <w:proofErr w:type="spellEnd"/>
      <w:r>
        <w:rPr>
          <w:rFonts w:ascii="Arial" w:hAnsi="Arial" w:cs="Arial"/>
          <w:bCs/>
          <w:lang w:val="en-US" w:eastAsia="id-ID"/>
        </w:rPr>
        <w:t xml:space="preserve"> </w:t>
      </w:r>
      <w:proofErr w:type="spellStart"/>
      <w:r>
        <w:rPr>
          <w:rFonts w:ascii="Arial" w:hAnsi="Arial" w:cs="Arial"/>
          <w:bCs/>
          <w:lang w:val="en-US" w:eastAsia="id-ID"/>
        </w:rPr>
        <w:t>stabil</w:t>
      </w:r>
      <w:proofErr w:type="spellEnd"/>
      <w:r>
        <w:rPr>
          <w:rFonts w:ascii="Arial" w:hAnsi="Arial" w:cs="Arial"/>
          <w:bCs/>
          <w:lang w:eastAsia="id-ID"/>
        </w:rPr>
        <w:t xml:space="preserve">, </w:t>
      </w:r>
      <w:proofErr w:type="spellStart"/>
      <w:r>
        <w:rPr>
          <w:rFonts w:ascii="Arial" w:hAnsi="Arial" w:cs="Arial"/>
          <w:bCs/>
          <w:lang w:val="en-US" w:eastAsia="id-ID"/>
        </w:rPr>
        <w:t>tetapi</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keadaan</w:t>
      </w:r>
      <w:proofErr w:type="spellEnd"/>
      <w:r>
        <w:rPr>
          <w:rFonts w:ascii="Arial" w:hAnsi="Arial" w:cs="Arial"/>
          <w:bCs/>
          <w:lang w:val="en-US" w:eastAsia="id-ID"/>
        </w:rPr>
        <w:t xml:space="preserve"> </w:t>
      </w:r>
      <w:proofErr w:type="spellStart"/>
      <w:r>
        <w:rPr>
          <w:rFonts w:ascii="Arial" w:hAnsi="Arial" w:cs="Arial"/>
          <w:bCs/>
          <w:lang w:val="en-US" w:eastAsia="id-ID"/>
        </w:rPr>
        <w:t>larutvitamin</w:t>
      </w:r>
      <w:proofErr w:type="spellEnd"/>
      <w:r>
        <w:rPr>
          <w:rFonts w:ascii="Arial" w:hAnsi="Arial" w:cs="Arial"/>
          <w:bCs/>
          <w:lang w:val="en-US" w:eastAsia="id-ID"/>
        </w:rPr>
        <w:t xml:space="preserve"> C </w:t>
      </w:r>
      <w:proofErr w:type="spellStart"/>
      <w:r>
        <w:rPr>
          <w:rFonts w:ascii="Arial" w:hAnsi="Arial" w:cs="Arial"/>
          <w:bCs/>
          <w:lang w:val="en-US" w:eastAsia="id-ID"/>
        </w:rPr>
        <w:t>mudah</w:t>
      </w:r>
      <w:proofErr w:type="spellEnd"/>
      <w:r>
        <w:rPr>
          <w:rFonts w:ascii="Arial" w:hAnsi="Arial" w:cs="Arial"/>
          <w:bCs/>
          <w:lang w:val="en-US" w:eastAsia="id-ID"/>
        </w:rPr>
        <w:t xml:space="preserve"> </w:t>
      </w:r>
      <w:proofErr w:type="spellStart"/>
      <w:r>
        <w:rPr>
          <w:rFonts w:ascii="Arial" w:hAnsi="Arial" w:cs="Arial"/>
          <w:bCs/>
          <w:lang w:val="en-US" w:eastAsia="id-ID"/>
        </w:rPr>
        <w:t>rusak</w:t>
      </w:r>
      <w:proofErr w:type="spellEnd"/>
      <w:r>
        <w:rPr>
          <w:rFonts w:ascii="Arial" w:hAnsi="Arial" w:cs="Arial"/>
          <w:bCs/>
          <w:lang w:val="en-US" w:eastAsia="id-ID"/>
        </w:rPr>
        <w:t xml:space="preserve"> </w:t>
      </w:r>
      <w:proofErr w:type="spellStart"/>
      <w:r>
        <w:rPr>
          <w:rFonts w:ascii="Arial" w:hAnsi="Arial" w:cs="Arial"/>
          <w:bCs/>
          <w:lang w:val="en-US" w:eastAsia="id-ID"/>
        </w:rPr>
        <w:t>karena</w:t>
      </w:r>
      <w:proofErr w:type="spellEnd"/>
      <w:r>
        <w:rPr>
          <w:rFonts w:ascii="Arial" w:hAnsi="Arial" w:cs="Arial"/>
          <w:bCs/>
          <w:lang w:val="en-US" w:eastAsia="id-ID"/>
        </w:rPr>
        <w:t xml:space="preserve"> </w:t>
      </w:r>
      <w:proofErr w:type="spellStart"/>
      <w:r>
        <w:rPr>
          <w:rFonts w:ascii="Arial" w:hAnsi="Arial" w:cs="Arial"/>
          <w:bCs/>
          <w:lang w:val="en-US" w:eastAsia="id-ID"/>
        </w:rPr>
        <w:t>bersentuhan</w:t>
      </w:r>
      <w:proofErr w:type="spellEnd"/>
      <w:r>
        <w:rPr>
          <w:rFonts w:ascii="Arial" w:hAnsi="Arial" w:cs="Arial"/>
          <w:bCs/>
          <w:lang w:val="en-US" w:eastAsia="id-ID"/>
        </w:rPr>
        <w:t xml:space="preserve"> </w:t>
      </w:r>
      <w:proofErr w:type="spellStart"/>
      <w:r>
        <w:rPr>
          <w:rFonts w:ascii="Arial" w:hAnsi="Arial" w:cs="Arial"/>
          <w:bCs/>
          <w:lang w:val="en-US" w:eastAsia="id-ID"/>
        </w:rPr>
        <w:t>dengan</w:t>
      </w:r>
      <w:proofErr w:type="spellEnd"/>
      <w:r>
        <w:rPr>
          <w:rFonts w:ascii="Arial" w:hAnsi="Arial" w:cs="Arial"/>
          <w:bCs/>
          <w:lang w:val="en-US" w:eastAsia="id-ID"/>
        </w:rPr>
        <w:t xml:space="preserve"> </w:t>
      </w:r>
      <w:proofErr w:type="spellStart"/>
      <w:r>
        <w:rPr>
          <w:rFonts w:ascii="Arial" w:hAnsi="Arial" w:cs="Arial"/>
          <w:bCs/>
          <w:lang w:val="en-US" w:eastAsia="id-ID"/>
        </w:rPr>
        <w:t>udara</w:t>
      </w:r>
      <w:proofErr w:type="spellEnd"/>
      <w:r>
        <w:rPr>
          <w:rFonts w:ascii="Arial" w:hAnsi="Arial" w:cs="Arial"/>
          <w:bCs/>
          <w:lang w:val="en-US" w:eastAsia="id-ID"/>
        </w:rPr>
        <w:t xml:space="preserve"> (</w:t>
      </w:r>
      <w:proofErr w:type="spellStart"/>
      <w:r>
        <w:rPr>
          <w:rFonts w:ascii="Arial" w:hAnsi="Arial" w:cs="Arial"/>
          <w:bCs/>
          <w:lang w:val="en-US" w:eastAsia="id-ID"/>
        </w:rPr>
        <w:t>oksidasi</w:t>
      </w:r>
      <w:proofErr w:type="spellEnd"/>
      <w:r>
        <w:rPr>
          <w:rFonts w:ascii="Arial" w:hAnsi="Arial" w:cs="Arial"/>
          <w:bCs/>
          <w:lang w:val="en-US" w:eastAsia="id-ID"/>
        </w:rPr>
        <w:t xml:space="preserve">) </w:t>
      </w:r>
      <w:proofErr w:type="spellStart"/>
      <w:r>
        <w:rPr>
          <w:rFonts w:ascii="Arial" w:hAnsi="Arial" w:cs="Arial"/>
          <w:bCs/>
          <w:lang w:val="en-US" w:eastAsia="id-ID"/>
        </w:rPr>
        <w:t>terutama</w:t>
      </w:r>
      <w:proofErr w:type="spellEnd"/>
      <w:r>
        <w:rPr>
          <w:rFonts w:ascii="Arial" w:hAnsi="Arial" w:cs="Arial"/>
          <w:bCs/>
          <w:lang w:val="en-US" w:eastAsia="id-ID"/>
        </w:rPr>
        <w:t xml:space="preserve"> </w:t>
      </w:r>
      <w:proofErr w:type="spellStart"/>
      <w:r>
        <w:rPr>
          <w:rFonts w:ascii="Arial" w:hAnsi="Arial" w:cs="Arial"/>
          <w:bCs/>
          <w:lang w:val="en-US" w:eastAsia="id-ID"/>
        </w:rPr>
        <w:t>bila</w:t>
      </w:r>
      <w:proofErr w:type="spellEnd"/>
      <w:r>
        <w:rPr>
          <w:rFonts w:ascii="Arial" w:hAnsi="Arial" w:cs="Arial"/>
          <w:bCs/>
          <w:lang w:val="en-US" w:eastAsia="id-ID"/>
        </w:rPr>
        <w:t xml:space="preserve"> </w:t>
      </w:r>
      <w:proofErr w:type="spellStart"/>
      <w:r>
        <w:rPr>
          <w:rFonts w:ascii="Arial" w:hAnsi="Arial" w:cs="Arial"/>
          <w:bCs/>
          <w:lang w:val="en-US" w:eastAsia="id-ID"/>
        </w:rPr>
        <w:t>terkena</w:t>
      </w:r>
      <w:proofErr w:type="spellEnd"/>
      <w:r>
        <w:rPr>
          <w:rFonts w:ascii="Arial" w:hAnsi="Arial" w:cs="Arial"/>
          <w:bCs/>
          <w:lang w:val="en-US" w:eastAsia="id-ID"/>
        </w:rPr>
        <w:t xml:space="preserve"> </w:t>
      </w:r>
      <w:proofErr w:type="spellStart"/>
      <w:r>
        <w:rPr>
          <w:rFonts w:ascii="Arial" w:hAnsi="Arial" w:cs="Arial"/>
          <w:bCs/>
          <w:lang w:val="en-US" w:eastAsia="id-ID"/>
        </w:rPr>
        <w:t>panas</w:t>
      </w:r>
      <w:proofErr w:type="spellEnd"/>
      <w:r>
        <w:rPr>
          <w:rFonts w:ascii="Arial" w:hAnsi="Arial" w:cs="Arial"/>
          <w:bCs/>
          <w:lang w:val="en-US" w:eastAsia="id-ID"/>
        </w:rPr>
        <w:t>.</w:t>
      </w:r>
      <w:proofErr w:type="gram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 xml:space="preserve"> </w:t>
      </w:r>
      <w:proofErr w:type="spellStart"/>
      <w:r>
        <w:rPr>
          <w:rFonts w:ascii="Arial" w:hAnsi="Arial" w:cs="Arial"/>
          <w:bCs/>
          <w:lang w:val="en-US" w:eastAsia="id-ID"/>
        </w:rPr>
        <w:t>manusia</w:t>
      </w:r>
      <w:proofErr w:type="spellEnd"/>
      <w:r>
        <w:rPr>
          <w:rFonts w:ascii="Arial" w:hAnsi="Arial" w:cs="Arial"/>
          <w:bCs/>
          <w:lang w:val="en-US" w:eastAsia="id-ID"/>
        </w:rPr>
        <w:t xml:space="preserve"> </w:t>
      </w:r>
      <w:proofErr w:type="spellStart"/>
      <w:r>
        <w:rPr>
          <w:rFonts w:ascii="Arial" w:hAnsi="Arial" w:cs="Arial"/>
          <w:bCs/>
          <w:lang w:val="en-US" w:eastAsia="id-ID"/>
        </w:rPr>
        <w:t>dapat</w:t>
      </w:r>
      <w:proofErr w:type="spellEnd"/>
      <w:r>
        <w:rPr>
          <w:rFonts w:ascii="Arial" w:hAnsi="Arial" w:cs="Arial"/>
          <w:bCs/>
          <w:lang w:val="en-US" w:eastAsia="id-ID"/>
        </w:rPr>
        <w:t xml:space="preserve"> </w:t>
      </w:r>
      <w:proofErr w:type="spellStart"/>
      <w:r>
        <w:rPr>
          <w:rFonts w:ascii="Arial" w:hAnsi="Arial" w:cs="Arial"/>
          <w:bCs/>
          <w:lang w:val="en-US" w:eastAsia="id-ID"/>
        </w:rPr>
        <w:t>menyimpan</w:t>
      </w:r>
      <w:proofErr w:type="spellEnd"/>
      <w:r>
        <w:rPr>
          <w:rFonts w:ascii="Arial" w:hAnsi="Arial" w:cs="Arial"/>
          <w:bCs/>
          <w:lang w:val="en-US" w:eastAsia="id-ID"/>
        </w:rPr>
        <w:t xml:space="preserve"> </w:t>
      </w:r>
      <w:proofErr w:type="spellStart"/>
      <w:r>
        <w:rPr>
          <w:rFonts w:ascii="Arial" w:hAnsi="Arial" w:cs="Arial"/>
          <w:bCs/>
          <w:lang w:val="en-US" w:eastAsia="id-ID"/>
        </w:rPr>
        <w:t>hingga</w:t>
      </w:r>
      <w:proofErr w:type="spellEnd"/>
      <w:r>
        <w:rPr>
          <w:rFonts w:ascii="Arial" w:hAnsi="Arial" w:cs="Arial"/>
          <w:bCs/>
          <w:lang w:val="en-US" w:eastAsia="id-ID"/>
        </w:rPr>
        <w:t xml:space="preserve"> 1500 mg vitamin C </w:t>
      </w:r>
      <w:proofErr w:type="spellStart"/>
      <w:r>
        <w:rPr>
          <w:rFonts w:ascii="Arial" w:hAnsi="Arial" w:cs="Arial"/>
          <w:bCs/>
          <w:lang w:val="en-US" w:eastAsia="id-ID"/>
        </w:rPr>
        <w:t>bila</w:t>
      </w:r>
      <w:proofErr w:type="spellEnd"/>
      <w:r>
        <w:rPr>
          <w:rFonts w:ascii="Arial" w:hAnsi="Arial" w:cs="Arial"/>
          <w:bCs/>
          <w:lang w:val="en-US" w:eastAsia="id-ID"/>
        </w:rPr>
        <w:t xml:space="preserve"> </w:t>
      </w:r>
      <w:proofErr w:type="spellStart"/>
      <w:r>
        <w:rPr>
          <w:rFonts w:ascii="Arial" w:hAnsi="Arial" w:cs="Arial"/>
          <w:bCs/>
          <w:lang w:val="en-US" w:eastAsia="id-ID"/>
        </w:rPr>
        <w:t>konsumsi</w:t>
      </w:r>
      <w:proofErr w:type="spellEnd"/>
      <w:r>
        <w:rPr>
          <w:rFonts w:ascii="Arial" w:hAnsi="Arial" w:cs="Arial"/>
          <w:bCs/>
          <w:lang w:val="en-US" w:eastAsia="id-ID"/>
        </w:rPr>
        <w:t xml:space="preserve"> </w:t>
      </w:r>
      <w:proofErr w:type="spellStart"/>
      <w:r>
        <w:rPr>
          <w:rFonts w:ascii="Arial" w:hAnsi="Arial" w:cs="Arial"/>
          <w:bCs/>
          <w:lang w:val="en-US" w:eastAsia="id-ID"/>
        </w:rPr>
        <w:t>mencapai</w:t>
      </w:r>
      <w:proofErr w:type="spellEnd"/>
      <w:r>
        <w:rPr>
          <w:rFonts w:ascii="Arial" w:hAnsi="Arial" w:cs="Arial"/>
          <w:bCs/>
          <w:lang w:val="en-US" w:eastAsia="id-ID"/>
        </w:rPr>
        <w:t xml:space="preserve"> 100 mg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sehari</w:t>
      </w:r>
      <w:proofErr w:type="spellEnd"/>
      <w:r>
        <w:rPr>
          <w:rFonts w:ascii="Arial" w:hAnsi="Arial" w:cs="Arial"/>
          <w:bCs/>
          <w:lang w:val="en-US" w:eastAsia="id-ID"/>
        </w:rPr>
        <w:t xml:space="preserve">. </w:t>
      </w:r>
      <w:proofErr w:type="spellStart"/>
      <w:proofErr w:type="gramStart"/>
      <w:r>
        <w:rPr>
          <w:rFonts w:ascii="Arial" w:hAnsi="Arial" w:cs="Arial"/>
          <w:bCs/>
          <w:lang w:val="en-US" w:eastAsia="id-ID"/>
        </w:rPr>
        <w:t>Fungsi</w:t>
      </w:r>
      <w:proofErr w:type="spellEnd"/>
      <w:r>
        <w:rPr>
          <w:rFonts w:ascii="Arial" w:hAnsi="Arial" w:cs="Arial"/>
          <w:bCs/>
          <w:lang w:val="en-US" w:eastAsia="id-ID"/>
        </w:rPr>
        <w:t xml:space="preserve"> vitamin C </w:t>
      </w:r>
      <w:proofErr w:type="spellStart"/>
      <w:r>
        <w:rPr>
          <w:rFonts w:ascii="Arial" w:hAnsi="Arial" w:cs="Arial"/>
          <w:bCs/>
          <w:lang w:val="en-US" w:eastAsia="id-ID"/>
        </w:rPr>
        <w:t>adalah</w:t>
      </w:r>
      <w:proofErr w:type="spellEnd"/>
      <w:r>
        <w:rPr>
          <w:rFonts w:ascii="Arial" w:hAnsi="Arial" w:cs="Arial"/>
          <w:bCs/>
          <w:lang w:val="en-US" w:eastAsia="id-ID"/>
        </w:rPr>
        <w:t xml:space="preserve"> </w:t>
      </w:r>
      <w:proofErr w:type="spellStart"/>
      <w:r>
        <w:rPr>
          <w:rFonts w:ascii="Arial" w:hAnsi="Arial" w:cs="Arial"/>
          <w:bCs/>
          <w:lang w:val="en-US" w:eastAsia="id-ID"/>
        </w:rPr>
        <w:t>sebagai</w:t>
      </w:r>
      <w:proofErr w:type="spellEnd"/>
      <w:r>
        <w:rPr>
          <w:rFonts w:ascii="Arial" w:hAnsi="Arial" w:cs="Arial"/>
          <w:bCs/>
          <w:lang w:val="en-US" w:eastAsia="id-ID"/>
        </w:rPr>
        <w:t xml:space="preserve"> </w:t>
      </w:r>
      <w:proofErr w:type="spellStart"/>
      <w:r>
        <w:rPr>
          <w:rFonts w:ascii="Arial" w:hAnsi="Arial" w:cs="Arial"/>
          <w:bCs/>
          <w:lang w:val="en-US" w:eastAsia="id-ID"/>
        </w:rPr>
        <w:t>koenzim</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kofaktor</w:t>
      </w:r>
      <w:proofErr w:type="spellEnd"/>
      <w:r>
        <w:rPr>
          <w:rFonts w:ascii="Arial" w:hAnsi="Arial" w:cs="Arial"/>
          <w:bCs/>
          <w:lang w:val="en-US" w:eastAsia="id-ID"/>
        </w:rPr>
        <w:t>.</w:t>
      </w:r>
      <w:proofErr w:type="gramEnd"/>
      <w:r>
        <w:rPr>
          <w:rFonts w:ascii="Arial" w:hAnsi="Arial" w:cs="Arial"/>
          <w:bCs/>
          <w:lang w:val="en-US" w:eastAsia="id-ID"/>
        </w:rPr>
        <w:t xml:space="preserve"> </w:t>
      </w:r>
      <w:proofErr w:type="spellStart"/>
      <w:proofErr w:type="gramStart"/>
      <w:r>
        <w:rPr>
          <w:rFonts w:ascii="Arial" w:hAnsi="Arial" w:cs="Arial"/>
          <w:bCs/>
          <w:lang w:val="en-US" w:eastAsia="id-ID"/>
        </w:rPr>
        <w:t>Selain</w:t>
      </w:r>
      <w:proofErr w:type="spellEnd"/>
      <w:r>
        <w:rPr>
          <w:rFonts w:ascii="Arial" w:hAnsi="Arial" w:cs="Arial"/>
          <w:bCs/>
          <w:lang w:val="en-US" w:eastAsia="id-ID"/>
        </w:rPr>
        <w:t xml:space="preserve"> </w:t>
      </w:r>
      <w:proofErr w:type="spellStart"/>
      <w:r>
        <w:rPr>
          <w:rFonts w:ascii="Arial" w:hAnsi="Arial" w:cs="Arial"/>
          <w:bCs/>
          <w:lang w:val="en-US" w:eastAsia="id-ID"/>
        </w:rPr>
        <w:t>itu</w:t>
      </w:r>
      <w:proofErr w:type="spellEnd"/>
      <w:r>
        <w:rPr>
          <w:rFonts w:ascii="Arial" w:hAnsi="Arial" w:cs="Arial"/>
          <w:bCs/>
          <w:lang w:val="en-US" w:eastAsia="id-ID"/>
        </w:rPr>
        <w:t xml:space="preserve"> vitamin C </w:t>
      </w:r>
      <w:proofErr w:type="spellStart"/>
      <w:r>
        <w:rPr>
          <w:rFonts w:ascii="Arial" w:hAnsi="Arial" w:cs="Arial"/>
          <w:bCs/>
          <w:lang w:val="en-US" w:eastAsia="id-ID"/>
        </w:rPr>
        <w:t>juga</w:t>
      </w:r>
      <w:proofErr w:type="spellEnd"/>
      <w:r>
        <w:rPr>
          <w:rFonts w:ascii="Arial" w:hAnsi="Arial" w:cs="Arial"/>
          <w:bCs/>
          <w:lang w:val="en-US" w:eastAsia="id-ID"/>
        </w:rPr>
        <w:t xml:space="preserve"> </w:t>
      </w:r>
      <w:proofErr w:type="spellStart"/>
      <w:r>
        <w:rPr>
          <w:rFonts w:ascii="Arial" w:hAnsi="Arial" w:cs="Arial"/>
          <w:bCs/>
          <w:lang w:val="en-US" w:eastAsia="id-ID"/>
        </w:rPr>
        <w:t>membantu</w:t>
      </w:r>
      <w:proofErr w:type="spellEnd"/>
      <w:r>
        <w:rPr>
          <w:rFonts w:ascii="Arial" w:hAnsi="Arial" w:cs="Arial"/>
          <w:bCs/>
          <w:lang w:val="en-US" w:eastAsia="id-ID"/>
        </w:rPr>
        <w:t xml:space="preserve"> </w:t>
      </w:r>
      <w:proofErr w:type="spellStart"/>
      <w:r>
        <w:rPr>
          <w:rFonts w:ascii="Arial" w:hAnsi="Arial" w:cs="Arial"/>
          <w:bCs/>
          <w:lang w:val="en-US" w:eastAsia="id-ID"/>
        </w:rPr>
        <w:t>absorpsi</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metabolisme</w:t>
      </w:r>
      <w:proofErr w:type="spellEnd"/>
      <w:r>
        <w:rPr>
          <w:rFonts w:ascii="Arial" w:hAnsi="Arial" w:cs="Arial"/>
          <w:bCs/>
          <w:lang w:val="en-US" w:eastAsia="id-ID"/>
        </w:rPr>
        <w:t xml:space="preserve"> Fe.</w:t>
      </w:r>
      <w:proofErr w:type="gramEnd"/>
      <w:r>
        <w:rPr>
          <w:rFonts w:ascii="Arial" w:hAnsi="Arial" w:cs="Arial"/>
          <w:bCs/>
          <w:lang w:val="en-US" w:eastAsia="id-ID"/>
        </w:rPr>
        <w:t xml:space="preserve"> </w:t>
      </w:r>
      <w:proofErr w:type="spellStart"/>
      <w:proofErr w:type="gramStart"/>
      <w:r>
        <w:rPr>
          <w:rFonts w:ascii="Arial" w:hAnsi="Arial" w:cs="Arial"/>
          <w:bCs/>
          <w:lang w:val="en-US" w:eastAsia="id-ID"/>
        </w:rPr>
        <w:t>Pada</w:t>
      </w:r>
      <w:proofErr w:type="spellEnd"/>
      <w:r>
        <w:rPr>
          <w:rFonts w:ascii="Arial" w:hAnsi="Arial" w:cs="Arial"/>
          <w:bCs/>
          <w:lang w:val="en-US" w:eastAsia="id-ID"/>
        </w:rPr>
        <w:t xml:space="preserve"> </w:t>
      </w:r>
      <w:proofErr w:type="spellStart"/>
      <w:r>
        <w:rPr>
          <w:rFonts w:ascii="Arial" w:hAnsi="Arial" w:cs="Arial"/>
          <w:bCs/>
          <w:lang w:val="en-US" w:eastAsia="id-ID"/>
        </w:rPr>
        <w:t>absorpsi</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metabolisme</w:t>
      </w:r>
      <w:proofErr w:type="spellEnd"/>
      <w:r>
        <w:rPr>
          <w:rFonts w:ascii="Arial" w:hAnsi="Arial" w:cs="Arial"/>
          <w:bCs/>
          <w:lang w:val="en-US" w:eastAsia="id-ID"/>
        </w:rPr>
        <w:t xml:space="preserve"> Fe, vitamin C </w:t>
      </w:r>
      <w:proofErr w:type="spellStart"/>
      <w:r>
        <w:rPr>
          <w:rFonts w:ascii="Arial" w:hAnsi="Arial" w:cs="Arial"/>
          <w:bCs/>
          <w:lang w:val="en-US" w:eastAsia="id-ID"/>
        </w:rPr>
        <w:t>mereduksi</w:t>
      </w:r>
      <w:proofErr w:type="spellEnd"/>
      <w:r>
        <w:rPr>
          <w:rFonts w:ascii="Arial" w:hAnsi="Arial" w:cs="Arial"/>
          <w:bCs/>
          <w:lang w:val="en-US" w:eastAsia="id-ID"/>
        </w:rPr>
        <w:t xml:space="preserve"> </w:t>
      </w:r>
      <w:proofErr w:type="spellStart"/>
      <w:r>
        <w:rPr>
          <w:rFonts w:ascii="Arial" w:hAnsi="Arial" w:cs="Arial"/>
          <w:bCs/>
          <w:lang w:val="en-US" w:eastAsia="id-ID"/>
        </w:rPr>
        <w:t>ferri</w:t>
      </w:r>
      <w:proofErr w:type="spellEnd"/>
      <w:r>
        <w:rPr>
          <w:rFonts w:ascii="Arial" w:hAnsi="Arial" w:cs="Arial"/>
          <w:bCs/>
          <w:lang w:val="en-US" w:eastAsia="id-ID"/>
        </w:rPr>
        <w:t xml:space="preserve"> </w:t>
      </w:r>
      <w:proofErr w:type="spellStart"/>
      <w:r>
        <w:rPr>
          <w:rFonts w:ascii="Arial" w:hAnsi="Arial" w:cs="Arial"/>
          <w:bCs/>
          <w:lang w:val="en-US" w:eastAsia="id-ID"/>
        </w:rPr>
        <w:t>menjadi</w:t>
      </w:r>
      <w:proofErr w:type="spellEnd"/>
      <w:r>
        <w:rPr>
          <w:rFonts w:ascii="Arial" w:hAnsi="Arial" w:cs="Arial"/>
          <w:bCs/>
          <w:lang w:val="en-US" w:eastAsia="id-ID"/>
        </w:rPr>
        <w:t xml:space="preserve"> </w:t>
      </w:r>
      <w:proofErr w:type="spellStart"/>
      <w:r>
        <w:rPr>
          <w:rFonts w:ascii="Arial" w:hAnsi="Arial" w:cs="Arial"/>
          <w:bCs/>
          <w:lang w:val="en-US" w:eastAsia="id-ID"/>
        </w:rPr>
        <w:t>ferro</w:t>
      </w:r>
      <w:proofErr w:type="spellEnd"/>
      <w:r>
        <w:rPr>
          <w:rFonts w:ascii="Arial" w:hAnsi="Arial" w:cs="Arial"/>
          <w:bCs/>
          <w:lang w:val="en-US" w:eastAsia="id-ID"/>
        </w:rPr>
        <w:t xml:space="preserve"> </w:t>
      </w:r>
      <w:proofErr w:type="spellStart"/>
      <w:r>
        <w:rPr>
          <w:rFonts w:ascii="Arial" w:hAnsi="Arial" w:cs="Arial"/>
          <w:bCs/>
          <w:lang w:val="en-US" w:eastAsia="id-ID"/>
        </w:rPr>
        <w:t>di</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usus</w:t>
      </w:r>
      <w:proofErr w:type="spellEnd"/>
      <w:r>
        <w:rPr>
          <w:rFonts w:ascii="Arial" w:hAnsi="Arial" w:cs="Arial"/>
          <w:bCs/>
          <w:lang w:val="en-US" w:eastAsia="id-ID"/>
        </w:rPr>
        <w:t xml:space="preserve"> </w:t>
      </w:r>
      <w:proofErr w:type="spellStart"/>
      <w:r>
        <w:rPr>
          <w:rFonts w:ascii="Arial" w:hAnsi="Arial" w:cs="Arial"/>
          <w:bCs/>
          <w:lang w:val="en-US" w:eastAsia="id-ID"/>
        </w:rPr>
        <w:t>halus</w:t>
      </w:r>
      <w:proofErr w:type="spellEnd"/>
      <w:r>
        <w:rPr>
          <w:rFonts w:ascii="Arial" w:hAnsi="Arial" w:cs="Arial"/>
          <w:bCs/>
          <w:lang w:val="en-US" w:eastAsia="id-ID"/>
        </w:rPr>
        <w:t xml:space="preserve"> </w:t>
      </w:r>
      <w:proofErr w:type="spellStart"/>
      <w:r>
        <w:rPr>
          <w:rFonts w:ascii="Arial" w:hAnsi="Arial" w:cs="Arial"/>
          <w:bCs/>
          <w:lang w:val="en-US" w:eastAsia="id-ID"/>
        </w:rPr>
        <w:t>sehingga</w:t>
      </w:r>
      <w:proofErr w:type="spellEnd"/>
      <w:r>
        <w:rPr>
          <w:rFonts w:ascii="Arial" w:hAnsi="Arial" w:cs="Arial"/>
          <w:bCs/>
          <w:lang w:val="en-US" w:eastAsia="id-ID"/>
        </w:rPr>
        <w:t xml:space="preserve"> </w:t>
      </w:r>
      <w:proofErr w:type="spellStart"/>
      <w:r>
        <w:rPr>
          <w:rFonts w:ascii="Arial" w:hAnsi="Arial" w:cs="Arial"/>
          <w:bCs/>
          <w:lang w:val="en-US" w:eastAsia="id-ID"/>
        </w:rPr>
        <w:t>mudah</w:t>
      </w:r>
      <w:proofErr w:type="spellEnd"/>
      <w:r>
        <w:rPr>
          <w:rFonts w:ascii="Arial" w:hAnsi="Arial" w:cs="Arial"/>
          <w:bCs/>
          <w:lang w:val="en-US" w:eastAsia="id-ID"/>
        </w:rPr>
        <w:t xml:space="preserve"> </w:t>
      </w:r>
      <w:proofErr w:type="spellStart"/>
      <w:r>
        <w:rPr>
          <w:rFonts w:ascii="Arial" w:hAnsi="Arial" w:cs="Arial"/>
          <w:bCs/>
          <w:lang w:val="en-US" w:eastAsia="id-ID"/>
        </w:rPr>
        <w:t>diserap</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w:t>
      </w:r>
      <w:proofErr w:type="gramEnd"/>
      <w:r>
        <w:rPr>
          <w:rFonts w:ascii="Arial" w:hAnsi="Arial" w:cs="Arial"/>
          <w:bCs/>
          <w:lang w:val="en-US" w:eastAsia="id-ID"/>
        </w:rPr>
        <w:t xml:space="preserve"> </w:t>
      </w:r>
      <w:proofErr w:type="gramStart"/>
      <w:r>
        <w:rPr>
          <w:rFonts w:ascii="Arial" w:hAnsi="Arial" w:cs="Arial"/>
          <w:bCs/>
          <w:lang w:val="en-US" w:eastAsia="id-ID"/>
        </w:rPr>
        <w:t xml:space="preserve">Vitamin C </w:t>
      </w:r>
      <w:proofErr w:type="spellStart"/>
      <w:r>
        <w:rPr>
          <w:rFonts w:ascii="Arial" w:hAnsi="Arial" w:cs="Arial"/>
          <w:bCs/>
          <w:lang w:val="en-US" w:eastAsia="id-ID"/>
        </w:rPr>
        <w:t>juga</w:t>
      </w:r>
      <w:proofErr w:type="spellEnd"/>
      <w:r>
        <w:rPr>
          <w:rFonts w:ascii="Arial" w:hAnsi="Arial" w:cs="Arial"/>
          <w:bCs/>
          <w:lang w:val="en-US" w:eastAsia="id-ID"/>
        </w:rPr>
        <w:t xml:space="preserve"> </w:t>
      </w:r>
      <w:proofErr w:type="spellStart"/>
      <w:r>
        <w:rPr>
          <w:rFonts w:ascii="Arial" w:hAnsi="Arial" w:cs="Arial"/>
          <w:bCs/>
          <w:lang w:val="en-US" w:eastAsia="id-ID"/>
        </w:rPr>
        <w:t>menghambat</w:t>
      </w:r>
      <w:proofErr w:type="spellEnd"/>
      <w:r>
        <w:rPr>
          <w:rFonts w:ascii="Arial" w:hAnsi="Arial" w:cs="Arial"/>
          <w:bCs/>
          <w:lang w:val="en-US" w:eastAsia="id-ID"/>
        </w:rPr>
        <w:t xml:space="preserve"> </w:t>
      </w:r>
      <w:proofErr w:type="spellStart"/>
      <w:r>
        <w:rPr>
          <w:rFonts w:ascii="Arial" w:hAnsi="Arial" w:cs="Arial"/>
          <w:bCs/>
          <w:lang w:val="en-US" w:eastAsia="id-ID"/>
        </w:rPr>
        <w:t>pembentukan</w:t>
      </w:r>
      <w:proofErr w:type="spellEnd"/>
      <w:r>
        <w:rPr>
          <w:rFonts w:ascii="Arial" w:hAnsi="Arial" w:cs="Arial"/>
          <w:bCs/>
          <w:lang w:val="en-US" w:eastAsia="id-ID"/>
        </w:rPr>
        <w:t xml:space="preserve"> </w:t>
      </w:r>
      <w:proofErr w:type="spellStart"/>
      <w:r>
        <w:rPr>
          <w:rFonts w:ascii="Arial" w:hAnsi="Arial" w:cs="Arial"/>
          <w:bCs/>
          <w:lang w:val="en-US" w:eastAsia="id-ID"/>
        </w:rPr>
        <w:t>hemosiderin</w:t>
      </w:r>
      <w:proofErr w:type="spellEnd"/>
      <w:r>
        <w:rPr>
          <w:rFonts w:ascii="Arial" w:hAnsi="Arial" w:cs="Arial"/>
          <w:bCs/>
          <w:lang w:val="en-US" w:eastAsia="id-ID"/>
        </w:rPr>
        <w:t xml:space="preserve"> yang </w:t>
      </w:r>
      <w:r>
        <w:rPr>
          <w:rFonts w:ascii="Arial" w:hAnsi="Arial" w:cs="Arial"/>
          <w:bCs/>
          <w:lang w:eastAsia="id-ID"/>
        </w:rPr>
        <w:t>sulit</w:t>
      </w:r>
      <w:r>
        <w:rPr>
          <w:rFonts w:ascii="Arial" w:hAnsi="Arial" w:cs="Arial"/>
          <w:bCs/>
          <w:lang w:val="en-US" w:eastAsia="id-ID"/>
        </w:rPr>
        <w:t xml:space="preserve"> </w:t>
      </w:r>
      <w:proofErr w:type="spellStart"/>
      <w:r>
        <w:rPr>
          <w:rFonts w:ascii="Arial" w:hAnsi="Arial" w:cs="Arial"/>
          <w:bCs/>
          <w:lang w:val="en-US" w:eastAsia="id-ID"/>
        </w:rPr>
        <w:t>dimobilisasi</w:t>
      </w:r>
      <w:proofErr w:type="spellEnd"/>
      <w:r>
        <w:rPr>
          <w:rFonts w:ascii="Arial" w:hAnsi="Arial" w:cs="Arial"/>
          <w:bCs/>
          <w:lang w:val="en-US" w:eastAsia="id-ID"/>
        </w:rPr>
        <w:t>.</w:t>
      </w:r>
      <w:proofErr w:type="gramEnd"/>
      <w:r>
        <w:rPr>
          <w:rFonts w:ascii="Arial" w:hAnsi="Arial" w:cs="Arial"/>
          <w:bCs/>
          <w:lang w:val="en-US" w:eastAsia="id-ID"/>
        </w:rPr>
        <w:t xml:space="preserve"> </w:t>
      </w:r>
      <w:proofErr w:type="gramStart"/>
      <w:r>
        <w:rPr>
          <w:rFonts w:ascii="Arial" w:hAnsi="Arial" w:cs="Arial"/>
          <w:bCs/>
          <w:lang w:val="en-US" w:eastAsia="id-ID"/>
        </w:rPr>
        <w:t xml:space="preserve">Vitamin C </w:t>
      </w:r>
      <w:proofErr w:type="spellStart"/>
      <w:r>
        <w:rPr>
          <w:rFonts w:ascii="Arial" w:hAnsi="Arial" w:cs="Arial"/>
          <w:bCs/>
          <w:lang w:val="en-US" w:eastAsia="id-ID"/>
        </w:rPr>
        <w:t>berperan</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memindahkan</w:t>
      </w:r>
      <w:proofErr w:type="spellEnd"/>
      <w:r>
        <w:rPr>
          <w:rFonts w:ascii="Arial" w:hAnsi="Arial" w:cs="Arial"/>
          <w:bCs/>
          <w:lang w:val="en-US" w:eastAsia="id-ID"/>
        </w:rPr>
        <w:t xml:space="preserve"> </w:t>
      </w:r>
      <w:proofErr w:type="spellStart"/>
      <w:r>
        <w:rPr>
          <w:rFonts w:ascii="Arial" w:hAnsi="Arial" w:cs="Arial"/>
          <w:bCs/>
          <w:lang w:val="en-US" w:eastAsia="id-ID"/>
        </w:rPr>
        <w:t>besi</w:t>
      </w:r>
      <w:proofErr w:type="spellEnd"/>
      <w:r>
        <w:rPr>
          <w:rFonts w:ascii="Arial" w:hAnsi="Arial" w:cs="Arial"/>
          <w:bCs/>
          <w:lang w:val="en-US" w:eastAsia="id-ID"/>
        </w:rPr>
        <w:t xml:space="preserve"> </w:t>
      </w:r>
      <w:proofErr w:type="spellStart"/>
      <w:r>
        <w:rPr>
          <w:rFonts w:ascii="Arial" w:hAnsi="Arial" w:cs="Arial"/>
          <w:bCs/>
          <w:lang w:val="en-US" w:eastAsia="id-ID"/>
        </w:rPr>
        <w:t>dari</w:t>
      </w:r>
      <w:proofErr w:type="spellEnd"/>
      <w:r>
        <w:rPr>
          <w:rFonts w:ascii="Arial" w:hAnsi="Arial" w:cs="Arial"/>
          <w:bCs/>
          <w:lang w:val="en-US" w:eastAsia="id-ID"/>
        </w:rPr>
        <w:t xml:space="preserve"> </w:t>
      </w:r>
      <w:proofErr w:type="spellStart"/>
      <w:r>
        <w:rPr>
          <w:rFonts w:ascii="Arial" w:hAnsi="Arial" w:cs="Arial"/>
          <w:bCs/>
          <w:lang w:val="en-US" w:eastAsia="id-ID"/>
        </w:rPr>
        <w:t>transferin</w:t>
      </w:r>
      <w:proofErr w:type="spellEnd"/>
      <w:r>
        <w:rPr>
          <w:rFonts w:ascii="Arial" w:hAnsi="Arial" w:cs="Arial"/>
          <w:bCs/>
          <w:lang w:val="en-US" w:eastAsia="id-ID"/>
        </w:rPr>
        <w:t xml:space="preserve"> </w:t>
      </w:r>
      <w:proofErr w:type="spellStart"/>
      <w:r>
        <w:rPr>
          <w:rFonts w:ascii="Arial" w:hAnsi="Arial" w:cs="Arial"/>
          <w:bCs/>
          <w:lang w:val="en-US" w:eastAsia="id-ID"/>
        </w:rPr>
        <w:t>di</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plasma </w:t>
      </w:r>
      <w:proofErr w:type="spellStart"/>
      <w:r>
        <w:rPr>
          <w:rFonts w:ascii="Arial" w:hAnsi="Arial" w:cs="Arial"/>
          <w:bCs/>
          <w:lang w:val="en-US" w:eastAsia="id-ID"/>
        </w:rPr>
        <w:t>ke</w:t>
      </w:r>
      <w:proofErr w:type="spellEnd"/>
      <w:r>
        <w:rPr>
          <w:rFonts w:ascii="Arial" w:hAnsi="Arial" w:cs="Arial"/>
          <w:bCs/>
          <w:lang w:val="en-US" w:eastAsia="id-ID"/>
        </w:rPr>
        <w:t xml:space="preserve"> </w:t>
      </w:r>
      <w:proofErr w:type="spellStart"/>
      <w:r>
        <w:rPr>
          <w:rFonts w:ascii="Arial" w:hAnsi="Arial" w:cs="Arial"/>
          <w:bCs/>
          <w:lang w:val="en-US" w:eastAsia="id-ID"/>
        </w:rPr>
        <w:t>ferritin</w:t>
      </w:r>
      <w:proofErr w:type="spellEnd"/>
      <w:r>
        <w:rPr>
          <w:rFonts w:ascii="Arial" w:hAnsi="Arial" w:cs="Arial"/>
          <w:bCs/>
          <w:lang w:eastAsia="id-ID"/>
        </w:rPr>
        <w:t xml:space="preserve"> di </w:t>
      </w:r>
      <w:proofErr w:type="spellStart"/>
      <w:r>
        <w:rPr>
          <w:rFonts w:ascii="Arial" w:hAnsi="Arial" w:cs="Arial"/>
          <w:bCs/>
          <w:lang w:val="en-US" w:eastAsia="id-ID"/>
        </w:rPr>
        <w:t>hati</w:t>
      </w:r>
      <w:proofErr w:type="spellEnd"/>
      <w:r>
        <w:rPr>
          <w:rFonts w:ascii="Arial" w:hAnsi="Arial" w:cs="Arial"/>
          <w:bCs/>
          <w:lang w:val="en-US" w:eastAsia="id-ID"/>
        </w:rPr>
        <w:t>.</w:t>
      </w:r>
      <w:proofErr w:type="gramEnd"/>
      <w:r>
        <w:rPr>
          <w:rFonts w:ascii="Arial" w:hAnsi="Arial" w:cs="Arial"/>
          <w:bCs/>
          <w:lang w:val="en-US" w:eastAsia="id-ID"/>
        </w:rPr>
        <w:t xml:space="preserve"> </w:t>
      </w:r>
      <w:proofErr w:type="spellStart"/>
      <w:proofErr w:type="gramStart"/>
      <w:r>
        <w:rPr>
          <w:rFonts w:ascii="Arial" w:hAnsi="Arial" w:cs="Arial"/>
          <w:bCs/>
          <w:lang w:val="en-US" w:eastAsia="id-ID"/>
        </w:rPr>
        <w:t>Absorpsi</w:t>
      </w:r>
      <w:proofErr w:type="spellEnd"/>
      <w:r>
        <w:rPr>
          <w:rFonts w:ascii="Arial" w:hAnsi="Arial" w:cs="Arial"/>
          <w:bCs/>
          <w:lang w:val="en-US" w:eastAsia="id-ID"/>
        </w:rPr>
        <w:t xml:space="preserve"> </w:t>
      </w:r>
      <w:proofErr w:type="spellStart"/>
      <w:r>
        <w:rPr>
          <w:rFonts w:ascii="Arial" w:hAnsi="Arial" w:cs="Arial"/>
          <w:bCs/>
          <w:lang w:val="en-US" w:eastAsia="id-ID"/>
        </w:rPr>
        <w:t>besi</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bentuk</w:t>
      </w:r>
      <w:proofErr w:type="spellEnd"/>
      <w:r>
        <w:rPr>
          <w:rFonts w:ascii="Arial" w:hAnsi="Arial" w:cs="Arial"/>
          <w:bCs/>
          <w:lang w:val="en-US" w:eastAsia="id-ID"/>
        </w:rPr>
        <w:t xml:space="preserve"> </w:t>
      </w:r>
      <w:proofErr w:type="spellStart"/>
      <w:r>
        <w:rPr>
          <w:rFonts w:ascii="Arial" w:hAnsi="Arial" w:cs="Arial"/>
          <w:bCs/>
          <w:lang w:val="en-US" w:eastAsia="id-ID"/>
        </w:rPr>
        <w:t>nonhememeningkat</w:t>
      </w:r>
      <w:proofErr w:type="spellEnd"/>
      <w:r>
        <w:rPr>
          <w:rFonts w:ascii="Arial" w:hAnsi="Arial" w:cs="Arial"/>
          <w:bCs/>
          <w:lang w:val="en-US" w:eastAsia="id-ID"/>
        </w:rPr>
        <w:t xml:space="preserve"> </w:t>
      </w:r>
      <w:proofErr w:type="spellStart"/>
      <w:r>
        <w:rPr>
          <w:rFonts w:ascii="Arial" w:hAnsi="Arial" w:cs="Arial"/>
          <w:bCs/>
          <w:lang w:val="en-US" w:eastAsia="id-ID"/>
        </w:rPr>
        <w:t>empat</w:t>
      </w:r>
      <w:proofErr w:type="spellEnd"/>
      <w:r>
        <w:rPr>
          <w:rFonts w:ascii="Arial" w:hAnsi="Arial" w:cs="Arial"/>
          <w:bCs/>
          <w:lang w:val="en-US" w:eastAsia="id-ID"/>
        </w:rPr>
        <w:t xml:space="preserve"> kali </w:t>
      </w:r>
      <w:proofErr w:type="spellStart"/>
      <w:r>
        <w:rPr>
          <w:rFonts w:ascii="Arial" w:hAnsi="Arial" w:cs="Arial"/>
          <w:bCs/>
          <w:lang w:val="en-US" w:eastAsia="id-ID"/>
        </w:rPr>
        <w:t>lipat</w:t>
      </w:r>
      <w:proofErr w:type="spellEnd"/>
      <w:r>
        <w:rPr>
          <w:rFonts w:ascii="Arial" w:hAnsi="Arial" w:cs="Arial"/>
          <w:bCs/>
          <w:lang w:val="en-US" w:eastAsia="id-ID"/>
        </w:rPr>
        <w:t xml:space="preserve"> </w:t>
      </w:r>
      <w:proofErr w:type="spellStart"/>
      <w:r>
        <w:rPr>
          <w:rFonts w:ascii="Arial" w:hAnsi="Arial" w:cs="Arial"/>
          <w:bCs/>
          <w:lang w:val="en-US" w:eastAsia="id-ID"/>
        </w:rPr>
        <w:t>bila</w:t>
      </w:r>
      <w:proofErr w:type="spellEnd"/>
      <w:r>
        <w:rPr>
          <w:rFonts w:ascii="Arial" w:hAnsi="Arial" w:cs="Arial"/>
          <w:bCs/>
          <w:lang w:val="en-US" w:eastAsia="id-ID"/>
        </w:rPr>
        <w:t xml:space="preserve"> </w:t>
      </w:r>
      <w:proofErr w:type="spellStart"/>
      <w:r>
        <w:rPr>
          <w:rFonts w:ascii="Arial" w:hAnsi="Arial" w:cs="Arial"/>
          <w:bCs/>
          <w:lang w:val="en-US" w:eastAsia="id-ID"/>
        </w:rPr>
        <w:t>ada</w:t>
      </w:r>
      <w:proofErr w:type="spellEnd"/>
      <w:r>
        <w:rPr>
          <w:rFonts w:ascii="Arial" w:hAnsi="Arial" w:cs="Arial"/>
          <w:bCs/>
          <w:lang w:val="en-US" w:eastAsia="id-ID"/>
        </w:rPr>
        <w:t xml:space="preserve"> vitamin C (</w:t>
      </w:r>
      <w:proofErr w:type="spellStart"/>
      <w:r>
        <w:rPr>
          <w:rFonts w:ascii="Arial" w:hAnsi="Arial" w:cs="Arial"/>
          <w:bCs/>
          <w:lang w:val="en-US" w:eastAsia="id-ID"/>
        </w:rPr>
        <w:t>Almatsier</w:t>
      </w:r>
      <w:proofErr w:type="spellEnd"/>
      <w:r>
        <w:rPr>
          <w:rFonts w:ascii="Arial" w:hAnsi="Arial" w:cs="Arial"/>
          <w:bCs/>
          <w:lang w:val="en-US" w:eastAsia="id-ID"/>
        </w:rPr>
        <w:t>, 2009)</w:t>
      </w:r>
      <w:r>
        <w:rPr>
          <w:rFonts w:ascii="Arial" w:hAnsi="Arial" w:cs="Arial"/>
          <w:bCs/>
          <w:lang w:eastAsia="id-ID"/>
        </w:rPr>
        <w:t>.</w:t>
      </w:r>
      <w:proofErr w:type="gramEnd"/>
    </w:p>
    <w:p w:rsidR="00AF7DD1" w:rsidRDefault="00AF7DD1" w:rsidP="00AF7DD1">
      <w:pPr>
        <w:pStyle w:val="ListParagraph"/>
        <w:spacing w:after="200" w:line="360" w:lineRule="auto"/>
        <w:ind w:left="780" w:firstLine="416"/>
        <w:jc w:val="both"/>
        <w:rPr>
          <w:rFonts w:ascii="Arial" w:hAnsi="Arial" w:cs="Arial"/>
          <w:bCs/>
          <w:lang w:eastAsia="id-ID"/>
        </w:rPr>
      </w:pPr>
      <w:proofErr w:type="spellStart"/>
      <w:r>
        <w:rPr>
          <w:rFonts w:ascii="Arial" w:hAnsi="Arial" w:cs="Arial"/>
          <w:bCs/>
          <w:lang w:val="en-US" w:eastAsia="id-ID"/>
        </w:rPr>
        <w:lastRenderedPageBreak/>
        <w:t>Ibu</w:t>
      </w:r>
      <w:proofErr w:type="spellEnd"/>
      <w:r>
        <w:rPr>
          <w:rFonts w:ascii="Arial" w:hAnsi="Arial" w:cs="Arial"/>
          <w:bCs/>
          <w:lang w:val="en-US" w:eastAsia="id-ID"/>
        </w:rPr>
        <w:t xml:space="preserve"> </w:t>
      </w:r>
      <w:proofErr w:type="spellStart"/>
      <w:r>
        <w:rPr>
          <w:rFonts w:ascii="Arial" w:hAnsi="Arial" w:cs="Arial"/>
          <w:bCs/>
          <w:lang w:val="en-US" w:eastAsia="id-ID"/>
        </w:rPr>
        <w:t>hamil</w:t>
      </w:r>
      <w:proofErr w:type="spellEnd"/>
      <w:r>
        <w:rPr>
          <w:rFonts w:ascii="Arial" w:hAnsi="Arial" w:cs="Arial"/>
          <w:bCs/>
          <w:lang w:val="en-US" w:eastAsia="id-ID"/>
        </w:rPr>
        <w:t xml:space="preserve"> </w:t>
      </w:r>
      <w:proofErr w:type="spellStart"/>
      <w:r>
        <w:rPr>
          <w:rFonts w:ascii="Arial" w:hAnsi="Arial" w:cs="Arial"/>
          <w:bCs/>
          <w:lang w:val="en-US" w:eastAsia="id-ID"/>
        </w:rPr>
        <w:t>usia</w:t>
      </w:r>
      <w:proofErr w:type="spellEnd"/>
      <w:r>
        <w:rPr>
          <w:rFonts w:ascii="Arial" w:hAnsi="Arial" w:cs="Arial"/>
          <w:bCs/>
          <w:lang w:val="en-US" w:eastAsia="id-ID"/>
        </w:rPr>
        <w:t xml:space="preserve"> 19-29 </w:t>
      </w:r>
      <w:proofErr w:type="spellStart"/>
      <w:r>
        <w:rPr>
          <w:rFonts w:ascii="Arial" w:hAnsi="Arial" w:cs="Arial"/>
          <w:bCs/>
          <w:lang w:val="en-US" w:eastAsia="id-ID"/>
        </w:rPr>
        <w:t>tahun</w:t>
      </w:r>
      <w:proofErr w:type="spellEnd"/>
      <w:r>
        <w:rPr>
          <w:rFonts w:ascii="Arial" w:hAnsi="Arial" w:cs="Arial"/>
          <w:bCs/>
          <w:lang w:val="en-US" w:eastAsia="id-ID"/>
        </w:rPr>
        <w:t xml:space="preserve"> </w:t>
      </w:r>
      <w:proofErr w:type="spellStart"/>
      <w:r>
        <w:rPr>
          <w:rFonts w:ascii="Arial" w:hAnsi="Arial" w:cs="Arial"/>
          <w:bCs/>
          <w:lang w:val="en-US" w:eastAsia="id-ID"/>
        </w:rPr>
        <w:t>baik</w:t>
      </w:r>
      <w:proofErr w:type="spellEnd"/>
      <w:r>
        <w:rPr>
          <w:rFonts w:ascii="Arial" w:hAnsi="Arial" w:cs="Arial"/>
          <w:bCs/>
          <w:lang w:val="en-US" w:eastAsia="id-ID"/>
        </w:rPr>
        <w:t xml:space="preserve"> trimester I, II, </w:t>
      </w:r>
      <w:proofErr w:type="spellStart"/>
      <w:r>
        <w:rPr>
          <w:rFonts w:ascii="Arial" w:hAnsi="Arial" w:cs="Arial"/>
          <w:bCs/>
          <w:lang w:val="en-US" w:eastAsia="id-ID"/>
        </w:rPr>
        <w:t>atau</w:t>
      </w:r>
      <w:proofErr w:type="spellEnd"/>
      <w:r>
        <w:rPr>
          <w:rFonts w:ascii="Arial" w:hAnsi="Arial" w:cs="Arial"/>
          <w:bCs/>
          <w:lang w:val="en-US" w:eastAsia="id-ID"/>
        </w:rPr>
        <w:t xml:space="preserve"> III </w:t>
      </w:r>
      <w:proofErr w:type="spellStart"/>
      <w:r>
        <w:rPr>
          <w:rFonts w:ascii="Arial" w:hAnsi="Arial" w:cs="Arial"/>
          <w:bCs/>
          <w:lang w:val="en-US" w:eastAsia="id-ID"/>
        </w:rPr>
        <w:t>membutuhkan</w:t>
      </w:r>
      <w:proofErr w:type="spellEnd"/>
      <w:r>
        <w:rPr>
          <w:rFonts w:ascii="Arial" w:hAnsi="Arial" w:cs="Arial"/>
          <w:bCs/>
          <w:lang w:val="en-US" w:eastAsia="id-ID"/>
        </w:rPr>
        <w:t xml:space="preserve"> total vitamin C </w:t>
      </w:r>
      <w:proofErr w:type="spellStart"/>
      <w:r>
        <w:rPr>
          <w:rFonts w:ascii="Arial" w:hAnsi="Arial" w:cs="Arial"/>
          <w:bCs/>
          <w:lang w:val="en-US" w:eastAsia="id-ID"/>
        </w:rPr>
        <w:t>sebanyak</w:t>
      </w:r>
      <w:proofErr w:type="spellEnd"/>
      <w:r>
        <w:rPr>
          <w:rFonts w:ascii="Arial" w:hAnsi="Arial" w:cs="Arial"/>
          <w:bCs/>
          <w:lang w:val="en-US" w:eastAsia="id-ID"/>
        </w:rPr>
        <w:t xml:space="preserve"> 100 mg/</w:t>
      </w:r>
      <w:proofErr w:type="spellStart"/>
      <w:r>
        <w:rPr>
          <w:rFonts w:ascii="Arial" w:hAnsi="Arial" w:cs="Arial"/>
          <w:bCs/>
          <w:lang w:val="en-US" w:eastAsia="id-ID"/>
        </w:rPr>
        <w:t>hari</w:t>
      </w:r>
      <w:proofErr w:type="spellEnd"/>
      <w:r>
        <w:rPr>
          <w:rFonts w:ascii="Arial" w:hAnsi="Arial" w:cs="Arial"/>
          <w:bCs/>
          <w:lang w:val="en-US" w:eastAsia="id-ID"/>
        </w:rPr>
        <w:t xml:space="preserve"> (AKG, 2013). </w:t>
      </w:r>
      <w:proofErr w:type="spellStart"/>
      <w:r>
        <w:rPr>
          <w:rFonts w:ascii="Arial" w:hAnsi="Arial" w:cs="Arial"/>
          <w:bCs/>
          <w:lang w:val="en-US" w:eastAsia="id-ID"/>
        </w:rPr>
        <w:t>Bila</w:t>
      </w:r>
      <w:proofErr w:type="spellEnd"/>
      <w:r>
        <w:rPr>
          <w:rFonts w:ascii="Arial" w:hAnsi="Arial" w:cs="Arial"/>
          <w:bCs/>
          <w:lang w:val="en-US" w:eastAsia="id-ID"/>
        </w:rPr>
        <w:t xml:space="preserve"> </w:t>
      </w:r>
      <w:proofErr w:type="spellStart"/>
      <w:r>
        <w:rPr>
          <w:rFonts w:ascii="Arial" w:hAnsi="Arial" w:cs="Arial"/>
          <w:bCs/>
          <w:lang w:val="en-US" w:eastAsia="id-ID"/>
        </w:rPr>
        <w:t>dikonsumsi</w:t>
      </w:r>
      <w:proofErr w:type="spellEnd"/>
      <w:r>
        <w:rPr>
          <w:rFonts w:ascii="Arial" w:hAnsi="Arial" w:cs="Arial"/>
          <w:bCs/>
          <w:lang w:val="en-US" w:eastAsia="id-ID"/>
        </w:rPr>
        <w:t xml:space="preserve"> </w:t>
      </w:r>
      <w:proofErr w:type="spellStart"/>
      <w:r>
        <w:rPr>
          <w:rFonts w:ascii="Arial" w:hAnsi="Arial" w:cs="Arial"/>
          <w:bCs/>
          <w:lang w:val="en-US" w:eastAsia="id-ID"/>
        </w:rPr>
        <w:t>berlebihan</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jumlah</w:t>
      </w:r>
      <w:proofErr w:type="spellEnd"/>
      <w:r>
        <w:rPr>
          <w:rFonts w:ascii="Arial" w:hAnsi="Arial" w:cs="Arial"/>
          <w:bCs/>
          <w:lang w:val="en-US" w:eastAsia="id-ID"/>
        </w:rPr>
        <w:t xml:space="preserve"> </w:t>
      </w:r>
      <w:proofErr w:type="spellStart"/>
      <w:r>
        <w:rPr>
          <w:rFonts w:ascii="Arial" w:hAnsi="Arial" w:cs="Arial"/>
          <w:bCs/>
          <w:lang w:val="en-US" w:eastAsia="id-ID"/>
        </w:rPr>
        <w:t>sedang</w:t>
      </w:r>
      <w:proofErr w:type="spellEnd"/>
      <w:r>
        <w:rPr>
          <w:rFonts w:ascii="Arial" w:hAnsi="Arial" w:cs="Arial"/>
          <w:bCs/>
          <w:lang w:val="en-US" w:eastAsia="id-ID"/>
        </w:rPr>
        <w:t xml:space="preserve">, </w:t>
      </w:r>
      <w:proofErr w:type="spellStart"/>
      <w:r>
        <w:rPr>
          <w:rFonts w:ascii="Arial" w:hAnsi="Arial" w:cs="Arial"/>
          <w:bCs/>
          <w:lang w:val="en-US" w:eastAsia="id-ID"/>
        </w:rPr>
        <w:t>maka</w:t>
      </w:r>
      <w:proofErr w:type="spellEnd"/>
      <w:r>
        <w:rPr>
          <w:rFonts w:ascii="Arial" w:hAnsi="Arial" w:cs="Arial"/>
          <w:bCs/>
          <w:lang w:val="en-US" w:eastAsia="id-ID"/>
        </w:rPr>
        <w:t xml:space="preserve"> </w:t>
      </w:r>
      <w:proofErr w:type="spellStart"/>
      <w:r>
        <w:rPr>
          <w:rFonts w:ascii="Arial" w:hAnsi="Arial" w:cs="Arial"/>
          <w:bCs/>
          <w:lang w:val="en-US" w:eastAsia="id-ID"/>
        </w:rPr>
        <w:t>sisa</w:t>
      </w:r>
      <w:proofErr w:type="spellEnd"/>
      <w:r>
        <w:rPr>
          <w:rFonts w:ascii="Arial" w:hAnsi="Arial" w:cs="Arial"/>
          <w:bCs/>
          <w:lang w:val="en-US" w:eastAsia="id-ID"/>
        </w:rPr>
        <w:t xml:space="preserve"> vitamin C </w:t>
      </w:r>
      <w:proofErr w:type="spellStart"/>
      <w:proofErr w:type="gramStart"/>
      <w:r>
        <w:rPr>
          <w:rFonts w:ascii="Arial" w:hAnsi="Arial" w:cs="Arial"/>
          <w:bCs/>
          <w:lang w:val="en-US" w:eastAsia="id-ID"/>
        </w:rPr>
        <w:t>akan</w:t>
      </w:r>
      <w:proofErr w:type="spellEnd"/>
      <w:proofErr w:type="gramEnd"/>
      <w:r>
        <w:rPr>
          <w:rFonts w:ascii="Arial" w:hAnsi="Arial" w:cs="Arial"/>
          <w:bCs/>
          <w:lang w:val="en-US" w:eastAsia="id-ID"/>
        </w:rPr>
        <w:t xml:space="preserve"> </w:t>
      </w:r>
      <w:proofErr w:type="spellStart"/>
      <w:r>
        <w:rPr>
          <w:rFonts w:ascii="Arial" w:hAnsi="Arial" w:cs="Arial"/>
          <w:bCs/>
          <w:lang w:val="en-US" w:eastAsia="id-ID"/>
        </w:rPr>
        <w:t>dikeluarkan</w:t>
      </w:r>
      <w:proofErr w:type="spellEnd"/>
      <w:r>
        <w:rPr>
          <w:rFonts w:ascii="Arial" w:hAnsi="Arial" w:cs="Arial"/>
          <w:bCs/>
          <w:lang w:val="en-US" w:eastAsia="id-ID"/>
        </w:rPr>
        <w:t xml:space="preserve"> </w:t>
      </w:r>
      <w:proofErr w:type="spellStart"/>
      <w:r>
        <w:rPr>
          <w:rFonts w:ascii="Arial" w:hAnsi="Arial" w:cs="Arial"/>
          <w:bCs/>
          <w:lang w:val="en-US" w:eastAsia="id-ID"/>
        </w:rPr>
        <w:t>dari</w:t>
      </w:r>
      <w:proofErr w:type="spellEnd"/>
      <w:r>
        <w:rPr>
          <w:rFonts w:ascii="Arial" w:hAnsi="Arial" w:cs="Arial"/>
          <w:bCs/>
          <w:lang w:val="en-US" w:eastAsia="id-ID"/>
        </w:rPr>
        <w:t xml:space="preserve"> </w:t>
      </w:r>
      <w:proofErr w:type="spellStart"/>
      <w:r>
        <w:rPr>
          <w:rFonts w:ascii="Arial" w:hAnsi="Arial" w:cs="Arial"/>
          <w:bCs/>
          <w:lang w:val="en-US" w:eastAsia="id-ID"/>
        </w:rPr>
        <w:t>tubuh</w:t>
      </w:r>
      <w:proofErr w:type="spellEnd"/>
      <w:r>
        <w:rPr>
          <w:rFonts w:ascii="Arial" w:hAnsi="Arial" w:cs="Arial"/>
          <w:bCs/>
          <w:lang w:val="en-US" w:eastAsia="id-ID"/>
        </w:rPr>
        <w:t xml:space="preserve"> </w:t>
      </w:r>
      <w:proofErr w:type="spellStart"/>
      <w:r>
        <w:rPr>
          <w:rFonts w:ascii="Arial" w:hAnsi="Arial" w:cs="Arial"/>
          <w:bCs/>
          <w:lang w:val="en-US" w:eastAsia="id-ID"/>
        </w:rPr>
        <w:t>tanpa</w:t>
      </w:r>
      <w:proofErr w:type="spellEnd"/>
      <w:r>
        <w:rPr>
          <w:rFonts w:ascii="Arial" w:hAnsi="Arial" w:cs="Arial"/>
          <w:bCs/>
          <w:lang w:val="en-US" w:eastAsia="id-ID"/>
        </w:rPr>
        <w:t xml:space="preserve"> </w:t>
      </w:r>
      <w:proofErr w:type="spellStart"/>
      <w:r>
        <w:rPr>
          <w:rFonts w:ascii="Arial" w:hAnsi="Arial" w:cs="Arial"/>
          <w:bCs/>
          <w:lang w:val="en-US" w:eastAsia="id-ID"/>
        </w:rPr>
        <w:t>perubahan</w:t>
      </w:r>
      <w:proofErr w:type="spellEnd"/>
      <w:r>
        <w:rPr>
          <w:rFonts w:ascii="Arial" w:hAnsi="Arial" w:cs="Arial"/>
          <w:bCs/>
          <w:lang w:val="en-US" w:eastAsia="id-ID"/>
        </w:rPr>
        <w:t xml:space="preserve">. </w:t>
      </w:r>
      <w:proofErr w:type="spellStart"/>
      <w:r>
        <w:rPr>
          <w:rFonts w:ascii="Arial" w:hAnsi="Arial" w:cs="Arial"/>
          <w:bCs/>
          <w:lang w:val="en-US" w:eastAsia="id-ID"/>
        </w:rPr>
        <w:t>Pada</w:t>
      </w:r>
      <w:proofErr w:type="spellEnd"/>
      <w:r>
        <w:rPr>
          <w:rFonts w:ascii="Arial" w:hAnsi="Arial" w:cs="Arial"/>
          <w:bCs/>
          <w:lang w:val="en-US" w:eastAsia="id-ID"/>
        </w:rPr>
        <w:t xml:space="preserve"> </w:t>
      </w:r>
      <w:proofErr w:type="spellStart"/>
      <w:r>
        <w:rPr>
          <w:rFonts w:ascii="Arial" w:hAnsi="Arial" w:cs="Arial"/>
          <w:bCs/>
          <w:lang w:val="en-US" w:eastAsia="id-ID"/>
        </w:rPr>
        <w:t>jumlah</w:t>
      </w:r>
      <w:proofErr w:type="spellEnd"/>
      <w:r>
        <w:rPr>
          <w:rFonts w:ascii="Arial" w:hAnsi="Arial" w:cs="Arial"/>
          <w:bCs/>
          <w:lang w:val="en-US" w:eastAsia="id-ID"/>
        </w:rPr>
        <w:t xml:space="preserve"> yang </w:t>
      </w:r>
      <w:proofErr w:type="spellStart"/>
      <w:r>
        <w:rPr>
          <w:rFonts w:ascii="Arial" w:hAnsi="Arial" w:cs="Arial"/>
          <w:bCs/>
          <w:lang w:val="en-US" w:eastAsia="id-ID"/>
        </w:rPr>
        <w:t>lebih</w:t>
      </w:r>
      <w:proofErr w:type="spellEnd"/>
      <w:r>
        <w:rPr>
          <w:rFonts w:ascii="Arial" w:hAnsi="Arial" w:cs="Arial"/>
          <w:bCs/>
          <w:lang w:val="en-US" w:eastAsia="id-ID"/>
        </w:rPr>
        <w:t xml:space="preserve"> </w:t>
      </w:r>
      <w:proofErr w:type="spellStart"/>
      <w:r>
        <w:rPr>
          <w:rFonts w:ascii="Arial" w:hAnsi="Arial" w:cs="Arial"/>
          <w:bCs/>
          <w:lang w:val="en-US" w:eastAsia="id-ID"/>
        </w:rPr>
        <w:t>besar</w:t>
      </w:r>
      <w:proofErr w:type="spellEnd"/>
      <w:r>
        <w:rPr>
          <w:rFonts w:ascii="Arial" w:hAnsi="Arial" w:cs="Arial"/>
          <w:bCs/>
          <w:lang w:val="en-US" w:eastAsia="id-ID"/>
        </w:rPr>
        <w:t xml:space="preserve"> (500 mg </w:t>
      </w:r>
      <w:proofErr w:type="spellStart"/>
      <w:r>
        <w:rPr>
          <w:rFonts w:ascii="Arial" w:hAnsi="Arial" w:cs="Arial"/>
          <w:bCs/>
          <w:lang w:val="en-US" w:eastAsia="id-ID"/>
        </w:rPr>
        <w:t>atau</w:t>
      </w:r>
      <w:proofErr w:type="spellEnd"/>
      <w:r>
        <w:rPr>
          <w:rFonts w:ascii="Arial" w:hAnsi="Arial" w:cs="Arial"/>
          <w:bCs/>
          <w:lang w:val="en-US" w:eastAsia="id-ID"/>
        </w:rPr>
        <w:t xml:space="preserve"> </w:t>
      </w:r>
      <w:proofErr w:type="spellStart"/>
      <w:r>
        <w:rPr>
          <w:rFonts w:ascii="Arial" w:hAnsi="Arial" w:cs="Arial"/>
          <w:bCs/>
          <w:lang w:val="en-US" w:eastAsia="id-ID"/>
        </w:rPr>
        <w:t>lebih</w:t>
      </w:r>
      <w:proofErr w:type="spellEnd"/>
      <w:r>
        <w:rPr>
          <w:rFonts w:ascii="Arial" w:hAnsi="Arial" w:cs="Arial"/>
          <w:bCs/>
          <w:lang w:val="en-US" w:eastAsia="id-ID"/>
        </w:rPr>
        <w:t xml:space="preserve">) </w:t>
      </w:r>
      <w:proofErr w:type="spellStart"/>
      <w:proofErr w:type="gramStart"/>
      <w:r>
        <w:rPr>
          <w:rFonts w:ascii="Arial" w:hAnsi="Arial" w:cs="Arial"/>
          <w:bCs/>
          <w:lang w:val="en-US" w:eastAsia="id-ID"/>
        </w:rPr>
        <w:t>akan</w:t>
      </w:r>
      <w:proofErr w:type="spellEnd"/>
      <w:proofErr w:type="gramEnd"/>
      <w:r>
        <w:rPr>
          <w:rFonts w:ascii="Arial" w:hAnsi="Arial" w:cs="Arial"/>
          <w:bCs/>
          <w:lang w:val="en-US" w:eastAsia="id-ID"/>
        </w:rPr>
        <w:t xml:space="preserve"> </w:t>
      </w:r>
      <w:proofErr w:type="spellStart"/>
      <w:r>
        <w:rPr>
          <w:rFonts w:ascii="Arial" w:hAnsi="Arial" w:cs="Arial"/>
          <w:bCs/>
          <w:lang w:val="en-US" w:eastAsia="id-ID"/>
        </w:rPr>
        <w:t>dimetabolisme</w:t>
      </w:r>
      <w:proofErr w:type="spellEnd"/>
      <w:r>
        <w:rPr>
          <w:rFonts w:ascii="Arial" w:hAnsi="Arial" w:cs="Arial"/>
          <w:bCs/>
          <w:lang w:val="en-US" w:eastAsia="id-ID"/>
        </w:rPr>
        <w:t xml:space="preserve"> </w:t>
      </w:r>
      <w:proofErr w:type="spellStart"/>
      <w:r>
        <w:rPr>
          <w:rFonts w:ascii="Arial" w:hAnsi="Arial" w:cs="Arial"/>
          <w:bCs/>
          <w:lang w:val="en-US" w:eastAsia="id-ID"/>
        </w:rPr>
        <w:t>menjadi</w:t>
      </w:r>
      <w:proofErr w:type="spellEnd"/>
      <w:r>
        <w:rPr>
          <w:rFonts w:ascii="Arial" w:hAnsi="Arial" w:cs="Arial"/>
          <w:bCs/>
          <w:lang w:val="en-US" w:eastAsia="id-ID"/>
        </w:rPr>
        <w:t xml:space="preserve"> </w:t>
      </w:r>
      <w:proofErr w:type="spellStart"/>
      <w:r>
        <w:rPr>
          <w:rFonts w:ascii="Arial" w:hAnsi="Arial" w:cs="Arial"/>
          <w:bCs/>
          <w:lang w:val="en-US" w:eastAsia="id-ID"/>
        </w:rPr>
        <w:t>asam</w:t>
      </w:r>
      <w:proofErr w:type="spellEnd"/>
      <w:r>
        <w:rPr>
          <w:rFonts w:ascii="Arial" w:hAnsi="Arial" w:cs="Arial"/>
          <w:bCs/>
          <w:lang w:val="en-US" w:eastAsia="id-ID"/>
        </w:rPr>
        <w:t xml:space="preserve"> </w:t>
      </w:r>
      <w:proofErr w:type="spellStart"/>
      <w:r>
        <w:rPr>
          <w:rFonts w:ascii="Arial" w:hAnsi="Arial" w:cs="Arial"/>
          <w:bCs/>
          <w:lang w:val="en-US" w:eastAsia="id-ID"/>
        </w:rPr>
        <w:t>oksalat</w:t>
      </w:r>
      <w:proofErr w:type="spellEnd"/>
      <w:r>
        <w:rPr>
          <w:rFonts w:ascii="Arial" w:hAnsi="Arial" w:cs="Arial"/>
          <w:bCs/>
          <w:lang w:val="en-US" w:eastAsia="id-ID"/>
        </w:rPr>
        <w:t xml:space="preserve">. </w:t>
      </w:r>
      <w:proofErr w:type="spellStart"/>
      <w:proofErr w:type="gram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jumlah</w:t>
      </w:r>
      <w:proofErr w:type="spellEnd"/>
      <w:r>
        <w:rPr>
          <w:rFonts w:ascii="Arial" w:hAnsi="Arial" w:cs="Arial"/>
          <w:bCs/>
          <w:lang w:eastAsia="id-ID"/>
        </w:rPr>
        <w:t xml:space="preserve"> yang</w:t>
      </w:r>
      <w:r>
        <w:rPr>
          <w:rFonts w:ascii="Arial" w:hAnsi="Arial" w:cs="Arial"/>
          <w:bCs/>
          <w:lang w:val="en-US" w:eastAsia="id-ID"/>
        </w:rPr>
        <w:t xml:space="preserve"> </w:t>
      </w:r>
      <w:proofErr w:type="spellStart"/>
      <w:r>
        <w:rPr>
          <w:rFonts w:ascii="Arial" w:hAnsi="Arial" w:cs="Arial"/>
          <w:bCs/>
          <w:lang w:val="en-US" w:eastAsia="id-ID"/>
        </w:rPr>
        <w:t>banyak</w:t>
      </w:r>
      <w:proofErr w:type="spellEnd"/>
      <w:r>
        <w:rPr>
          <w:rFonts w:ascii="Arial" w:hAnsi="Arial" w:cs="Arial"/>
          <w:bCs/>
          <w:lang w:val="en-US" w:eastAsia="id-ID"/>
        </w:rPr>
        <w:t xml:space="preserve">, </w:t>
      </w:r>
      <w:proofErr w:type="spellStart"/>
      <w:r>
        <w:rPr>
          <w:rFonts w:ascii="Arial" w:hAnsi="Arial" w:cs="Arial"/>
          <w:bCs/>
          <w:lang w:val="en-US" w:eastAsia="id-ID"/>
        </w:rPr>
        <w:t>asam</w:t>
      </w:r>
      <w:proofErr w:type="spellEnd"/>
      <w:r>
        <w:rPr>
          <w:rFonts w:ascii="Arial" w:hAnsi="Arial" w:cs="Arial"/>
          <w:bCs/>
          <w:lang w:val="en-US" w:eastAsia="id-ID"/>
        </w:rPr>
        <w:t xml:space="preserve"> </w:t>
      </w:r>
      <w:proofErr w:type="spellStart"/>
      <w:r>
        <w:rPr>
          <w:rFonts w:ascii="Arial" w:hAnsi="Arial" w:cs="Arial"/>
          <w:bCs/>
          <w:lang w:val="en-US" w:eastAsia="id-ID"/>
        </w:rPr>
        <w:t>oksalat</w:t>
      </w:r>
      <w:proofErr w:type="spellEnd"/>
      <w:r>
        <w:rPr>
          <w:rFonts w:ascii="Arial" w:hAnsi="Arial" w:cs="Arial"/>
          <w:bCs/>
          <w:lang w:val="en-US" w:eastAsia="id-ID"/>
        </w:rPr>
        <w:t xml:space="preserve"> </w:t>
      </w:r>
      <w:proofErr w:type="spellStart"/>
      <w:r>
        <w:rPr>
          <w:rFonts w:ascii="Arial" w:hAnsi="Arial" w:cs="Arial"/>
          <w:bCs/>
          <w:lang w:val="en-US" w:eastAsia="id-ID"/>
        </w:rPr>
        <w:t>di</w:t>
      </w:r>
      <w:proofErr w:type="spellEnd"/>
      <w:r>
        <w:rPr>
          <w:rFonts w:ascii="Arial" w:hAnsi="Arial" w:cs="Arial"/>
          <w:bCs/>
          <w:lang w:val="en-US" w:eastAsia="id-ID"/>
        </w:rPr>
        <w:t xml:space="preserve"> </w:t>
      </w:r>
      <w:proofErr w:type="spellStart"/>
      <w:r>
        <w:rPr>
          <w:rFonts w:ascii="Arial" w:hAnsi="Arial" w:cs="Arial"/>
          <w:bCs/>
          <w:lang w:val="en-US" w:eastAsia="id-ID"/>
        </w:rPr>
        <w:t>dalam</w:t>
      </w:r>
      <w:proofErr w:type="spellEnd"/>
      <w:r>
        <w:rPr>
          <w:rFonts w:ascii="Arial" w:hAnsi="Arial" w:cs="Arial"/>
          <w:bCs/>
          <w:lang w:val="en-US" w:eastAsia="id-ID"/>
        </w:rPr>
        <w:t xml:space="preserve"> </w:t>
      </w:r>
      <w:proofErr w:type="spellStart"/>
      <w:r>
        <w:rPr>
          <w:rFonts w:ascii="Arial" w:hAnsi="Arial" w:cs="Arial"/>
          <w:bCs/>
          <w:lang w:val="en-US" w:eastAsia="id-ID"/>
        </w:rPr>
        <w:t>ginjal</w:t>
      </w:r>
      <w:proofErr w:type="spellEnd"/>
      <w:r>
        <w:rPr>
          <w:rFonts w:ascii="Arial" w:hAnsi="Arial" w:cs="Arial"/>
          <w:bCs/>
          <w:lang w:val="en-US" w:eastAsia="id-ID"/>
        </w:rPr>
        <w:t xml:space="preserve"> </w:t>
      </w:r>
      <w:proofErr w:type="spellStart"/>
      <w:r>
        <w:rPr>
          <w:rFonts w:ascii="Arial" w:hAnsi="Arial" w:cs="Arial"/>
          <w:bCs/>
          <w:lang w:val="en-US" w:eastAsia="id-ID"/>
        </w:rPr>
        <w:t>dapat</w:t>
      </w:r>
      <w:proofErr w:type="spellEnd"/>
      <w:r>
        <w:rPr>
          <w:rFonts w:ascii="Arial" w:hAnsi="Arial" w:cs="Arial"/>
          <w:bCs/>
          <w:lang w:val="en-US" w:eastAsia="id-ID"/>
        </w:rPr>
        <w:t xml:space="preserve"> </w:t>
      </w:r>
      <w:proofErr w:type="spellStart"/>
      <w:r>
        <w:rPr>
          <w:rFonts w:ascii="Arial" w:hAnsi="Arial" w:cs="Arial"/>
          <w:bCs/>
          <w:lang w:val="en-US" w:eastAsia="id-ID"/>
        </w:rPr>
        <w:t>diubah</w:t>
      </w:r>
      <w:proofErr w:type="spellEnd"/>
      <w:r>
        <w:rPr>
          <w:rFonts w:ascii="Arial" w:hAnsi="Arial" w:cs="Arial"/>
          <w:bCs/>
          <w:lang w:val="en-US" w:eastAsia="id-ID"/>
        </w:rPr>
        <w:t xml:space="preserve"> </w:t>
      </w:r>
      <w:proofErr w:type="spellStart"/>
      <w:r>
        <w:rPr>
          <w:rFonts w:ascii="Arial" w:hAnsi="Arial" w:cs="Arial"/>
          <w:bCs/>
          <w:lang w:val="en-US" w:eastAsia="id-ID"/>
        </w:rPr>
        <w:t>menjadi</w:t>
      </w:r>
      <w:proofErr w:type="spellEnd"/>
      <w:r>
        <w:rPr>
          <w:rFonts w:ascii="Arial" w:hAnsi="Arial" w:cs="Arial"/>
          <w:bCs/>
          <w:lang w:val="en-US" w:eastAsia="id-ID"/>
        </w:rPr>
        <w:t xml:space="preserve"> </w:t>
      </w:r>
      <w:proofErr w:type="spellStart"/>
      <w:r>
        <w:rPr>
          <w:rFonts w:ascii="Arial" w:hAnsi="Arial" w:cs="Arial"/>
          <w:bCs/>
          <w:lang w:val="en-US" w:eastAsia="id-ID"/>
        </w:rPr>
        <w:t>batu</w:t>
      </w:r>
      <w:proofErr w:type="spellEnd"/>
      <w:r>
        <w:rPr>
          <w:rFonts w:ascii="Arial" w:hAnsi="Arial" w:cs="Arial"/>
          <w:bCs/>
          <w:lang w:val="en-US" w:eastAsia="id-ID"/>
        </w:rPr>
        <w:t xml:space="preserve"> </w:t>
      </w:r>
      <w:proofErr w:type="spellStart"/>
      <w:r>
        <w:rPr>
          <w:rFonts w:ascii="Arial" w:hAnsi="Arial" w:cs="Arial"/>
          <w:bCs/>
          <w:lang w:val="en-US" w:eastAsia="id-ID"/>
        </w:rPr>
        <w:t>ginjal</w:t>
      </w:r>
      <w:proofErr w:type="spellEnd"/>
      <w:r>
        <w:rPr>
          <w:rFonts w:ascii="Arial" w:hAnsi="Arial" w:cs="Arial"/>
          <w:bCs/>
          <w:lang w:val="en-US" w:eastAsia="id-ID"/>
        </w:rPr>
        <w:t xml:space="preserve"> (</w:t>
      </w:r>
      <w:proofErr w:type="spellStart"/>
      <w:r>
        <w:rPr>
          <w:rFonts w:ascii="Arial" w:hAnsi="Arial" w:cs="Arial"/>
          <w:bCs/>
          <w:lang w:val="en-US" w:eastAsia="id-ID"/>
        </w:rPr>
        <w:t>Almatsier</w:t>
      </w:r>
      <w:proofErr w:type="spellEnd"/>
      <w:r>
        <w:rPr>
          <w:rFonts w:ascii="Arial" w:hAnsi="Arial" w:cs="Arial"/>
          <w:bCs/>
          <w:lang w:val="en-US" w:eastAsia="id-ID"/>
        </w:rPr>
        <w:t>, 2009).</w:t>
      </w:r>
      <w:proofErr w:type="gramEnd"/>
    </w:p>
    <w:p w:rsidR="00AF7DD1" w:rsidRDefault="00AF7DD1" w:rsidP="00AF7DD1">
      <w:pPr>
        <w:pStyle w:val="ListParagraph"/>
        <w:spacing w:after="200" w:line="360" w:lineRule="auto"/>
        <w:ind w:left="780"/>
        <w:jc w:val="both"/>
        <w:rPr>
          <w:rFonts w:ascii="Arial" w:hAnsi="Arial" w:cs="Arial"/>
          <w:bCs/>
          <w:lang w:eastAsia="id-ID"/>
        </w:rPr>
      </w:pPr>
      <w:proofErr w:type="gramStart"/>
      <w:r>
        <w:rPr>
          <w:rFonts w:ascii="Arial" w:hAnsi="Arial" w:cs="Arial"/>
          <w:bCs/>
          <w:lang w:val="en-US" w:eastAsia="id-ID"/>
        </w:rPr>
        <w:t xml:space="preserve">Vitamin C </w:t>
      </w:r>
      <w:proofErr w:type="spellStart"/>
      <w:r>
        <w:rPr>
          <w:rFonts w:ascii="Arial" w:hAnsi="Arial" w:cs="Arial"/>
          <w:bCs/>
          <w:lang w:val="en-US" w:eastAsia="id-ID"/>
        </w:rPr>
        <w:t>pada</w:t>
      </w:r>
      <w:proofErr w:type="spellEnd"/>
      <w:r>
        <w:rPr>
          <w:rFonts w:ascii="Arial" w:hAnsi="Arial" w:cs="Arial"/>
          <w:bCs/>
          <w:lang w:val="en-US" w:eastAsia="id-ID"/>
        </w:rPr>
        <w:t xml:space="preserve"> </w:t>
      </w:r>
      <w:proofErr w:type="spellStart"/>
      <w:r>
        <w:rPr>
          <w:rFonts w:ascii="Arial" w:hAnsi="Arial" w:cs="Arial"/>
          <w:bCs/>
          <w:lang w:val="en-US" w:eastAsia="id-ID"/>
        </w:rPr>
        <w:t>umumnya</w:t>
      </w:r>
      <w:proofErr w:type="spellEnd"/>
      <w:r>
        <w:rPr>
          <w:rFonts w:ascii="Arial" w:hAnsi="Arial" w:cs="Arial"/>
          <w:bCs/>
          <w:lang w:val="en-US" w:eastAsia="id-ID"/>
        </w:rPr>
        <w:t xml:space="preserve"> </w:t>
      </w:r>
      <w:proofErr w:type="spellStart"/>
      <w:r>
        <w:rPr>
          <w:rFonts w:ascii="Arial" w:hAnsi="Arial" w:cs="Arial"/>
          <w:bCs/>
          <w:lang w:val="en-US" w:eastAsia="id-ID"/>
        </w:rPr>
        <w:t>terdapat</w:t>
      </w:r>
      <w:proofErr w:type="spellEnd"/>
      <w:r>
        <w:rPr>
          <w:rFonts w:ascii="Arial" w:hAnsi="Arial" w:cs="Arial"/>
          <w:bCs/>
          <w:lang w:val="en-US" w:eastAsia="id-ID"/>
        </w:rPr>
        <w:t xml:space="preserve"> </w:t>
      </w:r>
      <w:proofErr w:type="spellStart"/>
      <w:r>
        <w:rPr>
          <w:rFonts w:ascii="Arial" w:hAnsi="Arial" w:cs="Arial"/>
          <w:bCs/>
          <w:lang w:val="en-US" w:eastAsia="id-ID"/>
        </w:rPr>
        <w:t>pada</w:t>
      </w:r>
      <w:proofErr w:type="spellEnd"/>
      <w:r>
        <w:rPr>
          <w:rFonts w:ascii="Arial" w:hAnsi="Arial" w:cs="Arial"/>
          <w:bCs/>
          <w:lang w:val="en-US" w:eastAsia="id-ID"/>
        </w:rPr>
        <w:t xml:space="preserve"> </w:t>
      </w:r>
      <w:proofErr w:type="spellStart"/>
      <w:r>
        <w:rPr>
          <w:rFonts w:ascii="Arial" w:hAnsi="Arial" w:cs="Arial"/>
          <w:bCs/>
          <w:lang w:val="en-US" w:eastAsia="id-ID"/>
        </w:rPr>
        <w:t>pangan</w:t>
      </w:r>
      <w:proofErr w:type="spellEnd"/>
      <w:r>
        <w:rPr>
          <w:rFonts w:ascii="Arial" w:hAnsi="Arial" w:cs="Arial"/>
          <w:bCs/>
          <w:lang w:val="en-US" w:eastAsia="id-ID"/>
        </w:rPr>
        <w:t xml:space="preserve"> </w:t>
      </w:r>
      <w:proofErr w:type="spellStart"/>
      <w:r>
        <w:rPr>
          <w:rFonts w:ascii="Arial" w:hAnsi="Arial" w:cs="Arial"/>
          <w:bCs/>
          <w:lang w:val="en-US" w:eastAsia="id-ID"/>
        </w:rPr>
        <w:t>nabati</w:t>
      </w:r>
      <w:proofErr w:type="spellEnd"/>
      <w:r>
        <w:rPr>
          <w:rFonts w:ascii="Arial" w:hAnsi="Arial" w:cs="Arial"/>
          <w:bCs/>
          <w:lang w:val="en-US" w:eastAsia="id-ID"/>
        </w:rPr>
        <w:t xml:space="preserve"> </w:t>
      </w:r>
      <w:proofErr w:type="spellStart"/>
      <w:r>
        <w:rPr>
          <w:rFonts w:ascii="Arial" w:hAnsi="Arial" w:cs="Arial"/>
          <w:bCs/>
          <w:lang w:val="en-US" w:eastAsia="id-ID"/>
        </w:rPr>
        <w:t>yaitu</w:t>
      </w:r>
      <w:proofErr w:type="spellEnd"/>
      <w:r>
        <w:rPr>
          <w:rFonts w:ascii="Arial" w:hAnsi="Arial" w:cs="Arial"/>
          <w:bCs/>
          <w:lang w:val="en-US" w:eastAsia="id-ID"/>
        </w:rPr>
        <w:t xml:space="preserve"> </w:t>
      </w:r>
      <w:proofErr w:type="spellStart"/>
      <w:r>
        <w:rPr>
          <w:rFonts w:ascii="Arial" w:hAnsi="Arial" w:cs="Arial"/>
          <w:bCs/>
          <w:lang w:val="en-US" w:eastAsia="id-ID"/>
        </w:rPr>
        <w:t>sayur</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w:t>
      </w:r>
      <w:proofErr w:type="spellStart"/>
      <w:r>
        <w:rPr>
          <w:rFonts w:ascii="Arial" w:hAnsi="Arial" w:cs="Arial"/>
          <w:bCs/>
          <w:lang w:val="en-US" w:eastAsia="id-ID"/>
        </w:rPr>
        <w:t>buah</w:t>
      </w:r>
      <w:proofErr w:type="spellEnd"/>
      <w:r>
        <w:rPr>
          <w:rFonts w:ascii="Arial" w:hAnsi="Arial" w:cs="Arial"/>
          <w:bCs/>
          <w:lang w:val="en-US" w:eastAsia="id-ID"/>
        </w:rPr>
        <w:t xml:space="preserve"> </w:t>
      </w:r>
      <w:proofErr w:type="spellStart"/>
      <w:r>
        <w:rPr>
          <w:rFonts w:ascii="Arial" w:hAnsi="Arial" w:cs="Arial"/>
          <w:bCs/>
          <w:lang w:val="en-US" w:eastAsia="id-ID"/>
        </w:rPr>
        <w:t>terutama</w:t>
      </w:r>
      <w:proofErr w:type="spellEnd"/>
      <w:r>
        <w:rPr>
          <w:rFonts w:ascii="Arial" w:hAnsi="Arial" w:cs="Arial"/>
          <w:bCs/>
          <w:lang w:val="en-US" w:eastAsia="id-ID"/>
        </w:rPr>
        <w:t xml:space="preserve"> yang </w:t>
      </w:r>
      <w:proofErr w:type="spellStart"/>
      <w:r>
        <w:rPr>
          <w:rFonts w:ascii="Arial" w:hAnsi="Arial" w:cs="Arial"/>
          <w:bCs/>
          <w:lang w:val="en-US" w:eastAsia="id-ID"/>
        </w:rPr>
        <w:t>asam</w:t>
      </w:r>
      <w:proofErr w:type="spellEnd"/>
      <w:r>
        <w:rPr>
          <w:rFonts w:ascii="Arial" w:hAnsi="Arial" w:cs="Arial"/>
          <w:bCs/>
          <w:lang w:val="en-US" w:eastAsia="id-ID"/>
        </w:rPr>
        <w:t xml:space="preserve"> </w:t>
      </w:r>
      <w:proofErr w:type="spellStart"/>
      <w:r>
        <w:rPr>
          <w:rFonts w:ascii="Arial" w:hAnsi="Arial" w:cs="Arial"/>
          <w:bCs/>
          <w:lang w:val="en-US" w:eastAsia="id-ID"/>
        </w:rPr>
        <w:t>seperti</w:t>
      </w:r>
      <w:proofErr w:type="spellEnd"/>
      <w:r>
        <w:rPr>
          <w:rFonts w:ascii="Arial" w:hAnsi="Arial" w:cs="Arial"/>
          <w:bCs/>
          <w:lang w:val="en-US" w:eastAsia="id-ID"/>
        </w:rPr>
        <w:t xml:space="preserve"> </w:t>
      </w:r>
      <w:proofErr w:type="spellStart"/>
      <w:r>
        <w:rPr>
          <w:rFonts w:ascii="Arial" w:hAnsi="Arial" w:cs="Arial"/>
          <w:bCs/>
          <w:lang w:val="en-US" w:eastAsia="id-ID"/>
        </w:rPr>
        <w:t>jeruk</w:t>
      </w:r>
      <w:proofErr w:type="spellEnd"/>
      <w:r>
        <w:rPr>
          <w:rFonts w:ascii="Arial" w:hAnsi="Arial" w:cs="Arial"/>
          <w:bCs/>
          <w:lang w:val="en-US" w:eastAsia="id-ID"/>
        </w:rPr>
        <w:t xml:space="preserve">, nanas, </w:t>
      </w:r>
      <w:proofErr w:type="spellStart"/>
      <w:r>
        <w:rPr>
          <w:rFonts w:ascii="Arial" w:hAnsi="Arial" w:cs="Arial"/>
          <w:bCs/>
          <w:lang w:val="en-US" w:eastAsia="id-ID"/>
        </w:rPr>
        <w:t>rambutan</w:t>
      </w:r>
      <w:proofErr w:type="spellEnd"/>
      <w:r>
        <w:rPr>
          <w:rFonts w:ascii="Arial" w:hAnsi="Arial" w:cs="Arial"/>
          <w:bCs/>
          <w:lang w:val="en-US" w:eastAsia="id-ID"/>
        </w:rPr>
        <w:t xml:space="preserve">, </w:t>
      </w:r>
      <w:proofErr w:type="spellStart"/>
      <w:r>
        <w:rPr>
          <w:rFonts w:ascii="Arial" w:hAnsi="Arial" w:cs="Arial"/>
          <w:bCs/>
          <w:lang w:val="en-US" w:eastAsia="id-ID"/>
        </w:rPr>
        <w:t>pepaya</w:t>
      </w:r>
      <w:proofErr w:type="spellEnd"/>
      <w:r>
        <w:rPr>
          <w:rFonts w:ascii="Arial" w:hAnsi="Arial" w:cs="Arial"/>
          <w:bCs/>
          <w:lang w:val="en-US" w:eastAsia="id-ID"/>
        </w:rPr>
        <w:t xml:space="preserve">, </w:t>
      </w:r>
      <w:proofErr w:type="spellStart"/>
      <w:r>
        <w:rPr>
          <w:rFonts w:ascii="Arial" w:hAnsi="Arial" w:cs="Arial"/>
          <w:bCs/>
          <w:lang w:val="en-US" w:eastAsia="id-ID"/>
        </w:rPr>
        <w:t>jambu</w:t>
      </w:r>
      <w:proofErr w:type="spellEnd"/>
      <w:r>
        <w:rPr>
          <w:rFonts w:ascii="Arial" w:hAnsi="Arial" w:cs="Arial"/>
          <w:bCs/>
          <w:lang w:val="en-US" w:eastAsia="id-ID"/>
        </w:rPr>
        <w:t xml:space="preserve"> </w:t>
      </w:r>
      <w:proofErr w:type="spellStart"/>
      <w:r>
        <w:rPr>
          <w:rFonts w:ascii="Arial" w:hAnsi="Arial" w:cs="Arial"/>
          <w:bCs/>
          <w:lang w:val="en-US" w:eastAsia="id-ID"/>
        </w:rPr>
        <w:t>biji</w:t>
      </w:r>
      <w:proofErr w:type="spellEnd"/>
      <w:r>
        <w:rPr>
          <w:rFonts w:ascii="Arial" w:hAnsi="Arial" w:cs="Arial"/>
          <w:bCs/>
          <w:lang w:val="en-US" w:eastAsia="id-ID"/>
        </w:rPr>
        <w:t xml:space="preserve">, </w:t>
      </w:r>
      <w:proofErr w:type="spellStart"/>
      <w:r>
        <w:rPr>
          <w:rFonts w:ascii="Arial" w:hAnsi="Arial" w:cs="Arial"/>
          <w:bCs/>
          <w:lang w:val="en-US" w:eastAsia="id-ID"/>
        </w:rPr>
        <w:t>tomat</w:t>
      </w:r>
      <w:proofErr w:type="spellEnd"/>
      <w:r>
        <w:rPr>
          <w:rFonts w:ascii="Arial" w:hAnsi="Arial" w:cs="Arial"/>
          <w:bCs/>
          <w:lang w:val="en-US" w:eastAsia="id-ID"/>
        </w:rPr>
        <w:t xml:space="preserve">, </w:t>
      </w:r>
      <w:proofErr w:type="spellStart"/>
      <w:r>
        <w:rPr>
          <w:rFonts w:ascii="Arial" w:hAnsi="Arial" w:cs="Arial"/>
          <w:bCs/>
          <w:lang w:val="en-US" w:eastAsia="id-ID"/>
        </w:rPr>
        <w:t>dan</w:t>
      </w:r>
      <w:proofErr w:type="spellEnd"/>
      <w:r>
        <w:rPr>
          <w:rFonts w:ascii="Arial" w:hAnsi="Arial" w:cs="Arial"/>
          <w:bCs/>
          <w:lang w:val="en-US" w:eastAsia="id-ID"/>
        </w:rPr>
        <w:t xml:space="preserve"> lain-lain (</w:t>
      </w:r>
      <w:proofErr w:type="spellStart"/>
      <w:r>
        <w:rPr>
          <w:rFonts w:ascii="Arial" w:hAnsi="Arial" w:cs="Arial"/>
          <w:bCs/>
          <w:lang w:val="en-US" w:eastAsia="id-ID"/>
        </w:rPr>
        <w:t>Almatsier</w:t>
      </w:r>
      <w:proofErr w:type="spellEnd"/>
      <w:r>
        <w:rPr>
          <w:rFonts w:ascii="Arial" w:hAnsi="Arial" w:cs="Arial"/>
          <w:bCs/>
          <w:lang w:val="en-US" w:eastAsia="id-ID"/>
        </w:rPr>
        <w:t>, 2009).</w:t>
      </w:r>
      <w:proofErr w:type="gramEnd"/>
    </w:p>
    <w:p w:rsidR="00AF7DD1" w:rsidRDefault="00AF7DD1" w:rsidP="00AF7DD1">
      <w:pPr>
        <w:pStyle w:val="ListParagraph"/>
        <w:numPr>
          <w:ilvl w:val="0"/>
          <w:numId w:val="21"/>
        </w:numPr>
        <w:spacing w:after="200" w:line="360" w:lineRule="auto"/>
        <w:jc w:val="both"/>
        <w:rPr>
          <w:rFonts w:ascii="Arial" w:hAnsi="Arial" w:cs="Arial"/>
          <w:lang w:eastAsia="id-ID"/>
        </w:rPr>
      </w:pPr>
      <w:r>
        <w:rPr>
          <w:rFonts w:ascii="Arial" w:hAnsi="Arial" w:cs="Arial"/>
          <w:bCs/>
          <w:lang w:eastAsia="id-ID"/>
        </w:rPr>
        <w:t>Asam Folat</w:t>
      </w:r>
    </w:p>
    <w:p w:rsidR="00AF7DD1" w:rsidRDefault="00AF7DD1" w:rsidP="00AF7DD1">
      <w:pPr>
        <w:pStyle w:val="ListParagraph"/>
        <w:spacing w:after="200" w:line="360" w:lineRule="auto"/>
        <w:ind w:left="780" w:firstLine="416"/>
        <w:jc w:val="both"/>
        <w:rPr>
          <w:rFonts w:ascii="Arial" w:eastAsia="SimSun" w:hAnsi="Arial" w:cs="Arial"/>
          <w:lang w:eastAsia="id-ID"/>
        </w:rPr>
      </w:pPr>
      <w:r>
        <w:rPr>
          <w:rFonts w:ascii="Arial" w:hAnsi="Arial" w:cs="Arial"/>
          <w:bCs/>
          <w:lang w:eastAsia="id-ID"/>
        </w:rPr>
        <w:t>Asam folat mempunyai peranan penting baik saat setelah konsepsi maupun pada masa kehamilan. Pada saat kehamilan, asam folat dibutuhkan untuk membentuk sel yang baru. Status folat yang rendah pada ibu hamil akan mengakibatkan bayi yang dilahirkan menjadi cacat tabung saraf seperti spina bifida. Mengonsumsi asam folat sebelum dan selama 12 minggu pertama kehamilan dapat mengurangi risiko cacat tabung saraf ini. Kebutuhan asam folat wanita dewasa adalah 400ug/hari dan membutuhkan ekstra sebanyak 200ug/hari. Sumber asam folat yang baik adalah jeruk, berry, sayuran hijau, kacang-kacangan, serealia, dan roti gandum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r>
        <w:rPr>
          <w:rFonts w:ascii="Arial" w:eastAsia="SimSun" w:hAnsi="Arial" w:cs="Arial"/>
          <w:lang w:eastAsia="id-ID"/>
        </w:rPr>
        <w:t>).</w:t>
      </w:r>
    </w:p>
    <w:p w:rsidR="00AF7DD1" w:rsidRDefault="00AF7DD1" w:rsidP="00AF7DD1">
      <w:pPr>
        <w:pStyle w:val="ListParagraph"/>
        <w:spacing w:after="200" w:line="360" w:lineRule="auto"/>
        <w:ind w:left="780" w:firstLine="416"/>
        <w:jc w:val="both"/>
        <w:rPr>
          <w:rFonts w:ascii="Arial" w:eastAsia="SimSun" w:hAnsi="Arial" w:cs="Arial"/>
          <w:lang w:eastAsia="id-ID"/>
        </w:rPr>
      </w:pPr>
    </w:p>
    <w:p w:rsidR="00AF7DD1" w:rsidRDefault="00AF7DD1" w:rsidP="00AF7DD1">
      <w:pPr>
        <w:pStyle w:val="ListParagraph"/>
        <w:numPr>
          <w:ilvl w:val="0"/>
          <w:numId w:val="19"/>
        </w:numPr>
        <w:spacing w:after="200" w:line="360" w:lineRule="auto"/>
        <w:ind w:left="0"/>
        <w:jc w:val="both"/>
        <w:rPr>
          <w:rFonts w:ascii="Arial" w:hAnsi="Arial" w:cs="Arial"/>
          <w:b/>
          <w:lang w:eastAsia="id-ID"/>
        </w:rPr>
      </w:pPr>
      <w:proofErr w:type="spellStart"/>
      <w:r>
        <w:rPr>
          <w:rFonts w:ascii="Arial" w:hAnsi="Arial" w:cs="Arial"/>
          <w:b/>
          <w:lang w:val="en-US" w:eastAsia="id-ID"/>
        </w:rPr>
        <w:t>Pisang</w:t>
      </w:r>
      <w:proofErr w:type="spellEnd"/>
      <w:r>
        <w:rPr>
          <w:rFonts w:ascii="Arial" w:hAnsi="Arial" w:cs="Arial"/>
          <w:b/>
          <w:lang w:val="en-US" w:eastAsia="id-ID"/>
        </w:rPr>
        <w:t xml:space="preserve"> Ambon</w:t>
      </w:r>
    </w:p>
    <w:p w:rsidR="00AF7DD1" w:rsidRDefault="00AF7DD1" w:rsidP="00AF7DD1">
      <w:pPr>
        <w:pStyle w:val="ListParagraph"/>
        <w:tabs>
          <w:tab w:val="left" w:pos="284"/>
        </w:tabs>
        <w:spacing w:after="200" w:line="360" w:lineRule="auto"/>
        <w:ind w:left="0"/>
        <w:jc w:val="both"/>
        <w:rPr>
          <w:rFonts w:ascii="Arial" w:eastAsia="SimSun" w:hAnsi="Arial" w:cs="Arial"/>
          <w:szCs w:val="24"/>
        </w:rPr>
      </w:pPr>
      <w:r>
        <w:rPr>
          <w:rFonts w:ascii="Arial" w:eastAsia="SimSun" w:hAnsi="Arial" w:cs="Arial"/>
          <w:sz w:val="24"/>
          <w:szCs w:val="24"/>
        </w:rPr>
        <w:tab/>
      </w:r>
      <w:r>
        <w:rPr>
          <w:rFonts w:ascii="Arial" w:eastAsia="SimSun" w:hAnsi="Arial" w:cs="Arial"/>
          <w:szCs w:val="24"/>
        </w:rPr>
        <w:t>Tanaman pisang merupakan tumbuhan berbatang basah besar biasanya mempunyai batang semu yang tersusun dari pelepah-pelepah daun. Tangkai daun jelas beralur pada sisi atasnya, helaian daun lebar, bangun jorong (oval memanjang) dengan ibu tulang yang nyata dan tulang-tulang cabang yang menyirip dan kecil-kecil. Bunga dalam suatu bunga majemuk dengan daun-daun pelindung yang besar dan berwarna merah. Masing-masing bunga mempunyai tenda bunga yang mempunyai mahkota atau jelas mempunyai kelopak dan mahkota yang biasanya berlekatan. Memiliki enam benang sari sebanyak enam (lima fertil dan satu staminoidal). Bakal buah tenggelam, beruang tiga dengan satu bakal biji dalam tiap ruang. Tangkai putik berbelah tiga sampai enam. Buahnya buah buni atau buah kendaga (Lakitan, 1993).</w:t>
      </w:r>
    </w:p>
    <w:p w:rsidR="00AF7DD1" w:rsidRDefault="00AF7DD1" w:rsidP="00AF7DD1">
      <w:pPr>
        <w:pStyle w:val="ListParagraph"/>
        <w:tabs>
          <w:tab w:val="left" w:pos="440"/>
        </w:tabs>
        <w:spacing w:after="200" w:line="360" w:lineRule="auto"/>
        <w:ind w:left="0"/>
        <w:jc w:val="both"/>
        <w:rPr>
          <w:rFonts w:ascii="Arial" w:eastAsia="SimSun" w:hAnsi="Arial" w:cs="Arial"/>
        </w:rPr>
      </w:pPr>
      <w:r>
        <w:rPr>
          <w:rFonts w:ascii="Arial" w:eastAsia="SimSun" w:hAnsi="Arial" w:cs="Arial"/>
        </w:rPr>
        <w:lastRenderedPageBreak/>
        <w:t>Klasifikasi taksonomi pisang ambon menurut Imam dan Akter (2011) adalah sebagai berikut:</w:t>
      </w: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rPr>
        <w:tab/>
      </w:r>
      <w:r>
        <w:rPr>
          <w:rFonts w:ascii="Arial" w:eastAsia="SimSun" w:hAnsi="Arial" w:cs="Arial"/>
        </w:rPr>
        <w:tab/>
      </w:r>
      <w:r>
        <w:rPr>
          <w:rFonts w:ascii="Arial" w:eastAsia="SimSun" w:hAnsi="Arial" w:cs="Arial"/>
        </w:rPr>
        <w:tab/>
      </w:r>
      <w:r>
        <w:rPr>
          <w:rFonts w:ascii="Arial" w:eastAsia="SimSun" w:hAnsi="Arial" w:cs="Arial"/>
          <w:i/>
          <w:iCs/>
        </w:rPr>
        <w:t xml:space="preserve">Kingdom : Plantae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 xml:space="preserve">Divisi : Magnoliophyta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 xml:space="preserve">Kelas : Liliopsida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 xml:space="preserve">Ordo : Zingiberales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 xml:space="preserve">Famili : Musaceae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 xml:space="preserve">Genus : Musa </w:t>
      </w: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rPr>
        <w:tab/>
      </w:r>
      <w:r>
        <w:rPr>
          <w:rFonts w:ascii="Arial" w:eastAsia="SimSun" w:hAnsi="Arial" w:cs="Arial"/>
          <w:i/>
          <w:iCs/>
        </w:rPr>
        <w:tab/>
      </w:r>
      <w:r>
        <w:rPr>
          <w:rFonts w:ascii="Arial" w:eastAsia="SimSun" w:hAnsi="Arial" w:cs="Arial"/>
          <w:i/>
          <w:iCs/>
        </w:rPr>
        <w:tab/>
        <w:t>Species : Musa paradisiaca</w:t>
      </w: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r>
        <w:rPr>
          <w:rFonts w:ascii="Arial" w:eastAsia="SimSun" w:hAnsi="Arial" w:cs="Arial"/>
          <w:i/>
          <w:iCs/>
          <w:noProof/>
          <w:lang w:eastAsia="id-ID"/>
        </w:rPr>
        <w:drawing>
          <wp:anchor distT="0" distB="0" distL="114300" distR="114300" simplePos="0" relativeHeight="251660288" behindDoc="1" locked="0" layoutInCell="1" allowOverlap="1">
            <wp:simplePos x="0" y="0"/>
            <wp:positionH relativeFrom="column">
              <wp:posOffset>1198880</wp:posOffset>
            </wp:positionH>
            <wp:positionV relativeFrom="paragraph">
              <wp:posOffset>40005</wp:posOffset>
            </wp:positionV>
            <wp:extent cx="2545080" cy="1626235"/>
            <wp:effectExtent l="0" t="0" r="8255" b="0"/>
            <wp:wrapNone/>
            <wp:docPr id="26" name="Picture 26" descr="pisang-amb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pisang-ambon"/>
                    <pic:cNvPicPr>
                      <a:picLocks noChangeAspect="1"/>
                    </pic:cNvPicPr>
                  </pic:nvPicPr>
                  <pic:blipFill>
                    <a:blip r:embed="rId5"/>
                    <a:stretch>
                      <a:fillRect/>
                    </a:stretch>
                  </pic:blipFill>
                  <pic:spPr>
                    <a:xfrm>
                      <a:off x="0" y="0"/>
                      <a:ext cx="2545064" cy="1626165"/>
                    </a:xfrm>
                    <a:prstGeom prst="rect">
                      <a:avLst/>
                    </a:prstGeom>
                  </pic:spPr>
                </pic:pic>
              </a:graphicData>
            </a:graphic>
          </wp:anchor>
        </w:drawing>
      </w: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both"/>
        <w:rPr>
          <w:rFonts w:ascii="Arial" w:eastAsia="SimSun" w:hAnsi="Arial" w:cs="Arial"/>
          <w:i/>
          <w:iCs/>
        </w:rPr>
      </w:pPr>
    </w:p>
    <w:p w:rsidR="00AF7DD1" w:rsidRDefault="00AF7DD1" w:rsidP="00AF7DD1">
      <w:pPr>
        <w:pStyle w:val="ListParagraph"/>
        <w:tabs>
          <w:tab w:val="left" w:pos="440"/>
        </w:tabs>
        <w:spacing w:after="200" w:line="360" w:lineRule="auto"/>
        <w:ind w:left="0"/>
        <w:jc w:val="center"/>
        <w:rPr>
          <w:rFonts w:ascii="Arial" w:eastAsia="SimSun" w:hAnsi="Arial" w:cs="Arial"/>
          <w:lang w:val="en-US" w:eastAsia="id-ID"/>
        </w:rPr>
      </w:pPr>
      <w:proofErr w:type="spellStart"/>
      <w:r>
        <w:rPr>
          <w:rFonts w:ascii="Arial" w:eastAsia="SimSun" w:hAnsi="Arial" w:cs="Arial"/>
          <w:lang w:val="en-US" w:eastAsia="id-ID"/>
        </w:rPr>
        <w:t>Gambar</w:t>
      </w:r>
      <w:proofErr w:type="spellEnd"/>
      <w:r>
        <w:rPr>
          <w:rFonts w:ascii="Arial" w:eastAsia="SimSun" w:hAnsi="Arial" w:cs="Arial"/>
          <w:lang w:val="en-US" w:eastAsia="id-ID"/>
        </w:rPr>
        <w:t xml:space="preserve"> 2.1 </w:t>
      </w:r>
      <w:proofErr w:type="spellStart"/>
      <w:r>
        <w:rPr>
          <w:rFonts w:ascii="Arial" w:eastAsia="SimSun" w:hAnsi="Arial" w:cs="Arial"/>
          <w:lang w:val="en-US" w:eastAsia="id-ID"/>
        </w:rPr>
        <w:t>Pisang</w:t>
      </w:r>
      <w:proofErr w:type="spellEnd"/>
      <w:r>
        <w:rPr>
          <w:rFonts w:ascii="Arial" w:eastAsia="SimSun" w:hAnsi="Arial" w:cs="Arial"/>
          <w:lang w:val="en-US" w:eastAsia="id-ID"/>
        </w:rPr>
        <w:t xml:space="preserve"> Ambon</w:t>
      </w:r>
    </w:p>
    <w:p w:rsidR="00AF7DD1" w:rsidRDefault="00AF7DD1" w:rsidP="00AF7DD1">
      <w:pPr>
        <w:pStyle w:val="ListParagraph"/>
        <w:tabs>
          <w:tab w:val="left" w:pos="440"/>
        </w:tabs>
        <w:spacing w:after="200" w:line="360" w:lineRule="auto"/>
        <w:ind w:left="0"/>
        <w:jc w:val="center"/>
        <w:rPr>
          <w:rFonts w:ascii="Arial" w:eastAsia="SimSun" w:hAnsi="Arial" w:cs="Arial"/>
          <w:lang w:val="en-US" w:eastAsia="id-ID"/>
        </w:rPr>
      </w:pPr>
      <w:proofErr w:type="spellStart"/>
      <w:r>
        <w:rPr>
          <w:rFonts w:ascii="Arial" w:eastAsia="SimSun" w:hAnsi="Arial" w:cs="Arial"/>
          <w:lang w:val="en-US" w:eastAsia="id-ID"/>
        </w:rPr>
        <w:t>Sumber</w:t>
      </w:r>
      <w:proofErr w:type="spellEnd"/>
      <w:r>
        <w:rPr>
          <w:rFonts w:ascii="Arial" w:eastAsia="SimSun" w:hAnsi="Arial" w:cs="Arial"/>
          <w:lang w:val="en-US" w:eastAsia="id-ID"/>
        </w:rPr>
        <w:t>: irwanto.info</w:t>
      </w:r>
    </w:p>
    <w:p w:rsidR="00AF7DD1" w:rsidRDefault="00AF7DD1" w:rsidP="00AF7DD1">
      <w:pPr>
        <w:pStyle w:val="ListParagraph"/>
        <w:tabs>
          <w:tab w:val="left" w:pos="440"/>
        </w:tabs>
        <w:spacing w:after="200" w:line="360" w:lineRule="auto"/>
        <w:ind w:left="0"/>
        <w:jc w:val="both"/>
        <w:rPr>
          <w:rFonts w:ascii="Arial" w:eastAsia="SimSun" w:hAnsi="Arial" w:cs="Arial"/>
          <w:lang w:val="en-US" w:eastAsia="id-ID"/>
        </w:rPr>
      </w:pPr>
    </w:p>
    <w:p w:rsidR="00AF7DD1" w:rsidRDefault="00AF7DD1" w:rsidP="00AF7DD1">
      <w:pPr>
        <w:pStyle w:val="ListParagraph"/>
        <w:tabs>
          <w:tab w:val="left" w:pos="440"/>
        </w:tabs>
        <w:spacing w:after="200" w:line="360" w:lineRule="auto"/>
        <w:ind w:left="0"/>
        <w:jc w:val="both"/>
        <w:rPr>
          <w:rFonts w:ascii="Arial" w:eastAsia="SimSun" w:hAnsi="Arial" w:cs="Arial"/>
        </w:rPr>
      </w:pPr>
      <w:r>
        <w:rPr>
          <w:rFonts w:ascii="Arial" w:eastAsia="SimSun" w:hAnsi="Arial" w:cs="Arial"/>
        </w:rPr>
        <w:tab/>
        <w:t>Buah pisang ambon memiliki ciri yaitu pada saat matang kulit buah berwarna kuning keputihan dengan warna daging buah putih sampai putih kekuningan. Rasa daging buahnya manis, sedikit asam, dan aromanya kuat. Panjang buahnya antara 15-20 cm. Satu pohon pisang Ambon Kuning dapat menghasilkan 7-10 sisir dengan jumlah buah 100-150 buah. Bentuk buahnya melengkung dengan pangkal meruncing. Pisang ambon memiliki genom AAA, bersifat triploid, dan tidak berbiji (Jumari dan Pudjoarinto, 2000). Kandungan zat gizi pada pisang ambon dapat dilihat pada Tabel 2.2</w:t>
      </w: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200" w:line="360" w:lineRule="auto"/>
        <w:ind w:left="0"/>
        <w:jc w:val="both"/>
        <w:rPr>
          <w:rFonts w:ascii="Arial" w:eastAsia="SimSun" w:hAnsi="Arial" w:cs="Arial"/>
        </w:rPr>
      </w:pPr>
    </w:p>
    <w:p w:rsidR="00AF7DD1" w:rsidRDefault="00AF7DD1" w:rsidP="00AF7DD1">
      <w:pPr>
        <w:pStyle w:val="ListParagraph"/>
        <w:tabs>
          <w:tab w:val="left" w:pos="440"/>
        </w:tabs>
        <w:spacing w:after="0" w:line="360" w:lineRule="auto"/>
        <w:ind w:left="0"/>
        <w:jc w:val="both"/>
        <w:rPr>
          <w:rFonts w:ascii="Arial" w:eastAsia="SimSun" w:hAnsi="Arial" w:cs="Arial"/>
          <w:b/>
          <w:bCs/>
        </w:rPr>
      </w:pPr>
      <w:r>
        <w:rPr>
          <w:rFonts w:ascii="Arial" w:eastAsia="SimSun" w:hAnsi="Arial" w:cs="Arial"/>
          <w:b/>
          <w:bCs/>
        </w:rPr>
        <w:t>Tabel 2.1 Kandungan Zat Gizi Pisang Ambon (per 100 gram)</w:t>
      </w:r>
    </w:p>
    <w:tbl>
      <w:tblPr>
        <w:tblStyle w:val="TableGrid"/>
        <w:tblW w:w="7938" w:type="dxa"/>
        <w:tblInd w:w="108" w:type="dxa"/>
        <w:tblLayout w:type="fixed"/>
        <w:tblLook w:val="04A0"/>
      </w:tblPr>
      <w:tblGrid>
        <w:gridCol w:w="2717"/>
        <w:gridCol w:w="2718"/>
        <w:gridCol w:w="2503"/>
      </w:tblGrid>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b/>
                <w:bCs/>
              </w:rPr>
            </w:pPr>
            <w:r>
              <w:rPr>
                <w:rFonts w:ascii="Arial" w:eastAsia="SimSun" w:hAnsi="Arial" w:cs="Arial"/>
                <w:b/>
                <w:bCs/>
              </w:rPr>
              <w:t>Zat Gizi</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b/>
                <w:bCs/>
              </w:rPr>
            </w:pPr>
            <w:r>
              <w:rPr>
                <w:rFonts w:ascii="Arial" w:eastAsia="SimSun" w:hAnsi="Arial" w:cs="Arial"/>
                <w:b/>
                <w:bCs/>
              </w:rPr>
              <w:t>Satuan</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b/>
                <w:bCs/>
              </w:rPr>
            </w:pPr>
            <w:r>
              <w:rPr>
                <w:rFonts w:ascii="Arial" w:eastAsia="SimSun" w:hAnsi="Arial" w:cs="Arial"/>
                <w:b/>
                <w:bCs/>
              </w:rPr>
              <w:t>Jumlah</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Energi</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kkal</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116</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Karbohidrat</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gram</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25,8</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Protein</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gram</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1,6</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Lemak</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gram</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0,2</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Kalsium</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mg</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8</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Fosfor</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mg</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32</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Fe</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mg</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0,5</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Vitamin A</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SI</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146</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Vitamin B1</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mg</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0,08</w:t>
            </w:r>
          </w:p>
        </w:tc>
      </w:tr>
      <w:tr w:rsidR="00AF7DD1" w:rsidTr="008A1729">
        <w:tc>
          <w:tcPr>
            <w:tcW w:w="2717"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Vitamin C</w:t>
            </w:r>
          </w:p>
        </w:tc>
        <w:tc>
          <w:tcPr>
            <w:tcW w:w="2718"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mg</w:t>
            </w:r>
          </w:p>
        </w:tc>
        <w:tc>
          <w:tcPr>
            <w:tcW w:w="2503" w:type="dxa"/>
            <w:vAlign w:val="center"/>
          </w:tcPr>
          <w:p w:rsidR="00AF7DD1" w:rsidRDefault="00AF7DD1" w:rsidP="008A1729">
            <w:pPr>
              <w:tabs>
                <w:tab w:val="left" w:pos="426"/>
              </w:tabs>
              <w:spacing w:after="0" w:line="240" w:lineRule="auto"/>
              <w:jc w:val="center"/>
              <w:rPr>
                <w:rFonts w:ascii="Arial" w:eastAsia="SimSun" w:hAnsi="Arial" w:cs="Arial"/>
              </w:rPr>
            </w:pPr>
            <w:r>
              <w:rPr>
                <w:rFonts w:ascii="Arial" w:eastAsia="SimSun" w:hAnsi="Arial" w:cs="Arial"/>
              </w:rPr>
              <w:t>72</w:t>
            </w:r>
          </w:p>
        </w:tc>
      </w:tr>
    </w:tbl>
    <w:p w:rsidR="00AF7DD1" w:rsidRDefault="00AF7DD1" w:rsidP="00AF7DD1">
      <w:pPr>
        <w:pStyle w:val="ListParagraph"/>
        <w:tabs>
          <w:tab w:val="left" w:pos="426"/>
        </w:tabs>
        <w:spacing w:after="200" w:line="360" w:lineRule="auto"/>
        <w:ind w:left="0"/>
        <w:jc w:val="both"/>
        <w:rPr>
          <w:rFonts w:ascii="Arial" w:hAnsi="Arial" w:cs="Arial"/>
          <w:szCs w:val="21"/>
          <w:shd w:val="clear" w:color="auto" w:fill="FFFFFF"/>
        </w:rPr>
      </w:pPr>
      <w:r>
        <w:rPr>
          <w:rFonts w:ascii="Arial" w:eastAsia="SimSun" w:hAnsi="Arial" w:cs="Arial"/>
        </w:rPr>
        <w:t xml:space="preserve">Sumber: </w:t>
      </w:r>
      <w:r>
        <w:rPr>
          <w:rFonts w:ascii="Arial" w:hAnsi="Arial" w:cs="Arial"/>
          <w:szCs w:val="21"/>
          <w:shd w:val="clear" w:color="auto" w:fill="FFFFFF"/>
        </w:rPr>
        <w:t>Sampath, Kumar KP., dkk. 2012</w:t>
      </w:r>
    </w:p>
    <w:p w:rsidR="00AF7DD1" w:rsidRDefault="00AF7DD1" w:rsidP="00AF7DD1">
      <w:pPr>
        <w:pStyle w:val="ListParagraph"/>
        <w:tabs>
          <w:tab w:val="left" w:pos="426"/>
        </w:tabs>
        <w:spacing w:after="200" w:line="360" w:lineRule="auto"/>
        <w:ind w:left="0"/>
        <w:jc w:val="both"/>
        <w:rPr>
          <w:rFonts w:ascii="Arial" w:hAnsi="Arial" w:cs="Arial"/>
          <w:szCs w:val="21"/>
          <w:shd w:val="clear" w:color="auto" w:fill="FFFFFF"/>
        </w:rPr>
      </w:pPr>
    </w:p>
    <w:p w:rsidR="00AF7DD1" w:rsidRDefault="00AF7DD1" w:rsidP="00AF7DD1">
      <w:pPr>
        <w:pStyle w:val="ListParagraph"/>
        <w:numPr>
          <w:ilvl w:val="0"/>
          <w:numId w:val="19"/>
        </w:numPr>
        <w:spacing w:after="200" w:line="360" w:lineRule="auto"/>
        <w:ind w:left="0"/>
        <w:jc w:val="both"/>
        <w:rPr>
          <w:rFonts w:ascii="Arial" w:hAnsi="Arial" w:cs="Arial"/>
          <w:b/>
          <w:lang w:eastAsia="id-ID"/>
        </w:rPr>
      </w:pPr>
      <w:proofErr w:type="spellStart"/>
      <w:r>
        <w:rPr>
          <w:rFonts w:ascii="Arial" w:hAnsi="Arial" w:cs="Arial"/>
          <w:b/>
          <w:lang w:val="en-US" w:eastAsia="id-ID"/>
        </w:rPr>
        <w:t>Daun</w:t>
      </w:r>
      <w:proofErr w:type="spellEnd"/>
      <w:r>
        <w:rPr>
          <w:rFonts w:ascii="Arial" w:hAnsi="Arial" w:cs="Arial"/>
          <w:b/>
          <w:lang w:val="en-US" w:eastAsia="id-ID"/>
        </w:rPr>
        <w:t xml:space="preserve"> </w:t>
      </w:r>
      <w:proofErr w:type="spellStart"/>
      <w:r>
        <w:rPr>
          <w:rFonts w:ascii="Arial" w:hAnsi="Arial" w:cs="Arial"/>
          <w:b/>
          <w:lang w:val="en-US" w:eastAsia="id-ID"/>
        </w:rPr>
        <w:t>Kelor</w:t>
      </w:r>
      <w:proofErr w:type="spellEnd"/>
    </w:p>
    <w:p w:rsidR="00AF7DD1" w:rsidRDefault="00AF7DD1" w:rsidP="00AF7DD1">
      <w:pPr>
        <w:pStyle w:val="ListParagraph"/>
        <w:numPr>
          <w:ilvl w:val="0"/>
          <w:numId w:val="22"/>
        </w:numPr>
        <w:spacing w:after="0" w:line="360" w:lineRule="auto"/>
        <w:ind w:hanging="720"/>
        <w:jc w:val="both"/>
        <w:rPr>
          <w:rFonts w:ascii="Arial" w:hAnsi="Arial" w:cs="Arial"/>
          <w:lang w:eastAsia="id-ID"/>
        </w:rPr>
      </w:pPr>
      <w:r>
        <w:rPr>
          <w:rFonts w:ascii="Arial" w:hAnsi="Arial" w:cs="Arial"/>
          <w:lang w:eastAsia="id-ID"/>
        </w:rPr>
        <w:t>Definisi</w:t>
      </w:r>
    </w:p>
    <w:p w:rsidR="00AF7DD1" w:rsidRDefault="00AF7DD1" w:rsidP="00AF7DD1">
      <w:pPr>
        <w:spacing w:after="0" w:line="360" w:lineRule="auto"/>
        <w:ind w:firstLine="420"/>
        <w:jc w:val="both"/>
        <w:rPr>
          <w:rFonts w:ascii="Arial" w:hAnsi="Arial" w:cs="Arial"/>
        </w:rPr>
      </w:pPr>
      <w:r>
        <w:rPr>
          <w:rFonts w:ascii="Arial" w:hAnsi="Arial" w:cs="Arial"/>
        </w:rPr>
        <w:t xml:space="preserve">Kelor (Moringa oleifera) merupakan tumbuhan yang pada awalnya banyak tumbuh di India, namun kini kelor banyak ditemukan di daerah beriklim tropis. Kelor banyak tumbuh di dataran rendah maupun dataran tinggi sampai di ketinggian ± 1000 meter dpl. Kelor banyak ditanam sebagai batas atau pagar di halaman rumah atau ladang. Daun kelor dapat dipanen setelah tanaman tumbuh 1,5-2 meter yang biasanya memakan waktu 3 bulan sampai 6 bulan (Kurniasih, 2013). </w:t>
      </w:r>
    </w:p>
    <w:p w:rsidR="00AF7DD1" w:rsidRDefault="00AF7DD1" w:rsidP="00AF7DD1">
      <w:pPr>
        <w:spacing w:after="0" w:line="360" w:lineRule="auto"/>
        <w:jc w:val="both"/>
        <w:rPr>
          <w:rFonts w:ascii="Arial" w:hAnsi="Arial" w:cs="Arial"/>
        </w:rPr>
      </w:pPr>
      <w:r>
        <w:rPr>
          <w:rFonts w:ascii="Arial" w:hAnsi="Arial" w:cs="Arial"/>
        </w:rPr>
        <w:t xml:space="preserve">Menurut Roloff, dkk., (2009) kelor diklasifikasikan sebagai berikut : </w:t>
      </w:r>
    </w:p>
    <w:p w:rsidR="00AF7DD1" w:rsidRDefault="00AF7DD1" w:rsidP="00AF7DD1">
      <w:pPr>
        <w:spacing w:after="0" w:line="360" w:lineRule="auto"/>
        <w:ind w:left="720" w:firstLine="720"/>
        <w:jc w:val="both"/>
        <w:rPr>
          <w:rFonts w:ascii="Arial" w:hAnsi="Arial" w:cs="Arial"/>
          <w:i/>
          <w:iCs/>
        </w:rPr>
      </w:pPr>
      <w:r>
        <w:rPr>
          <w:rFonts w:ascii="Arial" w:hAnsi="Arial" w:cs="Arial"/>
          <w:i/>
          <w:iCs/>
        </w:rPr>
        <w:t>Regnum</w:t>
      </w:r>
      <w:r>
        <w:rPr>
          <w:rFonts w:ascii="Arial" w:hAnsi="Arial" w:cs="Arial"/>
          <w:i/>
          <w:iCs/>
        </w:rPr>
        <w:tab/>
        <w:t xml:space="preserve">: Plantae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Division</w:t>
      </w:r>
      <w:r>
        <w:rPr>
          <w:rFonts w:ascii="Arial" w:hAnsi="Arial" w:cs="Arial"/>
          <w:i/>
          <w:iCs/>
        </w:rPr>
        <w:tab/>
        <w:t xml:space="preserve">: Spermatophyta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 xml:space="preserve">Subdivisio </w:t>
      </w:r>
      <w:r>
        <w:rPr>
          <w:rFonts w:ascii="Arial" w:hAnsi="Arial" w:cs="Arial"/>
          <w:i/>
          <w:iCs/>
        </w:rPr>
        <w:tab/>
        <w:t xml:space="preserve">: Angiospermae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 xml:space="preserve">Classis </w:t>
      </w:r>
      <w:r>
        <w:rPr>
          <w:rFonts w:ascii="Arial" w:hAnsi="Arial" w:cs="Arial"/>
          <w:i/>
          <w:iCs/>
        </w:rPr>
        <w:tab/>
        <w:t xml:space="preserve">: Dicotyledoneae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Subclassis</w:t>
      </w:r>
      <w:r>
        <w:rPr>
          <w:rFonts w:ascii="Arial" w:hAnsi="Arial" w:cs="Arial"/>
          <w:i/>
          <w:iCs/>
        </w:rPr>
        <w:tab/>
        <w:t xml:space="preserve">: Dialypetalae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 xml:space="preserve">Ordo </w:t>
      </w:r>
      <w:r>
        <w:rPr>
          <w:rFonts w:ascii="Arial" w:hAnsi="Arial" w:cs="Arial"/>
          <w:i/>
          <w:iCs/>
        </w:rPr>
        <w:tab/>
      </w:r>
      <w:r>
        <w:rPr>
          <w:rFonts w:ascii="Arial" w:hAnsi="Arial" w:cs="Arial"/>
          <w:i/>
          <w:iCs/>
        </w:rPr>
        <w:tab/>
        <w:t xml:space="preserve">: Rhoeadales (Brassicales)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 xml:space="preserve">Familia </w:t>
      </w:r>
      <w:r>
        <w:rPr>
          <w:rFonts w:ascii="Arial" w:hAnsi="Arial" w:cs="Arial"/>
          <w:i/>
          <w:iCs/>
        </w:rPr>
        <w:tab/>
        <w:t xml:space="preserve">: Moringaceae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Genus</w:t>
      </w:r>
      <w:r>
        <w:rPr>
          <w:rFonts w:ascii="Arial" w:hAnsi="Arial" w:cs="Arial"/>
          <w:i/>
          <w:iCs/>
        </w:rPr>
        <w:tab/>
      </w:r>
      <w:r>
        <w:rPr>
          <w:rFonts w:ascii="Arial" w:hAnsi="Arial" w:cs="Arial"/>
          <w:i/>
          <w:iCs/>
        </w:rPr>
        <w:tab/>
        <w:t xml:space="preserve">: Moringa </w:t>
      </w:r>
    </w:p>
    <w:p w:rsidR="00AF7DD1" w:rsidRDefault="00AF7DD1" w:rsidP="00AF7DD1">
      <w:pPr>
        <w:pStyle w:val="ListParagraph"/>
        <w:spacing w:after="0" w:line="360" w:lineRule="auto"/>
        <w:ind w:left="840" w:firstLine="600"/>
        <w:jc w:val="both"/>
        <w:rPr>
          <w:rFonts w:ascii="Arial" w:hAnsi="Arial" w:cs="Arial"/>
          <w:i/>
          <w:iCs/>
        </w:rPr>
      </w:pPr>
      <w:r>
        <w:rPr>
          <w:rFonts w:ascii="Arial" w:hAnsi="Arial" w:cs="Arial"/>
          <w:i/>
          <w:iCs/>
        </w:rPr>
        <w:t xml:space="preserve">Species </w:t>
      </w:r>
      <w:r>
        <w:rPr>
          <w:rFonts w:ascii="Arial" w:hAnsi="Arial" w:cs="Arial"/>
          <w:i/>
          <w:iCs/>
        </w:rPr>
        <w:tab/>
        <w:t>: Moringa oleifera</w:t>
      </w:r>
    </w:p>
    <w:p w:rsidR="00AF7DD1" w:rsidRDefault="00AF7DD1" w:rsidP="00AF7DD1">
      <w:pPr>
        <w:pStyle w:val="ListParagraph"/>
        <w:spacing w:after="0" w:line="360" w:lineRule="auto"/>
        <w:jc w:val="both"/>
        <w:rPr>
          <w:rFonts w:ascii="Arial" w:hAnsi="Arial" w:cs="Arial"/>
        </w:rPr>
      </w:pPr>
    </w:p>
    <w:p w:rsidR="00AF7DD1" w:rsidRDefault="00AF7DD1" w:rsidP="00AF7DD1">
      <w:pPr>
        <w:spacing w:after="0" w:line="360" w:lineRule="auto"/>
        <w:ind w:firstLine="420"/>
        <w:jc w:val="both"/>
        <w:rPr>
          <w:rFonts w:ascii="Arial" w:hAnsi="Arial" w:cs="Arial"/>
          <w:lang w:eastAsia="id-ID"/>
        </w:rPr>
      </w:pPr>
      <w:proofErr w:type="spellStart"/>
      <w:proofErr w:type="gramStart"/>
      <w:r>
        <w:rPr>
          <w:rFonts w:ascii="Arial" w:hAnsi="Arial" w:cs="Arial"/>
          <w:lang w:val="en-US" w:eastAsia="id-ID"/>
        </w:rPr>
        <w:lastRenderedPageBreak/>
        <w:t>Daun</w:t>
      </w:r>
      <w:proofErr w:type="spellEnd"/>
      <w:r>
        <w:rPr>
          <w:rFonts w:ascii="Arial" w:hAnsi="Arial" w:cs="Arial"/>
          <w:lang w:val="en-US" w:eastAsia="id-ID"/>
        </w:rPr>
        <w:t xml:space="preserve"> </w:t>
      </w:r>
      <w:proofErr w:type="spellStart"/>
      <w:r>
        <w:rPr>
          <w:rFonts w:ascii="Arial" w:hAnsi="Arial" w:cs="Arial"/>
          <w:lang w:val="en-US" w:eastAsia="id-ID"/>
        </w:rPr>
        <w:t>kelor</w:t>
      </w:r>
      <w:proofErr w:type="spellEnd"/>
      <w:r>
        <w:rPr>
          <w:rFonts w:ascii="Arial" w:hAnsi="Arial" w:cs="Arial"/>
          <w:lang w:val="en-US" w:eastAsia="id-ID"/>
        </w:rPr>
        <w:t xml:space="preserve"> </w:t>
      </w:r>
      <w:proofErr w:type="spellStart"/>
      <w:r>
        <w:rPr>
          <w:rFonts w:ascii="Arial" w:hAnsi="Arial" w:cs="Arial"/>
          <w:lang w:val="en-US" w:eastAsia="id-ID"/>
        </w:rPr>
        <w:t>adalah</w:t>
      </w:r>
      <w:proofErr w:type="spellEnd"/>
      <w:r>
        <w:rPr>
          <w:rFonts w:ascii="Arial" w:hAnsi="Arial" w:cs="Arial"/>
          <w:lang w:val="en-US" w:eastAsia="id-ID"/>
        </w:rPr>
        <w:t xml:space="preserve"> </w:t>
      </w:r>
      <w:proofErr w:type="spell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majemuk</w:t>
      </w:r>
      <w:proofErr w:type="spellEnd"/>
      <w:r>
        <w:rPr>
          <w:rFonts w:ascii="Arial" w:hAnsi="Arial" w:cs="Arial"/>
          <w:lang w:val="en-US" w:eastAsia="id-ID"/>
        </w:rPr>
        <w:t xml:space="preserve"> </w:t>
      </w:r>
      <w:proofErr w:type="spellStart"/>
      <w:r>
        <w:rPr>
          <w:rFonts w:ascii="Arial" w:hAnsi="Arial" w:cs="Arial"/>
          <w:lang w:val="en-US" w:eastAsia="id-ID"/>
        </w:rPr>
        <w:t>menyirip</w:t>
      </w:r>
      <w:proofErr w:type="spellEnd"/>
      <w:r>
        <w:rPr>
          <w:rFonts w:ascii="Arial" w:hAnsi="Arial" w:cs="Arial"/>
          <w:lang w:val="en-US" w:eastAsia="id-ID"/>
        </w:rPr>
        <w:t xml:space="preserve"> </w:t>
      </w:r>
      <w:proofErr w:type="spellStart"/>
      <w:r>
        <w:rPr>
          <w:rFonts w:ascii="Arial" w:hAnsi="Arial" w:cs="Arial"/>
          <w:lang w:val="en-US" w:eastAsia="id-ID"/>
        </w:rPr>
        <w:t>ganda</w:t>
      </w:r>
      <w:proofErr w:type="spellEnd"/>
      <w:r>
        <w:rPr>
          <w:rFonts w:ascii="Arial" w:hAnsi="Arial" w:cs="Arial"/>
          <w:lang w:val="en-US" w:eastAsia="id-ID"/>
        </w:rPr>
        <w:t xml:space="preserve"> 2-3, </w:t>
      </w:r>
      <w:proofErr w:type="spellStart"/>
      <w:r>
        <w:rPr>
          <w:rFonts w:ascii="Arial" w:hAnsi="Arial" w:cs="Arial"/>
          <w:lang w:val="en-US" w:eastAsia="id-ID"/>
        </w:rPr>
        <w:t>posisinya</w:t>
      </w:r>
      <w:proofErr w:type="spellEnd"/>
      <w:r>
        <w:rPr>
          <w:rFonts w:ascii="Arial" w:hAnsi="Arial" w:cs="Arial"/>
          <w:lang w:val="en-US" w:eastAsia="id-ID"/>
        </w:rPr>
        <w:t xml:space="preserve"> </w:t>
      </w:r>
      <w:proofErr w:type="spellStart"/>
      <w:r>
        <w:rPr>
          <w:rFonts w:ascii="Arial" w:hAnsi="Arial" w:cs="Arial"/>
          <w:lang w:val="en-US" w:eastAsia="id-ID"/>
        </w:rPr>
        <w:t>menyebar</w:t>
      </w:r>
      <w:proofErr w:type="spellEnd"/>
      <w:r>
        <w:rPr>
          <w:rFonts w:ascii="Arial" w:hAnsi="Arial" w:cs="Arial"/>
          <w:lang w:val="en-US" w:eastAsia="id-ID"/>
        </w:rPr>
        <w:t xml:space="preserve">, </w:t>
      </w:r>
      <w:proofErr w:type="spellStart"/>
      <w:r>
        <w:rPr>
          <w:rFonts w:ascii="Arial" w:hAnsi="Arial" w:cs="Arial"/>
          <w:lang w:val="en-US" w:eastAsia="id-ID"/>
        </w:rPr>
        <w:t>tanpa</w:t>
      </w:r>
      <w:proofErr w:type="spellEnd"/>
      <w:r>
        <w:rPr>
          <w:rFonts w:ascii="Arial" w:hAnsi="Arial" w:cs="Arial"/>
          <w:lang w:val="en-US" w:eastAsia="id-ID"/>
        </w:rPr>
        <w:t xml:space="preserve"> </w:t>
      </w:r>
      <w:proofErr w:type="spell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penumpu</w:t>
      </w:r>
      <w:proofErr w:type="spellEnd"/>
      <w:r>
        <w:rPr>
          <w:rFonts w:ascii="Arial" w:hAnsi="Arial" w:cs="Arial"/>
          <w:lang w:val="en-US" w:eastAsia="id-ID"/>
        </w:rPr>
        <w:t xml:space="preserve">, </w:t>
      </w:r>
      <w:proofErr w:type="spellStart"/>
      <w:r>
        <w:rPr>
          <w:rFonts w:ascii="Arial" w:hAnsi="Arial" w:cs="Arial"/>
          <w:lang w:val="en-US" w:eastAsia="id-ID"/>
        </w:rPr>
        <w:t>atau</w:t>
      </w:r>
      <w:proofErr w:type="spellEnd"/>
      <w:r>
        <w:rPr>
          <w:rFonts w:ascii="Arial" w:hAnsi="Arial" w:cs="Arial"/>
          <w:lang w:val="en-US" w:eastAsia="id-ID"/>
        </w:rPr>
        <w:t xml:space="preserve"> </w:t>
      </w:r>
      <w:proofErr w:type="spell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penumpu</w:t>
      </w:r>
      <w:proofErr w:type="spellEnd"/>
      <w:r>
        <w:rPr>
          <w:rFonts w:ascii="Arial" w:hAnsi="Arial" w:cs="Arial"/>
          <w:lang w:val="en-US" w:eastAsia="id-ID"/>
        </w:rPr>
        <w:t xml:space="preserve"> </w:t>
      </w:r>
      <w:proofErr w:type="spellStart"/>
      <w:r>
        <w:rPr>
          <w:rFonts w:ascii="Arial" w:hAnsi="Arial" w:cs="Arial"/>
          <w:lang w:val="en-US" w:eastAsia="id-ID"/>
        </w:rPr>
        <w:t>telah</w:t>
      </w:r>
      <w:proofErr w:type="spellEnd"/>
      <w:r>
        <w:rPr>
          <w:rFonts w:ascii="Arial" w:hAnsi="Arial" w:cs="Arial"/>
          <w:lang w:val="en-US" w:eastAsia="id-ID"/>
        </w:rPr>
        <w:t xml:space="preserve"> </w:t>
      </w:r>
      <w:proofErr w:type="spellStart"/>
      <w:r>
        <w:rPr>
          <w:rFonts w:ascii="Arial" w:hAnsi="Arial" w:cs="Arial"/>
          <w:lang w:val="en-US" w:eastAsia="id-ID"/>
        </w:rPr>
        <w:t>mengalami</w:t>
      </w:r>
      <w:proofErr w:type="spellEnd"/>
      <w:r>
        <w:rPr>
          <w:rFonts w:ascii="Arial" w:hAnsi="Arial" w:cs="Arial"/>
          <w:lang w:val="en-US" w:eastAsia="id-ID"/>
        </w:rPr>
        <w:t xml:space="preserve"> </w:t>
      </w:r>
      <w:proofErr w:type="spellStart"/>
      <w:r>
        <w:rPr>
          <w:rFonts w:ascii="Arial" w:hAnsi="Arial" w:cs="Arial"/>
          <w:lang w:val="en-US" w:eastAsia="id-ID"/>
        </w:rPr>
        <w:t>metamorfosis</w:t>
      </w:r>
      <w:proofErr w:type="spellEnd"/>
      <w:r>
        <w:rPr>
          <w:rFonts w:ascii="Arial" w:hAnsi="Arial" w:cs="Arial"/>
          <w:lang w:val="en-US" w:eastAsia="id-ID"/>
        </w:rPr>
        <w:t xml:space="preserve"> </w:t>
      </w:r>
      <w:proofErr w:type="spellStart"/>
      <w:r>
        <w:rPr>
          <w:rFonts w:ascii="Arial" w:hAnsi="Arial" w:cs="Arial"/>
          <w:lang w:val="en-US" w:eastAsia="id-ID"/>
        </w:rPr>
        <w:t>sebagai</w:t>
      </w:r>
      <w:proofErr w:type="spellEnd"/>
      <w:r>
        <w:rPr>
          <w:rFonts w:ascii="Arial" w:hAnsi="Arial" w:cs="Arial"/>
          <w:lang w:val="en-US" w:eastAsia="id-ID"/>
        </w:rPr>
        <w:t xml:space="preserve"> </w:t>
      </w:r>
      <w:proofErr w:type="spellStart"/>
      <w:r>
        <w:rPr>
          <w:rFonts w:ascii="Arial" w:hAnsi="Arial" w:cs="Arial"/>
          <w:lang w:val="en-US" w:eastAsia="id-ID"/>
        </w:rPr>
        <w:t>kelenjar-kelenjar</w:t>
      </w:r>
      <w:proofErr w:type="spellEnd"/>
      <w:r>
        <w:rPr>
          <w:rFonts w:ascii="Arial" w:hAnsi="Arial" w:cs="Arial"/>
          <w:lang w:val="en-US" w:eastAsia="id-ID"/>
        </w:rPr>
        <w:t xml:space="preserve"> </w:t>
      </w:r>
      <w:proofErr w:type="spellStart"/>
      <w:r>
        <w:rPr>
          <w:rFonts w:ascii="Arial" w:hAnsi="Arial" w:cs="Arial"/>
          <w:lang w:val="en-US" w:eastAsia="id-ID"/>
        </w:rPr>
        <w:t>pada</w:t>
      </w:r>
      <w:proofErr w:type="spellEnd"/>
      <w:r>
        <w:rPr>
          <w:rFonts w:ascii="Arial" w:hAnsi="Arial" w:cs="Arial"/>
          <w:lang w:val="en-US" w:eastAsia="id-ID"/>
        </w:rPr>
        <w:t xml:space="preserve"> </w:t>
      </w:r>
      <w:proofErr w:type="spellStart"/>
      <w:r>
        <w:rPr>
          <w:rFonts w:ascii="Arial" w:hAnsi="Arial" w:cs="Arial"/>
          <w:lang w:val="en-US" w:eastAsia="id-ID"/>
        </w:rPr>
        <w:t>tangkal</w:t>
      </w:r>
      <w:proofErr w:type="spellEnd"/>
      <w:r>
        <w:rPr>
          <w:rFonts w:ascii="Arial" w:hAnsi="Arial" w:cs="Arial"/>
          <w:lang w:val="en-US" w:eastAsia="id-ID"/>
        </w:rPr>
        <w:t xml:space="preserve"> </w:t>
      </w:r>
      <w:proofErr w:type="spellStart"/>
      <w:r>
        <w:rPr>
          <w:rFonts w:ascii="Arial" w:hAnsi="Arial" w:cs="Arial"/>
          <w:lang w:val="en-US" w:eastAsia="id-ID"/>
        </w:rPr>
        <w:t>tangkai</w:t>
      </w:r>
      <w:proofErr w:type="spellEnd"/>
      <w:r>
        <w:rPr>
          <w:rFonts w:ascii="Arial" w:hAnsi="Arial" w:cs="Arial"/>
          <w:lang w:val="en-US" w:eastAsia="id-ID"/>
        </w:rPr>
        <w:t xml:space="preserve"> </w:t>
      </w:r>
      <w:proofErr w:type="spellStart"/>
      <w:r>
        <w:rPr>
          <w:rFonts w:ascii="Arial" w:hAnsi="Arial" w:cs="Arial"/>
          <w:lang w:val="en-US" w:eastAsia="id-ID"/>
        </w:rPr>
        <w:t>daun</w:t>
      </w:r>
      <w:proofErr w:type="spellEnd"/>
      <w:r>
        <w:rPr>
          <w:rFonts w:ascii="Arial" w:hAnsi="Arial" w:cs="Arial"/>
          <w:lang w:val="en-US" w:eastAsia="id-ID"/>
        </w:rPr>
        <w:t>.</w:t>
      </w:r>
      <w:proofErr w:type="gramEnd"/>
      <w:r>
        <w:rPr>
          <w:rFonts w:ascii="Arial" w:hAnsi="Arial" w:cs="Arial"/>
          <w:lang w:val="en-US" w:eastAsia="id-ID"/>
        </w:rPr>
        <w:t xml:space="preserve"> </w:t>
      </w:r>
      <w:proofErr w:type="spellStart"/>
      <w:proofErr w:type="gramStart"/>
      <w:r>
        <w:rPr>
          <w:rFonts w:ascii="Arial" w:hAnsi="Arial" w:cs="Arial"/>
          <w:lang w:val="en-US" w:eastAsia="id-ID"/>
        </w:rPr>
        <w:t>Pada</w:t>
      </w:r>
      <w:proofErr w:type="spellEnd"/>
      <w:r>
        <w:rPr>
          <w:rFonts w:ascii="Arial" w:hAnsi="Arial" w:cs="Arial"/>
          <w:lang w:val="en-US" w:eastAsia="id-ID"/>
        </w:rPr>
        <w:t xml:space="preserve"> </w:t>
      </w:r>
      <w:proofErr w:type="spellStart"/>
      <w:r>
        <w:rPr>
          <w:rFonts w:ascii="Arial" w:hAnsi="Arial" w:cs="Arial"/>
          <w:lang w:val="en-US" w:eastAsia="id-ID"/>
        </w:rPr>
        <w:t>musim-musim</w:t>
      </w:r>
      <w:proofErr w:type="spellEnd"/>
      <w:r>
        <w:rPr>
          <w:rFonts w:ascii="Arial" w:hAnsi="Arial" w:cs="Arial"/>
          <w:lang w:val="en-US" w:eastAsia="id-ID"/>
        </w:rPr>
        <w:t xml:space="preserve"> </w:t>
      </w:r>
      <w:proofErr w:type="spellStart"/>
      <w:r>
        <w:rPr>
          <w:rFonts w:ascii="Arial" w:hAnsi="Arial" w:cs="Arial"/>
          <w:lang w:val="en-US" w:eastAsia="id-ID"/>
        </w:rPr>
        <w:t>tertentu</w:t>
      </w:r>
      <w:proofErr w:type="spellEnd"/>
      <w:r>
        <w:rPr>
          <w:rFonts w:ascii="Arial" w:hAnsi="Arial" w:cs="Arial"/>
          <w:lang w:val="en-US" w:eastAsia="id-ID"/>
        </w:rPr>
        <w:t xml:space="preserve"> </w:t>
      </w:r>
      <w:proofErr w:type="spellStart"/>
      <w:r>
        <w:rPr>
          <w:rFonts w:ascii="Arial" w:hAnsi="Arial" w:cs="Arial"/>
          <w:lang w:val="en-US" w:eastAsia="id-ID"/>
        </w:rPr>
        <w:t>dapat</w:t>
      </w:r>
      <w:proofErr w:type="spellEnd"/>
      <w:r>
        <w:rPr>
          <w:rFonts w:ascii="Arial" w:hAnsi="Arial" w:cs="Arial"/>
          <w:lang w:val="en-US" w:eastAsia="id-ID"/>
        </w:rPr>
        <w:t xml:space="preserve"> </w:t>
      </w:r>
      <w:proofErr w:type="spellStart"/>
      <w:r>
        <w:rPr>
          <w:rFonts w:ascii="Arial" w:hAnsi="Arial" w:cs="Arial"/>
          <w:lang w:val="en-US" w:eastAsia="id-ID"/>
        </w:rPr>
        <w:t>menggugurkan</w:t>
      </w:r>
      <w:proofErr w:type="spellEnd"/>
      <w:r>
        <w:rPr>
          <w:rFonts w:ascii="Arial" w:hAnsi="Arial" w:cs="Arial"/>
          <w:lang w:val="en-US" w:eastAsia="id-ID"/>
        </w:rPr>
        <w:t xml:space="preserve"> </w:t>
      </w:r>
      <w:proofErr w:type="spellStart"/>
      <w:r>
        <w:rPr>
          <w:rFonts w:ascii="Arial" w:hAnsi="Arial" w:cs="Arial"/>
          <w:lang w:val="en-US" w:eastAsia="id-ID"/>
        </w:rPr>
        <w:t>daunnya</w:t>
      </w:r>
      <w:proofErr w:type="spellEnd"/>
      <w:r>
        <w:rPr>
          <w:rFonts w:ascii="Arial" w:hAnsi="Arial" w:cs="Arial"/>
          <w:lang w:val="en-US" w:eastAsia="id-ID"/>
        </w:rPr>
        <w:t xml:space="preserve"> (</w:t>
      </w:r>
      <w:proofErr w:type="spellStart"/>
      <w:r>
        <w:rPr>
          <w:rFonts w:ascii="Arial" w:hAnsi="Arial" w:cs="Arial"/>
          <w:lang w:val="en-US" w:eastAsia="id-ID"/>
        </w:rPr>
        <w:t>meranggas</w:t>
      </w:r>
      <w:proofErr w:type="spellEnd"/>
      <w:r>
        <w:rPr>
          <w:rFonts w:ascii="Arial" w:hAnsi="Arial" w:cs="Arial"/>
          <w:lang w:val="en-US" w:eastAsia="id-ID"/>
        </w:rPr>
        <w:t>) (</w:t>
      </w:r>
      <w:proofErr w:type="spellStart"/>
      <w:r>
        <w:rPr>
          <w:rFonts w:ascii="Arial" w:hAnsi="Arial" w:cs="Arial"/>
          <w:lang w:val="en-US" w:eastAsia="id-ID"/>
        </w:rPr>
        <w:t>Rollaf</w:t>
      </w:r>
      <w:proofErr w:type="spellEnd"/>
      <w:r>
        <w:rPr>
          <w:rFonts w:ascii="Arial" w:hAnsi="Arial" w:cs="Arial"/>
          <w:lang w:val="en-US" w:eastAsia="id-ID"/>
        </w:rPr>
        <w:t xml:space="preserve">, 2009 </w:t>
      </w:r>
      <w:proofErr w:type="spellStart"/>
      <w:r>
        <w:rPr>
          <w:rFonts w:ascii="Arial" w:hAnsi="Arial" w:cs="Arial"/>
          <w:lang w:val="en-US" w:eastAsia="id-ID"/>
        </w:rPr>
        <w:t>dalam</w:t>
      </w:r>
      <w:proofErr w:type="spellEnd"/>
      <w:r>
        <w:rPr>
          <w:rFonts w:ascii="Arial" w:hAnsi="Arial" w:cs="Arial"/>
          <w:lang w:val="en-US" w:eastAsia="id-ID"/>
        </w:rPr>
        <w:t xml:space="preserve"> </w:t>
      </w:r>
      <w:proofErr w:type="spellStart"/>
      <w:r>
        <w:rPr>
          <w:rFonts w:ascii="Arial" w:hAnsi="Arial" w:cs="Arial"/>
          <w:lang w:val="en-US" w:eastAsia="id-ID"/>
        </w:rPr>
        <w:t>Hardiyanthi</w:t>
      </w:r>
      <w:proofErr w:type="spellEnd"/>
      <w:r>
        <w:rPr>
          <w:rFonts w:ascii="Arial" w:hAnsi="Arial" w:cs="Arial"/>
          <w:lang w:val="en-US" w:eastAsia="id-ID"/>
        </w:rPr>
        <w:t>, 2015)</w:t>
      </w:r>
      <w:r>
        <w:rPr>
          <w:rFonts w:ascii="Arial" w:hAnsi="Arial" w:cs="Arial"/>
          <w:lang w:eastAsia="id-ID"/>
        </w:rPr>
        <w:t>.</w:t>
      </w:r>
      <w:proofErr w:type="gramEnd"/>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 xml:space="preserve">Daun kelor termasuk ke dalam golongan </w:t>
      </w:r>
      <w:r>
        <w:rPr>
          <w:rFonts w:ascii="Arial" w:hAnsi="Arial" w:cs="Arial"/>
          <w:i/>
          <w:lang w:eastAsia="id-ID"/>
        </w:rPr>
        <w:t xml:space="preserve">superfood </w:t>
      </w:r>
      <w:r>
        <w:rPr>
          <w:rFonts w:ascii="Arial" w:hAnsi="Arial" w:cs="Arial"/>
          <w:lang w:eastAsia="id-ID"/>
        </w:rPr>
        <w:t>yaitu pangan yang memiliki konsentrasi tinggi terhadap kadar gizi dan fitokimia yang sangat menguntungkan bagi kesehatan manusia (Winarno, 2018).</w:t>
      </w:r>
    </w:p>
    <w:p w:rsidR="00AF7DD1" w:rsidRDefault="00AF7DD1" w:rsidP="00AF7DD1">
      <w:pPr>
        <w:pStyle w:val="ListParagraph"/>
        <w:spacing w:after="200" w:line="360" w:lineRule="auto"/>
        <w:ind w:left="840"/>
        <w:jc w:val="both"/>
        <w:rPr>
          <w:rFonts w:ascii="Arial" w:hAnsi="Arial" w:cs="Arial"/>
          <w:lang w:eastAsia="id-ID"/>
        </w:rPr>
      </w:pPr>
      <w:r>
        <w:rPr>
          <w:rFonts w:ascii="Arial" w:hAnsi="Arial" w:cs="Arial"/>
          <w:noProof/>
          <w:lang w:eastAsia="id-ID"/>
        </w:rPr>
        <w:drawing>
          <wp:anchor distT="0" distB="0" distL="114300" distR="114300" simplePos="0" relativeHeight="251659264" behindDoc="1" locked="0" layoutInCell="1" allowOverlap="1">
            <wp:simplePos x="0" y="0"/>
            <wp:positionH relativeFrom="column">
              <wp:posOffset>1224915</wp:posOffset>
            </wp:positionH>
            <wp:positionV relativeFrom="paragraph">
              <wp:posOffset>161925</wp:posOffset>
            </wp:positionV>
            <wp:extent cx="2639695" cy="1697990"/>
            <wp:effectExtent l="0" t="0" r="8255" b="16510"/>
            <wp:wrapNone/>
            <wp:docPr id="1" name="Picture 1" descr="photo_2019-01-04_08-2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hoto_2019-01-04_08-21-08"/>
                    <pic:cNvPicPr>
                      <a:picLocks noChangeAspect="1"/>
                    </pic:cNvPicPr>
                  </pic:nvPicPr>
                  <pic:blipFill>
                    <a:blip r:embed="rId6"/>
                    <a:stretch>
                      <a:fillRect/>
                    </a:stretch>
                  </pic:blipFill>
                  <pic:spPr>
                    <a:xfrm>
                      <a:off x="0" y="0"/>
                      <a:ext cx="2639695" cy="1697990"/>
                    </a:xfrm>
                    <a:prstGeom prst="rect">
                      <a:avLst/>
                    </a:prstGeom>
                  </pic:spPr>
                </pic:pic>
              </a:graphicData>
            </a:graphic>
          </wp:anchor>
        </w:drawing>
      </w:r>
    </w:p>
    <w:p w:rsidR="00AF7DD1" w:rsidRDefault="00AF7DD1" w:rsidP="00AF7DD1">
      <w:pPr>
        <w:pStyle w:val="ListParagraph"/>
        <w:spacing w:after="200" w:line="360" w:lineRule="auto"/>
        <w:ind w:left="1260" w:firstLine="420"/>
        <w:jc w:val="both"/>
        <w:rPr>
          <w:rFonts w:ascii="Arial" w:hAnsi="Arial" w:cs="Arial"/>
          <w:lang w:val="en-US" w:eastAsia="id-ID"/>
        </w:rPr>
      </w:pPr>
    </w:p>
    <w:p w:rsidR="00AF7DD1" w:rsidRDefault="00AF7DD1" w:rsidP="00AF7DD1">
      <w:pPr>
        <w:pStyle w:val="ListParagraph"/>
        <w:spacing w:after="200" w:line="360" w:lineRule="auto"/>
        <w:ind w:left="1260" w:firstLine="420"/>
        <w:jc w:val="both"/>
        <w:rPr>
          <w:rFonts w:ascii="Arial" w:hAnsi="Arial" w:cs="Arial"/>
          <w:lang w:val="en-US" w:eastAsia="id-ID"/>
        </w:rPr>
      </w:pPr>
    </w:p>
    <w:p w:rsidR="00AF7DD1" w:rsidRDefault="00AF7DD1" w:rsidP="00AF7DD1">
      <w:pPr>
        <w:pStyle w:val="ListParagraph"/>
        <w:spacing w:after="200" w:line="360" w:lineRule="auto"/>
        <w:ind w:left="1260" w:firstLine="420"/>
        <w:jc w:val="both"/>
        <w:rPr>
          <w:rFonts w:ascii="Arial" w:hAnsi="Arial" w:cs="Arial"/>
          <w:lang w:val="en-US" w:eastAsia="id-ID"/>
        </w:rPr>
      </w:pPr>
    </w:p>
    <w:p w:rsidR="00AF7DD1" w:rsidRDefault="00AF7DD1" w:rsidP="00AF7DD1">
      <w:pPr>
        <w:pStyle w:val="ListParagraph"/>
        <w:spacing w:after="200" w:line="360" w:lineRule="auto"/>
        <w:ind w:left="1260" w:firstLine="420"/>
        <w:jc w:val="both"/>
        <w:rPr>
          <w:rFonts w:ascii="Arial" w:hAnsi="Arial" w:cs="Arial"/>
          <w:lang w:val="en-US" w:eastAsia="id-ID"/>
        </w:rPr>
      </w:pPr>
    </w:p>
    <w:p w:rsidR="00AF7DD1" w:rsidRDefault="00AF7DD1" w:rsidP="00AF7DD1">
      <w:pPr>
        <w:pStyle w:val="ListParagraph"/>
        <w:spacing w:after="200" w:line="360" w:lineRule="auto"/>
        <w:ind w:left="2100" w:firstLineChars="240" w:firstLine="528"/>
        <w:jc w:val="both"/>
        <w:rPr>
          <w:rFonts w:ascii="Arial" w:hAnsi="Arial" w:cs="Arial"/>
          <w:lang w:eastAsia="id-ID"/>
        </w:rPr>
      </w:pPr>
    </w:p>
    <w:p w:rsidR="00AF7DD1" w:rsidRDefault="00AF7DD1" w:rsidP="00AF7DD1">
      <w:pPr>
        <w:pStyle w:val="ListParagraph"/>
        <w:spacing w:after="200" w:line="360" w:lineRule="auto"/>
        <w:ind w:left="2100" w:firstLineChars="240" w:firstLine="528"/>
        <w:jc w:val="both"/>
        <w:rPr>
          <w:rFonts w:ascii="Arial" w:hAnsi="Arial" w:cs="Arial"/>
          <w:lang w:eastAsia="id-ID"/>
        </w:rPr>
      </w:pPr>
    </w:p>
    <w:p w:rsidR="00AF7DD1" w:rsidRDefault="00AF7DD1" w:rsidP="00AF7DD1">
      <w:pPr>
        <w:pStyle w:val="ListParagraph"/>
        <w:spacing w:after="200" w:line="360" w:lineRule="auto"/>
        <w:ind w:left="2100" w:firstLineChars="240" w:firstLine="528"/>
        <w:jc w:val="both"/>
        <w:rPr>
          <w:rFonts w:ascii="Arial" w:hAnsi="Arial" w:cs="Arial"/>
          <w:lang w:eastAsia="id-ID"/>
        </w:rPr>
      </w:pPr>
    </w:p>
    <w:p w:rsidR="00AF7DD1" w:rsidRDefault="00AF7DD1" w:rsidP="00AF7DD1">
      <w:pPr>
        <w:pStyle w:val="ListParagraph"/>
        <w:spacing w:after="200" w:line="360" w:lineRule="auto"/>
        <w:ind w:left="2100" w:firstLineChars="240" w:firstLine="528"/>
        <w:jc w:val="both"/>
        <w:rPr>
          <w:rFonts w:ascii="Arial" w:hAnsi="Arial" w:cs="Arial"/>
          <w:lang w:val="en-US" w:eastAsia="id-ID"/>
        </w:rPr>
      </w:pPr>
      <w:proofErr w:type="spellStart"/>
      <w:r>
        <w:rPr>
          <w:rFonts w:ascii="Arial" w:hAnsi="Arial" w:cs="Arial"/>
          <w:lang w:val="en-US" w:eastAsia="id-ID"/>
        </w:rPr>
        <w:t>Gambar</w:t>
      </w:r>
      <w:proofErr w:type="spellEnd"/>
      <w:r>
        <w:rPr>
          <w:rFonts w:ascii="Arial" w:hAnsi="Arial" w:cs="Arial"/>
          <w:lang w:val="en-US" w:eastAsia="id-ID"/>
        </w:rPr>
        <w:t xml:space="preserve"> 2.2 </w:t>
      </w:r>
      <w:proofErr w:type="spell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kelor</w:t>
      </w:r>
      <w:proofErr w:type="spellEnd"/>
    </w:p>
    <w:p w:rsidR="00AF7DD1" w:rsidRDefault="00AF7DD1" w:rsidP="00AF7DD1">
      <w:pPr>
        <w:pStyle w:val="ListParagraph"/>
        <w:spacing w:after="200" w:line="360" w:lineRule="auto"/>
        <w:ind w:left="2100" w:firstLineChars="240" w:firstLine="528"/>
        <w:jc w:val="both"/>
        <w:rPr>
          <w:rFonts w:ascii="Arial" w:hAnsi="Arial" w:cs="Arial"/>
          <w:lang w:eastAsia="id-ID"/>
        </w:rPr>
      </w:pPr>
      <w:proofErr w:type="spellStart"/>
      <w:r>
        <w:rPr>
          <w:rFonts w:ascii="Arial" w:hAnsi="Arial" w:cs="Arial"/>
          <w:lang w:val="en-US" w:eastAsia="id-ID"/>
        </w:rPr>
        <w:t>Sumber</w:t>
      </w:r>
      <w:proofErr w:type="spellEnd"/>
      <w:r>
        <w:rPr>
          <w:rFonts w:ascii="Arial" w:hAnsi="Arial" w:cs="Arial"/>
          <w:lang w:val="en-US" w:eastAsia="id-ID"/>
        </w:rPr>
        <w:t>: https://meramuda.com</w:t>
      </w:r>
    </w:p>
    <w:p w:rsidR="00AF7DD1" w:rsidRDefault="00AF7DD1" w:rsidP="00AF7DD1">
      <w:pPr>
        <w:pStyle w:val="ListParagraph"/>
        <w:spacing w:after="200" w:line="360" w:lineRule="auto"/>
        <w:ind w:left="0"/>
        <w:jc w:val="both"/>
        <w:rPr>
          <w:rFonts w:ascii="Arial" w:hAnsi="Arial" w:cs="Arial"/>
          <w:lang w:eastAsia="id-ID"/>
        </w:rPr>
      </w:pPr>
    </w:p>
    <w:p w:rsidR="00AF7DD1" w:rsidRDefault="00AF7DD1" w:rsidP="00AF7DD1">
      <w:pPr>
        <w:pStyle w:val="ListParagraph"/>
        <w:numPr>
          <w:ilvl w:val="0"/>
          <w:numId w:val="22"/>
        </w:numPr>
        <w:spacing w:after="200" w:line="360" w:lineRule="auto"/>
        <w:ind w:hanging="720"/>
        <w:jc w:val="both"/>
        <w:rPr>
          <w:rFonts w:ascii="Arial" w:hAnsi="Arial" w:cs="Arial"/>
          <w:lang w:eastAsia="id-ID"/>
        </w:rPr>
      </w:pPr>
      <w:r>
        <w:rPr>
          <w:rFonts w:ascii="Arial" w:hAnsi="Arial" w:cs="Arial"/>
          <w:lang w:eastAsia="id-ID"/>
        </w:rPr>
        <w:t>Kandungan Zat Gizi</w:t>
      </w:r>
    </w:p>
    <w:p w:rsidR="00AF7DD1" w:rsidRDefault="00AF7DD1" w:rsidP="00AF7DD1">
      <w:pPr>
        <w:pStyle w:val="ListParagraph"/>
        <w:spacing w:after="200" w:line="360" w:lineRule="auto"/>
        <w:ind w:left="0" w:firstLine="420"/>
        <w:jc w:val="both"/>
        <w:rPr>
          <w:rFonts w:ascii="Arial" w:hAnsi="Arial" w:cs="Arial"/>
          <w:lang w:eastAsia="id-ID"/>
        </w:rPr>
      </w:pPr>
      <w:proofErr w:type="spellStart"/>
      <w:r>
        <w:rPr>
          <w:rFonts w:ascii="Arial" w:hAnsi="Arial" w:cs="Arial"/>
          <w:lang w:val="en-US" w:eastAsia="id-ID"/>
        </w:rPr>
        <w:t>Menurut</w:t>
      </w:r>
      <w:proofErr w:type="spellEnd"/>
      <w:r>
        <w:rPr>
          <w:rFonts w:ascii="Arial" w:hAnsi="Arial" w:cs="Arial"/>
          <w:lang w:val="en-US" w:eastAsia="id-ID"/>
        </w:rPr>
        <w:t xml:space="preserve"> </w:t>
      </w:r>
      <w:proofErr w:type="spellStart"/>
      <w:r>
        <w:rPr>
          <w:rFonts w:ascii="Arial" w:hAnsi="Arial" w:cs="Arial"/>
          <w:lang w:val="en-US" w:eastAsia="id-ID"/>
        </w:rPr>
        <w:t>hasil</w:t>
      </w:r>
      <w:proofErr w:type="spellEnd"/>
      <w:r>
        <w:rPr>
          <w:rFonts w:ascii="Arial" w:hAnsi="Arial" w:cs="Arial"/>
          <w:lang w:val="en-US" w:eastAsia="id-ID"/>
        </w:rPr>
        <w:t xml:space="preserve"> </w:t>
      </w:r>
      <w:proofErr w:type="spellStart"/>
      <w:r>
        <w:rPr>
          <w:rFonts w:ascii="Arial" w:hAnsi="Arial" w:cs="Arial"/>
          <w:lang w:val="en-US" w:eastAsia="id-ID"/>
        </w:rPr>
        <w:t>penelitian</w:t>
      </w:r>
      <w:proofErr w:type="spellEnd"/>
      <w:r>
        <w:rPr>
          <w:rFonts w:ascii="Arial" w:hAnsi="Arial" w:cs="Arial"/>
          <w:lang w:val="en-US" w:eastAsia="id-ID"/>
        </w:rPr>
        <w:t xml:space="preserve">, </w:t>
      </w:r>
      <w:proofErr w:type="spell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kelor</w:t>
      </w:r>
      <w:proofErr w:type="spellEnd"/>
      <w:r>
        <w:rPr>
          <w:rFonts w:ascii="Arial" w:hAnsi="Arial" w:cs="Arial"/>
          <w:lang w:val="en-US" w:eastAsia="id-ID"/>
        </w:rPr>
        <w:t xml:space="preserve"> </w:t>
      </w:r>
      <w:proofErr w:type="spellStart"/>
      <w:r>
        <w:rPr>
          <w:rFonts w:ascii="Arial" w:hAnsi="Arial" w:cs="Arial"/>
          <w:lang w:val="en-US" w:eastAsia="id-ID"/>
        </w:rPr>
        <w:t>memiliki</w:t>
      </w:r>
      <w:proofErr w:type="spellEnd"/>
      <w:r>
        <w:rPr>
          <w:rFonts w:ascii="Arial" w:hAnsi="Arial" w:cs="Arial"/>
          <w:lang w:val="en-US" w:eastAsia="id-ID"/>
        </w:rPr>
        <w:t xml:space="preserve"> </w:t>
      </w:r>
      <w:proofErr w:type="spellStart"/>
      <w:r>
        <w:rPr>
          <w:rFonts w:ascii="Arial" w:hAnsi="Arial" w:cs="Arial"/>
          <w:lang w:val="en-US" w:eastAsia="id-ID"/>
        </w:rPr>
        <w:t>kandungan</w:t>
      </w:r>
      <w:proofErr w:type="spellEnd"/>
      <w:r>
        <w:rPr>
          <w:rFonts w:ascii="Arial" w:hAnsi="Arial" w:cs="Arial"/>
          <w:lang w:val="en-US" w:eastAsia="id-ID"/>
        </w:rPr>
        <w:t xml:space="preserve"> vitamin A, vitamin C, vitamin B, </w:t>
      </w:r>
      <w:proofErr w:type="spellStart"/>
      <w:r>
        <w:rPr>
          <w:rFonts w:ascii="Arial" w:hAnsi="Arial" w:cs="Arial"/>
          <w:lang w:val="en-US" w:eastAsia="id-ID"/>
        </w:rPr>
        <w:t>kalsium</w:t>
      </w:r>
      <w:proofErr w:type="spellEnd"/>
      <w:r>
        <w:rPr>
          <w:rFonts w:ascii="Arial" w:hAnsi="Arial" w:cs="Arial"/>
          <w:lang w:val="en-US" w:eastAsia="id-ID"/>
        </w:rPr>
        <w:t xml:space="preserve">, </w:t>
      </w:r>
      <w:proofErr w:type="spellStart"/>
      <w:r>
        <w:rPr>
          <w:rFonts w:ascii="Arial" w:hAnsi="Arial" w:cs="Arial"/>
          <w:lang w:val="en-US" w:eastAsia="id-ID"/>
        </w:rPr>
        <w:t>kalium</w:t>
      </w:r>
      <w:proofErr w:type="spellEnd"/>
      <w:r>
        <w:rPr>
          <w:rFonts w:ascii="Arial" w:hAnsi="Arial" w:cs="Arial"/>
          <w:lang w:val="en-US" w:eastAsia="id-ID"/>
        </w:rPr>
        <w:t xml:space="preserve">, Fe, </w:t>
      </w:r>
      <w:proofErr w:type="spellStart"/>
      <w:r>
        <w:rPr>
          <w:rFonts w:ascii="Arial" w:hAnsi="Arial" w:cs="Arial"/>
          <w:lang w:val="en-US" w:eastAsia="id-ID"/>
        </w:rPr>
        <w:t>dan</w:t>
      </w:r>
      <w:proofErr w:type="spellEnd"/>
      <w:r>
        <w:rPr>
          <w:rFonts w:ascii="Arial" w:hAnsi="Arial" w:cs="Arial"/>
          <w:lang w:val="en-US" w:eastAsia="id-ID"/>
        </w:rPr>
        <w:t xml:space="preserve"> protein </w:t>
      </w:r>
      <w:proofErr w:type="spellStart"/>
      <w:r>
        <w:rPr>
          <w:rFonts w:ascii="Arial" w:hAnsi="Arial" w:cs="Arial"/>
          <w:lang w:val="en-US" w:eastAsia="id-ID"/>
        </w:rPr>
        <w:t>dalam</w:t>
      </w:r>
      <w:proofErr w:type="spellEnd"/>
      <w:r>
        <w:rPr>
          <w:rFonts w:ascii="Arial" w:hAnsi="Arial" w:cs="Arial"/>
          <w:lang w:val="en-US" w:eastAsia="id-ID"/>
        </w:rPr>
        <w:t xml:space="preserve"> </w:t>
      </w:r>
      <w:proofErr w:type="spellStart"/>
      <w:r>
        <w:rPr>
          <w:rFonts w:ascii="Arial" w:hAnsi="Arial" w:cs="Arial"/>
          <w:lang w:val="en-US" w:eastAsia="id-ID"/>
        </w:rPr>
        <w:t>jumlah</w:t>
      </w:r>
      <w:proofErr w:type="spellEnd"/>
      <w:r>
        <w:rPr>
          <w:rFonts w:ascii="Arial" w:hAnsi="Arial" w:cs="Arial"/>
          <w:lang w:val="en-US" w:eastAsia="id-ID"/>
        </w:rPr>
        <w:t xml:space="preserve"> </w:t>
      </w:r>
      <w:proofErr w:type="spellStart"/>
      <w:r>
        <w:rPr>
          <w:rFonts w:ascii="Arial" w:hAnsi="Arial" w:cs="Arial"/>
          <w:lang w:val="en-US" w:eastAsia="id-ID"/>
        </w:rPr>
        <w:t>tinggi</w:t>
      </w:r>
      <w:proofErr w:type="spellEnd"/>
      <w:r>
        <w:rPr>
          <w:rFonts w:ascii="Arial" w:hAnsi="Arial" w:cs="Arial"/>
          <w:lang w:val="en-US" w:eastAsia="id-ID"/>
        </w:rPr>
        <w:t xml:space="preserve"> yang </w:t>
      </w:r>
      <w:proofErr w:type="spellStart"/>
      <w:r>
        <w:rPr>
          <w:rFonts w:ascii="Arial" w:hAnsi="Arial" w:cs="Arial"/>
          <w:lang w:val="en-US" w:eastAsia="id-ID"/>
        </w:rPr>
        <w:t>mudah</w:t>
      </w:r>
      <w:proofErr w:type="spellEnd"/>
      <w:r>
        <w:rPr>
          <w:rFonts w:ascii="Arial" w:hAnsi="Arial" w:cs="Arial"/>
          <w:lang w:val="en-US" w:eastAsia="id-ID"/>
        </w:rPr>
        <w:t xml:space="preserve"> </w:t>
      </w:r>
      <w:proofErr w:type="spellStart"/>
      <w:r>
        <w:rPr>
          <w:rFonts w:ascii="Arial" w:hAnsi="Arial" w:cs="Arial"/>
          <w:lang w:val="en-US" w:eastAsia="id-ID"/>
        </w:rPr>
        <w:t>dicerna</w:t>
      </w:r>
      <w:proofErr w:type="spellEnd"/>
      <w:r>
        <w:rPr>
          <w:rFonts w:ascii="Arial" w:hAnsi="Arial" w:cs="Arial"/>
          <w:lang w:val="en-US" w:eastAsia="id-ID"/>
        </w:rPr>
        <w:t xml:space="preserve"> </w:t>
      </w:r>
      <w:proofErr w:type="spellStart"/>
      <w:r>
        <w:rPr>
          <w:rFonts w:ascii="Arial" w:hAnsi="Arial" w:cs="Arial"/>
          <w:lang w:val="en-US" w:eastAsia="id-ID"/>
        </w:rPr>
        <w:t>dan</w:t>
      </w:r>
      <w:proofErr w:type="spellEnd"/>
      <w:r>
        <w:rPr>
          <w:rFonts w:ascii="Arial" w:hAnsi="Arial" w:cs="Arial"/>
          <w:lang w:val="en-US" w:eastAsia="id-ID"/>
        </w:rPr>
        <w:t xml:space="preserve"> </w:t>
      </w:r>
      <w:proofErr w:type="spellStart"/>
      <w:r>
        <w:rPr>
          <w:rFonts w:ascii="Arial" w:hAnsi="Arial" w:cs="Arial"/>
          <w:lang w:val="en-US" w:eastAsia="id-ID"/>
        </w:rPr>
        <w:t>diasimilasi</w:t>
      </w:r>
      <w:proofErr w:type="spellEnd"/>
      <w:r>
        <w:rPr>
          <w:rFonts w:ascii="Arial" w:hAnsi="Arial" w:cs="Arial"/>
          <w:lang w:val="en-US" w:eastAsia="id-ID"/>
        </w:rPr>
        <w:t xml:space="preserve"> </w:t>
      </w:r>
      <w:proofErr w:type="spellStart"/>
      <w:r>
        <w:rPr>
          <w:rFonts w:ascii="Arial" w:hAnsi="Arial" w:cs="Arial"/>
          <w:lang w:val="en-US" w:eastAsia="id-ID"/>
        </w:rPr>
        <w:t>oleh</w:t>
      </w:r>
      <w:proofErr w:type="spellEnd"/>
      <w:r>
        <w:rPr>
          <w:rFonts w:ascii="Arial" w:hAnsi="Arial" w:cs="Arial"/>
          <w:lang w:val="en-US" w:eastAsia="id-ID"/>
        </w:rPr>
        <w:t xml:space="preserve"> </w:t>
      </w:r>
      <w:proofErr w:type="spellStart"/>
      <w:r>
        <w:rPr>
          <w:rFonts w:ascii="Arial" w:hAnsi="Arial" w:cs="Arial"/>
          <w:lang w:val="en-US" w:eastAsia="id-ID"/>
        </w:rPr>
        <w:t>tubuh</w:t>
      </w:r>
      <w:proofErr w:type="spellEnd"/>
      <w:r>
        <w:rPr>
          <w:rFonts w:ascii="Arial" w:hAnsi="Arial" w:cs="Arial"/>
          <w:lang w:val="en-US" w:eastAsia="id-ID"/>
        </w:rPr>
        <w:t xml:space="preserve"> </w:t>
      </w:r>
      <w:proofErr w:type="spellStart"/>
      <w:r>
        <w:rPr>
          <w:rFonts w:ascii="Arial" w:hAnsi="Arial" w:cs="Arial"/>
          <w:lang w:val="en-US" w:eastAsia="id-ID"/>
        </w:rPr>
        <w:t>manusia</w:t>
      </w:r>
      <w:proofErr w:type="spellEnd"/>
      <w:r>
        <w:rPr>
          <w:rFonts w:ascii="Arial" w:hAnsi="Arial" w:cs="Arial"/>
          <w:lang w:val="en-US" w:eastAsia="id-ID"/>
        </w:rPr>
        <w:t xml:space="preserve"> (</w:t>
      </w:r>
      <w:proofErr w:type="spellStart"/>
      <w:r>
        <w:rPr>
          <w:rFonts w:ascii="Arial" w:hAnsi="Arial" w:cs="Arial"/>
          <w:lang w:val="en-US" w:eastAsia="id-ID"/>
        </w:rPr>
        <w:t>Krisnadi</w:t>
      </w:r>
      <w:proofErr w:type="spellEnd"/>
      <w:r>
        <w:rPr>
          <w:rFonts w:ascii="Arial" w:hAnsi="Arial" w:cs="Arial"/>
          <w:lang w:val="en-US" w:eastAsia="id-ID"/>
        </w:rPr>
        <w:t xml:space="preserve">, 2010 </w:t>
      </w:r>
      <w:proofErr w:type="spellStart"/>
      <w:r>
        <w:rPr>
          <w:rFonts w:ascii="Arial" w:hAnsi="Arial" w:cs="Arial"/>
          <w:lang w:val="en-US" w:eastAsia="id-ID"/>
        </w:rPr>
        <w:t>dalam</w:t>
      </w:r>
      <w:proofErr w:type="spellEnd"/>
      <w:r>
        <w:rPr>
          <w:rFonts w:ascii="Arial" w:hAnsi="Arial" w:cs="Arial"/>
          <w:lang w:val="en-US" w:eastAsia="id-ID"/>
        </w:rPr>
        <w:t xml:space="preserve"> </w:t>
      </w:r>
      <w:proofErr w:type="spellStart"/>
      <w:r>
        <w:rPr>
          <w:rFonts w:ascii="Arial" w:hAnsi="Arial" w:cs="Arial"/>
          <w:lang w:val="en-US" w:eastAsia="id-ID"/>
        </w:rPr>
        <w:t>Hardiyanthi</w:t>
      </w:r>
      <w:proofErr w:type="spellEnd"/>
      <w:r>
        <w:rPr>
          <w:rFonts w:ascii="Arial" w:hAnsi="Arial" w:cs="Arial"/>
          <w:lang w:val="en-US" w:eastAsia="id-ID"/>
        </w:rPr>
        <w:t>, 2015).</w:t>
      </w:r>
    </w:p>
    <w:p w:rsidR="00AF7DD1" w:rsidRDefault="00AF7DD1" w:rsidP="00AF7DD1">
      <w:pPr>
        <w:pStyle w:val="ListParagraph"/>
        <w:spacing w:after="200" w:line="360" w:lineRule="auto"/>
        <w:ind w:left="0" w:firstLine="420"/>
        <w:jc w:val="both"/>
        <w:rPr>
          <w:rFonts w:ascii="Arial" w:hAnsi="Arial" w:cs="Arial"/>
        </w:rPr>
      </w:pPr>
      <w:r>
        <w:rPr>
          <w:rFonts w:ascii="Arial" w:hAnsi="Arial" w:cs="Arial"/>
        </w:rPr>
        <w:t>Menurut Dudi (2015) kelor merupakan salah satu tanaman yang paling bergizi, kaya akan betakaroten (18,9 mg/100 g) melebihi wortel, mengandung protein (27,1 g/100g) melebih kacang polong, mengandung vitamin C (17,3 mg/100 g) lebih banyak dibanding jeruk, kandungan kalsiumnya (2.003 mg/100g) melebihi susu, mengandung Fe (28,2 mg/100 g) lebih banyak dari bayam dan kandungan kaliumnya lebih banyak dari pisang.</w:t>
      </w:r>
    </w:p>
    <w:p w:rsidR="00AF7DD1" w:rsidRDefault="00AF7DD1" w:rsidP="00AF7DD1">
      <w:pPr>
        <w:pStyle w:val="ListParagraph"/>
        <w:spacing w:after="200" w:line="360" w:lineRule="auto"/>
        <w:ind w:left="0" w:firstLine="420"/>
        <w:jc w:val="both"/>
        <w:rPr>
          <w:rFonts w:ascii="Arial" w:hAnsi="Arial" w:cs="Arial"/>
          <w:lang w:eastAsia="id-ID"/>
        </w:rPr>
      </w:pPr>
      <w:proofErr w:type="spellStart"/>
      <w:proofErr w:type="gramStart"/>
      <w:r>
        <w:rPr>
          <w:rFonts w:ascii="Arial" w:hAnsi="Arial" w:cs="Arial"/>
          <w:lang w:val="en-US" w:eastAsia="id-ID"/>
        </w:rPr>
        <w:t>Daun</w:t>
      </w:r>
      <w:proofErr w:type="spellEnd"/>
      <w:r>
        <w:rPr>
          <w:rFonts w:ascii="Arial" w:hAnsi="Arial" w:cs="Arial"/>
          <w:lang w:val="en-US" w:eastAsia="id-ID"/>
        </w:rPr>
        <w:t xml:space="preserve"> </w:t>
      </w:r>
      <w:proofErr w:type="spellStart"/>
      <w:r>
        <w:rPr>
          <w:rFonts w:ascii="Arial" w:hAnsi="Arial" w:cs="Arial"/>
          <w:lang w:val="en-US" w:eastAsia="id-ID"/>
        </w:rPr>
        <w:t>kelor</w:t>
      </w:r>
      <w:proofErr w:type="spellEnd"/>
      <w:r>
        <w:rPr>
          <w:rFonts w:ascii="Arial" w:hAnsi="Arial" w:cs="Arial"/>
          <w:lang w:val="en-US" w:eastAsia="id-ID"/>
        </w:rPr>
        <w:t xml:space="preserve"> </w:t>
      </w:r>
      <w:proofErr w:type="spellStart"/>
      <w:r>
        <w:rPr>
          <w:rFonts w:ascii="Arial" w:hAnsi="Arial" w:cs="Arial"/>
          <w:lang w:val="en-US" w:eastAsia="id-ID"/>
        </w:rPr>
        <w:t>mengandung</w:t>
      </w:r>
      <w:proofErr w:type="spellEnd"/>
      <w:r>
        <w:rPr>
          <w:rFonts w:ascii="Arial" w:hAnsi="Arial" w:cs="Arial"/>
          <w:lang w:val="en-US" w:eastAsia="id-ID"/>
        </w:rPr>
        <w:t xml:space="preserve"> </w:t>
      </w:r>
      <w:proofErr w:type="spellStart"/>
      <w:r>
        <w:rPr>
          <w:rFonts w:ascii="Arial" w:hAnsi="Arial" w:cs="Arial"/>
          <w:lang w:val="en-US" w:eastAsia="id-ID"/>
        </w:rPr>
        <w:t>sejumlah</w:t>
      </w:r>
      <w:proofErr w:type="spellEnd"/>
      <w:r>
        <w:rPr>
          <w:rFonts w:ascii="Arial" w:hAnsi="Arial" w:cs="Arial"/>
          <w:lang w:val="en-US" w:eastAsia="id-ID"/>
        </w:rPr>
        <w:t xml:space="preserve"> </w:t>
      </w:r>
      <w:proofErr w:type="spellStart"/>
      <w:r>
        <w:rPr>
          <w:rFonts w:ascii="Arial" w:hAnsi="Arial" w:cs="Arial"/>
          <w:lang w:val="en-US" w:eastAsia="id-ID"/>
        </w:rPr>
        <w:t>asam</w:t>
      </w:r>
      <w:proofErr w:type="spellEnd"/>
      <w:r>
        <w:rPr>
          <w:rFonts w:ascii="Arial" w:hAnsi="Arial" w:cs="Arial"/>
          <w:lang w:val="en-US" w:eastAsia="id-ID"/>
        </w:rPr>
        <w:t xml:space="preserve"> amino.</w:t>
      </w:r>
      <w:proofErr w:type="gramEnd"/>
      <w:r>
        <w:rPr>
          <w:rFonts w:ascii="Arial" w:hAnsi="Arial" w:cs="Arial"/>
          <w:lang w:val="en-US" w:eastAsia="id-ID"/>
        </w:rPr>
        <w:t xml:space="preserve"> </w:t>
      </w:r>
      <w:proofErr w:type="spellStart"/>
      <w:proofErr w:type="gramStart"/>
      <w:r>
        <w:rPr>
          <w:rFonts w:ascii="Arial" w:hAnsi="Arial" w:cs="Arial"/>
          <w:lang w:val="en-US" w:eastAsia="id-ID"/>
        </w:rPr>
        <w:t>Asam</w:t>
      </w:r>
      <w:proofErr w:type="spellEnd"/>
      <w:r>
        <w:rPr>
          <w:rFonts w:ascii="Arial" w:hAnsi="Arial" w:cs="Arial"/>
          <w:lang w:val="en-US" w:eastAsia="id-ID"/>
        </w:rPr>
        <w:t xml:space="preserve"> amino yang </w:t>
      </w:r>
      <w:proofErr w:type="spellStart"/>
      <w:r>
        <w:rPr>
          <w:rFonts w:ascii="Arial" w:hAnsi="Arial" w:cs="Arial"/>
          <w:lang w:val="en-US" w:eastAsia="id-ID"/>
        </w:rPr>
        <w:t>terkandung</w:t>
      </w:r>
      <w:proofErr w:type="spellEnd"/>
      <w:r>
        <w:rPr>
          <w:rFonts w:ascii="Arial" w:hAnsi="Arial" w:cs="Arial"/>
          <w:lang w:val="en-US" w:eastAsia="id-ID"/>
        </w:rPr>
        <w:t xml:space="preserve"> </w:t>
      </w:r>
      <w:proofErr w:type="spellStart"/>
      <w:r>
        <w:rPr>
          <w:rFonts w:ascii="Arial" w:hAnsi="Arial" w:cs="Arial"/>
          <w:lang w:val="en-US" w:eastAsia="id-ID"/>
        </w:rPr>
        <w:t>mampu</w:t>
      </w:r>
      <w:proofErr w:type="spellEnd"/>
      <w:r>
        <w:rPr>
          <w:rFonts w:ascii="Arial" w:hAnsi="Arial" w:cs="Arial"/>
          <w:lang w:val="en-US" w:eastAsia="id-ID"/>
        </w:rPr>
        <w:t xml:space="preserve"> </w:t>
      </w:r>
      <w:proofErr w:type="spellStart"/>
      <w:r>
        <w:rPr>
          <w:rFonts w:ascii="Arial" w:hAnsi="Arial" w:cs="Arial"/>
          <w:lang w:val="en-US" w:eastAsia="id-ID"/>
        </w:rPr>
        <w:t>meningkatkan</w:t>
      </w:r>
      <w:proofErr w:type="spellEnd"/>
      <w:r>
        <w:rPr>
          <w:rFonts w:ascii="Arial" w:hAnsi="Arial" w:cs="Arial"/>
          <w:lang w:val="en-US" w:eastAsia="id-ID"/>
        </w:rPr>
        <w:t xml:space="preserve"> </w:t>
      </w:r>
      <w:proofErr w:type="spellStart"/>
      <w:r>
        <w:rPr>
          <w:rFonts w:ascii="Arial" w:hAnsi="Arial" w:cs="Arial"/>
          <w:lang w:val="en-US" w:eastAsia="id-ID"/>
        </w:rPr>
        <w:t>sistem</w:t>
      </w:r>
      <w:proofErr w:type="spellEnd"/>
      <w:r>
        <w:rPr>
          <w:rFonts w:ascii="Arial" w:hAnsi="Arial" w:cs="Arial"/>
          <w:lang w:val="en-US" w:eastAsia="id-ID"/>
        </w:rPr>
        <w:t xml:space="preserve"> </w:t>
      </w:r>
      <w:proofErr w:type="spellStart"/>
      <w:r>
        <w:rPr>
          <w:rFonts w:ascii="Arial" w:hAnsi="Arial" w:cs="Arial"/>
          <w:lang w:val="en-US" w:eastAsia="id-ID"/>
        </w:rPr>
        <w:t>imun</w:t>
      </w:r>
      <w:proofErr w:type="spellEnd"/>
      <w:r>
        <w:rPr>
          <w:rFonts w:ascii="Arial" w:hAnsi="Arial" w:cs="Arial"/>
          <w:lang w:val="en-US" w:eastAsia="id-ID"/>
        </w:rPr>
        <w:t>.</w:t>
      </w:r>
      <w:proofErr w:type="gramEnd"/>
      <w:r>
        <w:rPr>
          <w:rFonts w:ascii="Arial" w:hAnsi="Arial" w:cs="Arial"/>
          <w:lang w:val="en-US" w:eastAsia="id-ID"/>
        </w:rPr>
        <w:t xml:space="preserve"> </w:t>
      </w:r>
      <w:proofErr w:type="spellStart"/>
      <w:r>
        <w:rPr>
          <w:rFonts w:ascii="Arial" w:hAnsi="Arial" w:cs="Arial"/>
          <w:lang w:val="en-US" w:eastAsia="id-ID"/>
        </w:rPr>
        <w:t>Asam</w:t>
      </w:r>
      <w:proofErr w:type="spellEnd"/>
      <w:r>
        <w:rPr>
          <w:rFonts w:ascii="Arial" w:hAnsi="Arial" w:cs="Arial"/>
          <w:lang w:val="en-US" w:eastAsia="id-ID"/>
        </w:rPr>
        <w:t xml:space="preserve"> amino </w:t>
      </w:r>
      <w:proofErr w:type="spellStart"/>
      <w:r>
        <w:rPr>
          <w:rFonts w:ascii="Arial" w:hAnsi="Arial" w:cs="Arial"/>
          <w:lang w:val="en-US" w:eastAsia="id-ID"/>
        </w:rPr>
        <w:t>dalam</w:t>
      </w:r>
      <w:proofErr w:type="spellEnd"/>
      <w:r>
        <w:rPr>
          <w:rFonts w:ascii="Arial" w:hAnsi="Arial" w:cs="Arial"/>
          <w:lang w:val="en-US" w:eastAsia="id-ID"/>
        </w:rPr>
        <w:t xml:space="preserve"> </w:t>
      </w:r>
      <w:proofErr w:type="spellStart"/>
      <w:r>
        <w:rPr>
          <w:rFonts w:ascii="Arial" w:hAnsi="Arial" w:cs="Arial"/>
          <w:lang w:val="en-US" w:eastAsia="id-ID"/>
        </w:rPr>
        <w:t>tubuh</w:t>
      </w:r>
      <w:proofErr w:type="spellEnd"/>
      <w:r>
        <w:rPr>
          <w:rFonts w:ascii="Arial" w:hAnsi="Arial" w:cs="Arial"/>
          <w:lang w:val="en-US" w:eastAsia="id-ID"/>
        </w:rPr>
        <w:t xml:space="preserve"> </w:t>
      </w:r>
      <w:proofErr w:type="spellStart"/>
      <w:proofErr w:type="gramStart"/>
      <w:r>
        <w:rPr>
          <w:rFonts w:ascii="Arial" w:hAnsi="Arial" w:cs="Arial"/>
          <w:lang w:val="en-US" w:eastAsia="id-ID"/>
        </w:rPr>
        <w:t>akan</w:t>
      </w:r>
      <w:proofErr w:type="spellEnd"/>
      <w:proofErr w:type="gramEnd"/>
      <w:r>
        <w:rPr>
          <w:rFonts w:ascii="Arial" w:hAnsi="Arial" w:cs="Arial"/>
          <w:lang w:val="en-US" w:eastAsia="id-ID"/>
        </w:rPr>
        <w:t xml:space="preserve"> </w:t>
      </w:r>
      <w:proofErr w:type="spellStart"/>
      <w:r>
        <w:rPr>
          <w:rFonts w:ascii="Arial" w:hAnsi="Arial" w:cs="Arial"/>
          <w:lang w:val="en-US" w:eastAsia="id-ID"/>
        </w:rPr>
        <w:t>mengalami</w:t>
      </w:r>
      <w:proofErr w:type="spellEnd"/>
      <w:r>
        <w:rPr>
          <w:rFonts w:ascii="Arial" w:hAnsi="Arial" w:cs="Arial"/>
          <w:lang w:val="en-US" w:eastAsia="id-ID"/>
        </w:rPr>
        <w:t xml:space="preserve"> </w:t>
      </w:r>
      <w:proofErr w:type="spellStart"/>
      <w:r>
        <w:rPr>
          <w:rFonts w:ascii="Arial" w:hAnsi="Arial" w:cs="Arial"/>
          <w:lang w:val="en-US" w:eastAsia="id-ID"/>
        </w:rPr>
        <w:t>biosintesis</w:t>
      </w:r>
      <w:proofErr w:type="spellEnd"/>
      <w:r>
        <w:rPr>
          <w:rFonts w:ascii="Arial" w:hAnsi="Arial" w:cs="Arial"/>
          <w:lang w:val="en-US" w:eastAsia="id-ID"/>
        </w:rPr>
        <w:t xml:space="preserve"> protein. Dari 20 </w:t>
      </w:r>
      <w:proofErr w:type="spellStart"/>
      <w:r>
        <w:rPr>
          <w:rFonts w:ascii="Arial" w:hAnsi="Arial" w:cs="Arial"/>
          <w:lang w:val="en-US" w:eastAsia="id-ID"/>
        </w:rPr>
        <w:t>macam</w:t>
      </w:r>
      <w:proofErr w:type="spellEnd"/>
      <w:r>
        <w:rPr>
          <w:rFonts w:ascii="Arial" w:hAnsi="Arial" w:cs="Arial"/>
          <w:lang w:val="en-US" w:eastAsia="id-ID"/>
        </w:rPr>
        <w:t xml:space="preserve"> </w:t>
      </w:r>
      <w:proofErr w:type="spellStart"/>
      <w:r>
        <w:rPr>
          <w:rFonts w:ascii="Arial" w:hAnsi="Arial" w:cs="Arial"/>
          <w:lang w:val="en-US" w:eastAsia="id-ID"/>
        </w:rPr>
        <w:t>asam</w:t>
      </w:r>
      <w:proofErr w:type="spellEnd"/>
      <w:r>
        <w:rPr>
          <w:rFonts w:ascii="Arial" w:hAnsi="Arial" w:cs="Arial"/>
          <w:lang w:val="en-US" w:eastAsia="id-ID"/>
        </w:rPr>
        <w:t xml:space="preserve"> amino yang </w:t>
      </w:r>
      <w:proofErr w:type="spellStart"/>
      <w:r>
        <w:rPr>
          <w:rFonts w:ascii="Arial" w:hAnsi="Arial" w:cs="Arial"/>
          <w:lang w:val="en-US" w:eastAsia="id-ID"/>
        </w:rPr>
        <w:t>ada</w:t>
      </w:r>
      <w:proofErr w:type="spellEnd"/>
      <w:r>
        <w:rPr>
          <w:rFonts w:ascii="Arial" w:hAnsi="Arial" w:cs="Arial"/>
          <w:lang w:val="en-US" w:eastAsia="id-ID"/>
        </w:rPr>
        <w:t xml:space="preserve"> </w:t>
      </w:r>
      <w:proofErr w:type="spellStart"/>
      <w:r>
        <w:rPr>
          <w:rFonts w:ascii="Arial" w:hAnsi="Arial" w:cs="Arial"/>
          <w:lang w:val="en-US" w:eastAsia="id-ID"/>
        </w:rPr>
        <w:t>yaitu</w:t>
      </w:r>
      <w:proofErr w:type="spellEnd"/>
      <w:r>
        <w:rPr>
          <w:rFonts w:ascii="Arial" w:hAnsi="Arial" w:cs="Arial"/>
          <w:lang w:val="en-US" w:eastAsia="id-ID"/>
        </w:rPr>
        <w:t xml:space="preserve"> 19 a-L-amino </w:t>
      </w:r>
      <w:proofErr w:type="spellStart"/>
      <w:r>
        <w:rPr>
          <w:rFonts w:ascii="Arial" w:hAnsi="Arial" w:cs="Arial"/>
          <w:lang w:val="en-US" w:eastAsia="id-ID"/>
        </w:rPr>
        <w:t>dan</w:t>
      </w:r>
      <w:proofErr w:type="spellEnd"/>
      <w:r>
        <w:rPr>
          <w:rFonts w:ascii="Arial" w:hAnsi="Arial" w:cs="Arial"/>
          <w:lang w:val="en-US" w:eastAsia="id-ID"/>
        </w:rPr>
        <w:t xml:space="preserve"> </w:t>
      </w:r>
      <w:proofErr w:type="spellStart"/>
      <w:r>
        <w:rPr>
          <w:rFonts w:ascii="Arial" w:hAnsi="Arial" w:cs="Arial"/>
          <w:lang w:val="en-US" w:eastAsia="id-ID"/>
        </w:rPr>
        <w:t>satu</w:t>
      </w:r>
      <w:proofErr w:type="spellEnd"/>
      <w:r>
        <w:rPr>
          <w:rFonts w:ascii="Arial" w:hAnsi="Arial" w:cs="Arial"/>
          <w:lang w:val="en-US" w:eastAsia="id-ID"/>
        </w:rPr>
        <w:t xml:space="preserve"> </w:t>
      </w:r>
      <w:proofErr w:type="spellStart"/>
      <w:r>
        <w:rPr>
          <w:rFonts w:ascii="Arial" w:hAnsi="Arial" w:cs="Arial"/>
          <w:lang w:val="en-US" w:eastAsia="id-ID"/>
        </w:rPr>
        <w:t>asam</w:t>
      </w:r>
      <w:proofErr w:type="spellEnd"/>
      <w:r>
        <w:rPr>
          <w:rFonts w:ascii="Arial" w:hAnsi="Arial" w:cs="Arial"/>
          <w:lang w:val="en-US" w:eastAsia="id-ID"/>
        </w:rPr>
        <w:t xml:space="preserve"> L-amino </w:t>
      </w:r>
      <w:proofErr w:type="spellStart"/>
      <w:r>
        <w:rPr>
          <w:rFonts w:ascii="Arial" w:hAnsi="Arial" w:cs="Arial"/>
          <w:lang w:val="en-US" w:eastAsia="id-ID"/>
        </w:rPr>
        <w:t>dapat</w:t>
      </w:r>
      <w:proofErr w:type="spellEnd"/>
      <w:r>
        <w:rPr>
          <w:rFonts w:ascii="Arial" w:hAnsi="Arial" w:cs="Arial"/>
          <w:lang w:val="en-US" w:eastAsia="id-ID"/>
        </w:rPr>
        <w:t xml:space="preserve"> </w:t>
      </w:r>
      <w:proofErr w:type="spellStart"/>
      <w:r>
        <w:rPr>
          <w:rFonts w:ascii="Arial" w:hAnsi="Arial" w:cs="Arial"/>
          <w:lang w:val="en-US" w:eastAsia="id-ID"/>
        </w:rPr>
        <w:t>disintesis</w:t>
      </w:r>
      <w:proofErr w:type="spellEnd"/>
      <w:r>
        <w:rPr>
          <w:rFonts w:ascii="Arial" w:hAnsi="Arial" w:cs="Arial"/>
          <w:lang w:val="en-US" w:eastAsia="id-ID"/>
        </w:rPr>
        <w:t xml:space="preserve"> </w:t>
      </w:r>
      <w:proofErr w:type="spellStart"/>
      <w:r>
        <w:rPr>
          <w:rFonts w:ascii="Arial" w:hAnsi="Arial" w:cs="Arial"/>
          <w:lang w:val="en-US" w:eastAsia="id-ID"/>
        </w:rPr>
        <w:t>menjadi</w:t>
      </w:r>
      <w:proofErr w:type="spellEnd"/>
      <w:r>
        <w:rPr>
          <w:rFonts w:ascii="Arial" w:hAnsi="Arial" w:cs="Arial"/>
          <w:lang w:val="en-US" w:eastAsia="id-ID"/>
        </w:rPr>
        <w:t xml:space="preserve"> 50.000 </w:t>
      </w:r>
      <w:proofErr w:type="spellStart"/>
      <w:r>
        <w:rPr>
          <w:rFonts w:ascii="Arial" w:hAnsi="Arial" w:cs="Arial"/>
          <w:lang w:val="en-US" w:eastAsia="id-ID"/>
        </w:rPr>
        <w:t>lebih</w:t>
      </w:r>
      <w:proofErr w:type="spellEnd"/>
      <w:r>
        <w:rPr>
          <w:rFonts w:ascii="Arial" w:hAnsi="Arial" w:cs="Arial"/>
          <w:lang w:val="en-US" w:eastAsia="id-ID"/>
        </w:rPr>
        <w:t xml:space="preserve"> protein </w:t>
      </w:r>
      <w:r>
        <w:rPr>
          <w:rFonts w:ascii="Arial" w:hAnsi="Arial" w:cs="Arial"/>
          <w:lang w:val="en-US" w:eastAsia="id-ID"/>
        </w:rPr>
        <w:lastRenderedPageBreak/>
        <w:t xml:space="preserve">yang </w:t>
      </w:r>
      <w:proofErr w:type="spellStart"/>
      <w:r>
        <w:rPr>
          <w:rFonts w:ascii="Arial" w:hAnsi="Arial" w:cs="Arial"/>
          <w:lang w:val="en-US" w:eastAsia="id-ID"/>
        </w:rPr>
        <w:t>bersama</w:t>
      </w:r>
      <w:proofErr w:type="spellEnd"/>
      <w:r>
        <w:rPr>
          <w:rFonts w:ascii="Arial" w:hAnsi="Arial" w:cs="Arial"/>
          <w:lang w:val="en-US" w:eastAsia="id-ID"/>
        </w:rPr>
        <w:t xml:space="preserve"> </w:t>
      </w:r>
      <w:proofErr w:type="spellStart"/>
      <w:r>
        <w:rPr>
          <w:rFonts w:ascii="Arial" w:hAnsi="Arial" w:cs="Arial"/>
          <w:lang w:val="en-US" w:eastAsia="id-ID"/>
        </w:rPr>
        <w:t>enzim</w:t>
      </w:r>
      <w:proofErr w:type="spellEnd"/>
      <w:r>
        <w:rPr>
          <w:rFonts w:ascii="Arial" w:hAnsi="Arial" w:cs="Arial"/>
          <w:lang w:val="en-US" w:eastAsia="id-ID"/>
        </w:rPr>
        <w:t xml:space="preserve"> </w:t>
      </w:r>
      <w:proofErr w:type="spellStart"/>
      <w:r>
        <w:rPr>
          <w:rFonts w:ascii="Arial" w:hAnsi="Arial" w:cs="Arial"/>
          <w:lang w:val="en-US" w:eastAsia="id-ID"/>
        </w:rPr>
        <w:t>berperan</w:t>
      </w:r>
      <w:proofErr w:type="spellEnd"/>
      <w:r>
        <w:rPr>
          <w:rFonts w:ascii="Arial" w:hAnsi="Arial" w:cs="Arial"/>
          <w:lang w:val="en-US" w:eastAsia="id-ID"/>
        </w:rPr>
        <w:t xml:space="preserve"> </w:t>
      </w:r>
      <w:proofErr w:type="spellStart"/>
      <w:r>
        <w:rPr>
          <w:rFonts w:ascii="Arial" w:hAnsi="Arial" w:cs="Arial"/>
          <w:lang w:val="en-US" w:eastAsia="id-ID"/>
        </w:rPr>
        <w:t>mengatur</w:t>
      </w:r>
      <w:proofErr w:type="spellEnd"/>
      <w:r>
        <w:rPr>
          <w:rFonts w:ascii="Arial" w:hAnsi="Arial" w:cs="Arial"/>
          <w:lang w:val="en-US" w:eastAsia="id-ID"/>
        </w:rPr>
        <w:t xml:space="preserve"> </w:t>
      </w:r>
      <w:proofErr w:type="spellStart"/>
      <w:r>
        <w:rPr>
          <w:rFonts w:ascii="Arial" w:hAnsi="Arial" w:cs="Arial"/>
          <w:lang w:val="en-US" w:eastAsia="id-ID"/>
        </w:rPr>
        <w:t>aktivitas</w:t>
      </w:r>
      <w:proofErr w:type="spellEnd"/>
      <w:r>
        <w:rPr>
          <w:rFonts w:ascii="Arial" w:hAnsi="Arial" w:cs="Arial"/>
          <w:lang w:val="en-US" w:eastAsia="id-ID"/>
        </w:rPr>
        <w:t xml:space="preserve"> </w:t>
      </w:r>
      <w:proofErr w:type="spellStart"/>
      <w:r>
        <w:rPr>
          <w:rFonts w:ascii="Arial" w:hAnsi="Arial" w:cs="Arial"/>
          <w:lang w:val="en-US" w:eastAsia="id-ID"/>
        </w:rPr>
        <w:t>kimia</w:t>
      </w:r>
      <w:proofErr w:type="spellEnd"/>
      <w:r>
        <w:rPr>
          <w:rFonts w:ascii="Arial" w:hAnsi="Arial" w:cs="Arial"/>
          <w:lang w:val="en-US" w:eastAsia="id-ID"/>
        </w:rPr>
        <w:t xml:space="preserve"> </w:t>
      </w:r>
      <w:proofErr w:type="spellStart"/>
      <w:r>
        <w:rPr>
          <w:rFonts w:ascii="Arial" w:hAnsi="Arial" w:cs="Arial"/>
          <w:lang w:val="en-US" w:eastAsia="id-ID"/>
        </w:rPr>
        <w:t>antibodi</w:t>
      </w:r>
      <w:proofErr w:type="spellEnd"/>
      <w:r>
        <w:rPr>
          <w:rFonts w:ascii="Arial" w:hAnsi="Arial" w:cs="Arial"/>
          <w:lang w:val="en-US" w:eastAsia="id-ID"/>
        </w:rPr>
        <w:t xml:space="preserve"> </w:t>
      </w:r>
      <w:proofErr w:type="spellStart"/>
      <w:r>
        <w:rPr>
          <w:rFonts w:ascii="Arial" w:hAnsi="Arial" w:cs="Arial"/>
          <w:lang w:val="en-US" w:eastAsia="id-ID"/>
        </w:rPr>
        <w:t>untuk</w:t>
      </w:r>
      <w:proofErr w:type="spellEnd"/>
      <w:r>
        <w:rPr>
          <w:rFonts w:ascii="Arial" w:hAnsi="Arial" w:cs="Arial"/>
          <w:lang w:val="en-US" w:eastAsia="id-ID"/>
        </w:rPr>
        <w:t xml:space="preserve"> </w:t>
      </w:r>
      <w:proofErr w:type="spellStart"/>
      <w:r>
        <w:rPr>
          <w:rFonts w:ascii="Arial" w:hAnsi="Arial" w:cs="Arial"/>
          <w:lang w:val="en-US" w:eastAsia="id-ID"/>
        </w:rPr>
        <w:t>mencegah</w:t>
      </w:r>
      <w:proofErr w:type="spellEnd"/>
      <w:r>
        <w:rPr>
          <w:rFonts w:ascii="Arial" w:hAnsi="Arial" w:cs="Arial"/>
          <w:lang w:val="en-US" w:eastAsia="id-ID"/>
        </w:rPr>
        <w:t xml:space="preserve"> </w:t>
      </w:r>
      <w:proofErr w:type="spellStart"/>
      <w:r>
        <w:rPr>
          <w:rFonts w:ascii="Arial" w:hAnsi="Arial" w:cs="Arial"/>
          <w:lang w:val="en-US" w:eastAsia="id-ID"/>
        </w:rPr>
        <w:t>berbagai</w:t>
      </w:r>
      <w:proofErr w:type="spellEnd"/>
      <w:r>
        <w:rPr>
          <w:rFonts w:ascii="Arial" w:hAnsi="Arial" w:cs="Arial"/>
          <w:lang w:val="en-US" w:eastAsia="id-ID"/>
        </w:rPr>
        <w:t xml:space="preserve"> </w:t>
      </w:r>
      <w:proofErr w:type="spellStart"/>
      <w:r>
        <w:rPr>
          <w:rFonts w:ascii="Arial" w:hAnsi="Arial" w:cs="Arial"/>
          <w:lang w:val="en-US" w:eastAsia="id-ID"/>
        </w:rPr>
        <w:t>macam</w:t>
      </w:r>
      <w:proofErr w:type="spellEnd"/>
      <w:r>
        <w:rPr>
          <w:rFonts w:ascii="Arial" w:hAnsi="Arial" w:cs="Arial"/>
          <w:lang w:val="en-US" w:eastAsia="id-ID"/>
        </w:rPr>
        <w:t xml:space="preserve"> </w:t>
      </w:r>
      <w:proofErr w:type="spellStart"/>
      <w:r>
        <w:rPr>
          <w:rFonts w:ascii="Arial" w:hAnsi="Arial" w:cs="Arial"/>
          <w:lang w:val="en-US" w:eastAsia="id-ID"/>
        </w:rPr>
        <w:t>penyakit</w:t>
      </w:r>
      <w:proofErr w:type="spellEnd"/>
      <w:r>
        <w:rPr>
          <w:rFonts w:ascii="Arial" w:hAnsi="Arial" w:cs="Arial"/>
          <w:lang w:val="en-US" w:eastAsia="id-ID"/>
        </w:rPr>
        <w:t xml:space="preserve"> (</w:t>
      </w:r>
      <w:proofErr w:type="spellStart"/>
      <w:r>
        <w:rPr>
          <w:rFonts w:ascii="Arial" w:hAnsi="Arial" w:cs="Arial"/>
          <w:lang w:val="en-US" w:eastAsia="id-ID"/>
        </w:rPr>
        <w:t>Wynsberghe</w:t>
      </w:r>
      <w:proofErr w:type="spellEnd"/>
      <w:r>
        <w:rPr>
          <w:rFonts w:ascii="Arial" w:hAnsi="Arial" w:cs="Arial"/>
          <w:lang w:val="en-US" w:eastAsia="id-ID"/>
        </w:rPr>
        <w:t xml:space="preserve"> et. </w:t>
      </w:r>
      <w:proofErr w:type="gramStart"/>
      <w:r>
        <w:rPr>
          <w:rFonts w:ascii="Arial" w:hAnsi="Arial" w:cs="Arial"/>
          <w:lang w:val="en-US" w:eastAsia="id-ID"/>
        </w:rPr>
        <w:t xml:space="preserve">Al., 1995 </w:t>
      </w:r>
      <w:proofErr w:type="spellStart"/>
      <w:r>
        <w:rPr>
          <w:rFonts w:ascii="Arial" w:hAnsi="Arial" w:cs="Arial"/>
          <w:lang w:val="en-US" w:eastAsia="id-ID"/>
        </w:rPr>
        <w:t>dalam</w:t>
      </w:r>
      <w:proofErr w:type="spellEnd"/>
      <w:r>
        <w:rPr>
          <w:rFonts w:ascii="Arial" w:hAnsi="Arial" w:cs="Arial"/>
          <w:lang w:val="en-US" w:eastAsia="id-ID"/>
        </w:rPr>
        <w:t xml:space="preserve"> </w:t>
      </w:r>
      <w:proofErr w:type="spellStart"/>
      <w:r>
        <w:rPr>
          <w:rFonts w:ascii="Arial" w:hAnsi="Arial" w:cs="Arial"/>
          <w:lang w:val="en-US" w:eastAsia="id-ID"/>
        </w:rPr>
        <w:t>Hardiyanthi</w:t>
      </w:r>
      <w:proofErr w:type="spellEnd"/>
      <w:r>
        <w:rPr>
          <w:rFonts w:ascii="Arial" w:hAnsi="Arial" w:cs="Arial"/>
          <w:lang w:val="en-US" w:eastAsia="id-ID"/>
        </w:rPr>
        <w:t>, 2015).</w:t>
      </w:r>
      <w:proofErr w:type="gramEnd"/>
    </w:p>
    <w:p w:rsidR="00AF7DD1" w:rsidRDefault="00AF7DD1" w:rsidP="00AF7DD1">
      <w:pPr>
        <w:pStyle w:val="ListParagraph"/>
        <w:spacing w:after="200" w:line="360" w:lineRule="auto"/>
        <w:ind w:left="0" w:firstLine="420"/>
        <w:jc w:val="both"/>
        <w:rPr>
          <w:rFonts w:ascii="Arial" w:hAnsi="Arial" w:cs="Arial"/>
          <w:lang w:eastAsia="id-ID"/>
        </w:rPr>
      </w:pPr>
    </w:p>
    <w:p w:rsidR="00AF7DD1" w:rsidRDefault="00AF7DD1" w:rsidP="00AF7DD1">
      <w:pPr>
        <w:pStyle w:val="ListParagraph"/>
        <w:numPr>
          <w:ilvl w:val="0"/>
          <w:numId w:val="22"/>
        </w:numPr>
        <w:spacing w:after="0" w:line="360" w:lineRule="auto"/>
        <w:ind w:hanging="720"/>
        <w:jc w:val="both"/>
        <w:rPr>
          <w:rFonts w:ascii="Arial" w:hAnsi="Arial" w:cs="Arial"/>
          <w:lang w:eastAsia="id-ID"/>
        </w:rPr>
      </w:pPr>
      <w:r>
        <w:rPr>
          <w:rFonts w:ascii="Arial" w:hAnsi="Arial" w:cs="Arial"/>
          <w:lang w:eastAsia="id-ID"/>
        </w:rPr>
        <w:t>Manfaat Kelor</w:t>
      </w:r>
    </w:p>
    <w:p w:rsidR="00AF7DD1" w:rsidRDefault="00AF7DD1" w:rsidP="00AF7DD1">
      <w:pPr>
        <w:spacing w:after="0" w:line="360" w:lineRule="auto"/>
        <w:ind w:firstLine="420"/>
        <w:jc w:val="both"/>
        <w:rPr>
          <w:rFonts w:ascii="Arial" w:hAnsi="Arial" w:cs="Arial"/>
          <w:lang w:eastAsia="id-ID"/>
        </w:rPr>
      </w:pPr>
      <w:r>
        <w:rPr>
          <w:rFonts w:ascii="Arial" w:hAnsi="Arial" w:cs="Arial"/>
        </w:rPr>
        <w:t xml:space="preserve">Tanaman kelor merupakan tanaman yang biasanya digunakan sebagai tapal batas rumah atau ladang. Akar kelor memiliki banyak manfaat yaitu dapat dimanfaatkan sebagai antilithic (pencegah terbentuknya batu urine), rubefacient (obat kulit merah), vesicant (menghilangkan kutil), antifertilitas dan antiinflamasi (peradangan). Batang kelor dimanfaatkan sebagai rubefacient, vesicant, menyembuhkan penyakit mata, untuk pengobatan pasien mengigau, mencegah pembesaran limpa dan untuk menyembuhkan bisul (Krisnadi, 2010). Beberapa jurnal ilmiah menyebutkan tanaman kelor memiliki manfaat sebagai antibiotik dan dapat menurunkan kolesterol. Tanaman kelor juga memiliki kandungan fenolik yang terbukti efektif berperan sebagai antioksidan. Efek antioksidan yang dimiliki tanaman kelor memiliki efek yang lebih baik (Chumark, dkk., 2007). </w:t>
      </w:r>
    </w:p>
    <w:p w:rsidR="00AF7DD1" w:rsidRDefault="00AF7DD1" w:rsidP="00AF7DD1">
      <w:pPr>
        <w:spacing w:after="0" w:line="360" w:lineRule="auto"/>
        <w:ind w:firstLine="420"/>
        <w:jc w:val="both"/>
        <w:rPr>
          <w:rFonts w:ascii="Arial" w:hAnsi="Arial" w:cs="Arial"/>
          <w:lang w:eastAsia="id-ID"/>
        </w:rPr>
      </w:pPr>
      <w:r>
        <w:rPr>
          <w:rFonts w:ascii="Arial" w:hAnsi="Arial" w:cs="Arial"/>
        </w:rPr>
        <w:t>Getah kelor dapat dicampur dengan minyak wijen yang dapat digunakan untuk meredakan sakit kepala, demam, keluhan usus, disentri, dan asma. Bunga kelor dapat digunakan untuk menyembuhkan radang, penyakit otot, histeria, tumor, dan pembesaran limpa dan menurunkan kolesterol. Daun kelor secara tradisional telah banyak dimanfaatkan untuk sayur hingga saat ini pemanfaatan daun kelor dikembangkan menjadi produk pangan modern seperti tepung kelor, kerupuk kelor, kue kelor, permen kelor dan teh daun kelor. Selain itu ekstrak daun kelor dapat berfungsi sebagai antimikroba dan biji kelor digunakan untuk menjernihkan air (Krisnadi, 2010).</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Daun kelor memiliki citarasa yang pahit karena kandungan polifenol di dalamnya. Polifenol yang terkandung di dalam daun kelor memiliki manfaat sebagai antioksidan, anti-inflamasi, mencegah penggumpalan darah, antimikroba, dan antitumor (Nambiar dan Seshadri, 2008).</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 xml:space="preserve">Daun kelor berperan sebagai sumber antioksidan yang baik karena mengandung banyak jenis antioksidan seperti asam askorbat, flavonoid, fenol, dan karotenoid. Kandungan asam askorbat, beta sitosterol, Fe, kalsium, fosfor, tembaga, vitamin, A, B, C, alfa-tokoferol, riboflavin, asam folat, beta karoten, protein, asam amino seperti metionin, sistin, triptofan dan lisin yang tinggi pada </w:t>
      </w:r>
      <w:r>
        <w:rPr>
          <w:rFonts w:ascii="Arial" w:hAnsi="Arial" w:cs="Arial"/>
          <w:lang w:eastAsia="id-ID"/>
        </w:rPr>
        <w:lastRenderedPageBreak/>
        <w:t>daun kelor membuat daun kelor menjadi salah satu sumber diet yang baik (Wiley and Sons, 2006).</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Di Filipina, daun kelor dimanfaatkan oleh ibu menyusui karena mampu membantu memperbaiki kualitas dan kuantitas ASI (Wiley and Sons, 2006).</w:t>
      </w:r>
    </w:p>
    <w:p w:rsidR="00AF7DD1" w:rsidRDefault="00AF7DD1" w:rsidP="00AF7DD1">
      <w:pPr>
        <w:pStyle w:val="ListParagraph"/>
        <w:numPr>
          <w:ilvl w:val="0"/>
          <w:numId w:val="19"/>
        </w:numPr>
        <w:spacing w:after="200" w:line="360" w:lineRule="auto"/>
        <w:ind w:left="0"/>
        <w:jc w:val="both"/>
        <w:rPr>
          <w:rFonts w:ascii="Arial" w:hAnsi="Arial" w:cs="Arial"/>
          <w:b/>
          <w:lang w:eastAsia="id-ID"/>
        </w:rPr>
      </w:pPr>
      <w:r>
        <w:rPr>
          <w:rFonts w:ascii="Arial" w:hAnsi="Arial" w:cs="Arial"/>
          <w:b/>
          <w:lang w:val="en-US" w:eastAsia="id-ID"/>
        </w:rPr>
        <w:t>Smoothies</w:t>
      </w:r>
    </w:p>
    <w:p w:rsidR="00AF7DD1" w:rsidRDefault="00AF7DD1" w:rsidP="00AF7DD1">
      <w:pPr>
        <w:pStyle w:val="ListParagraph"/>
        <w:numPr>
          <w:ilvl w:val="0"/>
          <w:numId w:val="23"/>
        </w:numPr>
        <w:spacing w:after="0" w:line="360" w:lineRule="auto"/>
        <w:ind w:hanging="720"/>
        <w:jc w:val="both"/>
        <w:rPr>
          <w:rFonts w:ascii="Arial" w:hAnsi="Arial" w:cs="Arial"/>
          <w:lang w:eastAsia="id-ID"/>
        </w:rPr>
      </w:pPr>
      <w:r>
        <w:rPr>
          <w:rFonts w:ascii="Arial" w:hAnsi="Arial" w:cs="Arial"/>
          <w:lang w:eastAsia="id-ID"/>
        </w:rPr>
        <w:t>Definisi</w:t>
      </w:r>
    </w:p>
    <w:p w:rsidR="00AF7DD1" w:rsidRDefault="00AF7DD1" w:rsidP="00AF7DD1">
      <w:pPr>
        <w:spacing w:after="0" w:line="360" w:lineRule="auto"/>
        <w:ind w:firstLine="420"/>
        <w:jc w:val="both"/>
        <w:rPr>
          <w:rFonts w:ascii="Arial" w:hAnsi="Arial" w:cs="Arial"/>
          <w:lang w:eastAsia="id-ID"/>
        </w:rPr>
      </w:pPr>
      <w:r>
        <w:rPr>
          <w:rFonts w:ascii="Arial" w:eastAsia="SimSun" w:hAnsi="Arial" w:cs="Arial"/>
        </w:rPr>
        <w:t xml:space="preserve">Menurut Prayogi (2017), smoothies adalah bubur sayur atau buah di mana semua bahan dimasukkan ke dalam blender kemudian diproses hingga halus. Menurut Naja (2014), smoothies adalah buah atau sayur yang dihaluskan dengan blender dengan ciri-ciri mouthfeel kental, </w:t>
      </w:r>
      <w:r>
        <w:rPr>
          <w:rFonts w:ascii="Arial" w:eastAsia="SimSun" w:hAnsi="Arial" w:cs="Arial"/>
          <w:i/>
          <w:iCs/>
        </w:rPr>
        <w:t xml:space="preserve">creamy, </w:t>
      </w:r>
      <w:r>
        <w:rPr>
          <w:rFonts w:ascii="Arial" w:eastAsia="SimSun" w:hAnsi="Arial" w:cs="Arial"/>
        </w:rPr>
        <w:t>dan membuat perut kenyang.</w:t>
      </w:r>
    </w:p>
    <w:p w:rsidR="00AF7DD1" w:rsidRDefault="00AF7DD1" w:rsidP="00AF7DD1">
      <w:pPr>
        <w:spacing w:after="0" w:line="360" w:lineRule="auto"/>
        <w:ind w:firstLine="420"/>
        <w:jc w:val="both"/>
        <w:rPr>
          <w:rFonts w:ascii="Arial" w:hAnsi="Arial" w:cs="Arial"/>
          <w:lang w:eastAsia="id-ID"/>
        </w:rPr>
        <w:sectPr w:rsidR="00AF7DD1">
          <w:headerReference w:type="default" r:id="rId7"/>
          <w:footerReference w:type="default" r:id="rId8"/>
          <w:pgSz w:w="11906" w:h="16838"/>
          <w:pgMar w:top="2268" w:right="1701" w:bottom="1701" w:left="2268" w:header="709" w:footer="709" w:gutter="0"/>
          <w:pgNumType w:start="5"/>
          <w:cols w:space="0"/>
          <w:docGrid w:linePitch="360"/>
        </w:sectPr>
      </w:pPr>
      <w:r>
        <w:rPr>
          <w:rFonts w:ascii="Arial" w:hAnsi="Arial" w:cs="Arial"/>
          <w:szCs w:val="24"/>
        </w:rPr>
        <w:t xml:space="preserve">Proses pembuatan smoothies pada umumnya adalah mencampur seluruh bahan baku seperti buah-buahan atau sayuran, susu, air atau es batu ke dalam blender. Proses tersebut dilakukan hingga lembut. Sebagian orang membuat smoothiesdengan mencampur beberapa jenis buah atau mengkombinasikan buahdan sayuran sehingga tercipta rasa yang lebih kaya. Untuk mempercantik penampilan smoothies dan memperkaya citarasa, di atas smoothies bisa ditaburkan bubuk cokelat, potongan buah-buahan, meses cokelat atau potongan agar-agar. Untuk komposisi resep dan jenis buah yang digunakan bisa dipilih sesuai selera (Sutomo, 2010). </w:t>
      </w:r>
    </w:p>
    <w:p w:rsidR="00AF7DD1" w:rsidRDefault="00AF7DD1" w:rsidP="00AF7DD1">
      <w:pPr>
        <w:pStyle w:val="ListParagraph"/>
        <w:numPr>
          <w:ilvl w:val="0"/>
          <w:numId w:val="23"/>
        </w:numPr>
        <w:spacing w:after="200" w:line="360" w:lineRule="auto"/>
        <w:ind w:hanging="720"/>
        <w:jc w:val="both"/>
        <w:rPr>
          <w:rFonts w:ascii="Arial" w:hAnsi="Arial" w:cs="Arial"/>
          <w:lang w:eastAsia="id-ID"/>
        </w:rPr>
      </w:pPr>
      <w:r>
        <w:rPr>
          <w:rFonts w:ascii="Arial" w:hAnsi="Arial" w:cs="Arial"/>
          <w:lang w:eastAsia="id-ID"/>
        </w:rPr>
        <w:lastRenderedPageBreak/>
        <w:t xml:space="preserve">Syarat Mutu </w:t>
      </w:r>
      <w:r>
        <w:rPr>
          <w:rFonts w:ascii="Arial" w:hAnsi="Arial" w:cs="Arial"/>
          <w:lang w:val="en-US" w:eastAsia="id-ID"/>
        </w:rPr>
        <w:t>Smoothies</w:t>
      </w:r>
      <w:r>
        <w:rPr>
          <w:rFonts w:ascii="Arial" w:hAnsi="Arial" w:cs="Arial"/>
          <w:lang w:eastAsia="id-ID"/>
        </w:rPr>
        <w:t xml:space="preserve"> dengan SNI</w:t>
      </w:r>
    </w:p>
    <w:p w:rsidR="00AF7DD1" w:rsidRDefault="00AF7DD1" w:rsidP="00AF7DD1">
      <w:pPr>
        <w:pStyle w:val="ListParagraph"/>
        <w:spacing w:after="200" w:line="360" w:lineRule="auto"/>
        <w:ind w:left="0" w:firstLine="420"/>
        <w:jc w:val="both"/>
        <w:rPr>
          <w:rFonts w:ascii="Arial" w:hAnsi="Arial" w:cs="Arial"/>
          <w:lang w:eastAsia="id-ID"/>
        </w:rPr>
      </w:pPr>
      <w:r>
        <w:rPr>
          <w:rFonts w:ascii="Arial" w:hAnsi="Arial" w:cs="Arial"/>
          <w:szCs w:val="24"/>
        </w:rPr>
        <w:t>SNI diperlukan untuk pembuatan suatu produk karena untuk mengetahui standar yang  telah ditentukan. Dalam pembuatan smoothies dengan penambahan daun kelor seharusnya memakai SNI dari smoothies. Akan tetapi, karena tidak tersedia maka memakai SNI dari sari buah karena dalam pembuatan smoothies dan sari buah memakai bahan utama yang sama yaitu buah-buahan.</w:t>
      </w:r>
    </w:p>
    <w:p w:rsidR="00AF7DD1" w:rsidRDefault="00AF7DD1" w:rsidP="00AF7DD1">
      <w:pPr>
        <w:spacing w:after="0" w:line="240" w:lineRule="auto"/>
        <w:ind w:left="1276" w:hanging="1276"/>
        <w:jc w:val="both"/>
        <w:rPr>
          <w:rFonts w:ascii="Arial" w:hAnsi="Arial" w:cs="Arial"/>
          <w:szCs w:val="24"/>
        </w:rPr>
      </w:pPr>
      <w:r>
        <w:rPr>
          <w:rFonts w:ascii="Arial" w:hAnsi="Arial" w:cs="Arial"/>
          <w:b/>
          <w:lang w:eastAsia="id-ID"/>
        </w:rPr>
        <w:t>Tabel 2.</w:t>
      </w:r>
      <w:r>
        <w:rPr>
          <w:rFonts w:ascii="Arial" w:hAnsi="Arial" w:cs="Arial"/>
          <w:b/>
          <w:lang w:val="en-US" w:eastAsia="id-ID"/>
        </w:rPr>
        <w:t>2</w:t>
      </w:r>
      <w:r>
        <w:rPr>
          <w:rFonts w:ascii="Arial" w:hAnsi="Arial" w:cs="Arial"/>
          <w:b/>
          <w:lang w:eastAsia="id-ID"/>
        </w:rPr>
        <w:t xml:space="preserve"> Syarat mutu </w:t>
      </w:r>
      <w:r>
        <w:rPr>
          <w:rFonts w:ascii="Arial" w:hAnsi="Arial" w:cs="Arial"/>
          <w:b/>
          <w:lang w:val="en-US" w:eastAsia="id-ID"/>
        </w:rPr>
        <w:t>smoothies</w:t>
      </w:r>
      <w:r>
        <w:rPr>
          <w:rFonts w:ascii="Arial" w:hAnsi="Arial" w:cs="Arial"/>
          <w:b/>
          <w:lang w:eastAsia="id-ID"/>
        </w:rPr>
        <w:t xml:space="preserve"> berdasarkan SNI </w:t>
      </w:r>
      <w:proofErr w:type="spellStart"/>
      <w:r>
        <w:rPr>
          <w:rFonts w:ascii="Arial" w:hAnsi="Arial" w:cs="Arial"/>
          <w:b/>
          <w:lang w:val="en-US" w:eastAsia="id-ID"/>
        </w:rPr>
        <w:t>minuman</w:t>
      </w:r>
      <w:proofErr w:type="spellEnd"/>
      <w:r>
        <w:rPr>
          <w:rFonts w:ascii="Arial" w:hAnsi="Arial" w:cs="Arial"/>
          <w:b/>
          <w:lang w:val="en-US" w:eastAsia="id-ID"/>
        </w:rPr>
        <w:t xml:space="preserve"> sari buah3719</w:t>
      </w:r>
      <w:r>
        <w:rPr>
          <w:rFonts w:ascii="Arial" w:hAnsi="Arial" w:cs="Arial"/>
          <w:b/>
          <w:lang w:eastAsia="id-ID"/>
        </w:rPr>
        <w:t>:20</w:t>
      </w:r>
      <w:r>
        <w:rPr>
          <w:rFonts w:ascii="Arial" w:hAnsi="Arial" w:cs="Arial"/>
          <w:b/>
          <w:lang w:val="en-US" w:eastAsia="id-ID"/>
        </w:rPr>
        <w:t>14</w:t>
      </w:r>
    </w:p>
    <w:tbl>
      <w:tblPr>
        <w:tblW w:w="7459" w:type="dxa"/>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834"/>
        <w:gridCol w:w="2901"/>
        <w:gridCol w:w="1470"/>
        <w:gridCol w:w="2254"/>
      </w:tblGrid>
      <w:tr w:rsidR="00AF7DD1" w:rsidTr="008A1729">
        <w:trPr>
          <w:trHeight w:val="454"/>
        </w:trPr>
        <w:tc>
          <w:tcPr>
            <w:tcW w:w="834" w:type="dxa"/>
            <w:vAlign w:val="center"/>
          </w:tcPr>
          <w:p w:rsidR="00AF7DD1" w:rsidRDefault="00AF7DD1" w:rsidP="008A1729">
            <w:pPr>
              <w:pStyle w:val="TableParagraph"/>
              <w:spacing w:before="100" w:line="240" w:lineRule="auto"/>
              <w:ind w:left="239"/>
              <w:jc w:val="left"/>
              <w:rPr>
                <w:b/>
              </w:rPr>
            </w:pPr>
            <w:r>
              <w:rPr>
                <w:b/>
              </w:rPr>
              <w:t>No.</w:t>
            </w:r>
          </w:p>
        </w:tc>
        <w:tc>
          <w:tcPr>
            <w:tcW w:w="2901" w:type="dxa"/>
            <w:vAlign w:val="center"/>
          </w:tcPr>
          <w:p w:rsidR="00AF7DD1" w:rsidRDefault="00AF7DD1" w:rsidP="008A1729">
            <w:pPr>
              <w:pStyle w:val="TableParagraph"/>
              <w:spacing w:before="100" w:line="240" w:lineRule="auto"/>
              <w:ind w:left="1085"/>
              <w:jc w:val="left"/>
              <w:rPr>
                <w:b/>
              </w:rPr>
            </w:pPr>
            <w:r>
              <w:rPr>
                <w:b/>
              </w:rPr>
              <w:t>Kriteria Uji</w:t>
            </w:r>
          </w:p>
        </w:tc>
        <w:tc>
          <w:tcPr>
            <w:tcW w:w="1470" w:type="dxa"/>
            <w:vAlign w:val="center"/>
          </w:tcPr>
          <w:p w:rsidR="00AF7DD1" w:rsidRDefault="00AF7DD1" w:rsidP="008A1729">
            <w:pPr>
              <w:pStyle w:val="TableParagraph"/>
              <w:spacing w:before="100" w:line="240" w:lineRule="auto"/>
              <w:rPr>
                <w:b/>
              </w:rPr>
            </w:pPr>
            <w:r>
              <w:rPr>
                <w:b/>
              </w:rPr>
              <w:t>Satuan</w:t>
            </w:r>
          </w:p>
        </w:tc>
        <w:tc>
          <w:tcPr>
            <w:tcW w:w="2254" w:type="dxa"/>
            <w:vAlign w:val="center"/>
          </w:tcPr>
          <w:p w:rsidR="00AF7DD1" w:rsidRDefault="00AF7DD1" w:rsidP="008A1729">
            <w:pPr>
              <w:pStyle w:val="TableParagraph"/>
              <w:spacing w:before="100" w:line="240" w:lineRule="auto"/>
              <w:ind w:left="372" w:right="362"/>
              <w:rPr>
                <w:b/>
              </w:rPr>
            </w:pPr>
            <w:r>
              <w:rPr>
                <w:b/>
              </w:rPr>
              <w:t>Persyaratan</w:t>
            </w:r>
          </w:p>
        </w:tc>
      </w:tr>
      <w:tr w:rsidR="00AF7DD1" w:rsidTr="008A1729">
        <w:trPr>
          <w:trHeight w:val="453"/>
        </w:trPr>
        <w:tc>
          <w:tcPr>
            <w:tcW w:w="834" w:type="dxa"/>
            <w:vAlign w:val="center"/>
          </w:tcPr>
          <w:p w:rsidR="00AF7DD1" w:rsidRDefault="00AF7DD1" w:rsidP="008A1729">
            <w:pPr>
              <w:pStyle w:val="TableParagraph"/>
              <w:spacing w:before="98" w:line="240" w:lineRule="auto"/>
              <w:ind w:left="107"/>
            </w:pPr>
            <w:r>
              <w:t>1.</w:t>
            </w:r>
          </w:p>
        </w:tc>
        <w:tc>
          <w:tcPr>
            <w:tcW w:w="2901" w:type="dxa"/>
            <w:vAlign w:val="center"/>
          </w:tcPr>
          <w:p w:rsidR="00AF7DD1" w:rsidRDefault="00AF7DD1" w:rsidP="008A1729">
            <w:pPr>
              <w:pStyle w:val="TableParagraph"/>
              <w:spacing w:before="98" w:line="240" w:lineRule="auto"/>
              <w:ind w:left="107"/>
            </w:pPr>
            <w:r>
              <w:t>Bau, rasa, warna</w:t>
            </w:r>
          </w:p>
        </w:tc>
        <w:tc>
          <w:tcPr>
            <w:tcW w:w="1470" w:type="dxa"/>
            <w:vAlign w:val="center"/>
          </w:tcPr>
          <w:p w:rsidR="00AF7DD1" w:rsidRDefault="00AF7DD1" w:rsidP="008A1729">
            <w:pPr>
              <w:pStyle w:val="TableParagraph"/>
              <w:spacing w:before="98" w:line="240" w:lineRule="auto"/>
              <w:ind w:left="10"/>
            </w:pPr>
            <w:r>
              <w:rPr>
                <w:w w:val="99"/>
              </w:rPr>
              <w:t>-</w:t>
            </w:r>
          </w:p>
        </w:tc>
        <w:tc>
          <w:tcPr>
            <w:tcW w:w="2254" w:type="dxa"/>
            <w:vAlign w:val="center"/>
          </w:tcPr>
          <w:p w:rsidR="00AF7DD1" w:rsidRDefault="00AF7DD1" w:rsidP="008A1729">
            <w:pPr>
              <w:pStyle w:val="TableParagraph"/>
              <w:spacing w:before="98" w:line="240" w:lineRule="auto"/>
              <w:ind w:left="372" w:right="362"/>
            </w:pPr>
            <w:r>
              <w:t>khas, normal</w:t>
            </w:r>
          </w:p>
        </w:tc>
      </w:tr>
      <w:tr w:rsidR="00AF7DD1" w:rsidTr="008A1729">
        <w:trPr>
          <w:trHeight w:val="453"/>
        </w:trPr>
        <w:tc>
          <w:tcPr>
            <w:tcW w:w="834" w:type="dxa"/>
            <w:vAlign w:val="center"/>
          </w:tcPr>
          <w:p w:rsidR="00AF7DD1" w:rsidRDefault="00AF7DD1" w:rsidP="008A1729">
            <w:pPr>
              <w:pStyle w:val="TableParagraph"/>
              <w:spacing w:before="98" w:line="240" w:lineRule="auto"/>
              <w:ind w:left="107"/>
            </w:pPr>
            <w:r>
              <w:t>2.</w:t>
            </w:r>
          </w:p>
        </w:tc>
        <w:tc>
          <w:tcPr>
            <w:tcW w:w="2901" w:type="dxa"/>
            <w:vAlign w:val="center"/>
          </w:tcPr>
          <w:p w:rsidR="00AF7DD1" w:rsidRDefault="00AF7DD1" w:rsidP="008A1729">
            <w:pPr>
              <w:pStyle w:val="TableParagraph"/>
              <w:spacing w:before="98" w:line="240" w:lineRule="auto"/>
              <w:ind w:left="107"/>
            </w:pPr>
            <w:r>
              <w:t>Timbal (Pb)</w:t>
            </w:r>
          </w:p>
        </w:tc>
        <w:tc>
          <w:tcPr>
            <w:tcW w:w="1470" w:type="dxa"/>
            <w:vAlign w:val="center"/>
          </w:tcPr>
          <w:p w:rsidR="00AF7DD1" w:rsidRDefault="00AF7DD1" w:rsidP="008A1729">
            <w:pPr>
              <w:pStyle w:val="TableParagraph"/>
              <w:spacing w:before="98" w:line="240" w:lineRule="auto"/>
              <w:ind w:left="431" w:right="421"/>
            </w:pPr>
            <w:r>
              <w:t>mg/kg</w:t>
            </w:r>
          </w:p>
        </w:tc>
        <w:tc>
          <w:tcPr>
            <w:tcW w:w="2254" w:type="dxa"/>
            <w:vAlign w:val="center"/>
          </w:tcPr>
          <w:p w:rsidR="00AF7DD1" w:rsidRDefault="00AF7DD1" w:rsidP="008A1729">
            <w:pPr>
              <w:pStyle w:val="TableParagraph"/>
              <w:spacing w:before="98" w:line="240" w:lineRule="auto"/>
              <w:ind w:left="373" w:right="362"/>
            </w:pPr>
            <w:r>
              <w:t>maks. 0,2</w:t>
            </w:r>
          </w:p>
        </w:tc>
      </w:tr>
      <w:tr w:rsidR="00AF7DD1" w:rsidTr="008A1729">
        <w:trPr>
          <w:trHeight w:val="454"/>
        </w:trPr>
        <w:tc>
          <w:tcPr>
            <w:tcW w:w="834" w:type="dxa"/>
            <w:vAlign w:val="center"/>
          </w:tcPr>
          <w:p w:rsidR="00AF7DD1" w:rsidRDefault="00AF7DD1" w:rsidP="008A1729">
            <w:pPr>
              <w:pStyle w:val="TableParagraph"/>
              <w:spacing w:before="99" w:line="240" w:lineRule="auto"/>
              <w:ind w:left="107"/>
            </w:pPr>
            <w:r>
              <w:t>3.</w:t>
            </w:r>
          </w:p>
        </w:tc>
        <w:tc>
          <w:tcPr>
            <w:tcW w:w="2901" w:type="dxa"/>
            <w:vAlign w:val="center"/>
          </w:tcPr>
          <w:p w:rsidR="00AF7DD1" w:rsidRDefault="00AF7DD1" w:rsidP="008A1729">
            <w:pPr>
              <w:pStyle w:val="TableParagraph"/>
              <w:spacing w:before="99" w:line="240" w:lineRule="auto"/>
              <w:ind w:left="107"/>
            </w:pPr>
            <w:r>
              <w:t>Kadmium (Cd)</w:t>
            </w:r>
          </w:p>
        </w:tc>
        <w:tc>
          <w:tcPr>
            <w:tcW w:w="1470" w:type="dxa"/>
            <w:vAlign w:val="center"/>
          </w:tcPr>
          <w:p w:rsidR="00AF7DD1" w:rsidRDefault="00AF7DD1" w:rsidP="008A1729">
            <w:pPr>
              <w:pStyle w:val="TableParagraph"/>
              <w:spacing w:before="99" w:line="240" w:lineRule="auto"/>
              <w:ind w:left="431" w:right="421"/>
            </w:pPr>
            <w:r>
              <w:t>mg/kg</w:t>
            </w:r>
          </w:p>
        </w:tc>
        <w:tc>
          <w:tcPr>
            <w:tcW w:w="2254" w:type="dxa"/>
            <w:vAlign w:val="center"/>
          </w:tcPr>
          <w:p w:rsidR="00AF7DD1" w:rsidRDefault="00AF7DD1" w:rsidP="008A1729">
            <w:pPr>
              <w:pStyle w:val="TableParagraph"/>
              <w:spacing w:before="99" w:line="240" w:lineRule="auto"/>
              <w:ind w:left="373" w:right="362"/>
            </w:pPr>
            <w:r>
              <w:t>maks. 0,2</w:t>
            </w:r>
          </w:p>
        </w:tc>
      </w:tr>
      <w:tr w:rsidR="00AF7DD1" w:rsidTr="008A1729">
        <w:trPr>
          <w:trHeight w:val="506"/>
        </w:trPr>
        <w:tc>
          <w:tcPr>
            <w:tcW w:w="834" w:type="dxa"/>
            <w:vAlign w:val="center"/>
          </w:tcPr>
          <w:p w:rsidR="00AF7DD1" w:rsidRDefault="00AF7DD1" w:rsidP="008A1729">
            <w:pPr>
              <w:pStyle w:val="TableParagraph"/>
              <w:spacing w:before="124" w:line="240" w:lineRule="auto"/>
              <w:ind w:left="107"/>
            </w:pPr>
            <w:r>
              <w:t>4.</w:t>
            </w:r>
          </w:p>
        </w:tc>
        <w:tc>
          <w:tcPr>
            <w:tcW w:w="2901" w:type="dxa"/>
            <w:vAlign w:val="center"/>
          </w:tcPr>
          <w:p w:rsidR="00AF7DD1" w:rsidRDefault="00AF7DD1" w:rsidP="008A1729">
            <w:pPr>
              <w:pStyle w:val="TableParagraph"/>
              <w:spacing w:before="124" w:line="240" w:lineRule="auto"/>
              <w:ind w:left="107"/>
            </w:pPr>
            <w:r>
              <w:t>Timah (Sn)</w:t>
            </w:r>
          </w:p>
        </w:tc>
        <w:tc>
          <w:tcPr>
            <w:tcW w:w="1470" w:type="dxa"/>
            <w:vAlign w:val="center"/>
          </w:tcPr>
          <w:p w:rsidR="00AF7DD1" w:rsidRDefault="00AF7DD1" w:rsidP="008A1729">
            <w:pPr>
              <w:pStyle w:val="TableParagraph"/>
              <w:spacing w:before="124" w:line="240" w:lineRule="auto"/>
              <w:ind w:left="431" w:right="421"/>
            </w:pPr>
            <w:r>
              <w:t>mg/kg</w:t>
            </w:r>
          </w:p>
        </w:tc>
        <w:tc>
          <w:tcPr>
            <w:tcW w:w="2254" w:type="dxa"/>
            <w:vAlign w:val="center"/>
          </w:tcPr>
          <w:p w:rsidR="00AF7DD1" w:rsidRDefault="00AF7DD1" w:rsidP="008A1729">
            <w:pPr>
              <w:pStyle w:val="TableParagraph"/>
              <w:spacing w:line="240" w:lineRule="auto"/>
              <w:ind w:left="577" w:right="529" w:hanging="20"/>
            </w:pPr>
            <w:r>
              <w:t>maks. 40,0</w:t>
            </w:r>
          </w:p>
        </w:tc>
      </w:tr>
      <w:tr w:rsidR="00AF7DD1" w:rsidTr="008A1729">
        <w:trPr>
          <w:trHeight w:val="452"/>
        </w:trPr>
        <w:tc>
          <w:tcPr>
            <w:tcW w:w="834" w:type="dxa"/>
            <w:vAlign w:val="center"/>
          </w:tcPr>
          <w:p w:rsidR="00AF7DD1" w:rsidRDefault="00AF7DD1" w:rsidP="008A1729">
            <w:pPr>
              <w:pStyle w:val="TableParagraph"/>
              <w:spacing w:before="96" w:line="240" w:lineRule="auto"/>
              <w:ind w:left="107"/>
            </w:pPr>
            <w:r>
              <w:t>5.</w:t>
            </w:r>
          </w:p>
        </w:tc>
        <w:tc>
          <w:tcPr>
            <w:tcW w:w="2901" w:type="dxa"/>
            <w:vAlign w:val="center"/>
          </w:tcPr>
          <w:p w:rsidR="00AF7DD1" w:rsidRDefault="00AF7DD1" w:rsidP="008A1729">
            <w:pPr>
              <w:pStyle w:val="TableParagraph"/>
              <w:spacing w:before="96" w:line="240" w:lineRule="auto"/>
              <w:ind w:left="107"/>
            </w:pPr>
            <w:r>
              <w:t>Merkuri (Hg)</w:t>
            </w:r>
          </w:p>
        </w:tc>
        <w:tc>
          <w:tcPr>
            <w:tcW w:w="1470" w:type="dxa"/>
            <w:vAlign w:val="center"/>
          </w:tcPr>
          <w:p w:rsidR="00AF7DD1" w:rsidRDefault="00AF7DD1" w:rsidP="008A1729">
            <w:pPr>
              <w:pStyle w:val="TableParagraph"/>
              <w:spacing w:before="96" w:line="240" w:lineRule="auto"/>
              <w:ind w:left="431" w:right="421"/>
            </w:pPr>
            <w:r>
              <w:t>mg/kg</w:t>
            </w:r>
          </w:p>
        </w:tc>
        <w:tc>
          <w:tcPr>
            <w:tcW w:w="2254" w:type="dxa"/>
            <w:vAlign w:val="center"/>
          </w:tcPr>
          <w:p w:rsidR="00AF7DD1" w:rsidRDefault="00AF7DD1" w:rsidP="008A1729">
            <w:pPr>
              <w:pStyle w:val="TableParagraph"/>
              <w:spacing w:before="96" w:line="240" w:lineRule="auto"/>
              <w:ind w:left="373" w:right="362"/>
            </w:pPr>
            <w:r>
              <w:t>maks. 0,03</w:t>
            </w:r>
          </w:p>
        </w:tc>
      </w:tr>
      <w:tr w:rsidR="00AF7DD1" w:rsidTr="008A1729">
        <w:trPr>
          <w:trHeight w:val="453"/>
        </w:trPr>
        <w:tc>
          <w:tcPr>
            <w:tcW w:w="834" w:type="dxa"/>
            <w:vAlign w:val="center"/>
          </w:tcPr>
          <w:p w:rsidR="00AF7DD1" w:rsidRDefault="00AF7DD1" w:rsidP="008A1729">
            <w:pPr>
              <w:pStyle w:val="TableParagraph"/>
              <w:spacing w:before="98" w:line="240" w:lineRule="auto"/>
              <w:ind w:left="107"/>
            </w:pPr>
            <w:r>
              <w:t>6.</w:t>
            </w:r>
          </w:p>
        </w:tc>
        <w:tc>
          <w:tcPr>
            <w:tcW w:w="2901" w:type="dxa"/>
            <w:vAlign w:val="center"/>
          </w:tcPr>
          <w:p w:rsidR="00AF7DD1" w:rsidRDefault="00AF7DD1" w:rsidP="008A1729">
            <w:pPr>
              <w:pStyle w:val="TableParagraph"/>
              <w:spacing w:before="98" w:line="240" w:lineRule="auto"/>
              <w:ind w:left="107"/>
            </w:pPr>
            <w:r>
              <w:t>Cemaran arsen (As)</w:t>
            </w:r>
          </w:p>
        </w:tc>
        <w:tc>
          <w:tcPr>
            <w:tcW w:w="1470" w:type="dxa"/>
            <w:vAlign w:val="center"/>
          </w:tcPr>
          <w:p w:rsidR="00AF7DD1" w:rsidRDefault="00AF7DD1" w:rsidP="008A1729">
            <w:pPr>
              <w:pStyle w:val="TableParagraph"/>
              <w:spacing w:before="98" w:line="240" w:lineRule="auto"/>
              <w:ind w:left="431" w:right="421"/>
            </w:pPr>
            <w:r>
              <w:t>mg/kg</w:t>
            </w:r>
          </w:p>
        </w:tc>
        <w:tc>
          <w:tcPr>
            <w:tcW w:w="2254" w:type="dxa"/>
            <w:vAlign w:val="center"/>
          </w:tcPr>
          <w:p w:rsidR="00AF7DD1" w:rsidRDefault="00AF7DD1" w:rsidP="008A1729">
            <w:pPr>
              <w:pStyle w:val="TableParagraph"/>
              <w:spacing w:before="98" w:line="240" w:lineRule="auto"/>
              <w:ind w:left="373" w:right="362"/>
            </w:pPr>
            <w:r>
              <w:t>maks. 0,1</w:t>
            </w:r>
          </w:p>
        </w:tc>
      </w:tr>
      <w:tr w:rsidR="00AF7DD1" w:rsidTr="008A1729">
        <w:trPr>
          <w:trHeight w:val="454"/>
        </w:trPr>
        <w:tc>
          <w:tcPr>
            <w:tcW w:w="834" w:type="dxa"/>
            <w:vAlign w:val="center"/>
          </w:tcPr>
          <w:p w:rsidR="00AF7DD1" w:rsidRDefault="00AF7DD1" w:rsidP="008A1729">
            <w:pPr>
              <w:pStyle w:val="TableParagraph"/>
              <w:spacing w:before="98" w:line="240" w:lineRule="auto"/>
              <w:ind w:left="107"/>
            </w:pPr>
            <w:r>
              <w:t>7.</w:t>
            </w:r>
          </w:p>
        </w:tc>
        <w:tc>
          <w:tcPr>
            <w:tcW w:w="2901" w:type="dxa"/>
            <w:vAlign w:val="center"/>
          </w:tcPr>
          <w:p w:rsidR="00AF7DD1" w:rsidRDefault="00AF7DD1" w:rsidP="008A1729">
            <w:pPr>
              <w:pStyle w:val="TableParagraph"/>
              <w:spacing w:before="98" w:line="240" w:lineRule="auto"/>
              <w:ind w:left="107"/>
            </w:pPr>
            <w:r>
              <w:t>Angka lempeng total</w:t>
            </w:r>
          </w:p>
        </w:tc>
        <w:tc>
          <w:tcPr>
            <w:tcW w:w="1470" w:type="dxa"/>
            <w:vAlign w:val="center"/>
          </w:tcPr>
          <w:p w:rsidR="00AF7DD1" w:rsidRDefault="00AF7DD1" w:rsidP="008A1729">
            <w:pPr>
              <w:pStyle w:val="TableParagraph"/>
              <w:spacing w:before="98" w:line="240" w:lineRule="auto"/>
              <w:ind w:right="438"/>
            </w:pPr>
            <w:r>
              <w:t>koloni/mL</w:t>
            </w:r>
          </w:p>
        </w:tc>
        <w:tc>
          <w:tcPr>
            <w:tcW w:w="2254" w:type="dxa"/>
            <w:vAlign w:val="center"/>
          </w:tcPr>
          <w:p w:rsidR="00AF7DD1" w:rsidRDefault="00AF7DD1" w:rsidP="008A1729">
            <w:pPr>
              <w:pStyle w:val="TableParagraph"/>
              <w:spacing w:before="98" w:line="240" w:lineRule="auto"/>
              <w:ind w:left="372" w:right="362"/>
            </w:pPr>
            <w:r>
              <w:t>maks. 1 x 10</w:t>
            </w:r>
            <w:r>
              <w:rPr>
                <w:vertAlign w:val="superscript"/>
              </w:rPr>
              <w:t>4</w:t>
            </w:r>
          </w:p>
        </w:tc>
      </w:tr>
      <w:tr w:rsidR="00AF7DD1" w:rsidTr="008A1729">
        <w:trPr>
          <w:trHeight w:val="453"/>
        </w:trPr>
        <w:tc>
          <w:tcPr>
            <w:tcW w:w="834" w:type="dxa"/>
            <w:vAlign w:val="center"/>
          </w:tcPr>
          <w:p w:rsidR="00AF7DD1" w:rsidRDefault="00AF7DD1" w:rsidP="008A1729">
            <w:pPr>
              <w:pStyle w:val="TableParagraph"/>
              <w:spacing w:before="98" w:line="240" w:lineRule="auto"/>
              <w:ind w:left="107"/>
            </w:pPr>
            <w:r>
              <w:t>8.</w:t>
            </w:r>
          </w:p>
        </w:tc>
        <w:tc>
          <w:tcPr>
            <w:tcW w:w="2901" w:type="dxa"/>
            <w:vAlign w:val="center"/>
          </w:tcPr>
          <w:p w:rsidR="00AF7DD1" w:rsidRDefault="00AF7DD1" w:rsidP="008A1729">
            <w:pPr>
              <w:pStyle w:val="TableParagraph"/>
              <w:spacing w:before="98" w:line="240" w:lineRule="auto"/>
              <w:ind w:left="107"/>
            </w:pPr>
            <w:r>
              <w:t>Koliform</w:t>
            </w:r>
          </w:p>
        </w:tc>
        <w:tc>
          <w:tcPr>
            <w:tcW w:w="1470" w:type="dxa"/>
            <w:vAlign w:val="center"/>
          </w:tcPr>
          <w:p w:rsidR="00AF7DD1" w:rsidRDefault="00AF7DD1" w:rsidP="008A1729">
            <w:pPr>
              <w:pStyle w:val="TableParagraph"/>
              <w:spacing w:before="98" w:line="240" w:lineRule="auto"/>
              <w:ind w:right="438"/>
            </w:pPr>
            <w:r>
              <w:t>koloni/mL</w:t>
            </w:r>
          </w:p>
        </w:tc>
        <w:tc>
          <w:tcPr>
            <w:tcW w:w="2254" w:type="dxa"/>
            <w:vAlign w:val="center"/>
          </w:tcPr>
          <w:p w:rsidR="00AF7DD1" w:rsidRDefault="00AF7DD1" w:rsidP="008A1729">
            <w:pPr>
              <w:pStyle w:val="TableParagraph"/>
              <w:spacing w:before="98" w:line="240" w:lineRule="auto"/>
              <w:ind w:left="372" w:right="362"/>
            </w:pPr>
            <w:r>
              <w:t>maks. 20</w:t>
            </w:r>
          </w:p>
        </w:tc>
      </w:tr>
      <w:tr w:rsidR="00AF7DD1" w:rsidTr="008A1729">
        <w:trPr>
          <w:trHeight w:val="454"/>
        </w:trPr>
        <w:tc>
          <w:tcPr>
            <w:tcW w:w="834" w:type="dxa"/>
            <w:vAlign w:val="center"/>
          </w:tcPr>
          <w:p w:rsidR="00AF7DD1" w:rsidRDefault="00AF7DD1" w:rsidP="008A1729">
            <w:pPr>
              <w:pStyle w:val="TableParagraph"/>
              <w:spacing w:before="98" w:line="240" w:lineRule="auto"/>
              <w:ind w:left="107"/>
            </w:pPr>
            <w:r>
              <w:t>9.</w:t>
            </w:r>
          </w:p>
        </w:tc>
        <w:tc>
          <w:tcPr>
            <w:tcW w:w="2901" w:type="dxa"/>
            <w:vAlign w:val="center"/>
          </w:tcPr>
          <w:p w:rsidR="00AF7DD1" w:rsidRDefault="00AF7DD1" w:rsidP="008A1729">
            <w:pPr>
              <w:pStyle w:val="TableParagraph"/>
              <w:spacing w:before="99" w:line="240" w:lineRule="auto"/>
              <w:ind w:left="107"/>
              <w:rPr>
                <w:i/>
              </w:rPr>
            </w:pPr>
            <w:r>
              <w:rPr>
                <w:i/>
              </w:rPr>
              <w:t>Escherichia coli</w:t>
            </w:r>
          </w:p>
        </w:tc>
        <w:tc>
          <w:tcPr>
            <w:tcW w:w="1470" w:type="dxa"/>
            <w:vAlign w:val="center"/>
          </w:tcPr>
          <w:p w:rsidR="00AF7DD1" w:rsidRDefault="00AF7DD1" w:rsidP="008A1729">
            <w:pPr>
              <w:pStyle w:val="TableParagraph"/>
              <w:spacing w:before="98" w:line="240" w:lineRule="auto"/>
              <w:ind w:right="489"/>
            </w:pPr>
            <w:r>
              <w:t>APM/mL</w:t>
            </w:r>
          </w:p>
        </w:tc>
        <w:tc>
          <w:tcPr>
            <w:tcW w:w="2254" w:type="dxa"/>
            <w:vAlign w:val="center"/>
          </w:tcPr>
          <w:p w:rsidR="00AF7DD1" w:rsidRDefault="00AF7DD1" w:rsidP="008A1729">
            <w:pPr>
              <w:pStyle w:val="TableParagraph"/>
              <w:spacing w:before="98" w:line="240" w:lineRule="auto"/>
              <w:ind w:left="372" w:right="362"/>
            </w:pPr>
            <w:r>
              <w:t>&lt; 3</w:t>
            </w:r>
          </w:p>
        </w:tc>
      </w:tr>
      <w:tr w:rsidR="00AF7DD1" w:rsidTr="008A1729">
        <w:trPr>
          <w:trHeight w:val="454"/>
        </w:trPr>
        <w:tc>
          <w:tcPr>
            <w:tcW w:w="834" w:type="dxa"/>
            <w:vAlign w:val="center"/>
          </w:tcPr>
          <w:p w:rsidR="00AF7DD1" w:rsidRDefault="00AF7DD1" w:rsidP="008A1729">
            <w:pPr>
              <w:pStyle w:val="TableParagraph"/>
              <w:spacing w:before="98" w:line="240" w:lineRule="auto"/>
              <w:ind w:left="106"/>
            </w:pPr>
            <w:r>
              <w:t>10.</w:t>
            </w:r>
          </w:p>
        </w:tc>
        <w:tc>
          <w:tcPr>
            <w:tcW w:w="2901" w:type="dxa"/>
            <w:vAlign w:val="center"/>
          </w:tcPr>
          <w:p w:rsidR="00AF7DD1" w:rsidRDefault="00AF7DD1" w:rsidP="008A1729">
            <w:pPr>
              <w:pStyle w:val="TableParagraph"/>
              <w:spacing w:before="98" w:line="240" w:lineRule="auto"/>
              <w:ind w:left="106"/>
            </w:pPr>
            <w:r>
              <w:rPr>
                <w:i/>
              </w:rPr>
              <w:t xml:space="preserve">Salmonella </w:t>
            </w:r>
            <w:r>
              <w:t>sp.</w:t>
            </w:r>
          </w:p>
        </w:tc>
        <w:tc>
          <w:tcPr>
            <w:tcW w:w="1470" w:type="dxa"/>
            <w:vAlign w:val="center"/>
          </w:tcPr>
          <w:p w:rsidR="00AF7DD1" w:rsidRDefault="00AF7DD1" w:rsidP="008A1729">
            <w:pPr>
              <w:pStyle w:val="TableParagraph"/>
              <w:spacing w:before="98" w:line="240" w:lineRule="auto"/>
              <w:ind w:left="10"/>
            </w:pPr>
            <w:r>
              <w:rPr>
                <w:w w:val="99"/>
              </w:rPr>
              <w:t>-</w:t>
            </w:r>
          </w:p>
        </w:tc>
        <w:tc>
          <w:tcPr>
            <w:tcW w:w="2254" w:type="dxa"/>
            <w:vAlign w:val="center"/>
          </w:tcPr>
          <w:p w:rsidR="00AF7DD1" w:rsidRDefault="00AF7DD1" w:rsidP="008A1729">
            <w:pPr>
              <w:pStyle w:val="TableParagraph"/>
              <w:spacing w:before="98" w:line="240" w:lineRule="auto"/>
              <w:ind w:left="370" w:right="362"/>
            </w:pPr>
            <w:r>
              <w:t>negatif/25 mL</w:t>
            </w:r>
          </w:p>
        </w:tc>
      </w:tr>
      <w:tr w:rsidR="00AF7DD1" w:rsidTr="008A1729">
        <w:trPr>
          <w:trHeight w:val="453"/>
        </w:trPr>
        <w:tc>
          <w:tcPr>
            <w:tcW w:w="834" w:type="dxa"/>
            <w:vAlign w:val="center"/>
          </w:tcPr>
          <w:p w:rsidR="00AF7DD1" w:rsidRDefault="00AF7DD1" w:rsidP="008A1729">
            <w:pPr>
              <w:pStyle w:val="TableParagraph"/>
              <w:spacing w:before="98" w:line="240" w:lineRule="auto"/>
              <w:ind w:left="106"/>
            </w:pPr>
            <w:r>
              <w:t>11.</w:t>
            </w:r>
          </w:p>
        </w:tc>
        <w:tc>
          <w:tcPr>
            <w:tcW w:w="2901" w:type="dxa"/>
            <w:vAlign w:val="center"/>
          </w:tcPr>
          <w:p w:rsidR="00AF7DD1" w:rsidRDefault="00AF7DD1" w:rsidP="008A1729">
            <w:pPr>
              <w:pStyle w:val="TableParagraph"/>
              <w:spacing w:before="99" w:line="240" w:lineRule="auto"/>
              <w:ind w:left="106"/>
              <w:rPr>
                <w:i/>
              </w:rPr>
            </w:pPr>
            <w:r>
              <w:rPr>
                <w:i/>
              </w:rPr>
              <w:t>Staphylococcus aureus</w:t>
            </w:r>
          </w:p>
        </w:tc>
        <w:tc>
          <w:tcPr>
            <w:tcW w:w="1470" w:type="dxa"/>
            <w:vAlign w:val="center"/>
          </w:tcPr>
          <w:p w:rsidR="00AF7DD1" w:rsidRDefault="00AF7DD1" w:rsidP="008A1729">
            <w:pPr>
              <w:pStyle w:val="TableParagraph"/>
              <w:spacing w:before="85" w:line="240" w:lineRule="auto"/>
              <w:ind w:left="10"/>
            </w:pPr>
            <w:r>
              <w:t>-</w:t>
            </w:r>
          </w:p>
        </w:tc>
        <w:tc>
          <w:tcPr>
            <w:tcW w:w="2254" w:type="dxa"/>
            <w:vAlign w:val="center"/>
          </w:tcPr>
          <w:p w:rsidR="00AF7DD1" w:rsidRDefault="00AF7DD1" w:rsidP="008A1729">
            <w:pPr>
              <w:pStyle w:val="TableParagraph"/>
              <w:spacing w:before="98" w:line="240" w:lineRule="auto"/>
              <w:ind w:left="369" w:right="362"/>
            </w:pPr>
            <w:r>
              <w:t>negatif/mL</w:t>
            </w:r>
          </w:p>
        </w:tc>
      </w:tr>
      <w:tr w:rsidR="00AF7DD1" w:rsidTr="008A1729">
        <w:trPr>
          <w:trHeight w:val="454"/>
        </w:trPr>
        <w:tc>
          <w:tcPr>
            <w:tcW w:w="834" w:type="dxa"/>
            <w:vAlign w:val="center"/>
          </w:tcPr>
          <w:p w:rsidR="00AF7DD1" w:rsidRDefault="00AF7DD1" w:rsidP="008A1729">
            <w:pPr>
              <w:pStyle w:val="TableParagraph"/>
              <w:spacing w:before="98" w:line="240" w:lineRule="auto"/>
              <w:ind w:left="106"/>
            </w:pPr>
            <w:r>
              <w:t>12.</w:t>
            </w:r>
          </w:p>
        </w:tc>
        <w:tc>
          <w:tcPr>
            <w:tcW w:w="2901" w:type="dxa"/>
            <w:vAlign w:val="center"/>
          </w:tcPr>
          <w:p w:rsidR="00AF7DD1" w:rsidRDefault="00AF7DD1" w:rsidP="008A1729">
            <w:pPr>
              <w:pStyle w:val="TableParagraph"/>
              <w:spacing w:before="98" w:line="240" w:lineRule="auto"/>
              <w:ind w:left="106"/>
            </w:pPr>
            <w:r>
              <w:t>Kapang dan khamir</w:t>
            </w:r>
          </w:p>
        </w:tc>
        <w:tc>
          <w:tcPr>
            <w:tcW w:w="1470" w:type="dxa"/>
            <w:vAlign w:val="center"/>
          </w:tcPr>
          <w:p w:rsidR="00AF7DD1" w:rsidRDefault="00AF7DD1" w:rsidP="008A1729">
            <w:pPr>
              <w:pStyle w:val="TableParagraph"/>
              <w:spacing w:before="98" w:line="240" w:lineRule="auto"/>
              <w:ind w:right="421"/>
            </w:pPr>
            <w:r>
              <w:t>Koloni/mL</w:t>
            </w:r>
          </w:p>
        </w:tc>
        <w:tc>
          <w:tcPr>
            <w:tcW w:w="2254" w:type="dxa"/>
            <w:vAlign w:val="center"/>
          </w:tcPr>
          <w:p w:rsidR="00AF7DD1" w:rsidRDefault="00AF7DD1" w:rsidP="008A1729">
            <w:pPr>
              <w:pStyle w:val="TableParagraph"/>
              <w:spacing w:before="98" w:line="240" w:lineRule="auto"/>
              <w:ind w:left="371" w:right="362"/>
            </w:pPr>
            <w:r>
              <w:t>maks.1 x 10</w:t>
            </w:r>
            <w:r>
              <w:rPr>
                <w:vertAlign w:val="superscript"/>
              </w:rPr>
              <w:t>2</w:t>
            </w:r>
          </w:p>
        </w:tc>
      </w:tr>
      <w:tr w:rsidR="00AF7DD1" w:rsidTr="008A1729">
        <w:trPr>
          <w:trHeight w:val="454"/>
        </w:trPr>
        <w:tc>
          <w:tcPr>
            <w:tcW w:w="7459" w:type="dxa"/>
            <w:gridSpan w:val="4"/>
          </w:tcPr>
          <w:p w:rsidR="00AF7DD1" w:rsidRDefault="00AF7DD1" w:rsidP="008A1729">
            <w:pPr>
              <w:pStyle w:val="TableParagraph"/>
              <w:tabs>
                <w:tab w:val="left" w:pos="1361"/>
              </w:tabs>
              <w:spacing w:before="110" w:line="240" w:lineRule="auto"/>
              <w:ind w:left="106"/>
              <w:jc w:val="left"/>
            </w:pPr>
            <w:r>
              <w:rPr>
                <w:b/>
              </w:rPr>
              <w:t>CATATAN:</w:t>
            </w:r>
            <w:r>
              <w:rPr>
                <w:b/>
              </w:rPr>
              <w:tab/>
            </w:r>
            <w:r>
              <w:t>* untuk produk pangan yang dikemas dalamkaleng</w:t>
            </w:r>
          </w:p>
        </w:tc>
      </w:tr>
    </w:tbl>
    <w:p w:rsidR="00AF7DD1" w:rsidRDefault="00AF7DD1" w:rsidP="00AF7DD1">
      <w:pPr>
        <w:pStyle w:val="ListParagraph"/>
        <w:spacing w:line="240" w:lineRule="auto"/>
        <w:ind w:left="1134"/>
        <w:jc w:val="both"/>
        <w:rPr>
          <w:rFonts w:ascii="Arial" w:hAnsi="Arial" w:cs="Arial"/>
          <w:bCs/>
          <w:lang w:val="en-US" w:eastAsia="id-ID"/>
        </w:rPr>
      </w:pPr>
      <w:proofErr w:type="spellStart"/>
      <w:r>
        <w:rPr>
          <w:rFonts w:ascii="Arial" w:hAnsi="Arial" w:cs="Arial"/>
          <w:bCs/>
          <w:lang w:val="en-US" w:eastAsia="id-ID"/>
        </w:rPr>
        <w:t>Sumber</w:t>
      </w:r>
      <w:proofErr w:type="spellEnd"/>
      <w:r>
        <w:rPr>
          <w:rFonts w:ascii="Arial" w:hAnsi="Arial" w:cs="Arial"/>
          <w:bCs/>
          <w:lang w:val="en-US" w:eastAsia="id-ID"/>
        </w:rPr>
        <w:t xml:space="preserve">: </w:t>
      </w:r>
      <w:proofErr w:type="spellStart"/>
      <w:r>
        <w:rPr>
          <w:rFonts w:ascii="Arial" w:hAnsi="Arial" w:cs="Arial"/>
          <w:bCs/>
          <w:lang w:val="en-US" w:eastAsia="id-ID"/>
        </w:rPr>
        <w:t>Standar</w:t>
      </w:r>
      <w:proofErr w:type="spellEnd"/>
      <w:r>
        <w:rPr>
          <w:rFonts w:ascii="Arial" w:hAnsi="Arial" w:cs="Arial"/>
          <w:bCs/>
          <w:lang w:val="en-US" w:eastAsia="id-ID"/>
        </w:rPr>
        <w:t xml:space="preserve"> </w:t>
      </w:r>
      <w:proofErr w:type="spellStart"/>
      <w:r>
        <w:rPr>
          <w:rFonts w:ascii="Arial" w:hAnsi="Arial" w:cs="Arial"/>
          <w:bCs/>
          <w:lang w:val="en-US" w:eastAsia="id-ID"/>
        </w:rPr>
        <w:t>Nasional</w:t>
      </w:r>
      <w:proofErr w:type="spellEnd"/>
      <w:r>
        <w:rPr>
          <w:rFonts w:ascii="Arial" w:hAnsi="Arial" w:cs="Arial"/>
          <w:bCs/>
          <w:lang w:val="en-US" w:eastAsia="id-ID"/>
        </w:rPr>
        <w:t xml:space="preserve"> Indonesia, 2014</w:t>
      </w:r>
    </w:p>
    <w:p w:rsidR="00AF7DD1" w:rsidRDefault="00AF7DD1" w:rsidP="00AF7DD1">
      <w:pPr>
        <w:pStyle w:val="ListParagraph"/>
        <w:spacing w:line="360" w:lineRule="auto"/>
        <w:ind w:left="1134"/>
        <w:jc w:val="both"/>
        <w:rPr>
          <w:rFonts w:ascii="Arial" w:hAnsi="Arial" w:cs="Arial"/>
          <w:bCs/>
          <w:lang w:val="en-US" w:eastAsia="id-ID"/>
        </w:rPr>
      </w:pPr>
    </w:p>
    <w:p w:rsidR="00AF7DD1" w:rsidRDefault="00AF7DD1" w:rsidP="00AF7DD1">
      <w:pPr>
        <w:pStyle w:val="ListParagraph"/>
        <w:spacing w:after="200" w:line="360" w:lineRule="auto"/>
        <w:ind w:left="871" w:firstLine="234"/>
        <w:jc w:val="both"/>
        <w:rPr>
          <w:rFonts w:ascii="Arial" w:hAnsi="Arial" w:cs="Arial"/>
          <w:lang w:eastAsia="id-ID"/>
        </w:rPr>
      </w:pPr>
    </w:p>
    <w:p w:rsidR="00AF7DD1" w:rsidRDefault="00AF7DD1" w:rsidP="00AF7DD1">
      <w:pPr>
        <w:pStyle w:val="ListParagraph"/>
        <w:spacing w:after="200" w:line="360" w:lineRule="auto"/>
        <w:ind w:left="871" w:firstLine="234"/>
        <w:jc w:val="both"/>
        <w:rPr>
          <w:rFonts w:ascii="Arial" w:hAnsi="Arial" w:cs="Arial"/>
          <w:lang w:eastAsia="id-ID"/>
        </w:rPr>
      </w:pPr>
    </w:p>
    <w:p w:rsidR="00AF7DD1" w:rsidRDefault="00AF7DD1" w:rsidP="00AF7DD1">
      <w:pPr>
        <w:spacing w:after="200" w:line="360" w:lineRule="auto"/>
        <w:jc w:val="both"/>
        <w:rPr>
          <w:rFonts w:ascii="Arial" w:hAnsi="Arial" w:cs="Arial"/>
          <w:lang w:eastAsia="id-ID"/>
        </w:rPr>
      </w:pPr>
    </w:p>
    <w:p w:rsidR="00AF7DD1" w:rsidRDefault="00AF7DD1" w:rsidP="00AF7DD1">
      <w:pPr>
        <w:spacing w:after="200" w:line="360" w:lineRule="auto"/>
        <w:jc w:val="both"/>
        <w:rPr>
          <w:rFonts w:ascii="Arial" w:hAnsi="Arial" w:cs="Arial"/>
          <w:lang w:eastAsia="id-ID"/>
        </w:rPr>
      </w:pPr>
    </w:p>
    <w:p w:rsidR="00AF7DD1" w:rsidRDefault="00AF7DD1" w:rsidP="00AF7DD1">
      <w:pPr>
        <w:pStyle w:val="ListParagraph"/>
        <w:numPr>
          <w:ilvl w:val="0"/>
          <w:numId w:val="19"/>
        </w:numPr>
        <w:spacing w:after="200" w:line="360" w:lineRule="auto"/>
        <w:ind w:left="0"/>
        <w:jc w:val="both"/>
        <w:rPr>
          <w:rFonts w:ascii="Arial" w:hAnsi="Arial" w:cs="Arial"/>
          <w:b/>
          <w:lang w:eastAsia="id-ID"/>
        </w:rPr>
      </w:pPr>
      <w:r>
        <w:rPr>
          <w:rFonts w:ascii="Arial" w:hAnsi="Arial" w:cs="Arial"/>
          <w:b/>
          <w:lang w:eastAsia="id-ID"/>
        </w:rPr>
        <w:t>Mutu Organoleptik</w:t>
      </w:r>
    </w:p>
    <w:p w:rsidR="00AF7DD1" w:rsidRDefault="00AF7DD1" w:rsidP="00AF7DD1">
      <w:pPr>
        <w:pStyle w:val="ListParagraph"/>
        <w:numPr>
          <w:ilvl w:val="0"/>
          <w:numId w:val="24"/>
        </w:numPr>
        <w:spacing w:after="0" w:line="360" w:lineRule="auto"/>
        <w:ind w:hanging="720"/>
        <w:jc w:val="both"/>
        <w:rPr>
          <w:rFonts w:ascii="Arial" w:hAnsi="Arial" w:cs="Arial"/>
          <w:lang w:eastAsia="id-ID"/>
        </w:rPr>
      </w:pPr>
      <w:r>
        <w:rPr>
          <w:rFonts w:ascii="Arial" w:hAnsi="Arial" w:cs="Arial"/>
          <w:lang w:eastAsia="id-ID"/>
        </w:rPr>
        <w:t>Warna</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Menurut Winarno (2004) warna merupakan sifat sensoris yang tampak terlebih dahulu. Warna juga dapat memberikan petunjuk mengenai perubahan kimia dalam bahan makanan, seperti pencoklatan. Suatu bahan yang bernilai gizi, enak, dan mouthfeelnya baik tidak akan dimakan apabila memiliki warna yang tidak sedap dipandang atau memberi kesan telah menyimpang daari warna yang seharusnya. Penerimaan warna suatu bahan makanan berbeda-beda tergantung dari faktor alam, geografis, dan aspek sosial masyarakat. Selain sebagai faktor yang memerlukan mutu juga dapat digunakan sebagai indikator kesegaran atau kematangan.</w:t>
      </w:r>
    </w:p>
    <w:p w:rsidR="00AF7DD1" w:rsidRDefault="00AF7DD1" w:rsidP="00AF7DD1">
      <w:pPr>
        <w:pStyle w:val="ListParagraph"/>
        <w:numPr>
          <w:ilvl w:val="0"/>
          <w:numId w:val="24"/>
        </w:numPr>
        <w:spacing w:after="0" w:line="360" w:lineRule="auto"/>
        <w:ind w:hanging="720"/>
        <w:jc w:val="both"/>
        <w:rPr>
          <w:rFonts w:ascii="Arial" w:hAnsi="Arial" w:cs="Arial"/>
          <w:lang w:eastAsia="id-ID"/>
        </w:rPr>
      </w:pPr>
      <w:r>
        <w:rPr>
          <w:rFonts w:ascii="Arial" w:hAnsi="Arial" w:cs="Arial"/>
          <w:lang w:eastAsia="id-ID"/>
        </w:rPr>
        <w:t>Rasa</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Menurut Dordland (1977) dala</w:t>
      </w:r>
      <w:r>
        <w:rPr>
          <w:rFonts w:ascii="Arial" w:hAnsi="Arial" w:cs="Arial"/>
          <w:lang w:val="en-US" w:eastAsia="id-ID"/>
        </w:rPr>
        <w:t xml:space="preserve">m </w:t>
      </w:r>
      <w:r>
        <w:rPr>
          <w:rFonts w:ascii="Arial" w:hAnsi="Arial" w:cs="Arial"/>
          <w:lang w:eastAsia="id-ID"/>
        </w:rPr>
        <w:t xml:space="preserve">Winarno (2002) rasa atau </w:t>
      </w:r>
      <w:r>
        <w:rPr>
          <w:rFonts w:ascii="Arial" w:hAnsi="Arial" w:cs="Arial"/>
          <w:i/>
          <w:lang w:eastAsia="id-ID"/>
        </w:rPr>
        <w:t xml:space="preserve">flavor </w:t>
      </w:r>
      <w:r>
        <w:rPr>
          <w:rFonts w:ascii="Arial" w:hAnsi="Arial" w:cs="Arial"/>
          <w:lang w:eastAsia="id-ID"/>
        </w:rPr>
        <w:t>didefinisikan sebagai pengalaman yang saling berbeda tetapi menjadi satu kesatuan dari indera pengecap atau pencicip</w:t>
      </w:r>
      <w:r>
        <w:rPr>
          <w:rFonts w:ascii="Arial" w:hAnsi="Arial" w:cs="Arial"/>
          <w:lang w:val="en-US" w:eastAsia="id-ID"/>
        </w:rPr>
        <w:t xml:space="preserve">, </w:t>
      </w:r>
      <w:r>
        <w:rPr>
          <w:rFonts w:ascii="Arial" w:hAnsi="Arial" w:cs="Arial"/>
          <w:lang w:eastAsia="id-ID"/>
        </w:rPr>
        <w:t>pengidu atau pembau</w:t>
      </w:r>
      <w:r>
        <w:rPr>
          <w:rFonts w:ascii="Arial" w:hAnsi="Arial" w:cs="Arial"/>
          <w:lang w:val="en-US" w:eastAsia="id-ID"/>
        </w:rPr>
        <w:t>,</w:t>
      </w:r>
      <w:r>
        <w:rPr>
          <w:rFonts w:ascii="Arial" w:hAnsi="Arial" w:cs="Arial"/>
          <w:lang w:eastAsia="id-ID"/>
        </w:rPr>
        <w:t xml:space="preserve"> dan perasa termasuk di dalamnya sensasi rasa hangat atau rasa sakit yang ringan seperti rasa pedas. Definisi lain dari flavor adalah suatu atribut dari makanan, minuman, dan </w:t>
      </w:r>
      <w:r>
        <w:rPr>
          <w:rFonts w:ascii="Arial" w:hAnsi="Arial" w:cs="Arial"/>
          <w:i/>
          <w:lang w:eastAsia="id-ID"/>
        </w:rPr>
        <w:t xml:space="preserve">seasoning </w:t>
      </w:r>
      <w:r>
        <w:rPr>
          <w:rFonts w:ascii="Arial" w:hAnsi="Arial" w:cs="Arial"/>
          <w:lang w:eastAsia="id-ID"/>
        </w:rPr>
        <w:t>yang dihasilkan dari rangsangan terhadap indra pada saat makanan masuk ke dalam saluran makanan dan pernafasan, terutama untuk atribut rasa dan bau.</w:t>
      </w:r>
    </w:p>
    <w:p w:rsidR="00AF7DD1" w:rsidRDefault="00AF7DD1" w:rsidP="00AF7DD1">
      <w:pPr>
        <w:spacing w:after="0" w:line="360" w:lineRule="auto"/>
        <w:ind w:firstLine="420"/>
        <w:jc w:val="both"/>
        <w:rPr>
          <w:rFonts w:ascii="Arial" w:hAnsi="Arial" w:cs="Arial"/>
          <w:lang w:eastAsia="id-ID"/>
        </w:rPr>
      </w:pPr>
      <w:r>
        <w:rPr>
          <w:rFonts w:ascii="Arial" w:hAnsi="Arial" w:cs="Arial"/>
          <w:lang w:eastAsia="id-ID"/>
        </w:rPr>
        <w:t>Penginderaan cecapan dapat dibagi menjadi empat cecapan utama yaitu asin, asam, manis, dan pahit. Rasa makanan dapat dikenali dan dibedakan oleh kuncup-kuncup cecapan yang terletak pada papila yaitu bagian noda merah jingga pada lidah. Agar suatu senyawa dapat dikenali rasanya, senyawa tersebut harus dapat larut dalam air liur sehingga dapat mengadakan hubungan dengan mikrovilus dan impuls yang terbentuk akan dikirim melalui syaraf ke pusat susunan syaraf. Manis dan asin paling banyak dideteksi oleh kuncup pada ujung lidah, kuncup pada sisi lidah paling peka asam, sedangkankuncup di bagian pangkal lidah peka terhadap pahit (Winarno, 2004).</w:t>
      </w:r>
    </w:p>
    <w:p w:rsidR="00AF7DD1" w:rsidRDefault="00AF7DD1" w:rsidP="00AF7DD1">
      <w:pPr>
        <w:pStyle w:val="ListParagraph"/>
        <w:numPr>
          <w:ilvl w:val="0"/>
          <w:numId w:val="24"/>
        </w:numPr>
        <w:spacing w:after="200" w:line="360" w:lineRule="auto"/>
        <w:ind w:hanging="720"/>
        <w:jc w:val="both"/>
        <w:rPr>
          <w:rFonts w:ascii="Arial" w:hAnsi="Arial" w:cs="Arial"/>
          <w:lang w:val="en-US" w:eastAsia="id-ID"/>
        </w:rPr>
      </w:pPr>
      <w:r>
        <w:rPr>
          <w:rFonts w:ascii="Arial" w:hAnsi="Arial" w:cs="Arial"/>
          <w:lang w:eastAsia="id-ID"/>
        </w:rPr>
        <w:t>Aroma</w:t>
      </w:r>
    </w:p>
    <w:p w:rsidR="00AF7DD1" w:rsidRDefault="00AF7DD1" w:rsidP="00AF7DD1">
      <w:pPr>
        <w:pStyle w:val="ListParagraph"/>
        <w:spacing w:after="200" w:line="360" w:lineRule="auto"/>
        <w:ind w:left="0" w:firstLine="426"/>
        <w:jc w:val="both"/>
        <w:rPr>
          <w:rFonts w:ascii="Arial" w:hAnsi="Arial" w:cs="Arial"/>
          <w:lang w:val="en-US" w:eastAsia="id-ID"/>
        </w:rPr>
      </w:pPr>
      <w:r>
        <w:rPr>
          <w:rFonts w:ascii="Arial" w:hAnsi="Arial" w:cs="Arial"/>
          <w:lang w:eastAsia="id-ID"/>
        </w:rPr>
        <w:t xml:space="preserve">Bau makanan banyak memutuskan kelezatan bahan makanan tersebut. Dalam hal bau lebih banyak sangkut pautnya dengan hidung. Bau-bauan baru </w:t>
      </w:r>
      <w:r>
        <w:rPr>
          <w:rFonts w:ascii="Arial" w:hAnsi="Arial" w:cs="Arial"/>
          <w:lang w:eastAsia="id-ID"/>
        </w:rPr>
        <w:lastRenderedPageBreak/>
        <w:t>dapat dikenal jika terbentuk uap. Manusia mampu mendeteksi dan membedakan sekitar enam belas juta jenis bau. Tidak seperti indera cecapan, hidung tidak tergantung pada penglihatan, pendengaran, ataupun sentuhan. Bau yang diterima oleh hidung dan otak lebih banyak merupakan berbagai ramuan atau campuran empat bau utama yaitu harum, asam, tengik, dan hangus. Secara kimiawi sulit dijelaskan mengapa senyawa-senyawa menyebabkan aroma yang berbeda karena senyawa-senyawa yang mempunyai struktur kimia dan gugus fungsional yang hampir sama terkadang mempunyai aroma yang berbeda. Sebaliknya, senyawa yang berbeda struktur kimianya, mungkin menimbulkan aroma yang sama (Winarno, 2004)</w:t>
      </w:r>
      <w:r>
        <w:rPr>
          <w:rFonts w:ascii="Arial" w:hAnsi="Arial" w:cs="Arial"/>
          <w:lang w:val="en-US" w:eastAsia="id-ID"/>
        </w:rPr>
        <w:t>.</w:t>
      </w:r>
    </w:p>
    <w:p w:rsidR="00AF7DD1" w:rsidRDefault="00AF7DD1" w:rsidP="00AF7DD1">
      <w:pPr>
        <w:pStyle w:val="ListParagraph"/>
        <w:numPr>
          <w:ilvl w:val="0"/>
          <w:numId w:val="24"/>
        </w:numPr>
        <w:spacing w:after="0" w:line="360" w:lineRule="auto"/>
        <w:ind w:hanging="720"/>
        <w:jc w:val="both"/>
        <w:rPr>
          <w:rFonts w:ascii="Arial" w:hAnsi="Arial" w:cs="Arial"/>
          <w:bCs/>
          <w:i/>
          <w:iCs/>
          <w:lang w:val="sv-SE"/>
        </w:rPr>
      </w:pPr>
      <w:r>
        <w:rPr>
          <w:rFonts w:ascii="Arial" w:hAnsi="Arial" w:cs="Arial"/>
          <w:bCs/>
          <w:i/>
          <w:iCs/>
        </w:rPr>
        <w:t xml:space="preserve">Mouthfeel </w:t>
      </w:r>
    </w:p>
    <w:p w:rsidR="00AF7DD1" w:rsidRDefault="00AF7DD1" w:rsidP="00AF7DD1">
      <w:pPr>
        <w:spacing w:after="0" w:line="360" w:lineRule="auto"/>
        <w:ind w:firstLine="420"/>
        <w:jc w:val="both"/>
        <w:rPr>
          <w:rFonts w:ascii="Arial" w:hAnsi="Arial" w:cs="Arial"/>
        </w:rPr>
      </w:pPr>
      <w:r>
        <w:rPr>
          <w:rFonts w:ascii="Arial" w:hAnsi="Arial" w:cs="Arial"/>
          <w:i/>
        </w:rPr>
        <w:t>Mouthfeel</w:t>
      </w:r>
      <w:r>
        <w:rPr>
          <w:rFonts w:ascii="Arial" w:hAnsi="Arial" w:cs="Arial"/>
        </w:rPr>
        <w:t xml:space="preserve"> yang diperoleh dalam suatu bahan pangan yang dikonsumsi merupakan faktor kritikal pada pemilihan dan penerimaan konsumen (Stokes, dkk, 2013).</w:t>
      </w:r>
    </w:p>
    <w:p w:rsidR="00AF7DD1" w:rsidRDefault="00AF7DD1" w:rsidP="00AF7DD1">
      <w:pPr>
        <w:spacing w:after="0" w:line="360" w:lineRule="auto"/>
        <w:ind w:firstLine="420"/>
        <w:jc w:val="both"/>
        <w:rPr>
          <w:rFonts w:ascii="Arial" w:hAnsi="Arial" w:cs="Arial"/>
          <w:bCs/>
          <w:i/>
          <w:iCs/>
          <w:color w:val="0000FF"/>
          <w:lang w:val="sv-SE"/>
        </w:rPr>
      </w:pPr>
      <w:r>
        <w:rPr>
          <w:rFonts w:ascii="Arial" w:hAnsi="Arial" w:cs="Arial"/>
          <w:i/>
        </w:rPr>
        <w:t xml:space="preserve">Mouthfeel </w:t>
      </w:r>
      <w:r>
        <w:rPr>
          <w:rFonts w:ascii="Arial" w:hAnsi="Arial" w:cs="Arial"/>
        </w:rPr>
        <w:t xml:space="preserve">adalah kesan kinestetik pengunyahan makanan dalam mulut yang mencakup kelompok kesan yang dinyatakan dengan istilah </w:t>
      </w:r>
      <w:r>
        <w:rPr>
          <w:rFonts w:ascii="Arial" w:hAnsi="Arial" w:cs="Arial"/>
          <w:i/>
        </w:rPr>
        <w:t xml:space="preserve">cheesiness </w:t>
      </w:r>
      <w:r>
        <w:rPr>
          <w:rFonts w:ascii="Arial" w:hAnsi="Arial" w:cs="Arial"/>
        </w:rPr>
        <w:t xml:space="preserve">(terasa atau beraroma seperti keju), </w:t>
      </w:r>
      <w:r>
        <w:rPr>
          <w:rFonts w:ascii="Arial" w:hAnsi="Arial" w:cs="Arial"/>
          <w:i/>
        </w:rPr>
        <w:t xml:space="preserve">fibrousness </w:t>
      </w:r>
      <w:r>
        <w:rPr>
          <w:rFonts w:ascii="Arial" w:hAnsi="Arial" w:cs="Arial"/>
        </w:rPr>
        <w:t xml:space="preserve">(berserat), </w:t>
      </w:r>
      <w:r>
        <w:rPr>
          <w:rFonts w:ascii="Arial" w:hAnsi="Arial" w:cs="Arial"/>
          <w:i/>
        </w:rPr>
        <w:t xml:space="preserve">grittiness </w:t>
      </w:r>
      <w:r>
        <w:rPr>
          <w:rFonts w:ascii="Arial" w:hAnsi="Arial" w:cs="Arial"/>
        </w:rPr>
        <w:t xml:space="preserve">(keras), </w:t>
      </w:r>
      <w:r>
        <w:rPr>
          <w:rFonts w:ascii="Arial" w:hAnsi="Arial" w:cs="Arial"/>
          <w:i/>
        </w:rPr>
        <w:t xml:space="preserve">mealiness, stickiness </w:t>
      </w:r>
      <w:r>
        <w:rPr>
          <w:rFonts w:ascii="Arial" w:hAnsi="Arial" w:cs="Arial"/>
        </w:rPr>
        <w:t xml:space="preserve">(lengket), dan </w:t>
      </w:r>
      <w:r>
        <w:rPr>
          <w:rFonts w:ascii="Arial" w:hAnsi="Arial" w:cs="Arial"/>
          <w:i/>
        </w:rPr>
        <w:t xml:space="preserve">oiliness </w:t>
      </w:r>
      <w:r>
        <w:rPr>
          <w:rFonts w:ascii="Arial" w:hAnsi="Arial" w:cs="Arial"/>
        </w:rPr>
        <w:t xml:space="preserve">(berminyak) (Kramer dan Twigg, 1966). Sedangkan Barnes (2013) mendefinisikan </w:t>
      </w:r>
      <w:r>
        <w:rPr>
          <w:rFonts w:ascii="Arial" w:hAnsi="Arial" w:cs="Arial"/>
          <w:i/>
        </w:rPr>
        <w:t xml:space="preserve">mouthfeel </w:t>
      </w:r>
      <w:r>
        <w:rPr>
          <w:rFonts w:ascii="Arial" w:hAnsi="Arial" w:cs="Arial"/>
        </w:rPr>
        <w:t xml:space="preserve">sebagai karakter taktil dari suatu makanan atau minuman yang dapat dirasakan dalam mulut dan mampu menstimulasi saraf-saraf sensori dalam mulut dan lidah selain </w:t>
      </w:r>
      <w:r>
        <w:rPr>
          <w:rFonts w:ascii="Arial" w:hAnsi="Arial" w:cs="Arial"/>
          <w:i/>
        </w:rPr>
        <w:t>taste bud.</w:t>
      </w: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firstLine="120"/>
        <w:jc w:val="both"/>
        <w:rPr>
          <w:rFonts w:ascii="Arial" w:hAnsi="Arial" w:cs="Arial"/>
          <w:bCs/>
          <w:lang w:val="sv-SE"/>
        </w:rPr>
      </w:pPr>
    </w:p>
    <w:p w:rsidR="00AF7DD1" w:rsidRDefault="00AF7DD1" w:rsidP="00AF7DD1">
      <w:pPr>
        <w:pStyle w:val="ListParagraph"/>
        <w:spacing w:line="360" w:lineRule="auto"/>
        <w:ind w:left="0"/>
        <w:jc w:val="both"/>
        <w:rPr>
          <w:rFonts w:ascii="Arial" w:hAnsi="Arial" w:cs="Arial"/>
          <w:bCs/>
          <w:lang w:val="sv-SE"/>
        </w:rPr>
      </w:pPr>
    </w:p>
    <w:p w:rsidR="00AF7DD1" w:rsidRDefault="00AF7DD1" w:rsidP="00AF7DD1">
      <w:pPr>
        <w:pStyle w:val="ListParagraph"/>
        <w:spacing w:line="360" w:lineRule="auto"/>
        <w:ind w:left="0"/>
        <w:jc w:val="both"/>
        <w:rPr>
          <w:rFonts w:ascii="Arial" w:hAnsi="Arial" w:cs="Arial"/>
          <w:bCs/>
          <w:lang w:val="sv-SE"/>
        </w:rPr>
      </w:pPr>
    </w:p>
    <w:p w:rsidR="00AF7DD1" w:rsidRDefault="00AF7DD1" w:rsidP="00AF7DD1">
      <w:pPr>
        <w:pStyle w:val="ListParagraph"/>
        <w:spacing w:line="360" w:lineRule="auto"/>
        <w:ind w:left="0"/>
        <w:jc w:val="both"/>
        <w:rPr>
          <w:rFonts w:ascii="Arial" w:hAnsi="Arial" w:cs="Arial"/>
          <w:bCs/>
          <w:lang w:val="sv-SE"/>
        </w:rPr>
      </w:pPr>
    </w:p>
    <w:p w:rsidR="00AF7DD1" w:rsidRDefault="00AF7DD1" w:rsidP="00AF7DD1">
      <w:pPr>
        <w:pStyle w:val="ListParagraph"/>
        <w:spacing w:line="360" w:lineRule="auto"/>
        <w:ind w:left="0"/>
        <w:jc w:val="both"/>
        <w:rPr>
          <w:rFonts w:ascii="Arial" w:hAnsi="Arial" w:cs="Arial"/>
          <w:bCs/>
          <w:lang w:val="sv-SE"/>
        </w:rPr>
      </w:pPr>
    </w:p>
    <w:p w:rsidR="00AF7DD1" w:rsidRDefault="00AF7DD1" w:rsidP="00AF7DD1">
      <w:pPr>
        <w:pStyle w:val="ListParagraph"/>
        <w:spacing w:line="360" w:lineRule="auto"/>
        <w:ind w:left="0"/>
        <w:jc w:val="both"/>
        <w:rPr>
          <w:rFonts w:ascii="Arial" w:hAnsi="Arial" w:cs="Arial"/>
          <w:bCs/>
          <w:lang w:val="sv-SE"/>
        </w:rPr>
      </w:pPr>
    </w:p>
    <w:p w:rsidR="003C7F6C" w:rsidRPr="00AF7DD1" w:rsidRDefault="00FD64AF" w:rsidP="00AF7DD1"/>
    <w:sectPr w:rsidR="003C7F6C" w:rsidRPr="00AF7DD1" w:rsidSect="00EC66A0">
      <w:footerReference w:type="default" r:id="rId9"/>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D1" w:rsidRDefault="00AF7DD1">
    <w:pPr>
      <w:pStyle w:val="Footer"/>
      <w:jc w:val="center"/>
    </w:pPr>
    <w:r>
      <w:rPr>
        <w:lang w:eastAsia="id-ID"/>
      </w:rPr>
      <w:pict>
        <v:shapetype id="_x0000_t202" coordsize="21600,21600" o:spt="202" path="m,l,21600r21600,l21600,xe">
          <v:stroke joinstyle="miter"/>
          <v:path gradientshapeok="t" o:connecttype="rect"/>
        </v:shapetype>
        <v:shape id="_x0000_s1027" type="#_x0000_t202" style="position:absolute;left:0;text-align:left;margin-left:289.6pt;margin-top:0;width:2in;height:2in;z-index:25166233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slPBfP8BAAAIBAAADgAAAAAAAAABACAAAAAfAQAAZHJzL2Uyb0RvYy54&#10;bWxQSwUGAAAAAAYABgBZAQAAkAUAAAAA&#10;" filled="f" stroked="f" strokeweight=".5pt">
          <v:textbox style="mso-fit-shape-to-text:t" inset="0,0,0,0">
            <w:txbxContent>
              <w:p w:rsidR="00AF7DD1" w:rsidRDefault="00AF7DD1">
                <w:pPr>
                  <w:pStyle w:val="Footer"/>
                </w:pPr>
                <w:fldSimple w:instr=" PAGE  \* MERGEFORMAT ">
                  <w:r>
                    <w:rPr>
                      <w:noProof/>
                    </w:rPr>
                    <w:t>5</w:t>
                  </w:r>
                </w:fldSimple>
              </w:p>
            </w:txbxContent>
          </v:textbox>
          <w10:wrap anchorx="margin"/>
        </v:shape>
      </w:pict>
    </w:r>
  </w:p>
  <w:p w:rsidR="00AF7DD1" w:rsidRDefault="00AF7DD1">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31" w:rsidRDefault="00FD64AF">
    <w:pPr>
      <w:pStyle w:val="Footer"/>
    </w:pPr>
    <w:r>
      <w:rPr>
        <w:lang w:eastAsia="id-ID"/>
      </w:rPr>
      <w:pict>
        <v:shapetype id="_x0000_t202" coordsize="21600,21600" o:spt="202" path="m,l,21600r21600,l21600,xe">
          <v:stroke joinstyle="miter"/>
          <v:path gradientshapeok="t" o:connecttype="rect"/>
        </v:shapetype>
        <v:shape id="_x0000_s1025" type="#_x0000_t202" style="position:absolute;margin-left:289.6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KErf+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CDihK3/gEAAAgEAAAOAAAAAAAAAAEAIAAAAB8BAABkcnMvZTJvRG9jLnht&#10;bFBLBQYAAAAABgAGAFkBAACPBQAAAAA=&#10;" filled="f" stroked="f" strokeweight=".5pt">
          <v:textbox style="mso-fit-shape-to-text:t" inset="0,0,0,0">
            <w:txbxContent>
              <w:p w:rsidR="001F5731" w:rsidRDefault="00FD64AF">
                <w:pPr>
                  <w:pStyle w:val="Footer"/>
                </w:pPr>
                <w:r>
                  <w:fldChar w:fldCharType="begin"/>
                </w:r>
                <w:r>
                  <w:instrText xml:space="preserve"> PAGE  \* MERGEFORMAT </w:instrText>
                </w:r>
                <w:r>
                  <w:fldChar w:fldCharType="separate"/>
                </w:r>
                <w:r w:rsidR="00AF7DD1">
                  <w:rPr>
                    <w:noProof/>
                  </w:rPr>
                  <w:t>15</w:t>
                </w:r>
                <w:r>
                  <w:fldChar w:fldCharType="end"/>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DD1" w:rsidRDefault="00AF7DD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6D182"/>
    <w:multiLevelType w:val="singleLevel"/>
    <w:tmpl w:val="A2F6D182"/>
    <w:lvl w:ilvl="0">
      <w:start w:val="1"/>
      <w:numFmt w:val="upperLetter"/>
      <w:suff w:val="space"/>
      <w:lvlText w:val="%1."/>
      <w:lvlJc w:val="left"/>
    </w:lvl>
  </w:abstractNum>
  <w:abstractNum w:abstractNumId="1">
    <w:nsid w:val="C1EA1AFD"/>
    <w:multiLevelType w:val="singleLevel"/>
    <w:tmpl w:val="C1EA1AFD"/>
    <w:lvl w:ilvl="0">
      <w:start w:val="1"/>
      <w:numFmt w:val="upperLetter"/>
      <w:suff w:val="space"/>
      <w:lvlText w:val="%1."/>
      <w:lvlJc w:val="left"/>
    </w:lvl>
  </w:abstractNum>
  <w:abstractNum w:abstractNumId="2">
    <w:nsid w:val="DE5E040B"/>
    <w:multiLevelType w:val="singleLevel"/>
    <w:tmpl w:val="DE5E040B"/>
    <w:lvl w:ilvl="0">
      <w:start w:val="1"/>
      <w:numFmt w:val="decimal"/>
      <w:suff w:val="space"/>
      <w:lvlText w:val="%1."/>
      <w:lvlJc w:val="left"/>
    </w:lvl>
  </w:abstractNum>
  <w:abstractNum w:abstractNumId="3">
    <w:nsid w:val="E32DB43D"/>
    <w:multiLevelType w:val="singleLevel"/>
    <w:tmpl w:val="E32DB43D"/>
    <w:lvl w:ilvl="0">
      <w:start w:val="1"/>
      <w:numFmt w:val="decimal"/>
      <w:suff w:val="space"/>
      <w:lvlText w:val="%1."/>
      <w:lvlJc w:val="left"/>
    </w:lvl>
  </w:abstractNum>
  <w:abstractNum w:abstractNumId="4">
    <w:nsid w:val="099410D5"/>
    <w:multiLevelType w:val="singleLevel"/>
    <w:tmpl w:val="099410D5"/>
    <w:lvl w:ilvl="0">
      <w:start w:val="1"/>
      <w:numFmt w:val="decimal"/>
      <w:suff w:val="space"/>
      <w:lvlText w:val="%1."/>
      <w:lvlJc w:val="left"/>
    </w:lvl>
  </w:abstractNum>
  <w:abstractNum w:abstractNumId="5">
    <w:nsid w:val="0C913A09"/>
    <w:multiLevelType w:val="multilevel"/>
    <w:tmpl w:val="0C913A0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33B71E2"/>
    <w:multiLevelType w:val="multilevel"/>
    <w:tmpl w:val="133B71E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nsid w:val="1ABF3D62"/>
    <w:multiLevelType w:val="multilevel"/>
    <w:tmpl w:val="1ABF3D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25CC659"/>
    <w:multiLevelType w:val="multilevel"/>
    <w:tmpl w:val="225CC659"/>
    <w:lvl w:ilvl="0">
      <w:start w:val="1"/>
      <w:numFmt w:val="upperLetter"/>
      <w:suff w:val="space"/>
      <w:lvlText w:val="%1."/>
      <w:lvlJc w:val="left"/>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9">
    <w:nsid w:val="286041C9"/>
    <w:multiLevelType w:val="singleLevel"/>
    <w:tmpl w:val="286041C9"/>
    <w:lvl w:ilvl="0">
      <w:start w:val="1"/>
      <w:numFmt w:val="decimal"/>
      <w:suff w:val="space"/>
      <w:lvlText w:val="%1."/>
      <w:lvlJc w:val="left"/>
    </w:lvl>
  </w:abstractNum>
  <w:abstractNum w:abstractNumId="10">
    <w:nsid w:val="299BA640"/>
    <w:multiLevelType w:val="multilevel"/>
    <w:tmpl w:val="299BA640"/>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11">
    <w:nsid w:val="371151EB"/>
    <w:multiLevelType w:val="multilevel"/>
    <w:tmpl w:val="371151EB"/>
    <w:lvl w:ilvl="0">
      <w:start w:val="6"/>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1884B91"/>
    <w:multiLevelType w:val="multilevel"/>
    <w:tmpl w:val="41884B91"/>
    <w:lvl w:ilvl="0">
      <w:start w:val="1"/>
      <w:numFmt w:val="decimal"/>
      <w:lvlText w:val="%1."/>
      <w:lvlJc w:val="left"/>
      <w:pPr>
        <w:ind w:left="780" w:hanging="360"/>
      </w:pPr>
      <w:rPr>
        <w:rFonts w:hint="default"/>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3">
    <w:nsid w:val="454134D1"/>
    <w:multiLevelType w:val="multilevel"/>
    <w:tmpl w:val="454134D1"/>
    <w:lvl w:ilvl="0">
      <w:start w:val="1"/>
      <w:numFmt w:val="decimal"/>
      <w:lvlText w:val="%1)"/>
      <w:lvlJc w:val="left"/>
      <w:pPr>
        <w:ind w:left="851" w:firstLine="0"/>
      </w:p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4">
    <w:nsid w:val="55EA40CA"/>
    <w:multiLevelType w:val="multilevel"/>
    <w:tmpl w:val="55EA40C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C70D8F"/>
    <w:multiLevelType w:val="multilevel"/>
    <w:tmpl w:val="5FC70D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876705E"/>
    <w:multiLevelType w:val="singleLevel"/>
    <w:tmpl w:val="6876705E"/>
    <w:lvl w:ilvl="0">
      <w:start w:val="1"/>
      <w:numFmt w:val="upperLetter"/>
      <w:suff w:val="space"/>
      <w:lvlText w:val="%1."/>
      <w:lvlJc w:val="left"/>
    </w:lvl>
  </w:abstractNum>
  <w:abstractNum w:abstractNumId="17">
    <w:nsid w:val="696099CE"/>
    <w:multiLevelType w:val="singleLevel"/>
    <w:tmpl w:val="696099CE"/>
    <w:lvl w:ilvl="0">
      <w:start w:val="1"/>
      <w:numFmt w:val="decimal"/>
      <w:suff w:val="space"/>
      <w:lvlText w:val="%1."/>
      <w:lvlJc w:val="left"/>
    </w:lvl>
  </w:abstractNum>
  <w:abstractNum w:abstractNumId="18">
    <w:nsid w:val="6FF9BE9C"/>
    <w:multiLevelType w:val="singleLevel"/>
    <w:tmpl w:val="6FF9BE9C"/>
    <w:lvl w:ilvl="0">
      <w:start w:val="1"/>
      <w:numFmt w:val="decimal"/>
      <w:suff w:val="space"/>
      <w:lvlText w:val="%1."/>
      <w:lvlJc w:val="left"/>
    </w:lvl>
  </w:abstractNum>
  <w:abstractNum w:abstractNumId="19">
    <w:nsid w:val="7076BF75"/>
    <w:multiLevelType w:val="singleLevel"/>
    <w:tmpl w:val="7076BF75"/>
    <w:lvl w:ilvl="0">
      <w:start w:val="1"/>
      <w:numFmt w:val="decimal"/>
      <w:suff w:val="space"/>
      <w:lvlText w:val="%1."/>
      <w:lvlJc w:val="left"/>
    </w:lvl>
  </w:abstractNum>
  <w:abstractNum w:abstractNumId="20">
    <w:nsid w:val="74B02D4A"/>
    <w:multiLevelType w:val="multilevel"/>
    <w:tmpl w:val="74B02D4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1">
    <w:nsid w:val="76AE4F60"/>
    <w:multiLevelType w:val="multilevel"/>
    <w:tmpl w:val="76AE4F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90F5AE2"/>
    <w:multiLevelType w:val="singleLevel"/>
    <w:tmpl w:val="790F5AE2"/>
    <w:lvl w:ilvl="0">
      <w:start w:val="1"/>
      <w:numFmt w:val="decimal"/>
      <w:suff w:val="space"/>
      <w:lvlText w:val="%1."/>
      <w:lvlJc w:val="left"/>
    </w:lvl>
  </w:abstractNum>
  <w:abstractNum w:abstractNumId="23">
    <w:nsid w:val="7ADB82CF"/>
    <w:multiLevelType w:val="singleLevel"/>
    <w:tmpl w:val="7ADB82CF"/>
    <w:lvl w:ilvl="0">
      <w:start w:val="1"/>
      <w:numFmt w:val="upperLetter"/>
      <w:suff w:val="space"/>
      <w:lvlText w:val="%1."/>
      <w:lvlJc w:val="left"/>
    </w:lvl>
  </w:abstractNum>
  <w:num w:numId="1">
    <w:abstractNumId w:val="0"/>
  </w:num>
  <w:num w:numId="2">
    <w:abstractNumId w:val="23"/>
  </w:num>
  <w:num w:numId="3">
    <w:abstractNumId w:val="19"/>
  </w:num>
  <w:num w:numId="4">
    <w:abstractNumId w:val="9"/>
  </w:num>
  <w:num w:numId="5">
    <w:abstractNumId w:val="3"/>
  </w:num>
  <w:num w:numId="6">
    <w:abstractNumId w:val="22"/>
  </w:num>
  <w:num w:numId="7">
    <w:abstractNumId w:val="4"/>
  </w:num>
  <w:num w:numId="8">
    <w:abstractNumId w:val="16"/>
  </w:num>
  <w:num w:numId="9">
    <w:abstractNumId w:val="2"/>
  </w:num>
  <w:num w:numId="10">
    <w:abstractNumId w:val="17"/>
  </w:num>
  <w:num w:numId="11">
    <w:abstractNumId w:val="10"/>
  </w:num>
  <w:num w:numId="12">
    <w:abstractNumId w:val="1"/>
  </w:num>
  <w:num w:numId="13">
    <w:abstractNumId w:val="20"/>
  </w:num>
  <w:num w:numId="14">
    <w:abstractNumId w:val="18"/>
  </w:num>
  <w:num w:numId="15">
    <w:abstractNumId w:val="15"/>
  </w:num>
  <w:num w:numId="16">
    <w:abstractNumId w:val="7"/>
  </w:num>
  <w:num w:numId="17">
    <w:abstractNumId w:val="13"/>
  </w:num>
  <w:num w:numId="18">
    <w:abstractNumId w:val="11"/>
  </w:num>
  <w:num w:numId="19">
    <w:abstractNumId w:val="8"/>
  </w:num>
  <w:num w:numId="20">
    <w:abstractNumId w:val="6"/>
  </w:num>
  <w:num w:numId="21">
    <w:abstractNumId w:val="12"/>
  </w:num>
  <w:num w:numId="22">
    <w:abstractNumId w:val="21"/>
  </w:num>
  <w:num w:numId="23">
    <w:abstractNumId w:val="14"/>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1"/>
    </o:shapelayout>
  </w:hdrShapeDefaults>
  <w:compat/>
  <w:rsids>
    <w:rsidRoot w:val="00EC66A0"/>
    <w:rsid w:val="000548EA"/>
    <w:rsid w:val="002700DF"/>
    <w:rsid w:val="00382CEC"/>
    <w:rsid w:val="00453DF0"/>
    <w:rsid w:val="004D4B86"/>
    <w:rsid w:val="006F67EE"/>
    <w:rsid w:val="00AF7DD1"/>
    <w:rsid w:val="00C4471D"/>
    <w:rsid w:val="00C73480"/>
    <w:rsid w:val="00EC2821"/>
    <w:rsid w:val="00EC2B7E"/>
    <w:rsid w:val="00EC66A0"/>
    <w:rsid w:val="00FD64A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A0"/>
    <w:pPr>
      <w:spacing w:line="259" w:lineRule="auto"/>
      <w:ind w:lef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6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A0"/>
    <w:rPr>
      <w:rFonts w:ascii="Calibri" w:eastAsia="Calibri" w:hAnsi="Calibri" w:cs="Times New Roman"/>
    </w:rPr>
  </w:style>
  <w:style w:type="paragraph" w:styleId="ListParagraph">
    <w:name w:val="List Paragraph"/>
    <w:basedOn w:val="Normal"/>
    <w:uiPriority w:val="99"/>
    <w:qFormat/>
    <w:rsid w:val="00EC66A0"/>
    <w:pPr>
      <w:ind w:left="720"/>
      <w:contextualSpacing/>
    </w:pPr>
  </w:style>
  <w:style w:type="paragraph" w:styleId="NoSpacing">
    <w:name w:val="No Spacing"/>
    <w:uiPriority w:val="99"/>
    <w:qFormat/>
    <w:rsid w:val="004D4B86"/>
    <w:pPr>
      <w:spacing w:line="259" w:lineRule="auto"/>
      <w:ind w:left="0"/>
      <w:jc w:val="left"/>
    </w:pPr>
    <w:rPr>
      <w:rFonts w:ascii="Calibri" w:eastAsia="Calibri" w:hAnsi="Calibri" w:cs="Times New Roman"/>
    </w:rPr>
  </w:style>
  <w:style w:type="paragraph" w:styleId="Header">
    <w:name w:val="header"/>
    <w:basedOn w:val="Normal"/>
    <w:link w:val="HeaderChar"/>
    <w:uiPriority w:val="99"/>
    <w:unhideWhenUsed/>
    <w:qFormat/>
    <w:rsid w:val="00AF7D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DD1"/>
    <w:rPr>
      <w:rFonts w:ascii="Calibri" w:eastAsia="Calibri" w:hAnsi="Calibri" w:cs="Times New Roman"/>
    </w:rPr>
  </w:style>
  <w:style w:type="table" w:styleId="TableGrid">
    <w:name w:val="Table Grid"/>
    <w:basedOn w:val="TableNormal"/>
    <w:uiPriority w:val="59"/>
    <w:qFormat/>
    <w:rsid w:val="00AF7DD1"/>
    <w:pPr>
      <w:spacing w:line="259" w:lineRule="auto"/>
      <w:ind w:left="0"/>
      <w:jc w:val="left"/>
    </w:pPr>
    <w:rPr>
      <w:rFonts w:ascii="Times New Roman" w:eastAsia="SimSu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AF7DD1"/>
    <w:pPr>
      <w:spacing w:line="233" w:lineRule="exact"/>
      <w:jc w:val="center"/>
    </w:pPr>
    <w:rPr>
      <w:rFonts w:ascii="Arial" w:eastAsia="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3068</Words>
  <Characters>17491</Characters>
  <Application>Microsoft Office Word</Application>
  <DocSecurity>0</DocSecurity>
  <Lines>145</Lines>
  <Paragraphs>41</Paragraphs>
  <ScaleCrop>false</ScaleCrop>
  <Company>Microsoft</Company>
  <LinksUpToDate>false</LinksUpToDate>
  <CharactersWithSpaces>20518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2019-07-15T12:57:00Z</dcterms:created>
  <dcterms:modified xsi:type="dcterms:W3CDTF">2019-07-15T12:57:00Z</dcterms:modified>
</cp:coreProperties>
</file>