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58" w:rsidRPr="006A5298" w:rsidRDefault="00AF0258" w:rsidP="00AF0258">
      <w:pPr>
        <w:pStyle w:val="Heading1"/>
        <w:spacing w:after="240" w:line="360" w:lineRule="auto"/>
        <w:rPr>
          <w:rFonts w:cs="Arial"/>
          <w:lang w:val="en-US"/>
        </w:rPr>
      </w:pPr>
      <w:bookmarkStart w:id="0" w:name="_Toc493403605"/>
      <w:bookmarkStart w:id="1" w:name="_Toc493403786"/>
      <w:bookmarkStart w:id="2" w:name="_Toc493403856"/>
      <w:bookmarkStart w:id="3" w:name="_Toc493403961"/>
      <w:r w:rsidRPr="006A5298">
        <w:rPr>
          <w:rFonts w:cs="Arial"/>
          <w:lang w:val="en-US"/>
        </w:rPr>
        <w:t>DAFTAR PUSTAKA</w:t>
      </w:r>
      <w:bookmarkEnd w:id="0"/>
      <w:bookmarkEnd w:id="1"/>
      <w:bookmarkEnd w:id="2"/>
      <w:bookmarkEnd w:id="3"/>
    </w:p>
    <w:p w:rsidR="00AF0258" w:rsidRPr="009641C2" w:rsidRDefault="00AF0258" w:rsidP="00AF0258">
      <w:pPr>
        <w:pStyle w:val="NoSpacing"/>
        <w:spacing w:before="0" w:line="360" w:lineRule="auto"/>
        <w:ind w:left="567" w:hanging="567"/>
        <w:jc w:val="both"/>
        <w:rPr>
          <w:rFonts w:ascii="Arial" w:hAnsi="Arial" w:cs="Arial"/>
          <w:sz w:val="22"/>
        </w:rPr>
      </w:pPr>
      <w:r w:rsidRPr="009641C2">
        <w:rPr>
          <w:rFonts w:ascii="Arial" w:hAnsi="Arial" w:cs="Arial"/>
          <w:sz w:val="22"/>
        </w:rPr>
        <w:t>Almatsier, Sunita. 200</w:t>
      </w:r>
      <w:r w:rsidRPr="009641C2">
        <w:rPr>
          <w:rFonts w:ascii="Arial" w:hAnsi="Arial" w:cs="Arial"/>
          <w:sz w:val="22"/>
          <w:lang w:val="en-US"/>
        </w:rPr>
        <w:t>1</w:t>
      </w:r>
      <w:r w:rsidRPr="009641C2">
        <w:rPr>
          <w:rFonts w:ascii="Arial" w:hAnsi="Arial" w:cs="Arial"/>
          <w:sz w:val="22"/>
        </w:rPr>
        <w:t xml:space="preserve">. </w:t>
      </w:r>
      <w:r w:rsidRPr="00D67193">
        <w:rPr>
          <w:rFonts w:ascii="Arial" w:hAnsi="Arial" w:cs="Arial"/>
          <w:i/>
          <w:sz w:val="22"/>
        </w:rPr>
        <w:t>Prinsip Dasar Ilmu Gizi.</w:t>
      </w:r>
      <w:r w:rsidRPr="009641C2">
        <w:rPr>
          <w:rFonts w:ascii="Arial" w:hAnsi="Arial" w:cs="Arial"/>
          <w:sz w:val="22"/>
        </w:rPr>
        <w:t xml:space="preserve"> Jakarta</w:t>
      </w:r>
      <w:r w:rsidRPr="009641C2">
        <w:rPr>
          <w:rFonts w:ascii="Arial" w:hAnsi="Arial" w:cs="Arial"/>
          <w:sz w:val="22"/>
          <w:lang w:val="en-US"/>
        </w:rPr>
        <w:t xml:space="preserve">: </w:t>
      </w:r>
      <w:r w:rsidRPr="009641C2">
        <w:rPr>
          <w:rFonts w:ascii="Arial" w:hAnsi="Arial" w:cs="Arial"/>
          <w:sz w:val="22"/>
        </w:rPr>
        <w:t xml:space="preserve">PT. Gramedia Pustaka Utama , </w:t>
      </w:r>
    </w:p>
    <w:p w:rsidR="00AF0258" w:rsidRDefault="00AF0258" w:rsidP="00AF0258">
      <w:pPr>
        <w:pStyle w:val="NoSpacing"/>
        <w:spacing w:before="0" w:line="360" w:lineRule="auto"/>
        <w:ind w:left="567" w:hanging="567"/>
        <w:jc w:val="both"/>
        <w:rPr>
          <w:rFonts w:ascii="Arial" w:hAnsi="Arial" w:cs="Arial"/>
          <w:sz w:val="22"/>
          <w:lang w:val="en-US"/>
        </w:rPr>
      </w:pPr>
      <w:r w:rsidRPr="009641C2">
        <w:rPr>
          <w:rFonts w:ascii="Arial" w:hAnsi="Arial" w:cs="Arial"/>
          <w:sz w:val="22"/>
        </w:rPr>
        <w:t xml:space="preserve">Arisman.2008. </w:t>
      </w:r>
      <w:r w:rsidRPr="00D67193">
        <w:rPr>
          <w:rFonts w:ascii="Arial" w:hAnsi="Arial" w:cs="Arial"/>
          <w:i/>
          <w:sz w:val="22"/>
        </w:rPr>
        <w:t>Gizi dalam Daur Kehidupan</w:t>
      </w:r>
      <w:r w:rsidRPr="009641C2">
        <w:rPr>
          <w:rFonts w:ascii="Arial" w:hAnsi="Arial" w:cs="Arial"/>
          <w:sz w:val="22"/>
        </w:rPr>
        <w:t>. Jakarta</w:t>
      </w:r>
      <w:r w:rsidRPr="009641C2">
        <w:rPr>
          <w:rFonts w:ascii="Arial" w:hAnsi="Arial" w:cs="Arial"/>
          <w:sz w:val="22"/>
          <w:lang w:val="en-US"/>
        </w:rPr>
        <w:t xml:space="preserve">: </w:t>
      </w:r>
      <w:r>
        <w:rPr>
          <w:rFonts w:ascii="Arial" w:hAnsi="Arial" w:cs="Arial"/>
          <w:sz w:val="22"/>
        </w:rPr>
        <w:t xml:space="preserve">Penerbit Buku Kedoketran ECG </w:t>
      </w:r>
    </w:p>
    <w:p w:rsidR="00AF0258" w:rsidRPr="00926788" w:rsidRDefault="00AF0258" w:rsidP="00AF0258">
      <w:pPr>
        <w:pStyle w:val="NoSpacing"/>
        <w:spacing w:before="0" w:line="360" w:lineRule="auto"/>
        <w:ind w:left="567" w:hanging="567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Decaprio, Ricard. 2012. Betapa </w:t>
      </w:r>
      <w:r w:rsidRPr="00926788">
        <w:rPr>
          <w:rFonts w:ascii="Arial" w:hAnsi="Arial" w:cs="Arial"/>
          <w:i/>
          <w:sz w:val="22"/>
          <w:lang w:val="en-US"/>
        </w:rPr>
        <w:t>Dahsyatnya Reaksi Otak Terhadap Kejadian DIsekitar Kita</w:t>
      </w:r>
      <w:r>
        <w:rPr>
          <w:rFonts w:ascii="Arial" w:hAnsi="Arial" w:cs="Arial"/>
          <w:sz w:val="22"/>
          <w:lang w:val="en-US"/>
        </w:rPr>
        <w:t>. Yogyakarta: Flashbooks</w:t>
      </w:r>
    </w:p>
    <w:p w:rsidR="00AF0258" w:rsidRDefault="00AF0258" w:rsidP="00AF0258">
      <w:pPr>
        <w:pStyle w:val="NoSpacing"/>
        <w:spacing w:before="0" w:line="360" w:lineRule="auto"/>
        <w:ind w:left="567" w:hanging="567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Depkes,</w:t>
      </w:r>
      <w:r w:rsidRPr="007F4EDA">
        <w:rPr>
          <w:rFonts w:ascii="Arial" w:hAnsi="Arial" w:cs="Arial"/>
          <w:sz w:val="22"/>
          <w:lang w:val="en-US"/>
        </w:rPr>
        <w:t>2014</w:t>
      </w:r>
      <w:r>
        <w:rPr>
          <w:rFonts w:ascii="Arial" w:hAnsi="Arial" w:cs="Arial"/>
          <w:sz w:val="22"/>
          <w:lang w:val="en-US"/>
        </w:rPr>
        <w:t xml:space="preserve">. </w:t>
      </w:r>
      <w:r>
        <w:rPr>
          <w:rFonts w:ascii="Arial" w:hAnsi="Arial" w:cs="Arial"/>
          <w:i/>
          <w:sz w:val="22"/>
          <w:lang w:val="en-US"/>
        </w:rPr>
        <w:t>Pedoman Gizi Seimbang</w:t>
      </w:r>
      <w:r>
        <w:rPr>
          <w:rFonts w:ascii="Arial" w:hAnsi="Arial" w:cs="Arial"/>
          <w:sz w:val="22"/>
          <w:lang w:val="en-US"/>
        </w:rPr>
        <w:t>. Jakarta: Kementerian Kesehatan RI</w:t>
      </w:r>
    </w:p>
    <w:p w:rsidR="00AF0258" w:rsidRDefault="00AF0258" w:rsidP="00AF0258">
      <w:pPr>
        <w:pStyle w:val="NoSpacing"/>
        <w:spacing w:before="0" w:line="360" w:lineRule="auto"/>
        <w:ind w:left="567" w:hanging="567"/>
        <w:jc w:val="both"/>
        <w:rPr>
          <w:rFonts w:ascii="Arial" w:hAnsi="Arial" w:cs="Arial"/>
          <w:bCs/>
          <w:i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Durrotun, Nafisah. 2015. </w:t>
      </w:r>
      <w:r w:rsidRPr="005B68B4">
        <w:rPr>
          <w:rFonts w:ascii="Arial" w:hAnsi="Arial" w:cs="Arial"/>
          <w:bCs/>
          <w:i/>
          <w:sz w:val="22"/>
        </w:rPr>
        <w:t>Hubungan Asupan Zat Gizi Makro Dan Mikro (Fe) DenganKejadian Anemia Santriwati Di Pondok PesantrenMamba’ul Ihsan Banyuurip Gresik Tahun 2015</w:t>
      </w:r>
      <w:r>
        <w:rPr>
          <w:rFonts w:ascii="Arial" w:hAnsi="Arial" w:cs="Arial"/>
          <w:bCs/>
          <w:i/>
          <w:sz w:val="22"/>
          <w:lang w:val="en-US"/>
        </w:rPr>
        <w:t>. Surabaya: Poltekkes Kemenkes Surabaya.</w:t>
      </w:r>
    </w:p>
    <w:p w:rsidR="00AF0258" w:rsidRDefault="00AF0258" w:rsidP="00AF0258">
      <w:pPr>
        <w:pStyle w:val="NoSpacing"/>
        <w:spacing w:before="0" w:line="360" w:lineRule="auto"/>
        <w:ind w:left="567" w:hanging="567"/>
        <w:jc w:val="both"/>
        <w:rPr>
          <w:rFonts w:ascii="Arial" w:hAnsi="Arial" w:cs="Arial"/>
          <w:sz w:val="22"/>
          <w:lang w:val="en-US"/>
        </w:rPr>
      </w:pPr>
      <w:r w:rsidRPr="009641C2">
        <w:rPr>
          <w:rFonts w:ascii="Arial" w:hAnsi="Arial" w:cs="Arial"/>
          <w:sz w:val="22"/>
        </w:rPr>
        <w:t>Elizabeth J. Corwin</w:t>
      </w:r>
      <w:r w:rsidRPr="009641C2">
        <w:rPr>
          <w:rFonts w:ascii="Arial" w:hAnsi="Arial" w:cs="Arial"/>
          <w:b/>
          <w:bCs/>
          <w:sz w:val="22"/>
        </w:rPr>
        <w:t xml:space="preserve">. </w:t>
      </w:r>
      <w:r w:rsidRPr="009641C2">
        <w:rPr>
          <w:rFonts w:ascii="Arial" w:hAnsi="Arial" w:cs="Arial"/>
          <w:sz w:val="22"/>
        </w:rPr>
        <w:t>2009</w:t>
      </w:r>
      <w:r w:rsidRPr="009641C2">
        <w:rPr>
          <w:rFonts w:ascii="Arial" w:hAnsi="Arial" w:cs="Arial"/>
          <w:b/>
          <w:bCs/>
          <w:sz w:val="22"/>
        </w:rPr>
        <w:t xml:space="preserve">. </w:t>
      </w:r>
      <w:r w:rsidRPr="009641C2">
        <w:rPr>
          <w:rFonts w:ascii="Arial" w:hAnsi="Arial" w:cs="Arial"/>
          <w:i/>
          <w:iCs/>
          <w:sz w:val="22"/>
        </w:rPr>
        <w:t>Buku Saku Patofisiologi Corwin</w:t>
      </w:r>
      <w:r w:rsidRPr="009641C2">
        <w:rPr>
          <w:rFonts w:ascii="Arial" w:hAnsi="Arial" w:cs="Arial"/>
          <w:sz w:val="22"/>
        </w:rPr>
        <w:t>. Jakarta: Aditya Media</w:t>
      </w:r>
    </w:p>
    <w:p w:rsidR="00AF0258" w:rsidRPr="00100B73" w:rsidRDefault="00AF0258" w:rsidP="00AF0258">
      <w:pPr>
        <w:pStyle w:val="NoSpacing"/>
        <w:spacing w:before="0" w:line="360" w:lineRule="auto"/>
        <w:ind w:left="567" w:hanging="567"/>
        <w:jc w:val="both"/>
        <w:rPr>
          <w:rFonts w:ascii="Arial" w:hAnsi="Arial" w:cs="Arial"/>
          <w:sz w:val="22"/>
          <w:lang w:val="en-US"/>
        </w:rPr>
      </w:pPr>
      <w:r w:rsidRPr="00100B73">
        <w:rPr>
          <w:rStyle w:val="Emphasis"/>
          <w:rFonts w:ascii="Arial" w:hAnsi="Arial" w:cs="Arial"/>
          <w:bCs/>
          <w:color w:val="000000" w:themeColor="text1"/>
          <w:sz w:val="22"/>
          <w:shd w:val="clear" w:color="auto" w:fill="FFFFFF"/>
        </w:rPr>
        <w:t>Evelyn C</w:t>
      </w:r>
      <w:r w:rsidRPr="00100B73">
        <w:rPr>
          <w:rFonts w:ascii="Arial" w:hAnsi="Arial" w:cs="Arial"/>
          <w:color w:val="000000" w:themeColor="text1"/>
          <w:sz w:val="22"/>
          <w:shd w:val="clear" w:color="auto" w:fill="FFFFFF"/>
        </w:rPr>
        <w:t>.</w:t>
      </w:r>
      <w:r w:rsidRPr="00100B73">
        <w:rPr>
          <w:rStyle w:val="Emphasis"/>
          <w:rFonts w:ascii="Arial" w:hAnsi="Arial" w:cs="Arial"/>
          <w:bCs/>
          <w:color w:val="000000" w:themeColor="text1"/>
          <w:sz w:val="22"/>
          <w:shd w:val="clear" w:color="auto" w:fill="FFFFFF"/>
        </w:rPr>
        <w:t>Pearce</w:t>
      </w:r>
      <w:r w:rsidRPr="00100B73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. 2008. </w:t>
      </w:r>
      <w:r w:rsidRPr="00100B73">
        <w:rPr>
          <w:rFonts w:ascii="Arial" w:hAnsi="Arial" w:cs="Arial"/>
          <w:i/>
          <w:color w:val="000000" w:themeColor="text1"/>
          <w:sz w:val="22"/>
          <w:shd w:val="clear" w:color="auto" w:fill="FFFFFF"/>
        </w:rPr>
        <w:t>Anatomi dan</w:t>
      </w:r>
      <w:r>
        <w:rPr>
          <w:rFonts w:ascii="Arial" w:hAnsi="Arial" w:cs="Arial"/>
          <w:i/>
          <w:color w:val="000000" w:themeColor="text1"/>
          <w:sz w:val="22"/>
          <w:shd w:val="clear" w:color="auto" w:fill="FFFFFF"/>
          <w:lang w:val="en-US"/>
        </w:rPr>
        <w:t>F</w:t>
      </w:r>
      <w:r>
        <w:rPr>
          <w:rFonts w:ascii="Arial" w:hAnsi="Arial" w:cs="Arial"/>
          <w:i/>
          <w:color w:val="000000" w:themeColor="text1"/>
          <w:sz w:val="22"/>
          <w:shd w:val="clear" w:color="auto" w:fill="FFFFFF"/>
        </w:rPr>
        <w:t xml:space="preserve">isiologi </w:t>
      </w:r>
      <w:r>
        <w:rPr>
          <w:rFonts w:ascii="Arial" w:hAnsi="Arial" w:cs="Arial"/>
          <w:i/>
          <w:color w:val="000000" w:themeColor="text1"/>
          <w:sz w:val="22"/>
          <w:shd w:val="clear" w:color="auto" w:fill="FFFFFF"/>
          <w:lang w:val="en-US"/>
        </w:rPr>
        <w:t>U</w:t>
      </w:r>
      <w:r>
        <w:rPr>
          <w:rFonts w:ascii="Arial" w:hAnsi="Arial" w:cs="Arial"/>
          <w:i/>
          <w:color w:val="000000" w:themeColor="text1"/>
          <w:sz w:val="22"/>
          <w:shd w:val="clear" w:color="auto" w:fill="FFFFFF"/>
        </w:rPr>
        <w:t xml:space="preserve">ntuk </w:t>
      </w:r>
      <w:r>
        <w:rPr>
          <w:rFonts w:ascii="Arial" w:hAnsi="Arial" w:cs="Arial"/>
          <w:i/>
          <w:color w:val="000000" w:themeColor="text1"/>
          <w:sz w:val="22"/>
          <w:shd w:val="clear" w:color="auto" w:fill="FFFFFF"/>
          <w:lang w:val="en-US"/>
        </w:rPr>
        <w:t>P</w:t>
      </w:r>
      <w:r>
        <w:rPr>
          <w:rFonts w:ascii="Arial" w:hAnsi="Arial" w:cs="Arial"/>
          <w:i/>
          <w:color w:val="000000" w:themeColor="text1"/>
          <w:sz w:val="22"/>
          <w:shd w:val="clear" w:color="auto" w:fill="FFFFFF"/>
        </w:rPr>
        <w:t>ara</w:t>
      </w:r>
      <w:r w:rsidRPr="00100B73">
        <w:rPr>
          <w:rFonts w:ascii="Arial" w:hAnsi="Arial" w:cs="Arial"/>
          <w:i/>
          <w:color w:val="000000" w:themeColor="text1"/>
          <w:sz w:val="22"/>
          <w:shd w:val="clear" w:color="auto" w:fill="FFFFFF"/>
        </w:rPr>
        <w:t>medis</w:t>
      </w:r>
      <w:r w:rsidRPr="00100B73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. </w:t>
      </w:r>
      <w:r>
        <w:rPr>
          <w:rFonts w:ascii="Arial" w:hAnsi="Arial" w:cs="Arial"/>
          <w:color w:val="000000" w:themeColor="text1"/>
          <w:sz w:val="22"/>
          <w:shd w:val="clear" w:color="auto" w:fill="FFFFFF"/>
        </w:rPr>
        <w:t>Jakarta: PT.</w:t>
      </w:r>
      <w:r w:rsidRPr="00100B73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Gramedia. </w:t>
      </w:r>
    </w:p>
    <w:p w:rsidR="00AF0258" w:rsidRPr="00C97589" w:rsidRDefault="00AF0258" w:rsidP="00AF0258">
      <w:pPr>
        <w:autoSpaceDE w:val="0"/>
        <w:autoSpaceDN w:val="0"/>
        <w:adjustRightInd w:val="0"/>
        <w:spacing w:after="240" w:line="360" w:lineRule="auto"/>
        <w:ind w:left="540" w:hanging="540"/>
        <w:jc w:val="both"/>
        <w:rPr>
          <w:rFonts w:ascii="Arial" w:eastAsia="TimesNewRomanPSMT" w:hAnsi="Arial" w:cs="Arial"/>
        </w:rPr>
      </w:pPr>
      <w:r w:rsidRPr="00C97589">
        <w:rPr>
          <w:rStyle w:val="personname"/>
          <w:rFonts w:ascii="Arial" w:hAnsi="Arial" w:cs="Arial"/>
          <w:color w:val="000000"/>
          <w:shd w:val="clear" w:color="auto" w:fill="FFFFFF"/>
        </w:rPr>
        <w:t>Fauziyah, Zumrotul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. </w:t>
      </w:r>
      <w:r w:rsidRPr="00C97589">
        <w:rPr>
          <w:rFonts w:ascii="Arial" w:hAnsi="Arial" w:cs="Arial"/>
          <w:color w:val="000000"/>
          <w:shd w:val="clear" w:color="auto" w:fill="FFFFFF"/>
        </w:rPr>
        <w:t>2015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C97589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C97589">
        <w:rPr>
          <w:rStyle w:val="Emphasis"/>
          <w:rFonts w:ascii="Arial" w:hAnsi="Arial" w:cs="Arial"/>
          <w:color w:val="000000"/>
          <w:shd w:val="clear" w:color="auto" w:fill="FFFFFF"/>
        </w:rPr>
        <w:t>Penerapan Metode Jarimatika Pada Mata Pelajaran Matematika Materi Perkalian Untuk Meningkatkan Konsentrasi Belajar</w:t>
      </w:r>
      <w:r>
        <w:rPr>
          <w:rStyle w:val="Emphasis"/>
          <w:rFonts w:ascii="Arial" w:hAnsi="Arial" w:cs="Arial"/>
          <w:color w:val="000000"/>
          <w:shd w:val="clear" w:color="auto" w:fill="FFFFFF"/>
        </w:rPr>
        <w:t xml:space="preserve"> Siswa Kelas 2b Mi Al – Fithrah </w:t>
      </w:r>
      <w:r w:rsidRPr="00C97589">
        <w:rPr>
          <w:rStyle w:val="Emphasis"/>
          <w:rFonts w:ascii="Arial" w:hAnsi="Arial" w:cs="Arial"/>
          <w:color w:val="000000"/>
          <w:shd w:val="clear" w:color="auto" w:fill="FFFFFF"/>
        </w:rPr>
        <w:t>Surabaya.</w:t>
      </w:r>
      <w:r w:rsidRPr="00C97589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C97589">
        <w:rPr>
          <w:rFonts w:ascii="Arial" w:hAnsi="Arial" w:cs="Arial"/>
          <w:color w:val="000000"/>
          <w:shd w:val="clear" w:color="auto" w:fill="FFFFFF"/>
        </w:rPr>
        <w:t xml:space="preserve">Undergraduate thesis, </w:t>
      </w:r>
      <w:r>
        <w:rPr>
          <w:rFonts w:ascii="Arial" w:hAnsi="Arial" w:cs="Arial"/>
          <w:color w:val="000000"/>
          <w:shd w:val="clear" w:color="auto" w:fill="FFFFFF"/>
        </w:rPr>
        <w:t xml:space="preserve">Surabaya: </w:t>
      </w:r>
      <w:r w:rsidRPr="00C97589">
        <w:rPr>
          <w:rFonts w:ascii="Arial" w:hAnsi="Arial" w:cs="Arial"/>
          <w:color w:val="000000"/>
          <w:shd w:val="clear" w:color="auto" w:fill="FFFFFF"/>
        </w:rPr>
        <w:t>UIN Sunan Ampel Surabaya.</w:t>
      </w:r>
    </w:p>
    <w:p w:rsidR="00AF0258" w:rsidRDefault="00AF0258" w:rsidP="00AF0258">
      <w:pPr>
        <w:autoSpaceDE w:val="0"/>
        <w:autoSpaceDN w:val="0"/>
        <w:adjustRightInd w:val="0"/>
        <w:spacing w:after="240" w:line="360" w:lineRule="auto"/>
        <w:ind w:left="540" w:hanging="540"/>
        <w:jc w:val="both"/>
        <w:rPr>
          <w:rFonts w:ascii="Arial" w:eastAsia="TimesNewRomanPSMT" w:hAnsi="Arial" w:cs="Arial"/>
        </w:rPr>
      </w:pPr>
      <w:r w:rsidRPr="009641C2">
        <w:rPr>
          <w:rFonts w:ascii="Arial" w:eastAsia="TimesNewRomanPSMT" w:hAnsi="Arial" w:cs="Arial"/>
        </w:rPr>
        <w:t xml:space="preserve">Gibson RS. 2005. </w:t>
      </w:r>
      <w:r w:rsidRPr="009641C2">
        <w:rPr>
          <w:rFonts w:ascii="Arial" w:eastAsia="TimesNewRomanPSMT" w:hAnsi="Arial" w:cs="Arial"/>
          <w:i/>
          <w:iCs/>
        </w:rPr>
        <w:t>Principles of Nutritional Assessment</w:t>
      </w:r>
      <w:r>
        <w:rPr>
          <w:rFonts w:ascii="Arial" w:eastAsia="TimesNewRomanPSMT" w:hAnsi="Arial" w:cs="Arial"/>
        </w:rPr>
        <w:t xml:space="preserve">. Ed ke-2. New York: Oxford </w:t>
      </w:r>
      <w:r w:rsidRPr="009641C2">
        <w:rPr>
          <w:rFonts w:ascii="Arial" w:eastAsia="TimesNewRomanPSMT" w:hAnsi="Arial" w:cs="Arial"/>
        </w:rPr>
        <w:t>University Press.</w:t>
      </w:r>
    </w:p>
    <w:p w:rsidR="00AF0258" w:rsidRPr="00D67193" w:rsidRDefault="00AF0258" w:rsidP="00AF0258">
      <w:pPr>
        <w:autoSpaceDE w:val="0"/>
        <w:autoSpaceDN w:val="0"/>
        <w:adjustRightInd w:val="0"/>
        <w:spacing w:after="240" w:line="360" w:lineRule="auto"/>
        <w:ind w:left="540" w:hanging="540"/>
        <w:jc w:val="both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 xml:space="preserve">Gropper, Sareen S, Smith, Jack L, Groff, James L. 2005. </w:t>
      </w:r>
      <w:r>
        <w:rPr>
          <w:rFonts w:ascii="Arial" w:eastAsia="TimesNewRomanPSMT" w:hAnsi="Arial" w:cs="Arial"/>
          <w:i/>
        </w:rPr>
        <w:t>Advance</w:t>
      </w:r>
      <w:r>
        <w:rPr>
          <w:rFonts w:ascii="Arial" w:eastAsia="TimesNewRomanPSMT" w:hAnsi="Arial" w:cs="Arial"/>
        </w:rPr>
        <w:t xml:space="preserve">d </w:t>
      </w:r>
      <w:r w:rsidRPr="00D67193">
        <w:rPr>
          <w:rFonts w:ascii="Arial" w:eastAsia="TimesNewRomanPSMT" w:hAnsi="Arial" w:cs="Arial"/>
          <w:i/>
        </w:rPr>
        <w:t xml:space="preserve">Nutrition and </w:t>
      </w:r>
      <w:r>
        <w:rPr>
          <w:rFonts w:ascii="Arial" w:eastAsia="TimesNewRomanPSMT" w:hAnsi="Arial" w:cs="Arial"/>
          <w:i/>
        </w:rPr>
        <w:t>Human Metabolism</w:t>
      </w:r>
      <w:r>
        <w:rPr>
          <w:rFonts w:ascii="Arial" w:eastAsia="TimesNewRomanPSMT" w:hAnsi="Arial" w:cs="Arial"/>
        </w:rPr>
        <w:t>. California: Wadsworth.</w:t>
      </w:r>
    </w:p>
    <w:p w:rsidR="00AF0258" w:rsidRDefault="00AF0258" w:rsidP="00AF0258">
      <w:pPr>
        <w:autoSpaceDE w:val="0"/>
        <w:autoSpaceDN w:val="0"/>
        <w:adjustRightInd w:val="0"/>
        <w:spacing w:after="240" w:line="360" w:lineRule="auto"/>
        <w:ind w:left="540" w:hanging="540"/>
        <w:jc w:val="both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 xml:space="preserve">Guyton, Arthur. C, Hall, John. E. 2006 </w:t>
      </w:r>
      <w:r w:rsidRPr="009641C2">
        <w:rPr>
          <w:rFonts w:ascii="Arial" w:eastAsia="TimesNewRomanPSMT" w:hAnsi="Arial" w:cs="Arial"/>
          <w:i/>
        </w:rPr>
        <w:t>Textbook Of Medical Physiology</w:t>
      </w:r>
      <w:r>
        <w:rPr>
          <w:rFonts w:ascii="Arial" w:eastAsia="TimesNewRomanPSMT" w:hAnsi="Arial" w:cs="Arial"/>
        </w:rPr>
        <w:t xml:space="preserve"> 11</w:t>
      </w:r>
      <w:r w:rsidRPr="009641C2">
        <w:rPr>
          <w:rFonts w:ascii="Arial" w:eastAsia="TimesNewRomanPSMT" w:hAnsi="Arial" w:cs="Arial"/>
          <w:vertAlign w:val="superscript"/>
        </w:rPr>
        <w:t>th</w:t>
      </w:r>
      <w:r>
        <w:rPr>
          <w:rFonts w:ascii="Arial" w:eastAsia="TimesNewRomanPSMT" w:hAnsi="Arial" w:cs="Arial"/>
        </w:rPr>
        <w:t xml:space="preserve"> ed. Philadelphia: Elsevier</w:t>
      </w:r>
    </w:p>
    <w:p w:rsidR="00AF0258" w:rsidRPr="00C97589" w:rsidRDefault="00AF0258" w:rsidP="00AF0258">
      <w:pPr>
        <w:autoSpaceDE w:val="0"/>
        <w:autoSpaceDN w:val="0"/>
        <w:adjustRightInd w:val="0"/>
        <w:spacing w:after="240" w:line="360" w:lineRule="auto"/>
        <w:ind w:left="540" w:hanging="540"/>
        <w:jc w:val="both"/>
        <w:rPr>
          <w:rFonts w:ascii="Arial" w:eastAsia="TimesNewRomanPSMT" w:hAnsi="Arial" w:cs="Arial"/>
        </w:rPr>
      </w:pPr>
      <w:r w:rsidRPr="00C97589">
        <w:rPr>
          <w:rStyle w:val="personname"/>
          <w:rFonts w:ascii="Arial" w:hAnsi="Arial" w:cs="Arial"/>
          <w:color w:val="000000"/>
          <w:shd w:val="clear" w:color="auto" w:fill="FFFFFF"/>
        </w:rPr>
        <w:t xml:space="preserve">Lazarus, Charissa.  </w:t>
      </w:r>
      <w:r w:rsidRPr="00C97589">
        <w:rPr>
          <w:rFonts w:ascii="Arial" w:hAnsi="Arial" w:cs="Arial"/>
          <w:color w:val="000000"/>
          <w:shd w:val="clear" w:color="auto" w:fill="FFFFFF"/>
        </w:rPr>
        <w:t>2013</w:t>
      </w:r>
      <w:r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. </w:t>
      </w:r>
      <w:r w:rsidRPr="00C97589">
        <w:rPr>
          <w:rStyle w:val="Emphasis"/>
          <w:rFonts w:ascii="Arial" w:hAnsi="Arial" w:cs="Arial"/>
          <w:color w:val="000000"/>
          <w:shd w:val="clear" w:color="auto" w:fill="FFFFFF"/>
        </w:rPr>
        <w:t>Pengaruh Teh Hijau (Camellia sinensis L.) Dibandingkan Dengan Kopi Robusta (Coffea canephora)Terhadap Daya Konsentrasi Pada Perempuan Dewasa.</w:t>
      </w:r>
      <w:r w:rsidRPr="00C97589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C97589">
        <w:rPr>
          <w:rFonts w:ascii="Arial" w:hAnsi="Arial" w:cs="Arial"/>
          <w:color w:val="000000"/>
          <w:shd w:val="clear" w:color="auto" w:fill="FFFFFF"/>
        </w:rPr>
        <w:t>Undergraduate thesis,</w:t>
      </w:r>
      <w:r>
        <w:rPr>
          <w:rFonts w:ascii="Arial" w:hAnsi="Arial" w:cs="Arial"/>
          <w:color w:val="000000"/>
          <w:shd w:val="clear" w:color="auto" w:fill="FFFFFF"/>
        </w:rPr>
        <w:t xml:space="preserve"> Jakarta.</w:t>
      </w:r>
      <w:r w:rsidRPr="00C97589">
        <w:rPr>
          <w:rFonts w:ascii="Arial" w:hAnsi="Arial" w:cs="Arial"/>
          <w:color w:val="000000"/>
          <w:shd w:val="clear" w:color="auto" w:fill="FFFFFF"/>
        </w:rPr>
        <w:t xml:space="preserve"> Universitas Kristen Maranatha.</w:t>
      </w:r>
    </w:p>
    <w:p w:rsidR="00AF0258" w:rsidRDefault="00AF0258" w:rsidP="00AF0258">
      <w:pPr>
        <w:spacing w:after="240" w:line="360" w:lineRule="auto"/>
        <w:ind w:left="567" w:hanging="567"/>
        <w:jc w:val="both"/>
        <w:rPr>
          <w:rFonts w:ascii="Arial" w:hAnsi="Arial" w:cs="Arial"/>
        </w:rPr>
      </w:pPr>
      <w:r w:rsidRPr="009641C2">
        <w:rPr>
          <w:rFonts w:ascii="Arial" w:hAnsi="Arial" w:cs="Arial"/>
        </w:rPr>
        <w:t xml:space="preserve">Linder, Maria C, </w:t>
      </w:r>
      <w:r>
        <w:rPr>
          <w:rFonts w:ascii="Arial" w:hAnsi="Arial" w:cs="Arial"/>
        </w:rPr>
        <w:t>2010</w:t>
      </w:r>
      <w:r w:rsidRPr="009641C2">
        <w:rPr>
          <w:rFonts w:ascii="Arial" w:hAnsi="Arial" w:cs="Arial"/>
        </w:rPr>
        <w:t xml:space="preserve">. </w:t>
      </w:r>
      <w:r w:rsidRPr="00D67193">
        <w:rPr>
          <w:rFonts w:ascii="Arial" w:hAnsi="Arial" w:cs="Arial"/>
          <w:i/>
        </w:rPr>
        <w:t>Biokimia</w:t>
      </w:r>
      <w:r>
        <w:rPr>
          <w:rFonts w:ascii="Arial" w:hAnsi="Arial" w:cs="Arial"/>
          <w:i/>
          <w:lang w:val="en-US"/>
        </w:rPr>
        <w:t xml:space="preserve"> </w:t>
      </w:r>
      <w:r w:rsidRPr="00D67193">
        <w:rPr>
          <w:rFonts w:ascii="Arial" w:hAnsi="Arial" w:cs="Arial"/>
          <w:i/>
        </w:rPr>
        <w:t>Nutrisi dan Metabolisme</w:t>
      </w:r>
      <w:r w:rsidRPr="009641C2">
        <w:rPr>
          <w:rFonts w:ascii="Arial" w:hAnsi="Arial" w:cs="Arial"/>
        </w:rPr>
        <w:t>. Diterjemahkan oleh : Aminnudin Parakkasi.UI Press, Jakarta</w:t>
      </w:r>
    </w:p>
    <w:p w:rsidR="00AF0258" w:rsidRPr="0020571F" w:rsidRDefault="00AF0258" w:rsidP="00AF0258">
      <w:pPr>
        <w:pStyle w:val="ListParagraph"/>
        <w:spacing w:line="360" w:lineRule="auto"/>
        <w:ind w:left="54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Mantika, Anggi I, 2014</w:t>
      </w:r>
      <w:r>
        <w:rPr>
          <w:rFonts w:ascii="Arial" w:hAnsi="Arial" w:cs="Arial"/>
          <w:b/>
        </w:rPr>
        <w:t xml:space="preserve">. </w:t>
      </w:r>
      <w:r w:rsidRPr="00916B5C">
        <w:rPr>
          <w:rFonts w:ascii="Arial" w:hAnsi="Arial" w:cs="Arial"/>
          <w:i/>
        </w:rPr>
        <w:t>Hubungan Asupan Energi, Protein, Zat Besi dan Aktifitas Fisik dengan Kadar Hemoglobin Tenaga Kerja Wanita di Pabrik Pengolah Rambut PT. Won Jin Indonesia</w:t>
      </w:r>
      <w:r>
        <w:rPr>
          <w:rFonts w:ascii="Arial" w:hAnsi="Arial" w:cs="Arial"/>
        </w:rPr>
        <w:t>, Semarang: UNDIP</w:t>
      </w:r>
    </w:p>
    <w:p w:rsidR="00AF0258" w:rsidRDefault="00AF0258" w:rsidP="00AF0258">
      <w:pPr>
        <w:pStyle w:val="NoSpacing"/>
        <w:tabs>
          <w:tab w:val="left" w:pos="567"/>
        </w:tabs>
        <w:spacing w:before="0" w:line="360" w:lineRule="auto"/>
        <w:ind w:left="540" w:hanging="54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Mark, Dawn B,Allan D. Marks, Collen Smith. 2000. </w:t>
      </w:r>
      <w:r w:rsidRPr="00926788">
        <w:rPr>
          <w:rFonts w:ascii="Arial" w:hAnsi="Arial" w:cs="Arial"/>
          <w:i/>
          <w:sz w:val="22"/>
          <w:lang w:val="en-US"/>
        </w:rPr>
        <w:t>Biokimia KedokteranDasar: Sebuah Pendekatan Klinis</w:t>
      </w:r>
      <w:r>
        <w:rPr>
          <w:rFonts w:ascii="Arial" w:hAnsi="Arial" w:cs="Arial"/>
          <w:sz w:val="22"/>
          <w:lang w:val="en-US"/>
        </w:rPr>
        <w:t>; Alih Bahasa Brahm U. Jakarta: ECG</w:t>
      </w:r>
    </w:p>
    <w:p w:rsidR="00AF0258" w:rsidRDefault="00AF0258" w:rsidP="00AF0258">
      <w:pPr>
        <w:pStyle w:val="NoSpacing"/>
        <w:tabs>
          <w:tab w:val="left" w:pos="567"/>
        </w:tabs>
        <w:spacing w:before="0" w:line="360" w:lineRule="auto"/>
        <w:ind w:left="540" w:hanging="540"/>
        <w:jc w:val="both"/>
        <w:rPr>
          <w:rFonts w:ascii="Arial" w:hAnsi="Arial" w:cs="Arial"/>
          <w:sz w:val="22"/>
          <w:lang w:val="en-US"/>
        </w:rPr>
      </w:pPr>
      <w:r w:rsidRPr="009641C2">
        <w:rPr>
          <w:rFonts w:ascii="Arial" w:hAnsi="Arial" w:cs="Arial"/>
          <w:sz w:val="22"/>
          <w:lang w:val="en-US"/>
        </w:rPr>
        <w:t xml:space="preserve">Merryana Adriani, Bambang Wirjatmadi, 2012, </w:t>
      </w:r>
      <w:r w:rsidRPr="00D67193">
        <w:rPr>
          <w:rFonts w:ascii="Arial" w:hAnsi="Arial" w:cs="Arial"/>
          <w:i/>
          <w:sz w:val="22"/>
          <w:lang w:val="en-US"/>
        </w:rPr>
        <w:t>Pengantar Gizi Masyarakat,</w:t>
      </w:r>
      <w:r w:rsidRPr="009641C2">
        <w:rPr>
          <w:rFonts w:ascii="Arial" w:hAnsi="Arial" w:cs="Arial"/>
          <w:sz w:val="22"/>
          <w:lang w:val="en-US"/>
        </w:rPr>
        <w:t xml:space="preserve"> Jakarta: Kencana.</w:t>
      </w:r>
    </w:p>
    <w:p w:rsidR="00AF0258" w:rsidRDefault="00AF0258" w:rsidP="00AF0258">
      <w:pPr>
        <w:pStyle w:val="NoSpacing"/>
        <w:tabs>
          <w:tab w:val="left" w:pos="567"/>
        </w:tabs>
        <w:spacing w:before="0" w:line="360" w:lineRule="auto"/>
        <w:ind w:left="540" w:hanging="54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Nasyiah, Siti Durrotun. 2013. </w:t>
      </w:r>
      <w:r w:rsidRPr="005B68B4">
        <w:rPr>
          <w:rFonts w:ascii="Arial" w:hAnsi="Arial" w:cs="Arial"/>
          <w:i/>
          <w:sz w:val="22"/>
          <w:lang w:val="en-US"/>
        </w:rPr>
        <w:t xml:space="preserve">Kajian Tingkat Energi Protein Fe, Status Gizi dan Kemampuan Belajar Siswa Kelas 5 Di Sekolah Dasar Negeri Pacar Kembang 1 Surabaya. </w:t>
      </w:r>
      <w:r>
        <w:rPr>
          <w:rFonts w:ascii="Arial" w:hAnsi="Arial" w:cs="Arial"/>
          <w:sz w:val="22"/>
          <w:lang w:val="en-US"/>
        </w:rPr>
        <w:t>Surabaya : Poltekkes Kemenkes Surabaya.</w:t>
      </w:r>
    </w:p>
    <w:p w:rsidR="00AF0258" w:rsidRPr="001F382E" w:rsidRDefault="00AF0258" w:rsidP="00AF0258">
      <w:pPr>
        <w:pStyle w:val="NoSpacing"/>
        <w:tabs>
          <w:tab w:val="left" w:pos="567"/>
        </w:tabs>
        <w:spacing w:before="0" w:line="360" w:lineRule="auto"/>
        <w:ind w:left="540" w:hanging="540"/>
        <w:jc w:val="both"/>
        <w:rPr>
          <w:rFonts w:ascii="Arial" w:hAnsi="Arial" w:cs="Arial"/>
          <w:color w:val="000000" w:themeColor="text1"/>
          <w:sz w:val="22"/>
        </w:rPr>
      </w:pPr>
      <w:r w:rsidRPr="00100B73">
        <w:rPr>
          <w:rStyle w:val="Emphasis"/>
          <w:rFonts w:ascii="Arial" w:hAnsi="Arial" w:cs="Arial"/>
          <w:bCs/>
          <w:color w:val="000000" w:themeColor="text1"/>
          <w:sz w:val="22"/>
          <w:shd w:val="clear" w:color="auto" w:fill="FFFFFF"/>
        </w:rPr>
        <w:t>Perretta</w:t>
      </w:r>
      <w:r>
        <w:rPr>
          <w:rFonts w:ascii="Arial" w:hAnsi="Arial" w:cs="Arial"/>
          <w:color w:val="000000" w:themeColor="text1"/>
          <w:sz w:val="22"/>
          <w:shd w:val="clear" w:color="auto" w:fill="FFFFFF"/>
        </w:rPr>
        <w:t>, Lorraine. 200</w:t>
      </w:r>
      <w:r>
        <w:rPr>
          <w:rFonts w:ascii="Arial" w:hAnsi="Arial" w:cs="Arial"/>
          <w:color w:val="000000" w:themeColor="text1"/>
          <w:sz w:val="22"/>
          <w:shd w:val="clear" w:color="auto" w:fill="FFFFFF"/>
          <w:lang w:val="en-US"/>
        </w:rPr>
        <w:t>6</w:t>
      </w:r>
      <w:r w:rsidRPr="00100B73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. </w:t>
      </w:r>
      <w:r w:rsidRPr="00F3314C">
        <w:rPr>
          <w:rFonts w:ascii="Arial" w:hAnsi="Arial" w:cs="Arial"/>
          <w:i/>
          <w:color w:val="000000" w:themeColor="text1"/>
          <w:sz w:val="22"/>
          <w:shd w:val="clear" w:color="auto" w:fill="FFFFFF"/>
        </w:rPr>
        <w:t>Makanan untuk </w:t>
      </w:r>
      <w:r w:rsidRPr="00F3314C">
        <w:rPr>
          <w:rStyle w:val="Emphasis"/>
          <w:rFonts w:ascii="Arial" w:hAnsi="Arial" w:cs="Arial"/>
          <w:bCs/>
          <w:color w:val="000000" w:themeColor="text1"/>
          <w:sz w:val="22"/>
          <w:shd w:val="clear" w:color="auto" w:fill="FFFFFF"/>
        </w:rPr>
        <w:t>Otak</w:t>
      </w:r>
      <w:r>
        <w:rPr>
          <w:rStyle w:val="Emphasis"/>
          <w:rFonts w:ascii="Arial" w:hAnsi="Arial" w:cs="Arial"/>
          <w:bCs/>
          <w:color w:val="000000" w:themeColor="text1"/>
          <w:sz w:val="22"/>
          <w:shd w:val="clear" w:color="auto" w:fill="FFFFFF"/>
          <w:lang w:val="en-US"/>
        </w:rPr>
        <w:t xml:space="preserve">: </w:t>
      </w:r>
      <w:r w:rsidRPr="00F3314C">
        <w:rPr>
          <w:rStyle w:val="Emphasis"/>
          <w:rFonts w:ascii="Arial" w:hAnsi="Arial" w:cs="Arial"/>
          <w:bCs/>
          <w:color w:val="000000" w:themeColor="text1"/>
          <w:sz w:val="22"/>
          <w:shd w:val="clear" w:color="auto" w:fill="FFFFFF"/>
          <w:lang w:val="en-US"/>
        </w:rPr>
        <w:t>Panduan Penting Untuk Meningkatkan Kemampuan Otak Anda</w:t>
      </w:r>
      <w:r w:rsidRPr="00100B73">
        <w:rPr>
          <w:rFonts w:ascii="Arial" w:hAnsi="Arial" w:cs="Arial"/>
          <w:color w:val="000000" w:themeColor="text1"/>
          <w:sz w:val="22"/>
          <w:shd w:val="clear" w:color="auto" w:fill="FFFFFF"/>
        </w:rPr>
        <w:t>. Jakarta : Erlangga</w:t>
      </w:r>
    </w:p>
    <w:p w:rsidR="00AF0258" w:rsidRPr="009641C2" w:rsidRDefault="00AF0258" w:rsidP="00AF0258">
      <w:pPr>
        <w:pStyle w:val="Default"/>
        <w:spacing w:after="240" w:line="36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1F382E">
        <w:rPr>
          <w:rFonts w:ascii="Arial" w:hAnsi="Arial" w:cs="Arial"/>
          <w:sz w:val="22"/>
          <w:szCs w:val="22"/>
          <w:lang w:val="id-ID"/>
        </w:rPr>
        <w:t xml:space="preserve">Rahmansyah, Septiadhi. 2014. </w:t>
      </w:r>
      <w:r w:rsidRPr="001F382E">
        <w:rPr>
          <w:rFonts w:ascii="Arial" w:hAnsi="Arial" w:cs="Arial"/>
          <w:i/>
          <w:sz w:val="22"/>
          <w:szCs w:val="22"/>
          <w:lang w:val="id-ID"/>
        </w:rPr>
        <w:t>Studi Komparatif Mengenai Profil Tes Pauli Mahasiswa Dengan  IPK&lt;2,75 dan Mahasiswa dengan IPK.2,75 di Angkatan 2011 Fakultas Psikologi UNISBA</w:t>
      </w:r>
      <w:r w:rsidRPr="001F382E">
        <w:rPr>
          <w:rFonts w:ascii="Arial" w:hAnsi="Arial" w:cs="Arial"/>
          <w:sz w:val="22"/>
          <w:szCs w:val="22"/>
          <w:lang w:val="id-ID"/>
        </w:rPr>
        <w:t xml:space="preserve">. </w:t>
      </w:r>
      <w:r>
        <w:rPr>
          <w:rFonts w:ascii="Arial" w:hAnsi="Arial" w:cs="Arial"/>
          <w:sz w:val="22"/>
          <w:szCs w:val="22"/>
        </w:rPr>
        <w:t>Bandung: UNISBA</w:t>
      </w:r>
    </w:p>
    <w:p w:rsidR="00AF0258" w:rsidRDefault="00AF0258" w:rsidP="00AF0258">
      <w:pPr>
        <w:autoSpaceDE w:val="0"/>
        <w:autoSpaceDN w:val="0"/>
        <w:adjustRightInd w:val="0"/>
        <w:spacing w:after="240" w:line="360" w:lineRule="auto"/>
        <w:ind w:left="540" w:hanging="540"/>
        <w:jc w:val="both"/>
        <w:rPr>
          <w:rFonts w:ascii="Arial" w:eastAsia="TimesNewRomanPSMT" w:hAnsi="Arial" w:cs="Arial"/>
          <w:lang w:val="en-US"/>
        </w:rPr>
      </w:pPr>
      <w:r w:rsidRPr="009641C2">
        <w:rPr>
          <w:rFonts w:ascii="Arial" w:eastAsia="TimesNewRomanPSMT" w:hAnsi="Arial" w:cs="Arial"/>
        </w:rPr>
        <w:t xml:space="preserve">Sediaoetama, Achmad Djaeni. 2008. </w:t>
      </w:r>
      <w:r w:rsidRPr="009641C2">
        <w:rPr>
          <w:rFonts w:ascii="Arial" w:eastAsia="TimesNewRomanPSMT" w:hAnsi="Arial" w:cs="Arial"/>
          <w:i/>
          <w:iCs/>
        </w:rPr>
        <w:t>Ilmu Gizi Untuk Mahasiswa Dan Profesi</w:t>
      </w:r>
      <w:r w:rsidRPr="009641C2">
        <w:rPr>
          <w:rFonts w:ascii="Arial" w:eastAsia="TimesNewRomanPSMT" w:hAnsi="Arial" w:cs="Arial"/>
        </w:rPr>
        <w:t>.Jilid 1. Jakarta : Penerbit Dian Rakyat.</w:t>
      </w:r>
    </w:p>
    <w:p w:rsidR="00AF0258" w:rsidRPr="00926788" w:rsidRDefault="00AF0258" w:rsidP="00AF0258">
      <w:pPr>
        <w:autoSpaceDE w:val="0"/>
        <w:autoSpaceDN w:val="0"/>
        <w:adjustRightInd w:val="0"/>
        <w:spacing w:after="240" w:line="360" w:lineRule="auto"/>
        <w:ind w:left="540" w:hanging="540"/>
        <w:jc w:val="both"/>
        <w:rPr>
          <w:rFonts w:ascii="Arial" w:eastAsia="TimesNewRomanPSMT" w:hAnsi="Arial" w:cs="Arial"/>
          <w:lang w:val="en-US"/>
        </w:rPr>
      </w:pPr>
      <w:r>
        <w:rPr>
          <w:rFonts w:ascii="Arial" w:eastAsia="TimesNewRomanPSMT" w:hAnsi="Arial" w:cs="Arial"/>
          <w:lang w:val="en-US"/>
        </w:rPr>
        <w:t xml:space="preserve">Solso, Robert. L, Otto H. Maclin, M. Kimberly Maclin. 2007. </w:t>
      </w:r>
      <w:r w:rsidRPr="00926788">
        <w:rPr>
          <w:rFonts w:ascii="Arial" w:eastAsia="TimesNewRomanPSMT" w:hAnsi="Arial" w:cs="Arial"/>
          <w:i/>
          <w:lang w:val="en-US"/>
        </w:rPr>
        <w:t>Psikologi Kognitif</w:t>
      </w:r>
      <w:r>
        <w:rPr>
          <w:rFonts w:ascii="Arial" w:eastAsia="TimesNewRomanPSMT" w:hAnsi="Arial" w:cs="Arial"/>
          <w:lang w:val="en-US"/>
        </w:rPr>
        <w:t>; Alih bahasa Mikael Raherdango. Jakarta: Penerbit Erlangga.</w:t>
      </w:r>
    </w:p>
    <w:p w:rsidR="00AF0258" w:rsidRPr="001F382E" w:rsidRDefault="00AF0258" w:rsidP="00AF0258">
      <w:pPr>
        <w:pStyle w:val="NoSpacing"/>
        <w:spacing w:before="0" w:after="200"/>
        <w:ind w:left="567" w:hanging="567"/>
        <w:jc w:val="both"/>
        <w:rPr>
          <w:rFonts w:ascii="Arial" w:hAnsi="Arial" w:cs="Arial"/>
          <w:sz w:val="22"/>
        </w:rPr>
      </w:pPr>
      <w:r w:rsidRPr="008748C0">
        <w:rPr>
          <w:rFonts w:ascii="Arial" w:hAnsi="Arial" w:cs="Arial"/>
          <w:sz w:val="22"/>
        </w:rPr>
        <w:t xml:space="preserve">Sukadi, O. 2005. </w:t>
      </w:r>
      <w:r w:rsidRPr="008748C0">
        <w:rPr>
          <w:rFonts w:ascii="Arial" w:hAnsi="Arial" w:cs="Arial"/>
          <w:i/>
          <w:iCs/>
          <w:sz w:val="22"/>
        </w:rPr>
        <w:t>Hubungan Status Gizi dengan Prestasi Belajar Siswa di Sekolah Dasar Negeri Jrakah II Desa Jrakah Kecamatan Selo Kabupaten Boyolali</w:t>
      </w:r>
      <w:r w:rsidRPr="008748C0">
        <w:rPr>
          <w:rFonts w:ascii="Arial" w:hAnsi="Arial" w:cs="Arial"/>
          <w:sz w:val="22"/>
        </w:rPr>
        <w:t xml:space="preserve">.TA Gizi, UMS. </w:t>
      </w:r>
    </w:p>
    <w:p w:rsidR="00AF0258" w:rsidRDefault="00AF0258" w:rsidP="00AF0258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Arial" w:eastAsia="TimesNewRomanPSMT" w:hAnsi="Arial" w:cs="Arial"/>
          <w:i/>
          <w:iCs/>
        </w:rPr>
      </w:pPr>
      <w:r w:rsidRPr="005B68B4">
        <w:rPr>
          <w:rFonts w:ascii="Arial" w:eastAsia="TimesNewRomanPSMT" w:hAnsi="Arial" w:cs="Arial"/>
        </w:rPr>
        <w:t xml:space="preserve">Sunarti, M, Julia, M.G, Adiyanti. 2006. </w:t>
      </w:r>
      <w:r w:rsidRPr="005B68B4">
        <w:rPr>
          <w:rFonts w:ascii="Arial" w:eastAsia="TimesNewRomanPSMT" w:hAnsi="Arial" w:cs="Arial"/>
          <w:i/>
          <w:iCs/>
        </w:rPr>
        <w:t>Pengaruh Pemberian Makanan Tambahan terhadap Konsentrasi belajar Siswa Sekolah Dasar</w:t>
      </w:r>
      <w:r w:rsidRPr="005B68B4">
        <w:rPr>
          <w:rFonts w:ascii="Arial" w:eastAsia="TimesNewRomanPSMT" w:hAnsi="Arial" w:cs="Arial"/>
        </w:rPr>
        <w:t xml:space="preserve">.Diakses dari </w:t>
      </w:r>
      <w:hyperlink r:id="rId5" w:history="1">
        <w:r w:rsidRPr="005B68B4">
          <w:rPr>
            <w:rStyle w:val="Hyperlink"/>
            <w:rFonts w:ascii="Arial" w:eastAsia="TimesNewRomanPSMT" w:hAnsi="Arial" w:cs="Arial"/>
          </w:rPr>
          <w:t>http://www.frac.org/pdf/</w:t>
        </w:r>
      </w:hyperlink>
      <w:r w:rsidRPr="005B68B4">
        <w:rPr>
          <w:rFonts w:ascii="Arial" w:eastAsia="TimesNewRomanPSMT" w:hAnsi="Arial" w:cs="Arial"/>
        </w:rPr>
        <w:t xml:space="preserve"> breakfastforlearning.PDF </w:t>
      </w:r>
      <w:r w:rsidRPr="00606C4B">
        <w:rPr>
          <w:rFonts w:ascii="Arial" w:eastAsia="TimesNewRomanPSMT" w:hAnsi="Arial" w:cs="Arial"/>
          <w:iCs/>
        </w:rPr>
        <w:t>pada 15 juni 2017</w:t>
      </w:r>
      <w:r>
        <w:rPr>
          <w:rFonts w:ascii="Arial" w:eastAsia="TimesNewRomanPSMT" w:hAnsi="Arial" w:cs="Arial"/>
          <w:iCs/>
        </w:rPr>
        <w:t xml:space="preserve"> pukul 18.30</w:t>
      </w:r>
    </w:p>
    <w:p w:rsidR="00AF0258" w:rsidRPr="00F3314C" w:rsidRDefault="00AF0258" w:rsidP="00AF0258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Arial" w:eastAsia="TimesNewRomanPSMT" w:hAnsi="Arial" w:cs="Arial"/>
          <w:i/>
          <w:iCs/>
        </w:rPr>
      </w:pPr>
    </w:p>
    <w:p w:rsidR="00AF0258" w:rsidRDefault="00AF0258" w:rsidP="00AF0258">
      <w:r w:rsidRPr="009641C2">
        <w:t xml:space="preserve">Supariasa, I Dewa Nyoman, Bakri, Bachyar, &amp; Fajar, Ibnu, 2012. </w:t>
      </w:r>
      <w:r w:rsidRPr="009641C2">
        <w:rPr>
          <w:i/>
          <w:iCs/>
        </w:rPr>
        <w:t>Penilaian Status Gizi</w:t>
      </w:r>
      <w:r w:rsidRPr="009641C2">
        <w:t>. Penerbit Buku Kedokteran EGC, Jakarta.</w:t>
      </w:r>
    </w:p>
    <w:p w:rsidR="00AF0258" w:rsidRPr="00D67193" w:rsidRDefault="00AF0258" w:rsidP="00AF0258">
      <w:pPr>
        <w:rPr>
          <w:i/>
          <w:iCs/>
        </w:rPr>
      </w:pPr>
      <w:r>
        <w:t xml:space="preserve">Wardoyo, Hanum Aprilia, Mahmudiono, Trias. 2010. Hubungan Makan Pagi dan Tingkat Konsumsi Zat Gizi Dengan Daya Konsentrasi Siswa Sekolah Dasar. Diakses dari </w:t>
      </w:r>
      <w:hyperlink r:id="rId6" w:history="1">
        <w:r w:rsidRPr="00CE0AEB">
          <w:rPr>
            <w:rStyle w:val="Hyperlink"/>
            <w:rFonts w:ascii="Arial" w:eastAsia="TimesNewRomanPSMT" w:hAnsi="Arial" w:cs="Arial"/>
          </w:rPr>
          <w:t>www.journal.unair.ac.id/</w:t>
        </w:r>
      </w:hyperlink>
      <w:r>
        <w:t xml:space="preserve">  pada 15 Juni 2017 Pukul 21.15</w:t>
      </w:r>
    </w:p>
    <w:p w:rsidR="00AF0258" w:rsidRDefault="00AF0258" w:rsidP="00AF0258">
      <w:r w:rsidRPr="009641C2">
        <w:t xml:space="preserve">Yusniastuti, Ari. 2008. Gizi dan Kesehatan. Graha Ilmu .Yogyakarta. </w:t>
      </w:r>
    </w:p>
    <w:p w:rsidR="00AF0258" w:rsidRPr="00013688" w:rsidRDefault="00AF0258" w:rsidP="00AF0258">
      <w:pPr>
        <w:rPr>
          <w:b/>
        </w:rPr>
      </w:pPr>
      <w:hyperlink r:id="rId7" w:history="1">
        <w:r w:rsidRPr="00DF169C">
          <w:rPr>
            <w:rStyle w:val="Hyperlink"/>
            <w:rFonts w:ascii="Arial" w:hAnsi="Arial" w:cs="Arial"/>
            <w:b/>
          </w:rPr>
          <w:t>http://bppsdmk.kemkes.go.id/web/berita/2231-2099/mempersiapkan-nakes-menghadapi-mea</w:t>
        </w:r>
      </w:hyperlink>
      <w:r>
        <w:rPr>
          <w:b/>
        </w:rPr>
        <w:t xml:space="preserve"> diakses pada 23 November 2016 pukul 14.30</w:t>
      </w:r>
    </w:p>
    <w:p w:rsidR="002F19D9" w:rsidRDefault="002F19D9">
      <w:bookmarkStart w:id="4" w:name="_GoBack"/>
      <w:bookmarkEnd w:id="4"/>
    </w:p>
    <w:sectPr w:rsidR="002F19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58"/>
    <w:rsid w:val="002F19D9"/>
    <w:rsid w:val="00AD4819"/>
    <w:rsid w:val="00AF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258"/>
    <w:rPr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258"/>
    <w:pPr>
      <w:keepNext/>
      <w:keepLines/>
      <w:spacing w:before="240" w:after="0" w:line="259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258"/>
    <w:rPr>
      <w:rFonts w:ascii="Arial" w:eastAsiaTheme="majorEastAsia" w:hAnsi="Arial" w:cstheme="majorBidi"/>
      <w:b/>
      <w:color w:val="000000" w:themeColor="text1"/>
      <w:sz w:val="24"/>
      <w:szCs w:val="32"/>
      <w:lang w:val="id-ID" w:eastAsia="en-US"/>
    </w:rPr>
  </w:style>
  <w:style w:type="paragraph" w:styleId="ListParagraph">
    <w:name w:val="List Paragraph"/>
    <w:aliases w:val="SUB BAB,lampiran"/>
    <w:basedOn w:val="Normal"/>
    <w:link w:val="ListParagraphChar"/>
    <w:uiPriority w:val="34"/>
    <w:qFormat/>
    <w:rsid w:val="00AF0258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aliases w:val="SUB BAB Char,lampiran Char"/>
    <w:basedOn w:val="DefaultParagraphFont"/>
    <w:link w:val="ListParagraph"/>
    <w:uiPriority w:val="34"/>
    <w:locked/>
    <w:rsid w:val="00AF0258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AF025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F0258"/>
  </w:style>
  <w:style w:type="paragraph" w:styleId="NoSpacing">
    <w:name w:val="No Spacing"/>
    <w:uiPriority w:val="1"/>
    <w:qFormat/>
    <w:rsid w:val="00AF0258"/>
    <w:pPr>
      <w:spacing w:before="240" w:after="240" w:line="240" w:lineRule="auto"/>
    </w:pPr>
    <w:rPr>
      <w:rFonts w:ascii="Times New Roman" w:eastAsiaTheme="minorHAnsi" w:hAnsi="Times New Roman"/>
      <w:sz w:val="24"/>
      <w:lang w:val="id-ID" w:eastAsia="en-US"/>
    </w:rPr>
  </w:style>
  <w:style w:type="character" w:styleId="Emphasis">
    <w:name w:val="Emphasis"/>
    <w:basedOn w:val="DefaultParagraphFont"/>
    <w:uiPriority w:val="20"/>
    <w:qFormat/>
    <w:rsid w:val="00AF0258"/>
    <w:rPr>
      <w:i/>
      <w:iCs/>
    </w:rPr>
  </w:style>
  <w:style w:type="paragraph" w:customStyle="1" w:styleId="Default">
    <w:name w:val="Default"/>
    <w:rsid w:val="00AF02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ersonname">
    <w:name w:val="person_name"/>
    <w:basedOn w:val="DefaultParagraphFont"/>
    <w:rsid w:val="00AF0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258"/>
    <w:rPr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258"/>
    <w:pPr>
      <w:keepNext/>
      <w:keepLines/>
      <w:spacing w:before="240" w:after="0" w:line="259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0258"/>
    <w:rPr>
      <w:rFonts w:ascii="Arial" w:eastAsiaTheme="majorEastAsia" w:hAnsi="Arial" w:cstheme="majorBidi"/>
      <w:b/>
      <w:color w:val="000000" w:themeColor="text1"/>
      <w:sz w:val="24"/>
      <w:szCs w:val="32"/>
      <w:lang w:val="id-ID" w:eastAsia="en-US"/>
    </w:rPr>
  </w:style>
  <w:style w:type="paragraph" w:styleId="ListParagraph">
    <w:name w:val="List Paragraph"/>
    <w:aliases w:val="SUB BAB,lampiran"/>
    <w:basedOn w:val="Normal"/>
    <w:link w:val="ListParagraphChar"/>
    <w:uiPriority w:val="34"/>
    <w:qFormat/>
    <w:rsid w:val="00AF0258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aliases w:val="SUB BAB Char,lampiran Char"/>
    <w:basedOn w:val="DefaultParagraphFont"/>
    <w:link w:val="ListParagraph"/>
    <w:uiPriority w:val="34"/>
    <w:locked/>
    <w:rsid w:val="00AF0258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AF025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F0258"/>
  </w:style>
  <w:style w:type="paragraph" w:styleId="NoSpacing">
    <w:name w:val="No Spacing"/>
    <w:uiPriority w:val="1"/>
    <w:qFormat/>
    <w:rsid w:val="00AF0258"/>
    <w:pPr>
      <w:spacing w:before="240" w:after="240" w:line="240" w:lineRule="auto"/>
    </w:pPr>
    <w:rPr>
      <w:rFonts w:ascii="Times New Roman" w:eastAsiaTheme="minorHAnsi" w:hAnsi="Times New Roman"/>
      <w:sz w:val="24"/>
      <w:lang w:val="id-ID" w:eastAsia="en-US"/>
    </w:rPr>
  </w:style>
  <w:style w:type="character" w:styleId="Emphasis">
    <w:name w:val="Emphasis"/>
    <w:basedOn w:val="DefaultParagraphFont"/>
    <w:uiPriority w:val="20"/>
    <w:qFormat/>
    <w:rsid w:val="00AF0258"/>
    <w:rPr>
      <w:i/>
      <w:iCs/>
    </w:rPr>
  </w:style>
  <w:style w:type="paragraph" w:customStyle="1" w:styleId="Default">
    <w:name w:val="Default"/>
    <w:rsid w:val="00AF02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ersonname">
    <w:name w:val="person_name"/>
    <w:basedOn w:val="DefaultParagraphFont"/>
    <w:rsid w:val="00AF0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ppsdmk.kemkes.go.id/web/berita/2231-2099/mempersiapkan-nakes-menghadapi-me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ournal.unair.ac.id/" TargetMode="External"/><Relationship Id="rId5" Type="http://schemas.openxmlformats.org/officeDocument/2006/relationships/hyperlink" Target="http://www.frac.org/pdf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SONY VAIO</cp:lastModifiedBy>
  <cp:revision>1</cp:revision>
  <dcterms:created xsi:type="dcterms:W3CDTF">2017-09-25T15:29:00Z</dcterms:created>
  <dcterms:modified xsi:type="dcterms:W3CDTF">2017-09-25T15:30:00Z</dcterms:modified>
</cp:coreProperties>
</file>