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CC" w:rsidRPr="009E30BC" w:rsidRDefault="000C5ECC" w:rsidP="000C5ECC">
      <w:pPr>
        <w:pStyle w:val="Heading1"/>
        <w:jc w:val="center"/>
        <w:rPr>
          <w:rFonts w:ascii="Arial" w:hAnsi="Arial" w:cs="Arial"/>
          <w:sz w:val="28"/>
          <w:szCs w:val="28"/>
        </w:rPr>
      </w:pPr>
      <w:bookmarkStart w:id="0" w:name="_Toc48220805"/>
      <w:r w:rsidRPr="009E30BC">
        <w:rPr>
          <w:rFonts w:ascii="Arial" w:hAnsi="Arial" w:cs="Arial"/>
          <w:sz w:val="28"/>
          <w:szCs w:val="28"/>
        </w:rPr>
        <w:t>DAFTAR LAMPIRAN</w:t>
      </w:r>
      <w:bookmarkEnd w:id="0"/>
    </w:p>
    <w:p w:rsidR="000C5ECC" w:rsidRPr="00A84099" w:rsidRDefault="000C5ECC" w:rsidP="000C5ECC">
      <w:r>
        <w:tab/>
      </w:r>
      <w:r>
        <w:tab/>
      </w:r>
      <w:r>
        <w:tab/>
      </w:r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TOC \h \z \c "Lampiran" </w:instrText>
      </w:r>
      <w:r>
        <w:rPr>
          <w:rFonts w:ascii="Arial" w:hAnsi="Arial" w:cs="Arial"/>
          <w:b/>
        </w:rPr>
        <w:fldChar w:fldCharType="separate"/>
      </w:r>
      <w:hyperlink w:anchor="_Toc43073071" w:history="1">
        <w:r w:rsidRPr="00F570F9">
          <w:rPr>
            <w:rStyle w:val="Hyperlink"/>
            <w:rFonts w:ascii="Arial" w:hAnsi="Arial" w:cs="Arial"/>
            <w:noProof/>
          </w:rPr>
          <w:t>Lampiran 1. Jadwal Kegiatan Penelitian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_Toc43073071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72" w:history="1">
        <w:r w:rsidRPr="00F570F9">
          <w:rPr>
            <w:rStyle w:val="Hyperlink"/>
            <w:rFonts w:ascii="Arial" w:hAnsi="Arial" w:cs="Arial"/>
            <w:noProof/>
          </w:rPr>
          <w:t>Lampiran 2. Rincian Kebutuhan Anggaran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_Toc43073072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73" w:history="1">
        <w:r w:rsidRPr="00F570F9">
          <w:rPr>
            <w:rStyle w:val="Hyperlink"/>
            <w:rFonts w:ascii="Arial" w:hAnsi="Arial" w:cs="Arial"/>
            <w:noProof/>
          </w:rPr>
          <w:t>Lampiran 3. Kode Etik Penelitian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_Toc43073073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74" w:history="1">
        <w:r w:rsidRPr="00F570F9">
          <w:rPr>
            <w:rStyle w:val="Hyperlink"/>
            <w:rFonts w:ascii="Arial" w:hAnsi="Arial" w:cs="Arial"/>
            <w:noProof/>
          </w:rPr>
          <w:t>Lampiran 4. Surat Ijin Penelitian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_Toc43073074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75" w:history="1">
        <w:r w:rsidRPr="00F570F9">
          <w:rPr>
            <w:rStyle w:val="Hyperlink"/>
            <w:rFonts w:ascii="Arial" w:hAnsi="Arial" w:cs="Arial"/>
            <w:noProof/>
          </w:rPr>
          <w:t>Lampiran 5. Penjelasan Untuk Mengikuti Penelitian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_Toc43073075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76" w:history="1">
        <w:r w:rsidRPr="00F570F9">
          <w:rPr>
            <w:rStyle w:val="Hyperlink"/>
            <w:rFonts w:ascii="Arial" w:hAnsi="Arial" w:cs="Arial"/>
            <w:noProof/>
          </w:rPr>
          <w:t>Lampiran 6. Persetujuan Menjadi Pasien Penelitian (Informed Consent)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_Toc43073076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77" w:history="1">
        <w:r w:rsidRPr="00F570F9">
          <w:rPr>
            <w:rStyle w:val="Hyperlink"/>
            <w:rFonts w:ascii="Arial" w:hAnsi="Arial" w:cs="Arial"/>
            <w:noProof/>
          </w:rPr>
          <w:t>Lampiran 7. Identitas Pasien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_Toc43073077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78" w:history="1">
        <w:r w:rsidRPr="00F570F9">
          <w:rPr>
            <w:rStyle w:val="Hyperlink"/>
            <w:rFonts w:ascii="Arial" w:hAnsi="Arial" w:cs="Arial"/>
            <w:noProof/>
          </w:rPr>
          <w:t>Lampiran 8. Formulir Food Recall 24 Jam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_Toc43073078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79" w:history="1">
        <w:r w:rsidRPr="00F570F9">
          <w:rPr>
            <w:rStyle w:val="Hyperlink"/>
            <w:rFonts w:ascii="Arial" w:hAnsi="Arial" w:cs="Arial"/>
            <w:noProof/>
          </w:rPr>
          <w:t>Lampiran 9. Kuesioner Pengetahuan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_Toc43073079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80" w:history="1">
        <w:r w:rsidRPr="00F570F9">
          <w:rPr>
            <w:rStyle w:val="Hyperlink"/>
            <w:rFonts w:ascii="Arial" w:hAnsi="Arial" w:cs="Arial"/>
            <w:noProof/>
          </w:rPr>
          <w:t>Lampiran 10. Kuesioner Kualitas Hidup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_Toc43073080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81" w:history="1">
        <w:r w:rsidRPr="00F570F9">
          <w:rPr>
            <w:rStyle w:val="Hyperlink"/>
            <w:rFonts w:ascii="Arial" w:hAnsi="Arial" w:cs="Arial"/>
            <w:noProof/>
          </w:rPr>
          <w:t>Lampiran 11. Materi Booklet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_Toc43073081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82" w:history="1">
        <w:r w:rsidRPr="00F570F9">
          <w:rPr>
            <w:rStyle w:val="Hyperlink"/>
            <w:rFonts w:ascii="Arial" w:hAnsi="Arial" w:cs="Arial"/>
            <w:noProof/>
          </w:rPr>
          <w:t>Lampiran 12. Booklet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_Toc43073082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83" w:history="1">
        <w:r w:rsidRPr="00F570F9">
          <w:rPr>
            <w:rStyle w:val="Hyperlink"/>
            <w:rFonts w:ascii="Arial" w:hAnsi="Arial" w:cs="Arial"/>
            <w:noProof/>
          </w:rPr>
          <w:t>Lampiran 13. Data Karakteristik Pasien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_Toc43073083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lang w:eastAsia="id-ID"/>
        </w:rPr>
      </w:pPr>
      <w:hyperlink w:anchor="_Toc43073084" w:history="1">
        <w:r w:rsidRPr="00F570F9">
          <w:rPr>
            <w:rStyle w:val="Hyperlink"/>
            <w:rFonts w:ascii="Arial" w:hAnsi="Arial" w:cs="Arial"/>
            <w:noProof/>
          </w:rPr>
          <w:t>Lampiran 14. Data Tingkat Pengetahuan Kelompok Kontrol dan Kelompok Perlakuan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_Toc43073084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85" w:history="1">
        <w:r w:rsidRPr="00F570F9">
          <w:rPr>
            <w:rStyle w:val="Hyperlink"/>
            <w:rFonts w:ascii="Arial" w:hAnsi="Arial" w:cs="Arial"/>
            <w:noProof/>
          </w:rPr>
          <w:t>Lampiran 15. Kebutuhan Energi dan Zat Gizi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_Toc43073085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lang w:eastAsia="id-ID"/>
        </w:rPr>
      </w:pPr>
      <w:hyperlink w:anchor="_Toc43073086" w:history="1">
        <w:r w:rsidRPr="00F570F9">
          <w:rPr>
            <w:rStyle w:val="Hyperlink"/>
            <w:rFonts w:ascii="Arial" w:hAnsi="Arial" w:cs="Arial"/>
            <w:noProof/>
          </w:rPr>
          <w:t>Lampiran 16. Data Asupan dan Tingkat Konsumsi dan Zat Gizi Kelompok Kontrol dan Kelompok Perlakuan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_Toc43073086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lang w:eastAsia="id-ID"/>
        </w:rPr>
      </w:pPr>
      <w:hyperlink w:anchor="_Toc43073087" w:history="1">
        <w:r w:rsidRPr="00F570F9">
          <w:rPr>
            <w:rStyle w:val="Hyperlink"/>
            <w:rFonts w:ascii="Arial" w:hAnsi="Arial" w:cs="Arial"/>
            <w:noProof/>
          </w:rPr>
          <w:t>Lampiran 17. Data Kadar Hemoglobin Kelompok Kontrol dan Kelompok Perlakuan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_Toc43073087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 w:rsidRPr="00F570F9">
          <w:rPr>
            <w:noProof/>
            <w:webHidden/>
          </w:rPr>
          <w:fldChar w:fldCharType="end"/>
        </w:r>
      </w:hyperlink>
    </w:p>
    <w:p w:rsidR="000C5ECC" w:rsidRPr="00F570F9" w:rsidRDefault="000C5ECC" w:rsidP="000C5ECC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lang w:eastAsia="id-ID"/>
        </w:rPr>
      </w:pPr>
      <w:hyperlink w:anchor="_Toc43073088" w:history="1">
        <w:r w:rsidRPr="00F570F9">
          <w:rPr>
            <w:rStyle w:val="Hyperlink"/>
            <w:rFonts w:ascii="Arial" w:hAnsi="Arial" w:cs="Arial"/>
            <w:noProof/>
          </w:rPr>
          <w:t>Lampiran 18. Data Kualitas Hidup Pasien Kelompok Kontrol dan Kelompok Perlakuan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_Toc43073088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 w:rsidRPr="00F570F9">
          <w:rPr>
            <w:noProof/>
            <w:webHidden/>
          </w:rPr>
          <w:fldChar w:fldCharType="end"/>
        </w:r>
      </w:hyperlink>
    </w:p>
    <w:p w:rsidR="000C5ECC" w:rsidRDefault="000C5ECC" w:rsidP="000C5ECC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lang w:eastAsia="id-ID"/>
        </w:rPr>
      </w:pPr>
      <w:hyperlink w:anchor="_Toc43073089" w:history="1">
        <w:r w:rsidRPr="00F570F9">
          <w:rPr>
            <w:rStyle w:val="Hyperlink"/>
            <w:rFonts w:ascii="Arial" w:hAnsi="Arial" w:cs="Arial"/>
            <w:noProof/>
          </w:rPr>
          <w:t>Lampiran 19. Hasil Uji Paired T-Test</w:t>
        </w:r>
        <w:r w:rsidRPr="00F570F9">
          <w:rPr>
            <w:noProof/>
            <w:webHidden/>
          </w:rPr>
          <w:tab/>
        </w:r>
        <w:r w:rsidRPr="00F570F9">
          <w:rPr>
            <w:noProof/>
            <w:webHidden/>
          </w:rPr>
          <w:fldChar w:fldCharType="begin"/>
        </w:r>
        <w:r w:rsidRPr="00F570F9">
          <w:rPr>
            <w:noProof/>
            <w:webHidden/>
          </w:rPr>
          <w:instrText xml:space="preserve"> PAGEREF _Toc43073089 \h </w:instrText>
        </w:r>
        <w:r w:rsidRPr="00F570F9">
          <w:rPr>
            <w:noProof/>
            <w:webHidden/>
          </w:rPr>
        </w:r>
        <w:r w:rsidRPr="00F570F9"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 w:rsidRPr="00F570F9">
          <w:rPr>
            <w:noProof/>
            <w:webHidden/>
          </w:rPr>
          <w:fldChar w:fldCharType="end"/>
        </w:r>
      </w:hyperlink>
    </w:p>
    <w:p w:rsidR="00375D05" w:rsidRDefault="000C5ECC" w:rsidP="000C5ECC">
      <w:r>
        <w:rPr>
          <w:rFonts w:ascii="Arial" w:hAnsi="Arial" w:cs="Arial"/>
          <w:b/>
        </w:rPr>
        <w:fldChar w:fldCharType="end"/>
      </w:r>
      <w:bookmarkStart w:id="1" w:name="_GoBack"/>
      <w:bookmarkEnd w:id="1"/>
    </w:p>
    <w:sectPr w:rsidR="00375D05" w:rsidSect="000670C1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D8"/>
    <w:rsid w:val="000670C1"/>
    <w:rsid w:val="000B317E"/>
    <w:rsid w:val="000C5ECC"/>
    <w:rsid w:val="00560FD8"/>
    <w:rsid w:val="00E42551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68EA-0190-4137-8A2B-B0DED1C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F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F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0FD8"/>
    <w:rPr>
      <w:rFonts w:cs="Times New Roman"/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60FD8"/>
    <w:pPr>
      <w:tabs>
        <w:tab w:val="right" w:leader="dot" w:pos="7937"/>
      </w:tabs>
      <w:spacing w:after="0" w:line="360" w:lineRule="auto"/>
      <w:ind w:firstLine="284"/>
    </w:pPr>
    <w:rPr>
      <w:rFonts w:ascii="Arial" w:hAnsi="Arial" w:cs="Arial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560FD8"/>
    <w:pPr>
      <w:tabs>
        <w:tab w:val="right" w:leader="dot" w:pos="7927"/>
      </w:tabs>
      <w:spacing w:after="0" w:line="240" w:lineRule="auto"/>
      <w:ind w:left="993" w:hanging="283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0C1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ableofFigures">
    <w:name w:val="table of figures"/>
    <w:basedOn w:val="Normal"/>
    <w:next w:val="Normal"/>
    <w:uiPriority w:val="99"/>
    <w:unhideWhenUsed/>
    <w:rsid w:val="000670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2020-08-14T05:07:00Z</dcterms:created>
  <dcterms:modified xsi:type="dcterms:W3CDTF">2020-08-14T05:07:00Z</dcterms:modified>
</cp:coreProperties>
</file>