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AD" w:rsidRDefault="000748AD" w:rsidP="000748AD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DAFTAR PUSTAKA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Agrina,dkk. 2011. </w:t>
      </w:r>
      <w:r>
        <w:rPr>
          <w:rFonts w:ascii="Arial" w:hAnsi="Arial" w:cs="Arial"/>
          <w:bCs/>
        </w:rPr>
        <w:t xml:space="preserve">Kepatuhan Lansia Penderita Hipertensi dalam Pemenuhan Diet Hipertensi. </w:t>
      </w:r>
      <w:r>
        <w:rPr>
          <w:rFonts w:ascii="Arial" w:hAnsi="Arial" w:cs="Arial"/>
          <w:i/>
        </w:rPr>
        <w:t>Vol 6, No 1, April 2011: 46 - 53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Almaitser, S. 2009. </w:t>
      </w:r>
      <w:r>
        <w:rPr>
          <w:rFonts w:ascii="Arial" w:hAnsi="Arial" w:cs="Arial"/>
          <w:i/>
        </w:rPr>
        <w:t>Prinsip Dasar Ilmu Gizi</w:t>
      </w:r>
      <w:r>
        <w:rPr>
          <w:rFonts w:ascii="Arial" w:hAnsi="Arial" w:cs="Arial"/>
        </w:rPr>
        <w:t>. PT Gramedia Pustaka Utama, Jakarta.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Apriany, R.E. dan Mulyati, T. 2012. Asupan Protein, Lemak Jenuh, Natrium, Serat dan IMT terkait dengan Tekanan Darah Pasien Hipertensi di RSUD Tugurejo Semarang. </w:t>
      </w:r>
      <w:r w:rsidRPr="00D63CA5">
        <w:rPr>
          <w:rFonts w:ascii="Arial" w:hAnsi="Arial" w:cs="Arial"/>
          <w:i/>
        </w:rPr>
        <w:t>Journal of Nutrition College, Volume 1, Nomor 1, Tahun 2012, Halaman 22.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Arikunto, S. 2006. </w:t>
      </w:r>
      <w:r>
        <w:rPr>
          <w:rFonts w:ascii="Arial" w:hAnsi="Arial" w:cs="Arial"/>
          <w:i/>
        </w:rPr>
        <w:t>Prosedur Penelitian Suatu Pendekatan Praktik</w:t>
      </w:r>
      <w:r>
        <w:rPr>
          <w:rFonts w:ascii="Arial" w:hAnsi="Arial" w:cs="Arial"/>
        </w:rPr>
        <w:t>. PT Rineka Cipta. Jakarta.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Aryzki, S. dan Akrom. 2018. Pengaruh Brief Counseling Terhadap Konsumsi Lemak pada Pasien Hipertensi di RSUD dr. H. Moch ansari Saleh Banjarmasin. </w:t>
      </w:r>
      <w:r w:rsidRPr="007B2BF7">
        <w:rPr>
          <w:rFonts w:ascii="Arial" w:hAnsi="Arial" w:cs="Arial"/>
          <w:i/>
        </w:rPr>
        <w:t>Jurnal Sains Farmasi dan Klinis, volume 5, Nomor 1, April 2018.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Badan Penelitian dan Pengembangan Kesehatan Kementerian Kesehatan RI. 2013. </w:t>
      </w:r>
      <w:r>
        <w:rPr>
          <w:rFonts w:ascii="Arial" w:hAnsi="Arial" w:cs="Arial"/>
          <w:i/>
        </w:rPr>
        <w:t>Riset Kesehatan Dasar 2013 (RISKESDAS 2013)</w:t>
      </w:r>
      <w:r>
        <w:rPr>
          <w:rFonts w:ascii="Arial" w:hAnsi="Arial" w:cs="Arial"/>
        </w:rPr>
        <w:t>. Jakarta.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Badan Penelitian dan Pengembangan Kesehatan Kementerian Kesehatan RI. 2018. </w:t>
      </w:r>
      <w:r>
        <w:rPr>
          <w:rFonts w:ascii="Arial" w:hAnsi="Arial" w:cs="Arial"/>
          <w:i/>
        </w:rPr>
        <w:t>Riset Kesehatan Dasar 2018 (RISKESDAS 2018)</w:t>
      </w:r>
      <w:r>
        <w:rPr>
          <w:rFonts w:ascii="Arial" w:hAnsi="Arial" w:cs="Arial"/>
        </w:rPr>
        <w:t>. Jakarta.</w:t>
      </w:r>
    </w:p>
    <w:p w:rsidR="000748AD" w:rsidRDefault="000748AD" w:rsidP="000748AD">
      <w:pPr>
        <w:spacing w:line="36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Baliwati. 2004. Pengantar Pangan dan Gizi. Penebar Swadaya. Surabaya.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Dinas Kesehatan Kota Malang. 2018. </w:t>
      </w:r>
      <w:r>
        <w:rPr>
          <w:rFonts w:ascii="Arial" w:hAnsi="Arial" w:cs="Arial"/>
          <w:i/>
        </w:rPr>
        <w:t>Profil Kesehatan Kota Malang Tahun 2017</w:t>
      </w:r>
      <w:r>
        <w:rPr>
          <w:rFonts w:ascii="Arial" w:hAnsi="Arial" w:cs="Arial"/>
        </w:rPr>
        <w:t>. Kementerian Kesehatan RI. Jakarta.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Direktorat Jenderal Bina Gizi dan Kesehatan Ibu dan Anak. 2013. Pedoman Pelayanan Gizi Rumah Sakit (PGRS). Kementerian Kesehatan RI. Jakarta. 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Direktorat Penyakit Tidak Menular, Direktorat Jenderal PP dan PL Departemen Kesehatan RI. 2006. </w:t>
      </w:r>
      <w:r>
        <w:rPr>
          <w:rFonts w:ascii="Arial" w:hAnsi="Arial" w:cs="Arial"/>
          <w:i/>
        </w:rPr>
        <w:t>Pedoman Teknis Penemuan dan Tatalaksana Penyakit Hipertensi</w:t>
      </w:r>
      <w:r>
        <w:rPr>
          <w:rFonts w:ascii="Arial" w:hAnsi="Arial" w:cs="Arial"/>
        </w:rPr>
        <w:t>. Jakarta.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Fajar, I.dkk. 2009. </w:t>
      </w:r>
      <w:r>
        <w:rPr>
          <w:rFonts w:ascii="Arial" w:hAnsi="Arial" w:cs="Arial"/>
          <w:i/>
        </w:rPr>
        <w:t>Statistika untuk Praktisi Kesehatan</w:t>
      </w:r>
      <w:r>
        <w:rPr>
          <w:rFonts w:ascii="Arial" w:hAnsi="Arial" w:cs="Arial"/>
        </w:rPr>
        <w:t>. Graha Ilmu. Yogyakarta.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Fitri, dkk. 2018. Asupan Natrium dan Kalium Sebagai Faktor Penyebab Hipertensi pada Usia Lanjut. </w:t>
      </w:r>
      <w:r w:rsidRPr="007B2BF7">
        <w:rPr>
          <w:rFonts w:ascii="Arial" w:hAnsi="Arial" w:cs="Arial"/>
          <w:i/>
        </w:rPr>
        <w:t>Jurnal Action, Volume 3, Nomor 2, November 2018.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Gibson, R. S. 2005. </w:t>
      </w:r>
      <w:r>
        <w:rPr>
          <w:rFonts w:ascii="Arial" w:hAnsi="Arial" w:cs="Arial"/>
          <w:i/>
        </w:rPr>
        <w:t>Principles of Nutritional Assessment Second Edition</w:t>
      </w:r>
      <w:r>
        <w:rPr>
          <w:rFonts w:ascii="Arial" w:hAnsi="Arial" w:cs="Arial"/>
        </w:rPr>
        <w:t>. Oxford University Press Inc, New York.</w:t>
      </w:r>
    </w:p>
    <w:p w:rsidR="000748AD" w:rsidRPr="000F3BB0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Gifari, N. Kuswari, M.,dan Azza, D. 2018. Pengaruh Konseling Gizi dan Latihan Stretching Terhadap Perubahan Asupan Gizi dan Status Gizi. </w:t>
      </w:r>
      <w:r w:rsidRPr="001660D4">
        <w:rPr>
          <w:rFonts w:ascii="Arial" w:hAnsi="Arial" w:cs="Arial"/>
          <w:i/>
        </w:rPr>
        <w:t>Darussalam Nutrition Journal, Volume 2, Nomor 1, Mei 2018.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Irza, S. 2009. Analisis Faktor Risiko Hipertensi pada Masyarakat Nagari Bungo Tanjung, Sumatera Barat. </w:t>
      </w:r>
      <w:r>
        <w:rPr>
          <w:rFonts w:ascii="Arial" w:hAnsi="Arial" w:cs="Arial"/>
          <w:i/>
        </w:rPr>
        <w:t>Skripsi : Fakultas Farmasi. Universitas Sumatera Utara</w:t>
      </w:r>
      <w:r>
        <w:rPr>
          <w:rFonts w:ascii="Arial" w:hAnsi="Arial" w:cs="Arial"/>
        </w:rPr>
        <w:t>. Medan.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Ismuningsih, R. 2013. Pengaruh Konsumsi Lemak Terhadap Tekanan Darah Penderita Hipertensi Rawat Jalan di Rumah Sakit PKU Muhammadiyah Surakarta. </w:t>
      </w:r>
      <w:r>
        <w:rPr>
          <w:rFonts w:ascii="Arial" w:hAnsi="Arial" w:cs="Arial"/>
          <w:i/>
        </w:rPr>
        <w:t>Karya Tulis Ilmiah : Fakultas Ilmu Kesehatan. Universitas Muhammadiyah Surakarta</w:t>
      </w:r>
      <w:r>
        <w:rPr>
          <w:rFonts w:ascii="Arial" w:hAnsi="Arial" w:cs="Arial"/>
        </w:rPr>
        <w:t>. Surakarta.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Jannah, A.R. 2018. Pengaruh Konseling Diet DASH terhadap Pengetahuan Gizi dan Tekanan Darah pada Pasien Hipertensi di Wilayah Kerja Puskesmas Indijiang Kota Tasikmalaya Tahun 2018. </w:t>
      </w:r>
      <w:r w:rsidRPr="00706DCE">
        <w:rPr>
          <w:rFonts w:ascii="Arial" w:hAnsi="Arial" w:cs="Arial"/>
          <w:i/>
        </w:rPr>
        <w:t>Skripsi</w:t>
      </w:r>
      <w:r>
        <w:rPr>
          <w:rFonts w:ascii="Arial" w:hAnsi="Arial" w:cs="Arial"/>
        </w:rPr>
        <w:t>, Politeknik Kesehatan Kemenkes Bandung, Jurusan Gizi Program Studi Diploma 4. Tasikmalaya.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Kementerian Kesehatan Republik Indonesia. 2018. Profil Kesehatan Indonesia Tahun 2017. </w:t>
      </w:r>
      <w:r>
        <w:rPr>
          <w:rFonts w:ascii="Arial" w:hAnsi="Arial" w:cs="Arial"/>
          <w:i/>
        </w:rPr>
        <w:t>Kementerian Kesehatan RI</w:t>
      </w:r>
      <w:r>
        <w:rPr>
          <w:rFonts w:ascii="Arial" w:hAnsi="Arial" w:cs="Arial"/>
        </w:rPr>
        <w:t>. Jakarta.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Kholid, A. 2015. </w:t>
      </w:r>
      <w:r>
        <w:rPr>
          <w:rFonts w:ascii="Arial" w:hAnsi="Arial" w:cs="Arial"/>
          <w:i/>
        </w:rPr>
        <w:t>Promosi Kesehatan dengan Pendekatan Teori Perilaku</w:t>
      </w:r>
      <w:r>
        <w:rPr>
          <w:rFonts w:ascii="Arial" w:hAnsi="Arial" w:cs="Arial"/>
        </w:rPr>
        <w:t>, Media,, dan Aplikasinya. Rajagrafindo Persada. Depok.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Kowalski, R.E. 2007. </w:t>
      </w:r>
      <w:r>
        <w:rPr>
          <w:rFonts w:ascii="Arial" w:hAnsi="Arial" w:cs="Arial"/>
          <w:i/>
        </w:rPr>
        <w:t>Terapi Hipertensi: Program 8 Minggu Menurunkan Tekanan Darah Tinggi dan Mengurangi Risiko Serangan Jantung dan Stroke Secara Alami</w:t>
      </w:r>
      <w:r>
        <w:rPr>
          <w:rFonts w:ascii="Arial" w:hAnsi="Arial" w:cs="Arial"/>
        </w:rPr>
        <w:t>. Qanita PT Mizan Pustaka. Bandung.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Kusumaningrum, H.D., Yuliah, A., dan Wijaningsih, W. 2016. </w:t>
      </w:r>
      <w:r w:rsidRPr="000B41CD">
        <w:rPr>
          <w:rFonts w:ascii="Arial" w:hAnsi="Arial" w:cs="Arial"/>
          <w:i/>
        </w:rPr>
        <w:t xml:space="preserve">Pengaruh Konseling Gizi Terhadap Pengetahuan Hipertensi dan Sisa Makanan Pasien Hipertensi di RSUD Dr. R. Soetijiono Blora. </w:t>
      </w:r>
      <w:r>
        <w:rPr>
          <w:rFonts w:ascii="Arial" w:hAnsi="Arial" w:cs="Arial"/>
        </w:rPr>
        <w:t>2016.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Kusumastuty, I, Widyani, D. dan Wahyuni, E.S. 2016. Asupan Protein dan Kalium Berhubungan dengan Penurunan Tekanan Darah Pasien Hipertensi Rawat Jalan.</w:t>
      </w:r>
      <w:r>
        <w:rPr>
          <w:rFonts w:ascii="Arial" w:hAnsi="Arial" w:cs="Arial"/>
          <w:i/>
        </w:rPr>
        <w:t>Indonesian Journal of Human Nutrition. Volume 3. Nomer 1. Juni 2016.  Halaman : 19 – 28.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Kusumawaty, J., Hidayat, N., dan Ginanjar, E. 2016. Hubungan Jenis Kelamin dengan Intesitas Hipertensi pada Lansia di Wilayah Kerja Puskesmas Lakbok Kabupaten Ciamis.</w:t>
      </w:r>
      <w:r w:rsidRPr="005D3D12">
        <w:rPr>
          <w:rFonts w:ascii="Arial" w:hAnsi="Arial" w:cs="Arial"/>
          <w:i/>
        </w:rPr>
        <w:t>Mutiara Medika, Volume 16, Nomor 2:46-51, Juli 2016.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Lestantina, A., Wahyudi, A., dan Yulianti, E. 2018. Konseling Gizi pada Remaja Obesitas. </w:t>
      </w:r>
      <w:r w:rsidRPr="00432267">
        <w:rPr>
          <w:rFonts w:ascii="Arial" w:hAnsi="Arial" w:cs="Arial"/>
          <w:i/>
        </w:rPr>
        <w:t>Jurnal Media Kesehatan, Volume 11 Nomor 1, Juni 2018,hlm 071-101.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National Heart, Lung, and Blodd Institute. 2018. DASH Eating Plan. </w:t>
      </w:r>
      <w:r>
        <w:rPr>
          <w:rFonts w:ascii="Arial" w:hAnsi="Arial" w:cs="Arial"/>
          <w:i/>
        </w:rPr>
        <w:t>https://www.nhlbi.nih.gov/health-topics/dash-eating-plan</w:t>
      </w:r>
      <w:r>
        <w:rPr>
          <w:rFonts w:ascii="Arial" w:hAnsi="Arial" w:cs="Arial"/>
        </w:rPr>
        <w:t>, diakses 28 Maret 2019.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Notoatmodjo, S. 2003. </w:t>
      </w:r>
      <w:r>
        <w:rPr>
          <w:rFonts w:ascii="Arial" w:hAnsi="Arial" w:cs="Arial"/>
          <w:i/>
        </w:rPr>
        <w:t>Pendidikan dan Perilaku Kesehatan</w:t>
      </w:r>
      <w:r>
        <w:rPr>
          <w:rFonts w:ascii="Arial" w:hAnsi="Arial" w:cs="Arial"/>
        </w:rPr>
        <w:t>. PT Rineka Cipta. Jakarta.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Notoatmodjo, S. 2010. </w:t>
      </w:r>
      <w:r>
        <w:rPr>
          <w:rFonts w:ascii="Arial" w:hAnsi="Arial" w:cs="Arial"/>
          <w:i/>
        </w:rPr>
        <w:t>Metodologi Penelitian Kesehatan</w:t>
      </w:r>
      <w:r>
        <w:rPr>
          <w:rFonts w:ascii="Arial" w:hAnsi="Arial" w:cs="Arial"/>
        </w:rPr>
        <w:t>.PT Rineka Cipta. Jakarta.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Notoatmodjo, S. 2012. </w:t>
      </w:r>
      <w:r>
        <w:rPr>
          <w:rFonts w:ascii="Arial" w:hAnsi="Arial" w:cs="Arial"/>
          <w:i/>
        </w:rPr>
        <w:t>Promosi Kesehatan dan Perilaku Kesehatan</w:t>
      </w:r>
      <w:r>
        <w:rPr>
          <w:rFonts w:ascii="Arial" w:hAnsi="Arial" w:cs="Arial"/>
        </w:rPr>
        <w:t>. PT Rineka Cipta. Jakarta.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Pramestutie, H.R. 2016. Tingkat Pengetahuan Pasien Hipertensi tentang Penggunaan Obat di Puskesmas Kota Malang. </w:t>
      </w:r>
      <w:r>
        <w:rPr>
          <w:rFonts w:ascii="Arial" w:hAnsi="Arial" w:cs="Arial"/>
          <w:i/>
        </w:rPr>
        <w:t>Jurnal Farmasi Klinik Indonesia. Volume 5. No1. 26-34. Maret 2016</w:t>
      </w:r>
      <w:r>
        <w:rPr>
          <w:rFonts w:ascii="Arial" w:hAnsi="Arial" w:cs="Arial"/>
        </w:rPr>
        <w:t>.</w:t>
      </w:r>
    </w:p>
    <w:p w:rsidR="000748AD" w:rsidRPr="00696043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Prasetyaningrum, Y.I. 2014. </w:t>
      </w:r>
      <w:r w:rsidRPr="00111D07">
        <w:rPr>
          <w:rFonts w:ascii="Arial" w:hAnsi="Arial" w:cs="Arial"/>
          <w:i/>
        </w:rPr>
        <w:t>Hipertensi Bukan untuk Ditakuti</w:t>
      </w:r>
      <w:r>
        <w:rPr>
          <w:rFonts w:ascii="Arial" w:hAnsi="Arial" w:cs="Arial"/>
        </w:rPr>
        <w:t>. Fmedia. Jakarta Selatan.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Purwani, R. dan Widyastuti, N. 2015. Hubungan Asupan Protein dengan Tekanan Darah pada Remaja. </w:t>
      </w:r>
      <w:r w:rsidRPr="002C3FB9">
        <w:rPr>
          <w:rFonts w:ascii="Arial" w:hAnsi="Arial" w:cs="Arial"/>
          <w:i/>
        </w:rPr>
        <w:t>Journal of Nutrition College, Volume 4, Nomor 2, Tahun 2015, Halaman 534-540.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Pusat Data dan Informasi Kementerian RI. 2013. </w:t>
      </w:r>
      <w:r>
        <w:rPr>
          <w:rFonts w:ascii="Arial" w:hAnsi="Arial" w:cs="Arial"/>
          <w:i/>
        </w:rPr>
        <w:t>Lansi</w:t>
      </w:r>
      <w:r>
        <w:rPr>
          <w:rFonts w:ascii="Arial" w:hAnsi="Arial" w:cs="Arial"/>
        </w:rPr>
        <w:t>a. Kementerian Kesehatan RI.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Pusat Data dan Informasi Kementerian RI. 2014. </w:t>
      </w:r>
      <w:r>
        <w:rPr>
          <w:rFonts w:ascii="Arial" w:hAnsi="Arial" w:cs="Arial"/>
          <w:i/>
        </w:rPr>
        <w:t>Hipertensi</w:t>
      </w:r>
      <w:r>
        <w:rPr>
          <w:rFonts w:ascii="Arial" w:hAnsi="Arial" w:cs="Arial"/>
        </w:rPr>
        <w:t>. Kementerian Kesehatan RI.</w:t>
      </w:r>
    </w:p>
    <w:p w:rsidR="000748AD" w:rsidRDefault="000748AD" w:rsidP="000748AD">
      <w:pPr>
        <w:spacing w:line="36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Ramayulis, R. 2010. </w:t>
      </w:r>
      <w:r>
        <w:rPr>
          <w:rFonts w:ascii="Arial" w:hAnsi="Arial" w:cs="Arial"/>
          <w:i/>
        </w:rPr>
        <w:t>Menu dan Resep untuk Penderita Hipertensi</w:t>
      </w:r>
      <w:r>
        <w:rPr>
          <w:rFonts w:ascii="Arial" w:hAnsi="Arial" w:cs="Arial"/>
        </w:rPr>
        <w:t>.</w:t>
      </w:r>
    </w:p>
    <w:p w:rsidR="000748AD" w:rsidRPr="00FE7FBB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 w:rsidRPr="00FE7FBB">
        <w:rPr>
          <w:rFonts w:ascii="Arial" w:hAnsi="Arial" w:cs="Arial"/>
        </w:rPr>
        <w:t>Sangadji, NW</w:t>
      </w:r>
      <w:r>
        <w:rPr>
          <w:rFonts w:ascii="Arial" w:hAnsi="Arial" w:cs="Arial"/>
        </w:rPr>
        <w:t>&amp; Nurhayati. 2014. Hipertensi Pa</w:t>
      </w:r>
      <w:r w:rsidRPr="00FE7FBB">
        <w:rPr>
          <w:rFonts w:ascii="Arial" w:hAnsi="Arial" w:cs="Arial"/>
        </w:rPr>
        <w:t xml:space="preserve">da Ramusaji Bus Transjakarta Di PT. Bianglala Metropolitan Tahun 2013. </w:t>
      </w:r>
      <w:r w:rsidRPr="00FE7FBB">
        <w:rPr>
          <w:rFonts w:ascii="Arial" w:hAnsi="Arial" w:cs="Arial"/>
          <w:i/>
          <w:iCs/>
        </w:rPr>
        <w:t>BIMKMI</w:t>
      </w:r>
      <w:r w:rsidRPr="00FE7FBB">
        <w:rPr>
          <w:rFonts w:ascii="Arial" w:hAnsi="Arial" w:cs="Arial"/>
        </w:rPr>
        <w:t>. 2 (2): 1-10.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Sediaoetama, A.D. 2004. </w:t>
      </w:r>
      <w:r>
        <w:rPr>
          <w:rFonts w:ascii="Arial" w:hAnsi="Arial" w:cs="Arial"/>
          <w:i/>
        </w:rPr>
        <w:t>Ilmu Gizi untuk Mahasiswa dan Profesi</w:t>
      </w:r>
      <w:r>
        <w:rPr>
          <w:rFonts w:ascii="Arial" w:hAnsi="Arial" w:cs="Arial"/>
        </w:rPr>
        <w:t>. Jilid 1. Dian Rakyat. Jakarta.</w:t>
      </w:r>
    </w:p>
    <w:p w:rsidR="000748AD" w:rsidRDefault="000748AD" w:rsidP="000748AD">
      <w:pPr>
        <w:spacing w:line="36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Silalahi, J. 2006. </w:t>
      </w:r>
      <w:r>
        <w:rPr>
          <w:rFonts w:ascii="Arial" w:hAnsi="Arial" w:cs="Arial"/>
          <w:i/>
        </w:rPr>
        <w:t>Makanan Fungsional</w:t>
      </w:r>
      <w:r>
        <w:rPr>
          <w:rFonts w:ascii="Arial" w:hAnsi="Arial" w:cs="Arial"/>
        </w:rPr>
        <w:t>. Kanisius. Yogyakarta.</w:t>
      </w:r>
    </w:p>
    <w:p w:rsidR="000748AD" w:rsidRPr="00254C80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 w:rsidRPr="00254C80">
        <w:rPr>
          <w:rFonts w:ascii="Arial" w:hAnsi="Arial" w:cs="Arial"/>
        </w:rPr>
        <w:t xml:space="preserve">Simamora, D, Kartasurya, M.I. dan Pradigdo, S.F. 2018. Hubungan Asupan Energi, Makro dan Mikronutrien dengan Tekanan Darah pada Lanjut Usia (Studi di Rumah Pelayanan Sosial Lanjut Usia Wening WardoyoUngaran, Tahun 2017). </w:t>
      </w:r>
      <w:r w:rsidRPr="00254C80">
        <w:rPr>
          <w:rFonts w:ascii="Arial" w:hAnsi="Arial" w:cs="Arial"/>
          <w:i/>
        </w:rPr>
        <w:t>Jurnal Kesehatan Masyarakat (e-Journal). Volume 6. Nomor 1. Januari 2018.</w:t>
      </w:r>
    </w:p>
    <w:p w:rsidR="000748AD" w:rsidRPr="00254C80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 w:rsidRPr="00254C80">
        <w:rPr>
          <w:rFonts w:ascii="Arial" w:hAnsi="Arial" w:cs="Arial"/>
        </w:rPr>
        <w:t>Soraya, D, Sukandar, D, Sinaga, T. 2017. Hubungan Pengetahuan Gizi, Tingkat Kecukupan Zat Gizi, dan Aktivitas Fisik dengan Status Gizi pada Guru SMP</w:t>
      </w:r>
      <w:r w:rsidRPr="00254C80">
        <w:rPr>
          <w:rFonts w:ascii="Arial" w:hAnsi="Arial" w:cs="Arial"/>
          <w:i/>
        </w:rPr>
        <w:t>. Jurnal Gizi Indonesia</w:t>
      </w:r>
      <w:r w:rsidRPr="00254C80">
        <w:rPr>
          <w:rFonts w:ascii="Arial" w:hAnsi="Arial" w:cs="Arial"/>
        </w:rPr>
        <w:t>.</w:t>
      </w:r>
    </w:p>
    <w:p w:rsidR="000748AD" w:rsidRPr="00254C80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 w:rsidRPr="00254C80">
        <w:rPr>
          <w:rFonts w:ascii="Arial" w:hAnsi="Arial" w:cs="Arial"/>
        </w:rPr>
        <w:t xml:space="preserve">Suhardjo dan Kusharto, C.M. 1992. </w:t>
      </w:r>
      <w:r w:rsidRPr="00254C80">
        <w:rPr>
          <w:rFonts w:ascii="Arial" w:hAnsi="Arial" w:cs="Arial"/>
          <w:i/>
        </w:rPr>
        <w:t>Prinsip-prinsip Ilmu Gizi</w:t>
      </w:r>
      <w:r w:rsidRPr="00254C80">
        <w:rPr>
          <w:rFonts w:ascii="Arial" w:hAnsi="Arial" w:cs="Arial"/>
        </w:rPr>
        <w:t>. Kanisius. Yogyakarta.</w:t>
      </w:r>
    </w:p>
    <w:p w:rsidR="000748AD" w:rsidRPr="00254C80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 w:rsidRPr="00254C80">
        <w:rPr>
          <w:rFonts w:ascii="Arial" w:hAnsi="Arial" w:cs="Arial"/>
        </w:rPr>
        <w:t xml:space="preserve">Suiraoka, IP. 2015. </w:t>
      </w:r>
      <w:r w:rsidRPr="00254C80">
        <w:rPr>
          <w:rFonts w:ascii="Arial" w:hAnsi="Arial" w:cs="Arial"/>
          <w:i/>
        </w:rPr>
        <w:t>Penyakit Degeneratif Mengenal, Mencegah dan Mengurangi Faktor Risiko 9 Penyakit Degeneratif</w:t>
      </w:r>
      <w:r w:rsidRPr="00254C80">
        <w:rPr>
          <w:rFonts w:ascii="Arial" w:hAnsi="Arial" w:cs="Arial"/>
        </w:rPr>
        <w:t>. Nuha Medika. Yogyakarta.</w:t>
      </w:r>
    </w:p>
    <w:p w:rsidR="000748AD" w:rsidRPr="00254C80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 w:rsidRPr="00254C80">
        <w:rPr>
          <w:rFonts w:ascii="Arial" w:hAnsi="Arial" w:cs="Arial"/>
        </w:rPr>
        <w:t xml:space="preserve">Supariasa, I.D, Bakri, B. dan Fajar, I. 2014. </w:t>
      </w:r>
      <w:r w:rsidRPr="00254C80">
        <w:rPr>
          <w:rFonts w:ascii="Arial" w:hAnsi="Arial" w:cs="Arial"/>
          <w:i/>
        </w:rPr>
        <w:t>Penilaian Status Gizi</w:t>
      </w:r>
      <w:r w:rsidRPr="00254C80">
        <w:rPr>
          <w:rFonts w:ascii="Arial" w:hAnsi="Arial" w:cs="Arial"/>
        </w:rPr>
        <w:t>. Buku Kedokteran EGC, Jakarta.</w:t>
      </w:r>
    </w:p>
    <w:p w:rsidR="000748AD" w:rsidRPr="00254C80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 w:rsidRPr="00254C80">
        <w:rPr>
          <w:rFonts w:ascii="Arial" w:hAnsi="Arial" w:cs="Arial"/>
        </w:rPr>
        <w:t xml:space="preserve">Supariasa, I.D. 2011. </w:t>
      </w:r>
      <w:r w:rsidRPr="00254C80">
        <w:rPr>
          <w:rFonts w:ascii="Arial" w:hAnsi="Arial" w:cs="Arial"/>
          <w:i/>
        </w:rPr>
        <w:t>Pendidikan dan Konsultasi Gizi</w:t>
      </w:r>
      <w:r w:rsidRPr="00254C80">
        <w:rPr>
          <w:rFonts w:ascii="Arial" w:hAnsi="Arial" w:cs="Arial"/>
        </w:rPr>
        <w:t>. Edisi 2. Buku Kedokteran EGC, Jakarta.</w:t>
      </w:r>
    </w:p>
    <w:p w:rsidR="000748AD" w:rsidRPr="00254C80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 w:rsidRPr="00254C80">
        <w:rPr>
          <w:rFonts w:ascii="Arial" w:hAnsi="Arial" w:cs="Arial"/>
        </w:rPr>
        <w:lastRenderedPageBreak/>
        <w:t xml:space="preserve">Sutanto. 2010. </w:t>
      </w:r>
      <w:r w:rsidRPr="00254C80">
        <w:rPr>
          <w:rFonts w:ascii="Arial" w:hAnsi="Arial" w:cs="Arial"/>
          <w:i/>
        </w:rPr>
        <w:t>Cekal (Cegah dan Tangkal) Penyakit Modern: Hipertensi, Stroke, Jantung, Kolesterol, dan Diabetes (Gejala-gejala, Pencegahan dan Pengendalian)</w:t>
      </w:r>
      <w:r w:rsidRPr="00254C80">
        <w:rPr>
          <w:rFonts w:ascii="Arial" w:hAnsi="Arial" w:cs="Arial"/>
        </w:rPr>
        <w:t>. Andi Offset. Yogyakarta.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  <w:iCs/>
        </w:rPr>
      </w:pPr>
      <w:r w:rsidRPr="00254C80">
        <w:rPr>
          <w:rFonts w:ascii="Arial" w:hAnsi="Arial" w:cs="Arial"/>
          <w:iCs/>
        </w:rPr>
        <w:t>Suwarni, dkk</w:t>
      </w:r>
      <w:r>
        <w:rPr>
          <w:rFonts w:ascii="Arial" w:hAnsi="Arial" w:cs="Arial"/>
          <w:iCs/>
        </w:rPr>
        <w:t xml:space="preserve">. 2009. Konseling Gizi dan Pengaruhnya Terhadap Asupan Zat Gizi dan Tekanan Darah pada Pasien Hipertensi Rawat Jalan di Rumah Sakit Umum Daerah Provinsi Sulawesi Tenggara. </w:t>
      </w:r>
      <w:r>
        <w:rPr>
          <w:rFonts w:ascii="Arial" w:hAnsi="Arial" w:cs="Arial"/>
          <w:i/>
          <w:iCs/>
        </w:rPr>
        <w:t>Jurnal Gizi Klinik Indonesia. Vol. 6. No. 1. Juli 2009: 21-28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 w:rsidRPr="00254C80">
        <w:rPr>
          <w:rFonts w:ascii="Arial" w:hAnsi="Arial" w:cs="Arial"/>
          <w:iCs/>
        </w:rPr>
        <w:t>Syahrini, dkk. 2012.</w:t>
      </w:r>
      <w:r w:rsidRPr="00254C80">
        <w:rPr>
          <w:rFonts w:ascii="Arial" w:hAnsi="Arial" w:cs="Arial"/>
        </w:rPr>
        <w:t xml:space="preserve"> Faktor-Faktor Risiko Hipertensi Primer di Puskesmas Tlogosari Kulon</w:t>
      </w:r>
      <w:r>
        <w:rPr>
          <w:rFonts w:ascii="Arial" w:hAnsi="Arial" w:cs="Arial"/>
        </w:rPr>
        <w:t xml:space="preserve"> Kota Semarang. </w:t>
      </w:r>
      <w:r>
        <w:rPr>
          <w:rFonts w:ascii="Arial" w:hAnsi="Arial" w:cs="Arial"/>
          <w:i/>
        </w:rPr>
        <w:t>Jurnal Kesehatan Masyarakat, Volume 1, Nomor 2, Tahun 2012, Halaman 315 – 325.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Utami, P. 2010. </w:t>
      </w:r>
      <w:r w:rsidRPr="005E26FD">
        <w:rPr>
          <w:rFonts w:ascii="Arial" w:hAnsi="Arial" w:cs="Arial"/>
          <w:i/>
        </w:rPr>
        <w:t>Jus untuk Kecerdasan, Kesehatan, dan Daya Tahan Tubuh Anak</w:t>
      </w:r>
      <w:r>
        <w:rPr>
          <w:rFonts w:ascii="Arial" w:hAnsi="Arial" w:cs="Arial"/>
        </w:rPr>
        <w:t>. PT Agro Media Pustaka. Jakarta Selatan.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Utomo, P.T. 2013. Hubungan Tingkat Pengetahuan Tentang Hipertensi dengan Upaya Pencegahan Kekambuhan Hipertensi pada Lansia di Desa Blulukan Kecamatan Colomadu Kabupaten Karanganyar. </w:t>
      </w:r>
      <w:r w:rsidRPr="007B2BF7">
        <w:rPr>
          <w:rFonts w:ascii="Arial" w:hAnsi="Arial" w:cs="Arial"/>
          <w:i/>
        </w:rPr>
        <w:t>Naskah Publikasi</w:t>
      </w:r>
      <w:r>
        <w:rPr>
          <w:rFonts w:ascii="Arial" w:hAnsi="Arial" w:cs="Arial"/>
        </w:rPr>
        <w:t xml:space="preserve">. Fakultas Ilmu Kesehatan. Universitas Muhammadiyah Surakarta. 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Widyaningrum, A.T. 2014. Hubungan Asupan Natrium, Kalium, Magnesium dan Status Gizi dengan Tekanan Darah pada Lansia DI Kalurahan Mahakamhaji Kecamatan Kartasura. </w:t>
      </w:r>
      <w:r w:rsidRPr="00111D07">
        <w:rPr>
          <w:rFonts w:ascii="Arial" w:hAnsi="Arial" w:cs="Arial"/>
          <w:i/>
        </w:rPr>
        <w:t>Naskah Publikasi</w:t>
      </w:r>
      <w:r>
        <w:rPr>
          <w:rFonts w:ascii="Arial" w:hAnsi="Arial" w:cs="Arial"/>
        </w:rPr>
        <w:t xml:space="preserve">. Fakultas Ilmu Kesehatan. Universitas Muhammadiyah Surakarta. 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Widyaningrum, S. 2012. Hubungan Antara Konsumsi Makanan dengan Kejadian Hipertensi pada Lansia (Studi di UPT Pelayanan Sosial Lanjut Usia Jember).  </w:t>
      </w:r>
      <w:r>
        <w:rPr>
          <w:rFonts w:ascii="Arial" w:hAnsi="Arial" w:cs="Arial"/>
          <w:i/>
        </w:rPr>
        <w:t>Skripsi : Fakultas Kesehatan Masyarakat. Universitas Jember</w:t>
      </w:r>
      <w:r>
        <w:rPr>
          <w:rFonts w:ascii="Arial" w:hAnsi="Arial" w:cs="Arial"/>
        </w:rPr>
        <w:t>. Jember.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Widyartono, D. 2015. </w:t>
      </w:r>
      <w:r>
        <w:rPr>
          <w:rFonts w:ascii="Arial" w:hAnsi="Arial" w:cs="Arial"/>
          <w:i/>
        </w:rPr>
        <w:t>Bahasa Indonesia Riset: Panduan Menulis Karya Ilmiah di Perguruan Tinggi. Edisi Revisi</w:t>
      </w:r>
      <w:r>
        <w:rPr>
          <w:rFonts w:ascii="Arial" w:hAnsi="Arial" w:cs="Arial"/>
        </w:rPr>
        <w:t>. Universitas Negeri Malang. Malang.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Wijayanti, N. 2017. </w:t>
      </w:r>
      <w:r>
        <w:rPr>
          <w:rFonts w:ascii="Arial" w:hAnsi="Arial" w:cs="Arial"/>
          <w:i/>
        </w:rPr>
        <w:t>Fisiologi Manusia dan Metabolisme Zat Gizi</w:t>
      </w:r>
      <w:r>
        <w:rPr>
          <w:rFonts w:ascii="Arial" w:hAnsi="Arial" w:cs="Arial"/>
        </w:rPr>
        <w:t>. Universitas Brawijaya Press. Malang.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Williams, L. Dan Wilkins. 2008. </w:t>
      </w:r>
      <w:r>
        <w:rPr>
          <w:rFonts w:ascii="Arial" w:hAnsi="Arial" w:cs="Arial"/>
          <w:i/>
        </w:rPr>
        <w:t>Ilmu Gizi Menjadi Sangat Mudah</w:t>
      </w:r>
      <w:r>
        <w:rPr>
          <w:rFonts w:ascii="Arial" w:hAnsi="Arial" w:cs="Arial"/>
        </w:rPr>
        <w:t>. Edisi 2. Diterjemahkan oleh: Dwijayanthi, L. Buku Kedokteran EGC, Jakarta.</w:t>
      </w:r>
    </w:p>
    <w:p w:rsidR="000748AD" w:rsidRDefault="000748AD" w:rsidP="000748AD">
      <w:pPr>
        <w:spacing w:line="36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Yuniastuti, A. 2008. </w:t>
      </w:r>
      <w:r>
        <w:rPr>
          <w:rFonts w:ascii="Arial" w:hAnsi="Arial" w:cs="Arial"/>
          <w:i/>
        </w:rPr>
        <w:t>Gizi dan Kesehatan</w:t>
      </w:r>
      <w:r>
        <w:rPr>
          <w:rFonts w:ascii="Arial" w:hAnsi="Arial" w:cs="Arial"/>
        </w:rPr>
        <w:t>. Graha Ilmu. Yogyakarta.</w:t>
      </w:r>
    </w:p>
    <w:p w:rsid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Zaini, A, Ratnawati, L.Y. dan Ririanty, M. 2015. Hubungan Antara Pengetahuan, Sikap, dan Tindakan Keluarga tentang Diet Rendah Garam dengan Konsumsi Lansia Hipertensi (Studi di Wilayah Kerja Puskesmas Pakusari Kabupaten Jember). </w:t>
      </w:r>
      <w:r>
        <w:rPr>
          <w:rFonts w:ascii="Arial" w:hAnsi="Arial" w:cs="Arial"/>
          <w:i/>
        </w:rPr>
        <w:t>Artikel Ilmiah Hasil Penelitian Mahasiswa</w:t>
      </w:r>
      <w:r>
        <w:rPr>
          <w:rFonts w:ascii="Arial" w:hAnsi="Arial" w:cs="Arial"/>
        </w:rPr>
        <w:t>.</w:t>
      </w:r>
    </w:p>
    <w:p w:rsidR="00707C12" w:rsidRPr="000748AD" w:rsidRDefault="000748AD" w:rsidP="000748AD">
      <w:pPr>
        <w:spacing w:line="240" w:lineRule="auto"/>
        <w:ind w:left="851" w:hanging="7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Zainudin, A. dan Yunawati, I. 2019. Asupan Natrium dan Lemak Berhubungan dengan Kejadian Hipertensi pada Lansia di Wilayah Poasia Kota Kendari. </w:t>
      </w:r>
      <w:r w:rsidRPr="00836366">
        <w:rPr>
          <w:rFonts w:ascii="Arial" w:hAnsi="Arial" w:cs="Arial"/>
          <w:i/>
        </w:rPr>
        <w:t>Seminar Nasional, Teknologi Terapan Berbasis Kearifan Lokal (SNT2BKL), ISSBM : 978-71928-1-2.</w:t>
      </w:r>
    </w:p>
    <w:sectPr w:rsidR="00707C12" w:rsidRPr="000748AD" w:rsidSect="000748AD">
      <w:footerReference w:type="default" r:id="rId6"/>
      <w:pgSz w:w="11906" w:h="16838"/>
      <w:pgMar w:top="2268" w:right="1701" w:bottom="1701" w:left="2268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8AD" w:rsidRDefault="000748AD" w:rsidP="000748AD">
      <w:pPr>
        <w:spacing w:after="0" w:line="240" w:lineRule="auto"/>
      </w:pPr>
      <w:r>
        <w:separator/>
      </w:r>
    </w:p>
  </w:endnote>
  <w:endnote w:type="continuationSeparator" w:id="1">
    <w:p w:rsidR="000748AD" w:rsidRDefault="000748AD" w:rsidP="0007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808"/>
      <w:docPartObj>
        <w:docPartGallery w:val="Page Numbers (Bottom of Page)"/>
        <w:docPartUnique/>
      </w:docPartObj>
    </w:sdtPr>
    <w:sdtContent>
      <w:p w:rsidR="000748AD" w:rsidRDefault="000748AD">
        <w:pPr>
          <w:pStyle w:val="Footer"/>
          <w:jc w:val="right"/>
        </w:pPr>
        <w:fldSimple w:instr=" PAGE   \* MERGEFORMAT ">
          <w:r>
            <w:rPr>
              <w:noProof/>
            </w:rPr>
            <w:t>44</w:t>
          </w:r>
        </w:fldSimple>
      </w:p>
    </w:sdtContent>
  </w:sdt>
  <w:p w:rsidR="000748AD" w:rsidRDefault="000748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8AD" w:rsidRDefault="000748AD" w:rsidP="000748AD">
      <w:pPr>
        <w:spacing w:after="0" w:line="240" w:lineRule="auto"/>
      </w:pPr>
      <w:r>
        <w:separator/>
      </w:r>
    </w:p>
  </w:footnote>
  <w:footnote w:type="continuationSeparator" w:id="1">
    <w:p w:rsidR="000748AD" w:rsidRDefault="000748AD" w:rsidP="00074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8AD"/>
    <w:rsid w:val="000748AD"/>
    <w:rsid w:val="0070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8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48AD"/>
  </w:style>
  <w:style w:type="paragraph" w:styleId="Footer">
    <w:name w:val="footer"/>
    <w:basedOn w:val="Normal"/>
    <w:link w:val="FooterChar"/>
    <w:uiPriority w:val="99"/>
    <w:unhideWhenUsed/>
    <w:rsid w:val="0007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7325</Characters>
  <Application>Microsoft Office Word</Application>
  <DocSecurity>0</DocSecurity>
  <Lines>61</Lines>
  <Paragraphs>17</Paragraphs>
  <ScaleCrop>false</ScaleCrop>
  <Company>Grizli777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2020-08-05T16:30:00Z</dcterms:created>
  <dcterms:modified xsi:type="dcterms:W3CDTF">2020-08-05T16:31:00Z</dcterms:modified>
</cp:coreProperties>
</file>