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48" w:rsidRPr="00D06C9E" w:rsidRDefault="00F71B48" w:rsidP="00F71B4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06C9E">
        <w:rPr>
          <w:rFonts w:ascii="Arial" w:hAnsi="Arial" w:cs="Arial"/>
          <w:b/>
          <w:sz w:val="28"/>
          <w:szCs w:val="28"/>
        </w:rPr>
        <w:t xml:space="preserve">BAB V </w:t>
      </w:r>
    </w:p>
    <w:p w:rsidR="00F71B48" w:rsidRPr="00D06C9E" w:rsidRDefault="00F71B48" w:rsidP="00F71B4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06C9E">
        <w:rPr>
          <w:rFonts w:ascii="Arial" w:hAnsi="Arial" w:cs="Arial"/>
          <w:b/>
          <w:sz w:val="28"/>
          <w:szCs w:val="28"/>
        </w:rPr>
        <w:t>KESIMPULAN DAN SARAN</w:t>
      </w:r>
    </w:p>
    <w:p w:rsidR="00F71B48" w:rsidRDefault="00F71B48" w:rsidP="00F71B48">
      <w:pPr>
        <w:spacing w:after="0" w:line="360" w:lineRule="auto"/>
        <w:rPr>
          <w:rFonts w:ascii="Arial" w:hAnsi="Arial" w:cs="Arial"/>
          <w:b/>
        </w:rPr>
      </w:pPr>
    </w:p>
    <w:p w:rsidR="00F71B48" w:rsidRDefault="00F71B48" w:rsidP="00F71B48">
      <w:pPr>
        <w:numPr>
          <w:ilvl w:val="0"/>
          <w:numId w:val="3"/>
        </w:num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SIMPULAN</w:t>
      </w:r>
    </w:p>
    <w:p w:rsidR="00F71B48" w:rsidRDefault="00F71B48" w:rsidP="00F71B48">
      <w:pPr>
        <w:spacing w:after="0" w:line="360" w:lineRule="auto"/>
        <w:ind w:left="720"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Berdasarkan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makan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jumlah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jenis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jadwal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kadar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glukosa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pasien</w:t>
      </w:r>
      <w:proofErr w:type="spellEnd"/>
      <w:r>
        <w:rPr>
          <w:rFonts w:ascii="Arial" w:hAnsi="Arial" w:cs="Arial"/>
        </w:rPr>
        <w:t xml:space="preserve"> DM </w:t>
      </w:r>
      <w:proofErr w:type="spellStart"/>
      <w:r>
        <w:rPr>
          <w:rFonts w:ascii="Arial" w:hAnsi="Arial" w:cs="Arial"/>
        </w:rPr>
        <w:t>tipe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didapatkan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kesimpulan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berikut</w:t>
      </w:r>
      <w:proofErr w:type="spellEnd"/>
      <w:r>
        <w:rPr>
          <w:rFonts w:ascii="Arial" w:hAnsi="Arial" w:cs="Arial"/>
        </w:rPr>
        <w:t xml:space="preserve"> :</w:t>
      </w:r>
    </w:p>
    <w:p w:rsidR="00F71B48" w:rsidRDefault="00F71B48" w:rsidP="00F71B48">
      <w:pPr>
        <w:numPr>
          <w:ilvl w:val="6"/>
          <w:numId w:val="2"/>
        </w:numPr>
        <w:spacing w:after="0" w:line="360" w:lineRule="auto"/>
        <w:ind w:left="113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Karakteristik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pasien</w:t>
      </w:r>
      <w:proofErr w:type="spellEnd"/>
      <w:r>
        <w:rPr>
          <w:rFonts w:ascii="Arial" w:hAnsi="Arial" w:cs="Arial"/>
        </w:rPr>
        <w:t xml:space="preserve"> Diabetes Mellitus </w:t>
      </w:r>
      <w:proofErr w:type="spellStart"/>
      <w:r>
        <w:rPr>
          <w:rFonts w:ascii="Arial" w:hAnsi="Arial" w:cs="Arial"/>
        </w:rPr>
        <w:t>Tipe</w:t>
      </w:r>
      <w:proofErr w:type="spellEnd"/>
      <w:r>
        <w:rPr>
          <w:rFonts w:ascii="Arial" w:hAnsi="Arial" w:cs="Arial"/>
        </w:rPr>
        <w:t xml:space="preserve"> 2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Puskesmas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Cisadea</w:t>
      </w:r>
      <w:proofErr w:type="spellEnd"/>
      <w:r>
        <w:rPr>
          <w:rFonts w:ascii="Arial" w:hAnsi="Arial" w:cs="Arial"/>
        </w:rPr>
        <w:t xml:space="preserve"> Kota Malang </w:t>
      </w:r>
      <w:proofErr w:type="spellStart"/>
      <w:r>
        <w:rPr>
          <w:rFonts w:ascii="Arial" w:hAnsi="Arial" w:cs="Arial"/>
        </w:rPr>
        <w:t>sebagian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besar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berumur</w:t>
      </w:r>
      <w:proofErr w:type="spellEnd"/>
      <w:r>
        <w:rPr>
          <w:rFonts w:ascii="Arial" w:hAnsi="Arial" w:cs="Arial"/>
        </w:rPr>
        <w:t xml:space="preserve"> 66-76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sebagian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besar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berjenis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kelamin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perempuan</w:t>
      </w:r>
      <w:proofErr w:type="spellEnd"/>
      <w:r>
        <w:rPr>
          <w:rFonts w:ascii="Arial" w:hAnsi="Arial" w:cs="Arial"/>
        </w:rPr>
        <w:t xml:space="preserve">. Tingkat </w:t>
      </w:r>
      <w:proofErr w:type="spellStart"/>
      <w:r>
        <w:rPr>
          <w:rFonts w:ascii="Arial" w:hAnsi="Arial" w:cs="Arial"/>
        </w:rPr>
        <w:t>pendidikan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pasien</w:t>
      </w:r>
      <w:proofErr w:type="spellEnd"/>
      <w:r>
        <w:rPr>
          <w:rFonts w:ascii="Arial" w:hAnsi="Arial" w:cs="Arial"/>
        </w:rPr>
        <w:t xml:space="preserve"> rata-rata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SMP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SMA,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mayoritas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pasien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bekerja</w:t>
      </w:r>
      <w:proofErr w:type="spellEnd"/>
      <w:r>
        <w:rPr>
          <w:rFonts w:ascii="Arial" w:hAnsi="Arial" w:cs="Arial"/>
        </w:rPr>
        <w:t>.</w:t>
      </w:r>
    </w:p>
    <w:p w:rsidR="00F71B48" w:rsidRDefault="00F71B48" w:rsidP="00F71B48">
      <w:pPr>
        <w:numPr>
          <w:ilvl w:val="6"/>
          <w:numId w:val="2"/>
        </w:numPr>
        <w:spacing w:after="0" w:line="360" w:lineRule="auto"/>
        <w:ind w:left="113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Gambaran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kadar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glukosa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pasien</w:t>
      </w:r>
      <w:proofErr w:type="spellEnd"/>
      <w:r>
        <w:rPr>
          <w:rFonts w:ascii="Arial" w:hAnsi="Arial" w:cs="Arial"/>
        </w:rPr>
        <w:t xml:space="preserve"> Diabetes Mellitus </w:t>
      </w:r>
      <w:proofErr w:type="spellStart"/>
      <w:r>
        <w:rPr>
          <w:rFonts w:ascii="Arial" w:hAnsi="Arial" w:cs="Arial"/>
        </w:rPr>
        <w:t>tipe</w:t>
      </w:r>
      <w:proofErr w:type="spellEnd"/>
      <w:r>
        <w:rPr>
          <w:rFonts w:ascii="Arial" w:hAnsi="Arial" w:cs="Arial"/>
        </w:rPr>
        <w:t xml:space="preserve"> 2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Puskesmas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Cisadea</w:t>
      </w:r>
      <w:proofErr w:type="spellEnd"/>
      <w:r>
        <w:rPr>
          <w:rFonts w:ascii="Arial" w:hAnsi="Arial" w:cs="Arial"/>
        </w:rPr>
        <w:t xml:space="preserve"> Kota Malang </w:t>
      </w:r>
      <w:proofErr w:type="spellStart"/>
      <w:r>
        <w:rPr>
          <w:rFonts w:ascii="Arial" w:hAnsi="Arial" w:cs="Arial"/>
        </w:rPr>
        <w:t>lebih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banyak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baik</w:t>
      </w:r>
      <w:proofErr w:type="spellEnd"/>
      <w:r>
        <w:rPr>
          <w:rFonts w:ascii="Arial" w:hAnsi="Arial" w:cs="Arial"/>
        </w:rPr>
        <w:t xml:space="preserve"> (≥126 mg/</w:t>
      </w:r>
      <w:proofErr w:type="spellStart"/>
      <w:r>
        <w:rPr>
          <w:rFonts w:ascii="Arial" w:hAnsi="Arial" w:cs="Arial"/>
        </w:rPr>
        <w:t>dL</w:t>
      </w:r>
      <w:proofErr w:type="spellEnd"/>
      <w:r>
        <w:rPr>
          <w:rFonts w:ascii="Arial" w:hAnsi="Arial" w:cs="Arial"/>
        </w:rPr>
        <w:t>).</w:t>
      </w:r>
    </w:p>
    <w:p w:rsidR="00F71B48" w:rsidRDefault="00F71B48" w:rsidP="00F71B48">
      <w:pPr>
        <w:numPr>
          <w:ilvl w:val="6"/>
          <w:numId w:val="2"/>
        </w:numPr>
        <w:spacing w:after="0" w:line="360" w:lineRule="auto"/>
        <w:ind w:left="113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Pasien</w:t>
      </w:r>
      <w:proofErr w:type="spellEnd"/>
      <w:r>
        <w:rPr>
          <w:rFonts w:ascii="Arial" w:hAnsi="Arial" w:cs="Arial"/>
        </w:rPr>
        <w:t xml:space="preserve"> Diabetes Mellitus </w:t>
      </w:r>
      <w:proofErr w:type="spellStart"/>
      <w:r>
        <w:rPr>
          <w:rFonts w:ascii="Arial" w:hAnsi="Arial" w:cs="Arial"/>
        </w:rPr>
        <w:t>tipe</w:t>
      </w:r>
      <w:proofErr w:type="spellEnd"/>
      <w:r>
        <w:rPr>
          <w:rFonts w:ascii="Arial" w:hAnsi="Arial" w:cs="Arial"/>
        </w:rPr>
        <w:t xml:space="preserve"> 2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Puskesmas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Cisadea</w:t>
      </w:r>
      <w:proofErr w:type="spellEnd"/>
      <w:r>
        <w:rPr>
          <w:rFonts w:ascii="Arial" w:hAnsi="Arial" w:cs="Arial"/>
        </w:rPr>
        <w:t xml:space="preserve"> Kota Malang </w:t>
      </w:r>
      <w:proofErr w:type="spellStart"/>
      <w:r>
        <w:rPr>
          <w:rFonts w:ascii="Arial" w:hAnsi="Arial" w:cs="Arial"/>
        </w:rPr>
        <w:t>lebih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banyak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jumlah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berdasarkan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asupan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(Protein, </w:t>
      </w:r>
      <w:proofErr w:type="spellStart"/>
      <w:r>
        <w:rPr>
          <w:rFonts w:ascii="Arial" w:hAnsi="Arial" w:cs="Arial"/>
        </w:rPr>
        <w:t>Lemak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Karbohidrat</w:t>
      </w:r>
      <w:proofErr w:type="spellEnd"/>
      <w:r>
        <w:rPr>
          <w:rFonts w:ascii="Arial" w:hAnsi="Arial" w:cs="Arial"/>
        </w:rPr>
        <w:t>).</w:t>
      </w:r>
    </w:p>
    <w:p w:rsidR="00F71B48" w:rsidRDefault="00F71B48" w:rsidP="00F71B48">
      <w:pPr>
        <w:numPr>
          <w:ilvl w:val="6"/>
          <w:numId w:val="2"/>
        </w:numPr>
        <w:spacing w:after="0" w:line="360" w:lineRule="auto"/>
        <w:ind w:left="113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Pasien</w:t>
      </w:r>
      <w:proofErr w:type="spellEnd"/>
      <w:r>
        <w:rPr>
          <w:rFonts w:ascii="Arial" w:hAnsi="Arial" w:cs="Arial"/>
        </w:rPr>
        <w:t xml:space="preserve"> Diabetes Mellitus </w:t>
      </w:r>
      <w:proofErr w:type="spellStart"/>
      <w:r>
        <w:rPr>
          <w:rFonts w:ascii="Arial" w:hAnsi="Arial" w:cs="Arial"/>
        </w:rPr>
        <w:t>tipe</w:t>
      </w:r>
      <w:proofErr w:type="spellEnd"/>
      <w:r>
        <w:rPr>
          <w:rFonts w:ascii="Arial" w:hAnsi="Arial" w:cs="Arial"/>
        </w:rPr>
        <w:t xml:space="preserve"> 2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Puskesmas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Cisadea</w:t>
      </w:r>
      <w:proofErr w:type="spellEnd"/>
      <w:r>
        <w:rPr>
          <w:rFonts w:ascii="Arial" w:hAnsi="Arial" w:cs="Arial"/>
        </w:rPr>
        <w:t xml:space="preserve"> Kota Malang </w:t>
      </w:r>
      <w:proofErr w:type="spellStart"/>
      <w:r>
        <w:rPr>
          <w:rFonts w:ascii="Arial" w:hAnsi="Arial" w:cs="Arial"/>
        </w:rPr>
        <w:t>lebih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banyak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jenis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makanan</w:t>
      </w:r>
      <w:proofErr w:type="spellEnd"/>
      <w:r>
        <w:rPr>
          <w:rFonts w:ascii="Arial" w:hAnsi="Arial" w:cs="Arial"/>
        </w:rPr>
        <w:t>.</w:t>
      </w:r>
    </w:p>
    <w:p w:rsidR="00F71B48" w:rsidRDefault="00F71B48" w:rsidP="00F71B48">
      <w:pPr>
        <w:numPr>
          <w:ilvl w:val="6"/>
          <w:numId w:val="2"/>
        </w:numPr>
        <w:spacing w:after="0" w:line="360" w:lineRule="auto"/>
        <w:ind w:left="113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Pasien</w:t>
      </w:r>
      <w:proofErr w:type="spellEnd"/>
      <w:r>
        <w:rPr>
          <w:rFonts w:ascii="Arial" w:hAnsi="Arial" w:cs="Arial"/>
        </w:rPr>
        <w:t xml:space="preserve"> Diabetes Mellitus </w:t>
      </w:r>
      <w:proofErr w:type="spellStart"/>
      <w:r>
        <w:rPr>
          <w:rFonts w:ascii="Arial" w:hAnsi="Arial" w:cs="Arial"/>
        </w:rPr>
        <w:t>tipe</w:t>
      </w:r>
      <w:proofErr w:type="spellEnd"/>
      <w:r>
        <w:rPr>
          <w:rFonts w:ascii="Arial" w:hAnsi="Arial" w:cs="Arial"/>
        </w:rPr>
        <w:t xml:space="preserve"> 2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Puskesmas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Cisadea</w:t>
      </w:r>
      <w:proofErr w:type="spellEnd"/>
      <w:r>
        <w:rPr>
          <w:rFonts w:ascii="Arial" w:hAnsi="Arial" w:cs="Arial"/>
        </w:rPr>
        <w:t xml:space="preserve"> Kota Malang </w:t>
      </w:r>
      <w:proofErr w:type="spellStart"/>
      <w:r>
        <w:rPr>
          <w:rFonts w:ascii="Arial" w:hAnsi="Arial" w:cs="Arial"/>
        </w:rPr>
        <w:t>lebih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banyak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jadwal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makan</w:t>
      </w:r>
      <w:proofErr w:type="spellEnd"/>
      <w:r>
        <w:rPr>
          <w:rFonts w:ascii="Arial" w:hAnsi="Arial" w:cs="Arial"/>
        </w:rPr>
        <w:t>.</w:t>
      </w:r>
    </w:p>
    <w:p w:rsidR="00F71B48" w:rsidRDefault="00F71B48" w:rsidP="00F71B48">
      <w:pPr>
        <w:numPr>
          <w:ilvl w:val="6"/>
          <w:numId w:val="2"/>
        </w:numPr>
        <w:spacing w:after="0" w:line="360" w:lineRule="auto"/>
        <w:ind w:left="113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jumlah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berupa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protein, </w:t>
      </w:r>
      <w:proofErr w:type="spellStart"/>
      <w:r>
        <w:rPr>
          <w:rFonts w:ascii="Arial" w:hAnsi="Arial" w:cs="Arial"/>
        </w:rPr>
        <w:t>lemak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karbohidrat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kadar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glukosa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pasien</w:t>
      </w:r>
      <w:proofErr w:type="spellEnd"/>
      <w:r>
        <w:rPr>
          <w:rFonts w:ascii="Arial" w:hAnsi="Arial" w:cs="Arial"/>
        </w:rPr>
        <w:t xml:space="preserve"> Diabetes Mellitus </w:t>
      </w:r>
      <w:proofErr w:type="spellStart"/>
      <w:r>
        <w:rPr>
          <w:rFonts w:ascii="Arial" w:hAnsi="Arial" w:cs="Arial"/>
        </w:rPr>
        <w:t>tipe</w:t>
      </w:r>
      <w:proofErr w:type="spellEnd"/>
      <w:r>
        <w:rPr>
          <w:rFonts w:ascii="Arial" w:hAnsi="Arial" w:cs="Arial"/>
        </w:rPr>
        <w:t xml:space="preserve"> 2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Puskesmas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Cisadea</w:t>
      </w:r>
      <w:proofErr w:type="spellEnd"/>
      <w:r>
        <w:rPr>
          <w:rFonts w:ascii="Arial" w:hAnsi="Arial" w:cs="Arial"/>
        </w:rPr>
        <w:t xml:space="preserve"> Kota Malang</w:t>
      </w:r>
    </w:p>
    <w:p w:rsidR="00F71B48" w:rsidRDefault="00F71B48" w:rsidP="00F71B48">
      <w:pPr>
        <w:numPr>
          <w:ilvl w:val="6"/>
          <w:numId w:val="2"/>
        </w:numPr>
        <w:spacing w:after="0" w:line="360" w:lineRule="auto"/>
        <w:ind w:left="113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jenis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kadar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glukosa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pasien</w:t>
      </w:r>
      <w:proofErr w:type="spellEnd"/>
      <w:r>
        <w:rPr>
          <w:rFonts w:ascii="Arial" w:hAnsi="Arial" w:cs="Arial"/>
        </w:rPr>
        <w:t xml:space="preserve"> Diabetes Mellitus </w:t>
      </w:r>
      <w:proofErr w:type="spellStart"/>
      <w:r>
        <w:rPr>
          <w:rFonts w:ascii="Arial" w:hAnsi="Arial" w:cs="Arial"/>
        </w:rPr>
        <w:t>tipe</w:t>
      </w:r>
      <w:proofErr w:type="spellEnd"/>
      <w:r>
        <w:rPr>
          <w:rFonts w:ascii="Arial" w:hAnsi="Arial" w:cs="Arial"/>
        </w:rPr>
        <w:t xml:space="preserve"> 2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Puskesmas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Cisadea</w:t>
      </w:r>
      <w:proofErr w:type="spellEnd"/>
      <w:r>
        <w:rPr>
          <w:rFonts w:ascii="Arial" w:hAnsi="Arial" w:cs="Arial"/>
        </w:rPr>
        <w:t xml:space="preserve"> Kota Malang</w:t>
      </w:r>
    </w:p>
    <w:p w:rsidR="00F71B48" w:rsidRPr="00005FBE" w:rsidRDefault="00F71B48" w:rsidP="00F71B48">
      <w:pPr>
        <w:numPr>
          <w:ilvl w:val="6"/>
          <w:numId w:val="2"/>
        </w:numPr>
        <w:spacing w:after="0" w:line="360" w:lineRule="auto"/>
        <w:ind w:left="113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jadwal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kadar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glukosa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pasien</w:t>
      </w:r>
      <w:proofErr w:type="spellEnd"/>
      <w:r>
        <w:rPr>
          <w:rFonts w:ascii="Arial" w:hAnsi="Arial" w:cs="Arial"/>
        </w:rPr>
        <w:t xml:space="preserve"> Diabetes Mellitus </w:t>
      </w:r>
      <w:proofErr w:type="spellStart"/>
      <w:r>
        <w:rPr>
          <w:rFonts w:ascii="Arial" w:hAnsi="Arial" w:cs="Arial"/>
        </w:rPr>
        <w:t>tipe</w:t>
      </w:r>
      <w:proofErr w:type="spellEnd"/>
      <w:r>
        <w:rPr>
          <w:rFonts w:ascii="Arial" w:hAnsi="Arial" w:cs="Arial"/>
        </w:rPr>
        <w:t xml:space="preserve"> 2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Puskesmas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Cisadea</w:t>
      </w:r>
      <w:proofErr w:type="spellEnd"/>
      <w:r>
        <w:rPr>
          <w:rFonts w:ascii="Arial" w:hAnsi="Arial" w:cs="Arial"/>
        </w:rPr>
        <w:t xml:space="preserve"> Kota Malang</w:t>
      </w:r>
    </w:p>
    <w:p w:rsidR="00F71B48" w:rsidRDefault="00F71B48" w:rsidP="00F71B48">
      <w:pPr>
        <w:numPr>
          <w:ilvl w:val="0"/>
          <w:numId w:val="3"/>
        </w:numPr>
        <w:spacing w:after="0" w:line="360" w:lineRule="auto"/>
        <w:rPr>
          <w:rFonts w:ascii="Arial" w:hAnsi="Arial" w:cs="Arial"/>
          <w:b/>
        </w:rPr>
        <w:sectPr w:rsidR="00F71B48" w:rsidSect="00F71B48">
          <w:footerReference w:type="default" r:id="rId7"/>
          <w:footerReference w:type="first" r:id="rId8"/>
          <w:pgSz w:w="12240" w:h="15840"/>
          <w:pgMar w:top="2268" w:right="1701" w:bottom="1701" w:left="2268" w:header="720" w:footer="720" w:gutter="0"/>
          <w:pgNumType w:start="51"/>
          <w:cols w:space="720"/>
          <w:titlePg/>
          <w:docGrid w:linePitch="360"/>
        </w:sectPr>
      </w:pPr>
    </w:p>
    <w:p w:rsidR="00F71B48" w:rsidRDefault="00F71B48" w:rsidP="00F71B48">
      <w:pPr>
        <w:numPr>
          <w:ilvl w:val="0"/>
          <w:numId w:val="3"/>
        </w:num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SARAN</w:t>
      </w:r>
    </w:p>
    <w:p w:rsidR="00F71B48" w:rsidRDefault="00F71B48" w:rsidP="00F71B48">
      <w:pPr>
        <w:numPr>
          <w:ilvl w:val="6"/>
          <w:numId w:val="1"/>
        </w:numPr>
        <w:spacing w:after="0" w:line="360" w:lineRule="auto"/>
        <w:ind w:left="1134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Bagi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Puskesmas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Cisadea</w:t>
      </w:r>
      <w:proofErr w:type="spellEnd"/>
      <w:r>
        <w:rPr>
          <w:rFonts w:ascii="Arial" w:hAnsi="Arial" w:cs="Arial"/>
          <w:b/>
        </w:rPr>
        <w:t xml:space="preserve"> Kota Malang </w:t>
      </w:r>
    </w:p>
    <w:p w:rsidR="00F71B48" w:rsidRDefault="00F71B48" w:rsidP="00F71B48">
      <w:pPr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diharapkan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menjadi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perbaikan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sekaligus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meningkatkan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pelayanan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masyarakat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program </w:t>
      </w:r>
      <w:proofErr w:type="spellStart"/>
      <w:r>
        <w:rPr>
          <w:rFonts w:ascii="Arial" w:hAnsi="Arial" w:cs="Arial"/>
        </w:rPr>
        <w:t>pengelolaan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penyakit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kronis</w:t>
      </w:r>
      <w:proofErr w:type="spellEnd"/>
      <w:r>
        <w:rPr>
          <w:rFonts w:ascii="Arial" w:hAnsi="Arial" w:cs="Arial"/>
        </w:rPr>
        <w:t>.</w:t>
      </w:r>
    </w:p>
    <w:p w:rsidR="00F71B48" w:rsidRDefault="00F71B48" w:rsidP="00F71B48">
      <w:pPr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Meningkatkan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Puskesmas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Cisadea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memotivasi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masyarakat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terutama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penderita</w:t>
      </w:r>
      <w:proofErr w:type="spellEnd"/>
      <w:r>
        <w:rPr>
          <w:rFonts w:ascii="Arial" w:hAnsi="Arial" w:cs="Arial"/>
        </w:rPr>
        <w:t xml:space="preserve"> DM </w:t>
      </w:r>
      <w:proofErr w:type="spellStart"/>
      <w:r>
        <w:rPr>
          <w:rFonts w:ascii="Arial" w:hAnsi="Arial" w:cs="Arial"/>
        </w:rPr>
        <w:t>tipe</w:t>
      </w:r>
      <w:proofErr w:type="spellEnd"/>
      <w:r>
        <w:rPr>
          <w:rFonts w:ascii="Arial" w:hAnsi="Arial" w:cs="Arial"/>
        </w:rPr>
        <w:t xml:space="preserve"> 2 agar </w:t>
      </w:r>
      <w:proofErr w:type="spellStart"/>
      <w:r>
        <w:rPr>
          <w:rFonts w:ascii="Arial" w:hAnsi="Arial" w:cs="Arial"/>
        </w:rPr>
        <w:t>menerapkan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penatalaksanaan</w:t>
      </w:r>
      <w:proofErr w:type="spellEnd"/>
      <w:r>
        <w:rPr>
          <w:rFonts w:ascii="Arial" w:hAnsi="Arial" w:cs="Arial"/>
        </w:rPr>
        <w:t xml:space="preserve"> DM </w:t>
      </w:r>
      <w:proofErr w:type="spellStart"/>
      <w:r>
        <w:rPr>
          <w:rFonts w:ascii="Arial" w:hAnsi="Arial" w:cs="Arial"/>
        </w:rPr>
        <w:t>tipe</w:t>
      </w:r>
      <w:proofErr w:type="spellEnd"/>
      <w:r>
        <w:rPr>
          <w:rFonts w:ascii="Arial" w:hAnsi="Arial" w:cs="Arial"/>
        </w:rPr>
        <w:t xml:space="preserve"> 2. </w:t>
      </w:r>
      <w:proofErr w:type="spellStart"/>
      <w:r>
        <w:rPr>
          <w:rFonts w:ascii="Arial" w:hAnsi="Arial" w:cs="Arial"/>
        </w:rPr>
        <w:t>Upaya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tersebut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cara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penambahan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berbagi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pengalaman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pasien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berhasil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menerapkan</w:t>
      </w:r>
      <w:proofErr w:type="spellEnd"/>
      <w:r>
        <w:rPr>
          <w:rFonts w:ascii="Arial" w:hAnsi="Arial" w:cs="Arial"/>
        </w:rPr>
        <w:t xml:space="preserve"> diet </w:t>
      </w:r>
      <w:proofErr w:type="spell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pasien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sedang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menjalani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penatalaksanaan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tersebut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jadwal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prolanis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berlangsung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penyebaran</w:t>
      </w:r>
      <w:proofErr w:type="spellEnd"/>
      <w:r>
        <w:rPr>
          <w:rFonts w:ascii="Arial" w:hAnsi="Arial" w:cs="Arial"/>
        </w:rPr>
        <w:t xml:space="preserve"> pamphlet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poster </w:t>
      </w:r>
      <w:proofErr w:type="spellStart"/>
      <w:r>
        <w:rPr>
          <w:rFonts w:ascii="Arial" w:hAnsi="Arial" w:cs="Arial"/>
        </w:rPr>
        <w:t>saat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edukasi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puskesmas</w:t>
      </w:r>
      <w:proofErr w:type="spellEnd"/>
      <w:r>
        <w:rPr>
          <w:rFonts w:ascii="Arial" w:hAnsi="Arial" w:cs="Arial"/>
        </w:rPr>
        <w:t>.</w:t>
      </w:r>
    </w:p>
    <w:p w:rsidR="00F71B48" w:rsidRDefault="00F71B48" w:rsidP="00F71B48">
      <w:pPr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Meningkatkan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menambah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frekuensi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pemberian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edukasi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penyuluhan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terkait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pasien</w:t>
      </w:r>
      <w:proofErr w:type="spellEnd"/>
      <w:r>
        <w:rPr>
          <w:rFonts w:ascii="Arial" w:hAnsi="Arial" w:cs="Arial"/>
        </w:rPr>
        <w:t xml:space="preserve"> DM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prolanis</w:t>
      </w:r>
      <w:proofErr w:type="spellEnd"/>
    </w:p>
    <w:p w:rsidR="00F71B48" w:rsidRPr="00623C0A" w:rsidRDefault="00F71B48" w:rsidP="00F71B48">
      <w:pPr>
        <w:spacing w:after="0" w:line="360" w:lineRule="auto"/>
        <w:ind w:left="1440"/>
        <w:jc w:val="both"/>
        <w:rPr>
          <w:rFonts w:ascii="Arial" w:hAnsi="Arial" w:cs="Arial"/>
        </w:rPr>
      </w:pPr>
    </w:p>
    <w:p w:rsidR="00F71B48" w:rsidRDefault="00F71B48" w:rsidP="00F71B48">
      <w:pPr>
        <w:numPr>
          <w:ilvl w:val="6"/>
          <w:numId w:val="5"/>
        </w:numPr>
        <w:spacing w:after="0" w:line="360" w:lineRule="auto"/>
        <w:ind w:left="1134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Bagi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Peneliti</w:t>
      </w:r>
      <w:proofErr w:type="spellEnd"/>
      <w:r>
        <w:rPr>
          <w:rFonts w:ascii="Arial" w:hAnsi="Arial" w:cs="Arial"/>
          <w:b/>
        </w:rPr>
        <w:t xml:space="preserve"> Lain</w:t>
      </w:r>
    </w:p>
    <w:p w:rsidR="00F71B48" w:rsidRDefault="00F71B48" w:rsidP="00F71B48">
      <w:pPr>
        <w:numPr>
          <w:ilvl w:val="4"/>
          <w:numId w:val="6"/>
        </w:numPr>
        <w:spacing w:after="0" w:line="360" w:lineRule="auto"/>
        <w:ind w:left="141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Diharapkan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selanjutnya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menyertakan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variabel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penatalaksanaan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diteliti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seperti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edukasi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aktifitas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fisik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terapi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farmakologis</w:t>
      </w:r>
      <w:proofErr w:type="spellEnd"/>
      <w:r>
        <w:rPr>
          <w:rFonts w:ascii="Arial" w:hAnsi="Arial" w:cs="Arial"/>
        </w:rPr>
        <w:t>.</w:t>
      </w:r>
    </w:p>
    <w:p w:rsidR="00F71B48" w:rsidRPr="00D24F39" w:rsidRDefault="00F71B48" w:rsidP="00F71B48">
      <w:pPr>
        <w:numPr>
          <w:ilvl w:val="4"/>
          <w:numId w:val="6"/>
        </w:numPr>
        <w:spacing w:after="0" w:line="360" w:lineRule="auto"/>
        <w:ind w:left="141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Diharapkan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selanjutnya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menggunakan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metode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eksperimental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melihat</w:t>
      </w:r>
      <w:proofErr w:type="spellEnd"/>
      <w:r>
        <w:rPr>
          <w:rFonts w:ascii="Arial" w:hAnsi="Arial" w:cs="Arial"/>
        </w:rPr>
        <w:t xml:space="preserve"> 4 </w:t>
      </w:r>
      <w:proofErr w:type="spellStart"/>
      <w:r>
        <w:rPr>
          <w:rFonts w:ascii="Arial" w:hAnsi="Arial" w:cs="Arial"/>
        </w:rPr>
        <w:t>pilar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penatalaksanaan</w:t>
      </w:r>
      <w:proofErr w:type="spellEnd"/>
      <w:r>
        <w:rPr>
          <w:rFonts w:ascii="Arial" w:hAnsi="Arial" w:cs="Arial"/>
        </w:rPr>
        <w:t xml:space="preserve"> diabetes </w:t>
      </w:r>
      <w:proofErr w:type="spellStart"/>
      <w:proofErr w:type="gramStart"/>
      <w:r>
        <w:rPr>
          <w:rFonts w:ascii="Arial" w:hAnsi="Arial" w:cs="Arial"/>
        </w:rPr>
        <w:t>akan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kadar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glukosa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darah</w:t>
      </w:r>
      <w:proofErr w:type="spellEnd"/>
      <w:r>
        <w:rPr>
          <w:rFonts w:ascii="Arial" w:hAnsi="Arial" w:cs="Arial"/>
        </w:rPr>
        <w:t>.</w:t>
      </w:r>
    </w:p>
    <w:p w:rsidR="00467C0D" w:rsidRDefault="00467C0D"/>
    <w:sectPr w:rsidR="00467C0D" w:rsidSect="00F71B48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B48" w:rsidRDefault="00F71B48" w:rsidP="00F71B48">
      <w:pPr>
        <w:spacing w:after="0" w:line="240" w:lineRule="auto"/>
      </w:pPr>
      <w:r>
        <w:separator/>
      </w:r>
    </w:p>
  </w:endnote>
  <w:endnote w:type="continuationSeparator" w:id="1">
    <w:p w:rsidR="00F71B48" w:rsidRDefault="00F71B48" w:rsidP="00F71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9901"/>
      <w:docPartObj>
        <w:docPartGallery w:val="Page Numbers (Bottom of Page)"/>
        <w:docPartUnique/>
      </w:docPartObj>
    </w:sdtPr>
    <w:sdtContent>
      <w:p w:rsidR="00F71B48" w:rsidRDefault="00F71B48">
        <w:pPr>
          <w:pStyle w:val="Footer"/>
          <w:jc w:val="right"/>
        </w:pPr>
        <w:fldSimple w:instr=" PAGE   \* MERGEFORMAT ">
          <w:r>
            <w:rPr>
              <w:noProof/>
            </w:rPr>
            <w:t>52</w:t>
          </w:r>
        </w:fldSimple>
      </w:p>
    </w:sdtContent>
  </w:sdt>
  <w:p w:rsidR="00F71B48" w:rsidRDefault="00F71B4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9900"/>
      <w:docPartObj>
        <w:docPartGallery w:val="Page Numbers (Bottom of Page)"/>
        <w:docPartUnique/>
      </w:docPartObj>
    </w:sdtPr>
    <w:sdtContent>
      <w:p w:rsidR="00F71B48" w:rsidRDefault="00F71B48">
        <w:pPr>
          <w:pStyle w:val="Footer"/>
          <w:jc w:val="right"/>
        </w:pPr>
        <w:fldSimple w:instr=" PAGE   \* MERGEFORMAT ">
          <w:r>
            <w:rPr>
              <w:noProof/>
            </w:rPr>
            <w:t>51</w:t>
          </w:r>
        </w:fldSimple>
      </w:p>
    </w:sdtContent>
  </w:sdt>
  <w:p w:rsidR="00F71B48" w:rsidRDefault="00F71B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B48" w:rsidRDefault="00F71B48" w:rsidP="00F71B48">
      <w:pPr>
        <w:spacing w:after="0" w:line="240" w:lineRule="auto"/>
      </w:pPr>
      <w:r>
        <w:separator/>
      </w:r>
    </w:p>
  </w:footnote>
  <w:footnote w:type="continuationSeparator" w:id="1">
    <w:p w:rsidR="00F71B48" w:rsidRDefault="00F71B48" w:rsidP="00F71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01720"/>
    <w:multiLevelType w:val="hybridMultilevel"/>
    <w:tmpl w:val="8BA6D9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257E7"/>
    <w:multiLevelType w:val="multilevel"/>
    <w:tmpl w:val="368A93B0"/>
    <w:lvl w:ilvl="0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CBB3640"/>
    <w:multiLevelType w:val="multilevel"/>
    <w:tmpl w:val="75326A52"/>
    <w:lvl w:ilvl="0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477B75AE"/>
    <w:multiLevelType w:val="multilevel"/>
    <w:tmpl w:val="CCAEE6AA"/>
    <w:lvl w:ilvl="0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51C94FE0"/>
    <w:multiLevelType w:val="multilevel"/>
    <w:tmpl w:val="AF284468"/>
    <w:lvl w:ilvl="0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5A3E4CF1"/>
    <w:multiLevelType w:val="multilevel"/>
    <w:tmpl w:val="FBAEF7A2"/>
    <w:lvl w:ilvl="0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1B48"/>
    <w:rsid w:val="00113A1E"/>
    <w:rsid w:val="00467C0D"/>
    <w:rsid w:val="00C24EC6"/>
    <w:rsid w:val="00E21ACE"/>
    <w:rsid w:val="00F71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B4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71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1B4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71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B4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</dc:creator>
  <cp:lastModifiedBy>inge</cp:lastModifiedBy>
  <cp:revision>1</cp:revision>
  <dcterms:created xsi:type="dcterms:W3CDTF">2020-08-08T00:29:00Z</dcterms:created>
  <dcterms:modified xsi:type="dcterms:W3CDTF">2020-08-08T00:31:00Z</dcterms:modified>
</cp:coreProperties>
</file>