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10" w:rsidRPr="00552AB6" w:rsidRDefault="00CD7F10" w:rsidP="00CD7F10">
      <w:pPr>
        <w:spacing w:after="160" w:line="360" w:lineRule="auto"/>
        <w:contextualSpacing/>
        <w:jc w:val="center"/>
        <w:rPr>
          <w:rFonts w:ascii="Arial" w:eastAsia="Calibri" w:hAnsi="Arial" w:cs="Arial"/>
          <w:b/>
          <w:sz w:val="22"/>
          <w:szCs w:val="22"/>
        </w:rPr>
      </w:pPr>
      <w:r w:rsidRPr="00552AB6">
        <w:rPr>
          <w:rFonts w:ascii="Arial" w:eastAsia="Calibri" w:hAnsi="Arial" w:cs="Arial"/>
          <w:b/>
          <w:sz w:val="22"/>
          <w:szCs w:val="22"/>
        </w:rPr>
        <w:t>BAB V</w:t>
      </w:r>
    </w:p>
    <w:p w:rsidR="00CD7F10" w:rsidRPr="00552AB6" w:rsidRDefault="00CD7F10" w:rsidP="00CD7F10">
      <w:pPr>
        <w:spacing w:after="160" w:line="360" w:lineRule="auto"/>
        <w:contextualSpacing/>
        <w:jc w:val="center"/>
        <w:rPr>
          <w:rFonts w:ascii="Arial" w:eastAsia="Calibri" w:hAnsi="Arial" w:cs="Arial"/>
          <w:b/>
          <w:sz w:val="22"/>
          <w:szCs w:val="22"/>
        </w:rPr>
      </w:pPr>
      <w:r w:rsidRPr="00552AB6">
        <w:rPr>
          <w:rFonts w:ascii="Arial" w:eastAsia="Calibri" w:hAnsi="Arial" w:cs="Arial"/>
          <w:b/>
          <w:sz w:val="22"/>
          <w:szCs w:val="22"/>
        </w:rPr>
        <w:t>KESIMPULAN DAN SARAN</w:t>
      </w:r>
    </w:p>
    <w:p w:rsidR="00CD7F10" w:rsidRPr="00552AB6" w:rsidRDefault="00CD7F10" w:rsidP="00CD7F10">
      <w:pPr>
        <w:pStyle w:val="ListParagraph"/>
        <w:numPr>
          <w:ilvl w:val="1"/>
          <w:numId w:val="5"/>
        </w:numPr>
        <w:spacing w:after="160" w:line="360" w:lineRule="auto"/>
        <w:ind w:left="990"/>
        <w:rPr>
          <w:rFonts w:ascii="Arial" w:eastAsia="Calibri" w:hAnsi="Arial" w:cs="Arial"/>
          <w:b/>
        </w:rPr>
      </w:pPr>
      <w:r w:rsidRPr="00552AB6">
        <w:rPr>
          <w:rFonts w:ascii="Arial" w:eastAsia="Calibri" w:hAnsi="Arial" w:cs="Arial"/>
          <w:b/>
        </w:rPr>
        <w:t>Kesimpulan</w:t>
      </w:r>
    </w:p>
    <w:p w:rsidR="00CD7F10" w:rsidRPr="00552AB6" w:rsidRDefault="00CD7F10" w:rsidP="00CD7F10">
      <w:pPr>
        <w:pStyle w:val="ListParagraph"/>
        <w:numPr>
          <w:ilvl w:val="3"/>
          <w:numId w:val="6"/>
        </w:numPr>
        <w:spacing w:line="360" w:lineRule="auto"/>
        <w:ind w:left="1350" w:right="80"/>
        <w:jc w:val="both"/>
        <w:rPr>
          <w:rFonts w:ascii="Arial" w:eastAsia="Arial" w:hAnsi="Arial" w:cs="Arial"/>
        </w:rPr>
      </w:pPr>
      <w:r w:rsidRPr="00552AB6">
        <w:rPr>
          <w:rFonts w:ascii="Arial" w:eastAsia="Arial" w:hAnsi="Arial" w:cs="Arial"/>
          <w:spacing w:val="-1"/>
        </w:rPr>
        <w:t xml:space="preserve">Pelaksanaan </w:t>
      </w:r>
      <w:r w:rsidRPr="00552AB6">
        <w:rPr>
          <w:rFonts w:ascii="Arial" w:eastAsia="Arial" w:hAnsi="Arial" w:cs="Arial"/>
          <w:i/>
          <w:spacing w:val="-1"/>
        </w:rPr>
        <w:t xml:space="preserve">Assessment </w:t>
      </w:r>
      <w:r w:rsidRPr="00552AB6">
        <w:rPr>
          <w:rFonts w:ascii="Arial" w:eastAsia="Arial" w:hAnsi="Arial" w:cs="Arial"/>
          <w:spacing w:val="-1"/>
        </w:rPr>
        <w:t xml:space="preserve">gizi pada pasien Sindroma Metabolik di ruang rawat inap Rumah Sakit </w:t>
      </w:r>
      <w:r w:rsidRPr="00552AB6">
        <w:rPr>
          <w:rFonts w:ascii="Arial" w:eastAsia="Arial" w:hAnsi="Arial" w:cs="Arial"/>
        </w:rPr>
        <w:t>T</w:t>
      </w:r>
      <w:r w:rsidRPr="00552AB6">
        <w:rPr>
          <w:rFonts w:ascii="Arial" w:eastAsia="Arial" w:hAnsi="Arial" w:cs="Arial"/>
          <w:spacing w:val="2"/>
        </w:rPr>
        <w:t>k</w:t>
      </w:r>
      <w:r w:rsidRPr="00552AB6">
        <w:rPr>
          <w:rFonts w:ascii="Arial" w:eastAsia="Arial" w:hAnsi="Arial" w:cs="Arial"/>
        </w:rPr>
        <w:t>.</w:t>
      </w:r>
      <w:r w:rsidRPr="00552AB6">
        <w:rPr>
          <w:rFonts w:ascii="Arial" w:eastAsia="Arial" w:hAnsi="Arial" w:cs="Arial"/>
          <w:spacing w:val="17"/>
        </w:rPr>
        <w:t xml:space="preserve"> </w:t>
      </w:r>
      <w:r w:rsidRPr="00552AB6">
        <w:rPr>
          <w:rFonts w:ascii="Arial" w:eastAsia="Arial" w:hAnsi="Arial" w:cs="Arial"/>
          <w:spacing w:val="-1"/>
        </w:rPr>
        <w:t>I</w:t>
      </w:r>
      <w:r w:rsidRPr="00552AB6">
        <w:rPr>
          <w:rFonts w:ascii="Arial" w:eastAsia="Arial" w:hAnsi="Arial" w:cs="Arial"/>
        </w:rPr>
        <w:t>I dr.</w:t>
      </w:r>
      <w:r w:rsidRPr="00552AB6">
        <w:rPr>
          <w:rFonts w:ascii="Arial" w:eastAsia="Arial" w:hAnsi="Arial" w:cs="Arial"/>
          <w:spacing w:val="5"/>
        </w:rPr>
        <w:t xml:space="preserve"> </w:t>
      </w:r>
      <w:r w:rsidRPr="00552AB6">
        <w:rPr>
          <w:rFonts w:ascii="Arial" w:eastAsia="Arial" w:hAnsi="Arial" w:cs="Arial"/>
          <w:spacing w:val="-1"/>
        </w:rPr>
        <w:t>S</w:t>
      </w:r>
      <w:r w:rsidRPr="00552AB6">
        <w:rPr>
          <w:rFonts w:ascii="Arial" w:eastAsia="Arial" w:hAnsi="Arial" w:cs="Arial"/>
        </w:rPr>
        <w:t>o</w:t>
      </w:r>
      <w:r w:rsidRPr="00552AB6">
        <w:rPr>
          <w:rFonts w:ascii="Arial" w:eastAsia="Arial" w:hAnsi="Arial" w:cs="Arial"/>
          <w:spacing w:val="-1"/>
        </w:rPr>
        <w:t>e</w:t>
      </w:r>
      <w:r w:rsidRPr="00552AB6">
        <w:rPr>
          <w:rFonts w:ascii="Arial" w:eastAsia="Arial" w:hAnsi="Arial" w:cs="Arial"/>
        </w:rPr>
        <w:t>praoen :</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Antopometri</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spacing w:val="-1"/>
        </w:rPr>
        <w:t>S</w:t>
      </w:r>
      <w:r w:rsidRPr="00552AB6">
        <w:rPr>
          <w:rFonts w:ascii="Arial" w:eastAsia="Arial" w:hAnsi="Arial" w:cs="Arial"/>
        </w:rPr>
        <w:t xml:space="preserve">ebanyak 21 pasien (56.7%) memiliki IMT </w:t>
      </w:r>
      <w:r w:rsidRPr="00552AB6">
        <w:rPr>
          <w:rFonts w:ascii="Arial" w:eastAsia="Calibri" w:hAnsi="Arial" w:cs="Arial"/>
          <w:bCs/>
          <w:lang w:val="en-ID"/>
        </w:rPr>
        <w:t>&gt;25 kg/m</w:t>
      </w:r>
      <w:r w:rsidRPr="00552AB6">
        <w:rPr>
          <w:rFonts w:ascii="Arial" w:eastAsia="Calibri" w:hAnsi="Arial" w:cs="Arial"/>
          <w:bCs/>
          <w:vertAlign w:val="superscript"/>
          <w:lang w:val="en-ID"/>
        </w:rPr>
        <w:t xml:space="preserve">2 </w:t>
      </w:r>
      <w:r w:rsidRPr="00552AB6">
        <w:rPr>
          <w:rFonts w:ascii="Arial" w:eastAsia="Calibri" w:hAnsi="Arial" w:cs="Arial"/>
          <w:bCs/>
          <w:lang w:val="en-ID"/>
        </w:rPr>
        <w:t>dengan</w:t>
      </w:r>
      <w:r w:rsidRPr="00552AB6">
        <w:rPr>
          <w:rFonts w:ascii="Arial" w:eastAsia="Arial" w:hAnsi="Arial" w:cs="Arial"/>
        </w:rPr>
        <w:t xml:space="preserve"> status gizi </w:t>
      </w:r>
      <w:r w:rsidRPr="00552AB6">
        <w:rPr>
          <w:rFonts w:ascii="Arial" w:eastAsia="Arial" w:hAnsi="Arial" w:cs="Arial"/>
          <w:i/>
        </w:rPr>
        <w:t>overweight.</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Biokimia</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Sebanyak 13 pasien (43.3%) memiliki kadar gula darah yang tinggi.</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Fisik Klinis</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 xml:space="preserve">Sebanyak 28 pasien (75.6%) memiliki tekanan darah di atas normal. </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Riwayat Gizi</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1). Riwayat gizi dahulu</w:t>
      </w:r>
    </w:p>
    <w:p w:rsidR="00CD7F10" w:rsidRPr="00552AB6" w:rsidRDefault="00CD7F10" w:rsidP="00CD7F10">
      <w:pPr>
        <w:pStyle w:val="ListParagraph"/>
        <w:spacing w:line="360" w:lineRule="auto"/>
        <w:ind w:left="2070" w:right="80"/>
        <w:jc w:val="both"/>
        <w:rPr>
          <w:rFonts w:ascii="Arial" w:eastAsia="Arial" w:hAnsi="Arial" w:cs="Arial"/>
        </w:rPr>
      </w:pPr>
      <w:r w:rsidRPr="00552AB6">
        <w:rPr>
          <w:rFonts w:ascii="Arial" w:eastAsia="Arial" w:hAnsi="Arial" w:cs="Arial"/>
        </w:rPr>
        <w:t>Sebanyak 20 pasien (54.1%) memiliki pola makan yang tidak teratur dan 21 pasien (56.7%) memiliki susunan menu yang tidak seimbang.</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2). Riwayat gizi sekarang</w:t>
      </w:r>
    </w:p>
    <w:p w:rsidR="00CD7F10" w:rsidRPr="00552AB6" w:rsidRDefault="00CD7F10" w:rsidP="00CD7F10">
      <w:pPr>
        <w:pStyle w:val="ListParagraph"/>
        <w:spacing w:line="360" w:lineRule="auto"/>
        <w:ind w:left="2070" w:right="80"/>
        <w:jc w:val="both"/>
        <w:rPr>
          <w:rFonts w:ascii="Arial" w:eastAsia="Arial" w:hAnsi="Arial" w:cs="Arial"/>
        </w:rPr>
      </w:pPr>
      <w:r w:rsidRPr="00552AB6">
        <w:rPr>
          <w:rFonts w:ascii="Arial" w:eastAsia="Arial" w:hAnsi="Arial" w:cs="Arial"/>
        </w:rPr>
        <w:t xml:space="preserve">Pasien Sindroma Metabolik memiliki asupan dalam kategori kurang pada asupan energy, dan sedang pada asupan protein. </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Riwayat Personal</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 xml:space="preserve">Pasien Sindroma Metabolik </w:t>
      </w:r>
      <w:r w:rsidRPr="00552AB6">
        <w:rPr>
          <w:rFonts w:ascii="Arial" w:eastAsia="Calibri" w:hAnsi="Arial" w:cs="Arial"/>
          <w:bCs/>
          <w:lang w:val="en-ID"/>
        </w:rPr>
        <w:t>memiliki riwayat penyakit paling banyak yaitu hipertensi, terdapat pada 12 pasien (32.4%).</w:t>
      </w:r>
    </w:p>
    <w:p w:rsidR="00CD7F10" w:rsidRPr="00552AB6" w:rsidRDefault="00CD7F10" w:rsidP="00CD7F10">
      <w:pPr>
        <w:pStyle w:val="ListParagraph"/>
        <w:numPr>
          <w:ilvl w:val="3"/>
          <w:numId w:val="6"/>
        </w:numPr>
        <w:spacing w:line="360" w:lineRule="auto"/>
        <w:ind w:left="1260" w:right="80"/>
        <w:jc w:val="both"/>
        <w:rPr>
          <w:rFonts w:ascii="Arial" w:eastAsia="Arial" w:hAnsi="Arial" w:cs="Arial"/>
        </w:rPr>
      </w:pPr>
      <w:r w:rsidRPr="00552AB6">
        <w:rPr>
          <w:rFonts w:ascii="Arial" w:eastAsia="Arial" w:hAnsi="Arial" w:cs="Arial"/>
          <w:spacing w:val="-1"/>
        </w:rPr>
        <w:t>Ketepatan Domain riwayat gizi, antropometri, biokimia, fisik/klinis dan riwayat personal Pasien Sindrom Metobolik di Rumah Sakit Tk.II dr. Soepraoen</w:t>
      </w:r>
      <w:r w:rsidRPr="00552AB6">
        <w:rPr>
          <w:rFonts w:ascii="Arial" w:eastAsia="Arial" w:hAnsi="Arial" w:cs="Arial"/>
        </w:rPr>
        <w:t xml:space="preserve"> :</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Antopometri</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Arial" w:hAnsi="Arial" w:cs="Arial"/>
        </w:rPr>
        <w:t>D</w:t>
      </w:r>
      <w:r w:rsidRPr="00552AB6">
        <w:rPr>
          <w:rFonts w:ascii="Arial" w:eastAsia="Calibri" w:hAnsi="Arial" w:cs="Arial"/>
          <w:bCs/>
          <w:lang w:val="en-ID"/>
        </w:rPr>
        <w:t>ilakukan sebesar 100%</w:t>
      </w:r>
      <w:r w:rsidRPr="00552AB6">
        <w:rPr>
          <w:rFonts w:ascii="Arial" w:eastAsia="Arial" w:hAnsi="Arial" w:cs="Arial"/>
        </w:rPr>
        <w:t xml:space="preserve"> menggunakan pengukuran Indeks Massa Tubuh (IMT). </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Biokimia</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Calibri" w:hAnsi="Arial" w:cs="Arial"/>
          <w:bCs/>
          <w:lang w:val="en-ID"/>
        </w:rPr>
        <w:lastRenderedPageBreak/>
        <w:t>Dilakukan sebesar 81.10%</w:t>
      </w:r>
      <w:r w:rsidRPr="00552AB6">
        <w:rPr>
          <w:rFonts w:ascii="Arial" w:eastAsia="Arial" w:hAnsi="Arial" w:cs="Arial"/>
        </w:rPr>
        <w:t xml:space="preserve"> dengan pemeriksaan kadar haemoglobin, kadar   ureum, kadar kreatinin, kadar gula darah, kadar LDL dan kadar TG.</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Fisik Klinis</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Calibri" w:hAnsi="Arial" w:cs="Arial"/>
          <w:bCs/>
          <w:lang w:val="en-ID"/>
        </w:rPr>
        <w:t>Dilakukan diatas 80%</w:t>
      </w:r>
      <w:r w:rsidRPr="00552AB6">
        <w:rPr>
          <w:rFonts w:ascii="Arial" w:eastAsia="Arial" w:hAnsi="Arial" w:cs="Arial"/>
        </w:rPr>
        <w:t xml:space="preserve"> menunjukkan bahwa 28 pasien (75.6%) memiliki tekanan darah di atas normal. </w:t>
      </w:r>
    </w:p>
    <w:p w:rsidR="00CD7F10" w:rsidRPr="00552AB6" w:rsidRDefault="00CD7F10" w:rsidP="00CD7F10">
      <w:pPr>
        <w:pStyle w:val="ListParagraph"/>
        <w:spacing w:line="360" w:lineRule="auto"/>
        <w:ind w:left="1710" w:right="80"/>
        <w:jc w:val="both"/>
        <w:rPr>
          <w:rFonts w:ascii="Arial" w:eastAsia="Arial" w:hAnsi="Arial" w:cs="Arial"/>
        </w:rPr>
      </w:pP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Riwayat Gizi</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Calibri" w:hAnsi="Arial" w:cs="Arial"/>
          <w:bCs/>
          <w:lang w:val="en-ID"/>
        </w:rPr>
        <w:t>Dilakukan diatas 80% dengan menggali informasi melalui data riwayat gizi sekarang dan dahulu</w:t>
      </w:r>
    </w:p>
    <w:p w:rsidR="00CD7F10" w:rsidRPr="00552AB6" w:rsidRDefault="00CD7F10" w:rsidP="00CD7F10">
      <w:pPr>
        <w:pStyle w:val="ListParagraph"/>
        <w:numPr>
          <w:ilvl w:val="4"/>
          <w:numId w:val="6"/>
        </w:numPr>
        <w:spacing w:line="360" w:lineRule="auto"/>
        <w:ind w:left="1710" w:right="80"/>
        <w:jc w:val="both"/>
        <w:rPr>
          <w:rFonts w:ascii="Arial" w:eastAsia="Arial" w:hAnsi="Arial" w:cs="Arial"/>
        </w:rPr>
      </w:pPr>
      <w:r w:rsidRPr="00552AB6">
        <w:rPr>
          <w:rFonts w:ascii="Arial" w:eastAsia="Arial" w:hAnsi="Arial" w:cs="Arial"/>
        </w:rPr>
        <w:t>Riwayat Personal</w:t>
      </w:r>
    </w:p>
    <w:p w:rsidR="00CD7F10" w:rsidRPr="00552AB6" w:rsidRDefault="00CD7F10" w:rsidP="00CD7F10">
      <w:pPr>
        <w:pStyle w:val="ListParagraph"/>
        <w:spacing w:line="360" w:lineRule="auto"/>
        <w:ind w:left="1710" w:right="80"/>
        <w:jc w:val="both"/>
        <w:rPr>
          <w:rFonts w:ascii="Arial" w:eastAsia="Arial" w:hAnsi="Arial" w:cs="Arial"/>
        </w:rPr>
      </w:pPr>
      <w:r w:rsidRPr="00552AB6">
        <w:rPr>
          <w:rFonts w:ascii="Arial" w:eastAsia="Calibri" w:hAnsi="Arial" w:cs="Arial"/>
          <w:bCs/>
          <w:lang w:val="en-ID"/>
        </w:rPr>
        <w:t>Dilakukan diatas 80% dengan mengali informasi melalui data riwayat penyakit dahulu dan sekarang.</w:t>
      </w:r>
    </w:p>
    <w:p w:rsidR="00CD7F10" w:rsidRPr="00552AB6" w:rsidRDefault="00CD7F10" w:rsidP="00CD7F10">
      <w:pPr>
        <w:spacing w:before="3" w:line="359" w:lineRule="auto"/>
        <w:ind w:left="1440" w:right="80" w:hanging="360"/>
        <w:jc w:val="both"/>
        <w:rPr>
          <w:rFonts w:ascii="Arial" w:eastAsia="Arial" w:hAnsi="Arial" w:cs="Arial"/>
          <w:sz w:val="22"/>
          <w:szCs w:val="22"/>
        </w:rPr>
      </w:pPr>
      <w:r w:rsidRPr="00552AB6">
        <w:rPr>
          <w:rFonts w:ascii="Arial" w:eastAsia="Arial" w:hAnsi="Arial" w:cs="Arial"/>
          <w:sz w:val="22"/>
          <w:szCs w:val="22"/>
        </w:rPr>
        <w:t xml:space="preserve">3. </w:t>
      </w:r>
      <w:r w:rsidRPr="00552AB6">
        <w:rPr>
          <w:rFonts w:ascii="Arial" w:eastAsia="Arial" w:hAnsi="Arial" w:cs="Arial"/>
          <w:spacing w:val="27"/>
          <w:sz w:val="22"/>
          <w:szCs w:val="22"/>
        </w:rPr>
        <w:t xml:space="preserve"> </w:t>
      </w:r>
      <w:r w:rsidRPr="00552AB6">
        <w:rPr>
          <w:rFonts w:ascii="Arial" w:eastAsia="Calibri" w:hAnsi="Arial" w:cs="Arial"/>
          <w:bCs/>
          <w:sz w:val="22"/>
          <w:szCs w:val="22"/>
          <w:lang w:val="en-ID"/>
        </w:rPr>
        <w:t>Intervensi</w:t>
      </w:r>
      <w:r w:rsidRPr="00552AB6">
        <w:rPr>
          <w:rFonts w:ascii="Arial" w:eastAsia="Calibri" w:hAnsi="Arial" w:cs="Arial"/>
          <w:bCs/>
          <w:i/>
          <w:sz w:val="22"/>
          <w:szCs w:val="22"/>
          <w:lang w:val="en-ID"/>
        </w:rPr>
        <w:t xml:space="preserve"> </w:t>
      </w:r>
      <w:r w:rsidRPr="00552AB6">
        <w:rPr>
          <w:rFonts w:ascii="Arial" w:eastAsia="Calibri" w:hAnsi="Arial" w:cs="Arial"/>
          <w:bCs/>
          <w:sz w:val="22"/>
          <w:szCs w:val="22"/>
          <w:lang w:val="en-ID"/>
        </w:rPr>
        <w:t>gizi pada pasien Sindrom Metabolik di ruang rawat inap Rumah Sakit Tk.II dr. Soepraoen sudah dilakukan 100% melalui penetapan diet ya</w:t>
      </w:r>
      <w:bookmarkStart w:id="0" w:name="_GoBack"/>
      <w:bookmarkEnd w:id="0"/>
      <w:r w:rsidRPr="00552AB6">
        <w:rPr>
          <w:rFonts w:ascii="Arial" w:eastAsia="Calibri" w:hAnsi="Arial" w:cs="Arial"/>
          <w:bCs/>
          <w:sz w:val="22"/>
          <w:szCs w:val="22"/>
          <w:lang w:val="en-ID"/>
        </w:rPr>
        <w:t>ng memperhatikan dari segi tujuan, prinsip dan syarat diet.</w:t>
      </w:r>
    </w:p>
    <w:p w:rsidR="00CD7F10" w:rsidRPr="00552AB6" w:rsidRDefault="00CD7F10" w:rsidP="00CD7F10">
      <w:pPr>
        <w:spacing w:before="3" w:line="359" w:lineRule="auto"/>
        <w:ind w:left="1440" w:right="86" w:hanging="360"/>
        <w:jc w:val="both"/>
        <w:rPr>
          <w:rFonts w:ascii="Arial" w:eastAsia="Calibri" w:hAnsi="Arial" w:cs="Arial"/>
          <w:bCs/>
          <w:sz w:val="22"/>
          <w:szCs w:val="22"/>
          <w:lang w:val="en-ID"/>
        </w:rPr>
      </w:pPr>
      <w:r w:rsidRPr="00552AB6">
        <w:rPr>
          <w:rFonts w:ascii="Arial" w:eastAsia="Arial" w:hAnsi="Arial" w:cs="Arial"/>
          <w:sz w:val="22"/>
          <w:szCs w:val="22"/>
        </w:rPr>
        <w:t>4.</w:t>
      </w:r>
      <w:r w:rsidRPr="00552AB6">
        <w:rPr>
          <w:rFonts w:ascii="Arial" w:eastAsia="Arial" w:hAnsi="Arial" w:cs="Arial"/>
          <w:sz w:val="22"/>
          <w:szCs w:val="22"/>
        </w:rPr>
        <w:tab/>
        <w:t>Imp</w:t>
      </w:r>
      <w:r w:rsidRPr="00552AB6">
        <w:rPr>
          <w:rFonts w:ascii="Arial" w:eastAsia="Calibri" w:hAnsi="Arial" w:cs="Arial"/>
          <w:bCs/>
          <w:sz w:val="22"/>
          <w:szCs w:val="22"/>
          <w:lang w:val="en-ID"/>
        </w:rPr>
        <w:t>lementasi</w:t>
      </w:r>
      <w:r w:rsidRPr="00552AB6">
        <w:rPr>
          <w:rFonts w:ascii="Arial" w:eastAsia="Calibri" w:hAnsi="Arial" w:cs="Arial"/>
          <w:bCs/>
          <w:i/>
          <w:sz w:val="22"/>
          <w:szCs w:val="22"/>
          <w:lang w:val="en-ID"/>
        </w:rPr>
        <w:t xml:space="preserve"> </w:t>
      </w:r>
      <w:r w:rsidRPr="00552AB6">
        <w:rPr>
          <w:rFonts w:ascii="Arial" w:eastAsia="Calibri" w:hAnsi="Arial" w:cs="Arial"/>
          <w:bCs/>
          <w:sz w:val="22"/>
          <w:szCs w:val="22"/>
          <w:lang w:val="en-ID"/>
        </w:rPr>
        <w:t>gizi pada pasien Sindrom Metabolik di ruang rawat inap Rumah Sakit Tk.II dr. Soepraoen sudah dilakukan diatas 90% melalui jenis diet, bentuk, frekuensi dan rute pemberian makanan.</w:t>
      </w:r>
    </w:p>
    <w:p w:rsidR="00CD7F10" w:rsidRPr="00552AB6" w:rsidRDefault="00CD7F10" w:rsidP="00CD7F10">
      <w:pPr>
        <w:spacing w:line="200" w:lineRule="exact"/>
        <w:rPr>
          <w:sz w:val="22"/>
          <w:szCs w:val="22"/>
        </w:rPr>
      </w:pPr>
    </w:p>
    <w:p w:rsidR="00CD7F10" w:rsidRPr="00552AB6" w:rsidRDefault="00CD7F10" w:rsidP="00CD7F10">
      <w:pPr>
        <w:spacing w:before="15" w:line="240" w:lineRule="exact"/>
        <w:ind w:left="270" w:firstLine="450"/>
        <w:rPr>
          <w:rFonts w:ascii="Arial" w:hAnsi="Arial" w:cs="Arial"/>
          <w:b/>
          <w:sz w:val="22"/>
          <w:szCs w:val="22"/>
        </w:rPr>
      </w:pPr>
      <w:r w:rsidRPr="00552AB6">
        <w:rPr>
          <w:rFonts w:ascii="Arial" w:hAnsi="Arial" w:cs="Arial"/>
          <w:b/>
          <w:sz w:val="22"/>
          <w:szCs w:val="22"/>
        </w:rPr>
        <w:t>B. Saran</w:t>
      </w:r>
    </w:p>
    <w:p w:rsidR="00CD7F10" w:rsidRPr="00552AB6" w:rsidRDefault="00CD7F10" w:rsidP="00CD7F10">
      <w:pPr>
        <w:spacing w:before="32" w:line="359" w:lineRule="auto"/>
        <w:ind w:left="990" w:right="82" w:firstLine="450"/>
        <w:jc w:val="both"/>
        <w:rPr>
          <w:rFonts w:ascii="Arial" w:eastAsia="Arial" w:hAnsi="Arial" w:cs="Arial"/>
          <w:spacing w:val="1"/>
          <w:sz w:val="22"/>
          <w:szCs w:val="22"/>
        </w:rPr>
      </w:pPr>
      <w:r w:rsidRPr="00552AB6">
        <w:rPr>
          <w:rFonts w:ascii="Arial" w:eastAsia="Arial" w:hAnsi="Arial" w:cs="Arial"/>
          <w:spacing w:val="-1"/>
          <w:sz w:val="22"/>
          <w:szCs w:val="22"/>
        </w:rPr>
        <w:t>B</w:t>
      </w:r>
      <w:r w:rsidRPr="00552AB6">
        <w:rPr>
          <w:rFonts w:ascii="Arial" w:eastAsia="Arial" w:hAnsi="Arial" w:cs="Arial"/>
          <w:sz w:val="22"/>
          <w:szCs w:val="22"/>
        </w:rPr>
        <w:t>a</w:t>
      </w:r>
      <w:r w:rsidRPr="00552AB6">
        <w:rPr>
          <w:rFonts w:ascii="Arial" w:eastAsia="Arial" w:hAnsi="Arial" w:cs="Arial"/>
          <w:spacing w:val="2"/>
          <w:sz w:val="22"/>
          <w:szCs w:val="22"/>
        </w:rPr>
        <w:t>g</w:t>
      </w:r>
      <w:r w:rsidRPr="00552AB6">
        <w:rPr>
          <w:rFonts w:ascii="Arial" w:eastAsia="Arial" w:hAnsi="Arial" w:cs="Arial"/>
          <w:sz w:val="22"/>
          <w:szCs w:val="22"/>
        </w:rPr>
        <w:t>i</w:t>
      </w:r>
      <w:r w:rsidRPr="00552AB6">
        <w:rPr>
          <w:rFonts w:ascii="Arial" w:eastAsia="Arial" w:hAnsi="Arial" w:cs="Arial"/>
          <w:spacing w:val="3"/>
          <w:sz w:val="22"/>
          <w:szCs w:val="22"/>
        </w:rPr>
        <w:t xml:space="preserve"> rumah sakit, diharapkan ahli gizi dapat melakukan pengukuran LILA dengan persentil LILA dalam menentukan status gizi pasien, menulis data fisik pasien pada lembar pengkajian gizi pada lembar intervensi gizi agar implementasi serta pelayanan asuhan gizi rawat inap menjadi lebih optimal lagi.</w:t>
      </w:r>
    </w:p>
    <w:p w:rsidR="00813639" w:rsidRPr="00552AB6" w:rsidRDefault="00813639" w:rsidP="00CD7F10">
      <w:pPr>
        <w:rPr>
          <w:sz w:val="22"/>
          <w:szCs w:val="22"/>
        </w:rPr>
      </w:pPr>
    </w:p>
    <w:sectPr w:rsidR="00813639" w:rsidRPr="00552AB6" w:rsidSect="00CD7F10">
      <w:footerReference w:type="default" r:id="rId7"/>
      <w:type w:val="continuous"/>
      <w:pgSz w:w="11906" w:h="16838" w:code="9"/>
      <w:pgMar w:top="2160" w:right="1584" w:bottom="1584" w:left="2160" w:header="720" w:footer="720" w:gutter="0"/>
      <w:pgNumType w:start="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D4" w:rsidRDefault="008245D4" w:rsidP="008E5C8D">
      <w:r>
        <w:separator/>
      </w:r>
    </w:p>
  </w:endnote>
  <w:endnote w:type="continuationSeparator" w:id="0">
    <w:p w:rsidR="008245D4" w:rsidRDefault="008245D4" w:rsidP="008E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90634"/>
      <w:docPartObj>
        <w:docPartGallery w:val="Page Numbers (Bottom of Page)"/>
        <w:docPartUnique/>
      </w:docPartObj>
    </w:sdtPr>
    <w:sdtEndPr>
      <w:rPr>
        <w:noProof/>
      </w:rPr>
    </w:sdtEndPr>
    <w:sdtContent>
      <w:p w:rsidR="008E5C8D" w:rsidRDefault="008E5C8D">
        <w:pPr>
          <w:pStyle w:val="Footer"/>
          <w:jc w:val="right"/>
        </w:pPr>
        <w:r>
          <w:fldChar w:fldCharType="begin"/>
        </w:r>
        <w:r>
          <w:instrText xml:space="preserve"> PAGE   \* MERGEFORMAT </w:instrText>
        </w:r>
        <w:r>
          <w:fldChar w:fldCharType="separate"/>
        </w:r>
        <w:r w:rsidR="00552AB6">
          <w:rPr>
            <w:noProof/>
          </w:rPr>
          <w:t>57</w:t>
        </w:r>
        <w:r>
          <w:rPr>
            <w:noProof/>
          </w:rPr>
          <w:fldChar w:fldCharType="end"/>
        </w:r>
      </w:p>
    </w:sdtContent>
  </w:sdt>
  <w:p w:rsidR="008E5C8D" w:rsidRDefault="008E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D4" w:rsidRDefault="008245D4" w:rsidP="008E5C8D">
      <w:r>
        <w:separator/>
      </w:r>
    </w:p>
  </w:footnote>
  <w:footnote w:type="continuationSeparator" w:id="0">
    <w:p w:rsidR="008245D4" w:rsidRDefault="008245D4" w:rsidP="008E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135"/>
    <w:multiLevelType w:val="hybridMultilevel"/>
    <w:tmpl w:val="012C2DBC"/>
    <w:lvl w:ilvl="0" w:tplc="56706038">
      <w:start w:val="1"/>
      <w:numFmt w:val="decimal"/>
      <w:lvlText w:val="%1."/>
      <w:lvlJc w:val="left"/>
      <w:pPr>
        <w:ind w:left="1080" w:hanging="360"/>
      </w:pPr>
      <w:rPr>
        <w:rFonts w:hint="default"/>
      </w:rPr>
    </w:lvl>
    <w:lvl w:ilvl="1" w:tplc="48090015">
      <w:start w:val="1"/>
      <w:numFmt w:val="upperLetter"/>
      <w:lvlText w:val="%2."/>
      <w:lvlJc w:val="left"/>
      <w:pPr>
        <w:ind w:left="1800" w:hanging="360"/>
      </w:pPr>
    </w:lvl>
    <w:lvl w:ilvl="2" w:tplc="8DF215DE">
      <w:start w:val="60"/>
      <w:numFmt w:val="bullet"/>
      <w:lvlText w:val=""/>
      <w:lvlJc w:val="left"/>
      <w:pPr>
        <w:ind w:left="2700" w:hanging="360"/>
      </w:pPr>
      <w:rPr>
        <w:rFonts w:ascii="Wingdings" w:eastAsiaTheme="minorHAnsi" w:hAnsi="Wingdings" w:cs="Arial"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3F222A93"/>
    <w:multiLevelType w:val="hybridMultilevel"/>
    <w:tmpl w:val="3EC46964"/>
    <w:lvl w:ilvl="0" w:tplc="48090019">
      <w:start w:val="1"/>
      <w:numFmt w:val="lowerLetter"/>
      <w:lvlText w:val="%1."/>
      <w:lvlJc w:val="left"/>
      <w:pPr>
        <w:ind w:left="720" w:hanging="360"/>
      </w:pPr>
    </w:lvl>
    <w:lvl w:ilvl="1" w:tplc="A73674FC">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53EC1D28">
      <w:start w:val="1"/>
      <w:numFmt w:val="decimal"/>
      <w:lvlText w:val="%4."/>
      <w:lvlJc w:val="left"/>
      <w:pPr>
        <w:ind w:left="2880" w:hanging="360"/>
      </w:pPr>
      <w:rPr>
        <w:rFonts w:ascii="Arial" w:eastAsia="Arial" w:hAnsi="Arial" w:cs="Arial"/>
      </w:r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7B76DA8"/>
    <w:multiLevelType w:val="hybridMultilevel"/>
    <w:tmpl w:val="0CC674E2"/>
    <w:lvl w:ilvl="0" w:tplc="2EDAAA70">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71E647BC"/>
    <w:multiLevelType w:val="hybridMultilevel"/>
    <w:tmpl w:val="F934C17E"/>
    <w:lvl w:ilvl="0" w:tplc="12E2EE98">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7A074313"/>
    <w:multiLevelType w:val="hybridMultilevel"/>
    <w:tmpl w:val="D1B6E67C"/>
    <w:lvl w:ilvl="0" w:tplc="124A1C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C1C11DB"/>
    <w:multiLevelType w:val="hybridMultilevel"/>
    <w:tmpl w:val="453A1A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F2"/>
    <w:rsid w:val="0009096E"/>
    <w:rsid w:val="000A7CE5"/>
    <w:rsid w:val="00123412"/>
    <w:rsid w:val="00216BF7"/>
    <w:rsid w:val="003A16C6"/>
    <w:rsid w:val="004A1637"/>
    <w:rsid w:val="00552AB6"/>
    <w:rsid w:val="007F6DF2"/>
    <w:rsid w:val="00813639"/>
    <w:rsid w:val="008245D4"/>
    <w:rsid w:val="008E5C8D"/>
    <w:rsid w:val="00CD7F10"/>
    <w:rsid w:val="00E9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3057"/>
  <w15:chartTrackingRefBased/>
  <w15:docId w15:val="{D0513419-FB5E-4A24-8DFE-70EC4A4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E5C8D"/>
    <w:pPr>
      <w:spacing w:after="200" w:line="276" w:lineRule="auto"/>
      <w:ind w:left="720"/>
      <w:contextualSpacing/>
    </w:pPr>
    <w:rPr>
      <w:rFonts w:asciiTheme="minorHAnsi" w:eastAsiaTheme="minorHAnsi" w:hAnsiTheme="minorHAnsi" w:cstheme="minorBidi"/>
      <w:sz w:val="22"/>
      <w:szCs w:val="22"/>
      <w:lang w:val="en-SG"/>
    </w:rPr>
  </w:style>
  <w:style w:type="character" w:customStyle="1" w:styleId="ListParagraphChar">
    <w:name w:val="List Paragraph Char"/>
    <w:link w:val="ListParagraph"/>
    <w:uiPriority w:val="1"/>
    <w:qFormat/>
    <w:locked/>
    <w:rsid w:val="008E5C8D"/>
    <w:rPr>
      <w:lang w:val="en-SG"/>
    </w:rPr>
  </w:style>
  <w:style w:type="paragraph" w:styleId="Header">
    <w:name w:val="header"/>
    <w:basedOn w:val="Normal"/>
    <w:link w:val="HeaderChar"/>
    <w:uiPriority w:val="99"/>
    <w:unhideWhenUsed/>
    <w:rsid w:val="008E5C8D"/>
    <w:pPr>
      <w:tabs>
        <w:tab w:val="center" w:pos="4680"/>
        <w:tab w:val="right" w:pos="9360"/>
      </w:tabs>
    </w:pPr>
  </w:style>
  <w:style w:type="character" w:customStyle="1" w:styleId="HeaderChar">
    <w:name w:val="Header Char"/>
    <w:basedOn w:val="DefaultParagraphFont"/>
    <w:link w:val="Header"/>
    <w:uiPriority w:val="99"/>
    <w:rsid w:val="008E5C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5C8D"/>
    <w:pPr>
      <w:tabs>
        <w:tab w:val="center" w:pos="4680"/>
        <w:tab w:val="right" w:pos="9360"/>
      </w:tabs>
    </w:pPr>
  </w:style>
  <w:style w:type="character" w:customStyle="1" w:styleId="FooterChar">
    <w:name w:val="Footer Char"/>
    <w:basedOn w:val="DefaultParagraphFont"/>
    <w:link w:val="Footer"/>
    <w:uiPriority w:val="99"/>
    <w:rsid w:val="008E5C8D"/>
    <w:rPr>
      <w:rFonts w:ascii="Times New Roman" w:eastAsia="Times New Roman" w:hAnsi="Times New Roman" w:cs="Times New Roman"/>
      <w:sz w:val="20"/>
      <w:szCs w:val="20"/>
    </w:rPr>
  </w:style>
  <w:style w:type="paragraph" w:styleId="NoSpacing">
    <w:name w:val="No Spacing"/>
    <w:qFormat/>
    <w:rsid w:val="00216BF7"/>
    <w:pPr>
      <w:spacing w:after="0" w:line="240" w:lineRule="auto"/>
    </w:pPr>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2020-08-13T16:57:00Z</cp:lastPrinted>
  <dcterms:created xsi:type="dcterms:W3CDTF">2020-08-13T16:59:00Z</dcterms:created>
  <dcterms:modified xsi:type="dcterms:W3CDTF">2020-08-13T16:59:00Z</dcterms:modified>
</cp:coreProperties>
</file>