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03" w:rsidRPr="00A44143" w:rsidRDefault="00CB4503" w:rsidP="00CB45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143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B4503" w:rsidRPr="006C67AB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CB4503" w:rsidRPr="006C67AB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C67AB">
        <w:rPr>
          <w:rFonts w:ascii="Times New Roman" w:hAnsi="Times New Roman" w:cs="Times New Roman"/>
          <w:b/>
          <w:sz w:val="24"/>
          <w:szCs w:val="24"/>
        </w:rPr>
        <w:t>PERNYATAAN KEASLIAN TULISAN</w:t>
      </w:r>
      <w:r w:rsidRPr="006C67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CB4503" w:rsidRPr="006C67AB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C67AB">
        <w:rPr>
          <w:rFonts w:ascii="Times New Roman" w:hAnsi="Times New Roman" w:cs="Times New Roman"/>
          <w:b/>
          <w:sz w:val="24"/>
          <w:szCs w:val="24"/>
        </w:rPr>
        <w:t>LEMBAR PERSETUJUAN</w:t>
      </w:r>
      <w:r w:rsidRPr="006C67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CB4503" w:rsidRPr="006C67AB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C67AB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6C67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CB4503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C67AB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6C67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CB4503" w:rsidRPr="006C67AB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 w:rsidRPr="006C67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:rsidR="00CB4503" w:rsidRPr="006C67AB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CB4503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Pr="006C67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xi</w:t>
      </w:r>
    </w:p>
    <w:p w:rsidR="00CB4503" w:rsidRPr="006C67AB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GRAFIK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CB4503" w:rsidRPr="006C67AB" w:rsidRDefault="00CB4503" w:rsidP="00CB4503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F3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CB4503" w:rsidRPr="00950BF3" w:rsidRDefault="00CB4503" w:rsidP="00CB4503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F3">
        <w:rPr>
          <w:rFonts w:ascii="Times New Roman" w:hAnsi="Times New Roman" w:cs="Times New Roman"/>
          <w:sz w:val="24"/>
          <w:szCs w:val="24"/>
        </w:rPr>
        <w:t>Latar Belakang</w:t>
      </w:r>
      <w:r w:rsidRPr="00950B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4503" w:rsidRPr="00950BF3" w:rsidRDefault="00CB4503" w:rsidP="00CB4503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F3">
        <w:rPr>
          <w:rFonts w:ascii="Times New Roman" w:hAnsi="Times New Roman" w:cs="Times New Roman"/>
          <w:sz w:val="24"/>
          <w:szCs w:val="24"/>
        </w:rPr>
        <w:t>Rumusan Masalah</w:t>
      </w:r>
      <w:r w:rsidRPr="00950B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B4503" w:rsidRPr="00950BF3" w:rsidRDefault="00CB4503" w:rsidP="00CB4503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F3">
        <w:rPr>
          <w:rFonts w:ascii="Times New Roman" w:hAnsi="Times New Roman" w:cs="Times New Roman"/>
          <w:sz w:val="24"/>
          <w:szCs w:val="24"/>
        </w:rPr>
        <w:t>Tujuan Penelitian</w:t>
      </w:r>
      <w:r w:rsidRPr="00950B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B4503" w:rsidRPr="00950BF3" w:rsidRDefault="00CB4503" w:rsidP="00CB4503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F3">
        <w:rPr>
          <w:rFonts w:ascii="Times New Roman" w:hAnsi="Times New Roman" w:cs="Times New Roman"/>
          <w:sz w:val="24"/>
          <w:szCs w:val="24"/>
        </w:rPr>
        <w:t>Manfaat</w:t>
      </w:r>
      <w:r w:rsidRPr="00950B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B4503" w:rsidRPr="00950BF3" w:rsidRDefault="00CB4503" w:rsidP="00CB4503">
      <w:pPr>
        <w:pStyle w:val="ListParagraph"/>
        <w:tabs>
          <w:tab w:val="right" w:leader="dot" w:pos="7938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B4503" w:rsidRPr="00950BF3" w:rsidRDefault="00CB4503" w:rsidP="00CB4503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F3">
        <w:rPr>
          <w:rFonts w:ascii="Times New Roman" w:hAnsi="Times New Roman" w:cs="Times New Roman"/>
          <w:b/>
          <w:sz w:val="24"/>
          <w:szCs w:val="24"/>
        </w:rPr>
        <w:t>BAB II  TINJAUAN TEORI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Konsep Penyakit Hipertensi</w:t>
      </w:r>
      <w:r w:rsidRPr="00A44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Penyakit Hipertensi</w:t>
      </w:r>
      <w:r w:rsidRPr="00A44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43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 xml:space="preserve"> Penyakit Hipertensi Pada Usia Lanjut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Penatalaksanaan Hipertensi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43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1 Penatalaksanaan Secara Umum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43">
        <w:rPr>
          <w:rFonts w:ascii="Times New Roman" w:hAnsi="Times New Roman" w:cs="Times New Roman"/>
          <w:sz w:val="24"/>
          <w:szCs w:val="24"/>
        </w:rPr>
        <w:t>2.2.2</w:t>
      </w:r>
      <w:r>
        <w:rPr>
          <w:rFonts w:ascii="Times New Roman" w:hAnsi="Times New Roman" w:cs="Times New Roman"/>
          <w:sz w:val="24"/>
          <w:szCs w:val="24"/>
        </w:rPr>
        <w:t xml:space="preserve"> Senam Hipertensi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Pengaruh Senam Hipertensi Terhadap Tekanan Darah pada Usia Lanjut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4503" w:rsidRPr="00950BF3" w:rsidRDefault="00CB4503" w:rsidP="00CB4503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F3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143">
        <w:rPr>
          <w:rFonts w:ascii="Times New Roman" w:hAnsi="Times New Roman" w:cs="Times New Roman"/>
          <w:sz w:val="24"/>
          <w:szCs w:val="24"/>
        </w:rPr>
        <w:t xml:space="preserve">3.1 Desain Penelitian </w:t>
      </w:r>
      <w:r w:rsidRPr="00A44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143">
        <w:rPr>
          <w:rFonts w:ascii="Times New Roman" w:hAnsi="Times New Roman" w:cs="Times New Roman"/>
          <w:sz w:val="24"/>
          <w:szCs w:val="24"/>
        </w:rPr>
        <w:t>3.2 Fokus studi</w:t>
      </w:r>
      <w:r w:rsidRPr="00A44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143">
        <w:rPr>
          <w:rFonts w:ascii="Times New Roman" w:hAnsi="Times New Roman" w:cs="Times New Roman"/>
          <w:sz w:val="24"/>
          <w:szCs w:val="24"/>
        </w:rPr>
        <w:t>3.3 Sub</w:t>
      </w:r>
      <w:r>
        <w:rPr>
          <w:rFonts w:ascii="Times New Roman" w:hAnsi="Times New Roman" w:cs="Times New Roman"/>
          <w:sz w:val="24"/>
          <w:szCs w:val="24"/>
        </w:rPr>
        <w:t>jek penelitian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Definisi operasional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14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 Lokasi dan Waktu penelitian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Metode Pengumpulan Data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1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 Pengolahan Data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Analisa dan Penyajian Data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Etika Penelitian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Data Umum Lokasi Penelitian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4.1.2 Data Khusus Lokasi Penelitian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Gambaran Subjek Studi Kasus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 Hasil Fokus Studi Kasus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Keterbatasan Penelitian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CB4503" w:rsidRDefault="00CB4503" w:rsidP="00CB450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503" w:rsidRPr="00A44143" w:rsidRDefault="00CB4503" w:rsidP="00CB4503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74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A44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CB4503" w:rsidRPr="00A44143" w:rsidRDefault="00CB4503" w:rsidP="00CB4503">
      <w:pPr>
        <w:rPr>
          <w:rFonts w:ascii="Times New Roman" w:hAnsi="Times New Roman" w:cs="Times New Roman"/>
          <w:sz w:val="24"/>
          <w:szCs w:val="24"/>
        </w:rPr>
      </w:pPr>
    </w:p>
    <w:p w:rsidR="00CB4503" w:rsidRPr="00A4414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TABEL </w:t>
      </w:r>
    </w:p>
    <w:p w:rsidR="00CB4503" w:rsidRPr="00082FBA" w:rsidRDefault="00CB4503" w:rsidP="00CB45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2.1 Tabel Klasifikasi Tekanan Darah Menurut JNC VII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2.2 Tabel Kerangka Konsep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B4503" w:rsidRDefault="00CB4503" w:rsidP="00CB45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974">
        <w:rPr>
          <w:rFonts w:ascii="Times New Roman" w:hAnsi="Times New Roman" w:cs="Times New Roman"/>
          <w:b/>
          <w:sz w:val="24"/>
          <w:szCs w:val="24"/>
        </w:rPr>
        <w:lastRenderedPageBreak/>
        <w:t>DAFTAR GRAFIK</w:t>
      </w:r>
    </w:p>
    <w:p w:rsidR="00CB4503" w:rsidRPr="00082FBA" w:rsidRDefault="00CB4503" w:rsidP="00CB45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 4.1 Grafik Tekanan Darah Subjek I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Grafik 4.2 Grafik Tekanan Darah Subjek II 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Pr="00111974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503" w:rsidRDefault="00CB4503" w:rsidP="00CB4503">
      <w:pPr>
        <w:tabs>
          <w:tab w:val="left" w:pos="328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BA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 Lembar Informasi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 Informed Consent</w:t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 Lembar Wawancara</w:t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 Lembar Observasi Tekanan Darah </w:t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 Standard Operasional Prosedur Mengukur Tekanan Darah</w:t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 Standard Operasional Prosedur Senam Hipertensi</w:t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7 Lembar Wawancara Sesudah Senam Hipertensi </w:t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8 Lembar Observasi Gerakan Senam Hipertensi </w:t>
      </w:r>
      <w:r>
        <w:rPr>
          <w:rFonts w:ascii="Times New Roman" w:hAnsi="Times New Roman" w:cs="Times New Roman"/>
          <w:sz w:val="24"/>
          <w:szCs w:val="24"/>
        </w:rPr>
        <w:tab/>
        <w:t>111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 Surat Perijinan</w:t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 Surat Pengambilan Data</w:t>
      </w:r>
      <w:r>
        <w:rPr>
          <w:rFonts w:ascii="Times New Roman" w:hAnsi="Times New Roman" w:cs="Times New Roman"/>
          <w:sz w:val="24"/>
          <w:szCs w:val="24"/>
        </w:rPr>
        <w:tab/>
        <w:t>119</w:t>
      </w:r>
    </w:p>
    <w:p w:rsidR="00CB4503" w:rsidRDefault="00CB4503" w:rsidP="00CB4503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 Lembar Konsultasi</w:t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E87257" w:rsidRDefault="00CB4503" w:rsidP="00CB4503">
      <w:r>
        <w:rPr>
          <w:rFonts w:ascii="Times New Roman" w:hAnsi="Times New Roman" w:cs="Times New Roman"/>
          <w:sz w:val="24"/>
          <w:szCs w:val="24"/>
        </w:rPr>
        <w:t>Lampiran 11 Plan of Action</w:t>
      </w:r>
    </w:p>
    <w:sectPr w:rsidR="00E87257" w:rsidSect="00CB4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1E" w:rsidRDefault="00396E1E" w:rsidP="00CB4503">
      <w:pPr>
        <w:spacing w:after="0" w:line="240" w:lineRule="auto"/>
      </w:pPr>
      <w:r>
        <w:separator/>
      </w:r>
    </w:p>
  </w:endnote>
  <w:endnote w:type="continuationSeparator" w:id="0">
    <w:p w:rsidR="00396E1E" w:rsidRDefault="00396E1E" w:rsidP="00CB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03" w:rsidRDefault="00CB45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16377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CB4503" w:rsidRDefault="00CB4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CB4503" w:rsidRDefault="00CB45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03" w:rsidRDefault="00CB4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1E" w:rsidRDefault="00396E1E" w:rsidP="00CB4503">
      <w:pPr>
        <w:spacing w:after="0" w:line="240" w:lineRule="auto"/>
      </w:pPr>
      <w:r>
        <w:separator/>
      </w:r>
    </w:p>
  </w:footnote>
  <w:footnote w:type="continuationSeparator" w:id="0">
    <w:p w:rsidR="00396E1E" w:rsidRDefault="00396E1E" w:rsidP="00CB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03" w:rsidRDefault="00CB45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03" w:rsidRDefault="00CB45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03" w:rsidRDefault="00CB4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9BB"/>
    <w:multiLevelType w:val="multilevel"/>
    <w:tmpl w:val="DEEC9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03"/>
    <w:rsid w:val="00396E1E"/>
    <w:rsid w:val="00CB4503"/>
    <w:rsid w:val="00E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1AE01-C66C-469E-BCD8-5A3CDE2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450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B4503"/>
  </w:style>
  <w:style w:type="paragraph" w:styleId="Header">
    <w:name w:val="header"/>
    <w:basedOn w:val="Normal"/>
    <w:link w:val="HeaderChar"/>
    <w:uiPriority w:val="99"/>
    <w:unhideWhenUsed/>
    <w:rsid w:val="00CB4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03"/>
  </w:style>
  <w:style w:type="paragraph" w:styleId="Footer">
    <w:name w:val="footer"/>
    <w:basedOn w:val="Normal"/>
    <w:link w:val="FooterChar"/>
    <w:uiPriority w:val="99"/>
    <w:unhideWhenUsed/>
    <w:rsid w:val="00CB4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2020-08-13T00:57:00Z</dcterms:created>
  <dcterms:modified xsi:type="dcterms:W3CDTF">2020-08-13T00:59:00Z</dcterms:modified>
</cp:coreProperties>
</file>