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4E" w:rsidRDefault="00E7114E" w:rsidP="00E7114E">
      <w:pPr>
        <w:jc w:val="center"/>
        <w:rPr>
          <w:rFonts w:ascii="Times New Roman" w:hAnsi="Times New Roman"/>
          <w:b/>
          <w:sz w:val="24"/>
          <w:szCs w:val="24"/>
        </w:rPr>
      </w:pPr>
      <w:r>
        <w:rPr>
          <w:rFonts w:ascii="Times New Roman" w:hAnsi="Times New Roman"/>
          <w:b/>
          <w:sz w:val="24"/>
          <w:szCs w:val="24"/>
        </w:rPr>
        <w:t>ABSTRAK</w:t>
      </w:r>
    </w:p>
    <w:p w:rsidR="00E7114E" w:rsidRPr="00A61211" w:rsidRDefault="00E7114E" w:rsidP="00E7114E">
      <w:pPr>
        <w:spacing w:line="240" w:lineRule="auto"/>
        <w:ind w:left="1276" w:hanging="1276"/>
        <w:jc w:val="both"/>
        <w:rPr>
          <w:rFonts w:ascii="Times New Roman" w:hAnsi="Times New Roman"/>
          <w:b/>
          <w:sz w:val="24"/>
          <w:szCs w:val="24"/>
        </w:rPr>
      </w:pPr>
      <w:r w:rsidRPr="00A61211">
        <w:rPr>
          <w:rFonts w:ascii="Times New Roman" w:hAnsi="Times New Roman"/>
          <w:b/>
          <w:sz w:val="24"/>
          <w:szCs w:val="24"/>
        </w:rPr>
        <w:t xml:space="preserve">Kartikasari, Berliana. 2018. </w:t>
      </w:r>
      <w:r w:rsidRPr="00350D98">
        <w:rPr>
          <w:rFonts w:ascii="Times New Roman" w:hAnsi="Times New Roman"/>
          <w:b/>
          <w:i/>
          <w:sz w:val="24"/>
          <w:szCs w:val="24"/>
        </w:rPr>
        <w:t>Hubungan Keaktifan Kader pada Pendampingan Ibu Hamil Trimester III dengan Keteraturan Antenatal Care dan Ketepatan Pemilihan Tempat Bersalin di Wilayah Kerja Puskesmas Kedungkandang</w:t>
      </w:r>
      <w:r w:rsidRPr="00A61211">
        <w:rPr>
          <w:rFonts w:ascii="Times New Roman" w:hAnsi="Times New Roman"/>
          <w:b/>
          <w:sz w:val="24"/>
          <w:szCs w:val="24"/>
        </w:rPr>
        <w:t xml:space="preserve"> . Skripsi. Program Studi Sarjana Terapan Kebidanan. Politeknik Kesehatan Kementrian Kesehatan Malang. Pembimbing Utama : Wandi,S.Kep, Ners., M.Pd. Pembimbing pendamping :</w:t>
      </w:r>
      <w:r w:rsidRPr="00A61211">
        <w:rPr>
          <w:b/>
        </w:rPr>
        <w:t xml:space="preserve"> </w:t>
      </w:r>
      <w:r w:rsidRPr="00A61211">
        <w:rPr>
          <w:rFonts w:ascii="Times New Roman" w:hAnsi="Times New Roman"/>
          <w:b/>
          <w:sz w:val="24"/>
          <w:szCs w:val="24"/>
        </w:rPr>
        <w:t>Ita Yuliani, SST., M.Keb</w:t>
      </w:r>
    </w:p>
    <w:p w:rsidR="00E7114E" w:rsidRPr="00C31E04" w:rsidRDefault="00E7114E" w:rsidP="00E7114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Angka Kematian Ibu (AKI) tahun 2015 masih tinggi di Indonesia tercatat mencapai 305/100.000 kelahiran hidup. Angka Kematian Ibu (AKI) </w:t>
      </w:r>
      <w:r w:rsidRPr="00A61211">
        <w:rPr>
          <w:rFonts w:ascii="Times New Roman" w:hAnsi="Times New Roman"/>
          <w:sz w:val="24"/>
          <w:szCs w:val="24"/>
        </w:rPr>
        <w:t>dapat dicegah dengan</w:t>
      </w:r>
      <w:r>
        <w:rPr>
          <w:rFonts w:ascii="Times New Roman" w:hAnsi="Times New Roman"/>
          <w:sz w:val="24"/>
          <w:szCs w:val="24"/>
        </w:rPr>
        <w:t xml:space="preserve"> </w:t>
      </w:r>
      <w:r w:rsidRPr="00A61211">
        <w:rPr>
          <w:rFonts w:ascii="Times New Roman" w:hAnsi="Times New Roman"/>
          <w:i/>
          <w:sz w:val="24"/>
          <w:szCs w:val="24"/>
        </w:rPr>
        <w:t>antenatal care</w:t>
      </w:r>
      <w:r w:rsidRPr="00A61211">
        <w:rPr>
          <w:rFonts w:ascii="Times New Roman" w:hAnsi="Times New Roman"/>
          <w:sz w:val="24"/>
          <w:szCs w:val="24"/>
        </w:rPr>
        <w:t>. Salah satu upaya yang dilakukan untuk menurunkan angka kematian ibu yaitu pendamp</w:t>
      </w:r>
      <w:r>
        <w:rPr>
          <w:rFonts w:ascii="Times New Roman" w:hAnsi="Times New Roman"/>
          <w:sz w:val="24"/>
          <w:szCs w:val="24"/>
        </w:rPr>
        <w:t>ingan ibu oleh kader kesehatan. P</w:t>
      </w:r>
      <w:r w:rsidRPr="00A61211">
        <w:rPr>
          <w:rFonts w:ascii="Times New Roman" w:hAnsi="Times New Roman"/>
          <w:sz w:val="24"/>
          <w:szCs w:val="24"/>
        </w:rPr>
        <w:t xml:space="preserve">enelitian ini </w:t>
      </w:r>
      <w:r>
        <w:rPr>
          <w:rFonts w:ascii="Times New Roman" w:hAnsi="Times New Roman"/>
          <w:sz w:val="24"/>
          <w:szCs w:val="24"/>
        </w:rPr>
        <w:t xml:space="preserve">bertujuan </w:t>
      </w:r>
      <w:r w:rsidRPr="00A61211">
        <w:rPr>
          <w:rFonts w:ascii="Times New Roman" w:hAnsi="Times New Roman"/>
          <w:sz w:val="24"/>
          <w:szCs w:val="24"/>
        </w:rPr>
        <w:t xml:space="preserve">untuk mengetahui hubungan keaktifan kader pada pendampingan ibu hamil trimester III dengan keteraturan </w:t>
      </w:r>
      <w:r w:rsidRPr="00A61211">
        <w:rPr>
          <w:rFonts w:ascii="Times New Roman" w:hAnsi="Times New Roman"/>
          <w:i/>
          <w:sz w:val="24"/>
          <w:szCs w:val="24"/>
        </w:rPr>
        <w:t>antenatal care</w:t>
      </w:r>
      <w:r w:rsidRPr="00A61211">
        <w:rPr>
          <w:rFonts w:ascii="Times New Roman" w:hAnsi="Times New Roman"/>
          <w:sz w:val="24"/>
          <w:szCs w:val="24"/>
        </w:rPr>
        <w:t xml:space="preserve"> dan ketepatan pemilihan tempat bersalin. Desain penelitian yang digunakan adalah observasional (non-eksperimen) dengan metode analitik</w:t>
      </w:r>
      <w:r w:rsidRPr="00A61211">
        <w:rPr>
          <w:rFonts w:ascii="Times New Roman" w:hAnsi="Times New Roman"/>
          <w:i/>
          <w:sz w:val="24"/>
          <w:szCs w:val="24"/>
        </w:rPr>
        <w:t>.</w:t>
      </w:r>
      <w:r w:rsidRPr="00A61211">
        <w:rPr>
          <w:rFonts w:ascii="Times New Roman" w:hAnsi="Times New Roman"/>
          <w:sz w:val="24"/>
          <w:szCs w:val="24"/>
        </w:rPr>
        <w:t xml:space="preserve"> Populasi dalam penelitian ini adalah semua ibu hamil trimester III yang mengikuti program pendampingan kader di wilayah kerja Puskesmas Kedungkandang. Teknik sampling yang digunakan adalah total sampling dengan jumlah 28 ibu hamil. Instrumen dalam penelitian ini menggunakan kuesioner keaktifan kader, buku KIA, tabel skor Poedji Rochjati, kuesioner ketepatan pemilihan tempat bersalin. Berdasarkan uji statistik </w:t>
      </w:r>
      <w:r w:rsidRPr="00A61211">
        <w:rPr>
          <w:rFonts w:ascii="Times New Roman" w:hAnsi="Times New Roman"/>
          <w:i/>
          <w:sz w:val="24"/>
          <w:szCs w:val="24"/>
        </w:rPr>
        <w:t xml:space="preserve">spearman </w:t>
      </w:r>
      <w:r w:rsidRPr="00A61211">
        <w:rPr>
          <w:rFonts w:ascii="Times New Roman" w:hAnsi="Times New Roman"/>
          <w:sz w:val="24"/>
          <w:szCs w:val="24"/>
        </w:rPr>
        <w:t xml:space="preserve">pada variabel keaktifan kader dengan keteraturan </w:t>
      </w:r>
      <w:r w:rsidRPr="00664B7F">
        <w:rPr>
          <w:rFonts w:ascii="Times New Roman" w:hAnsi="Times New Roman"/>
          <w:i/>
          <w:sz w:val="24"/>
          <w:szCs w:val="24"/>
        </w:rPr>
        <w:t>antenatal care</w:t>
      </w:r>
      <w:r w:rsidRPr="00A61211">
        <w:rPr>
          <w:rFonts w:ascii="Times New Roman" w:hAnsi="Times New Roman"/>
          <w:sz w:val="24"/>
          <w:szCs w:val="24"/>
        </w:rPr>
        <w:t xml:space="preserve"> dengan tingkat </w:t>
      </w:r>
      <w:r w:rsidRPr="00664B7F">
        <w:rPr>
          <w:rFonts w:ascii="Times New Roman" w:hAnsi="Times New Roman"/>
          <w:i/>
          <w:sz w:val="24"/>
          <w:szCs w:val="24"/>
        </w:rPr>
        <w:t>p</w:t>
      </w:r>
      <w:r w:rsidRPr="00664B7F">
        <w:rPr>
          <w:rFonts w:ascii="Times New Roman" w:hAnsi="Times New Roman"/>
          <w:i/>
          <w:sz w:val="24"/>
          <w:szCs w:val="24"/>
          <w:vertAlign w:val="subscript"/>
        </w:rPr>
        <w:t>value</w:t>
      </w:r>
      <w:r>
        <w:rPr>
          <w:rFonts w:ascii="Times New Roman" w:hAnsi="Times New Roman"/>
          <w:i/>
          <w:sz w:val="24"/>
          <w:szCs w:val="24"/>
          <w:vertAlign w:val="subscript"/>
        </w:rPr>
        <w:t xml:space="preserve"> &lt; </w:t>
      </w:r>
      <w:r w:rsidRPr="00A61211">
        <w:rPr>
          <w:rFonts w:ascii="Times New Roman" w:hAnsi="Times New Roman"/>
          <w:sz w:val="24"/>
          <w:szCs w:val="24"/>
        </w:rPr>
        <w:t>0,05 didapatkan</w:t>
      </w:r>
      <w:r>
        <w:rPr>
          <w:rFonts w:ascii="Times New Roman" w:hAnsi="Times New Roman"/>
          <w:sz w:val="24"/>
          <w:szCs w:val="24"/>
        </w:rPr>
        <w:t xml:space="preserve"> </w:t>
      </w:r>
      <w:r w:rsidRPr="00664B7F">
        <w:rPr>
          <w:rFonts w:ascii="Times New Roman" w:hAnsi="Times New Roman"/>
          <w:i/>
          <w:sz w:val="24"/>
          <w:szCs w:val="24"/>
        </w:rPr>
        <w:t>p</w:t>
      </w:r>
      <w:r w:rsidRPr="00664B7F">
        <w:rPr>
          <w:rFonts w:ascii="Times New Roman" w:hAnsi="Times New Roman"/>
          <w:i/>
          <w:sz w:val="24"/>
          <w:szCs w:val="24"/>
          <w:vertAlign w:val="subscript"/>
        </w:rPr>
        <w:t>value</w:t>
      </w:r>
      <w:r w:rsidRPr="00A61211">
        <w:rPr>
          <w:rFonts w:ascii="Times New Roman" w:hAnsi="Times New Roman"/>
          <w:sz w:val="24"/>
          <w:szCs w:val="24"/>
        </w:rPr>
        <w:t xml:space="preserve"> 0,024</w:t>
      </w:r>
      <w:r>
        <w:rPr>
          <w:rFonts w:ascii="Times New Roman" w:hAnsi="Times New Roman"/>
          <w:sz w:val="24"/>
          <w:szCs w:val="24"/>
        </w:rPr>
        <w:t xml:space="preserve">. </w:t>
      </w:r>
      <w:r w:rsidRPr="00A61211">
        <w:rPr>
          <w:rFonts w:ascii="Times New Roman" w:hAnsi="Times New Roman"/>
          <w:sz w:val="24"/>
          <w:szCs w:val="24"/>
        </w:rPr>
        <w:t xml:space="preserve">Pada variabel keaktifan kader dengan ketepatan pemilihan tempat bersalin dengan </w:t>
      </w:r>
      <w:r w:rsidRPr="00664B7F">
        <w:rPr>
          <w:rFonts w:ascii="Times New Roman" w:hAnsi="Times New Roman"/>
          <w:i/>
          <w:sz w:val="24"/>
          <w:szCs w:val="24"/>
        </w:rPr>
        <w:t>p</w:t>
      </w:r>
      <w:r w:rsidRPr="00664B7F">
        <w:rPr>
          <w:rFonts w:ascii="Times New Roman" w:hAnsi="Times New Roman"/>
          <w:i/>
          <w:sz w:val="24"/>
          <w:szCs w:val="24"/>
          <w:vertAlign w:val="subscript"/>
        </w:rPr>
        <w:t>value</w:t>
      </w:r>
      <w:r w:rsidRPr="00A61211">
        <w:rPr>
          <w:rFonts w:ascii="Times New Roman" w:hAnsi="Times New Roman"/>
          <w:sz w:val="24"/>
          <w:szCs w:val="24"/>
        </w:rPr>
        <w:t xml:space="preserve"> </w:t>
      </w:r>
      <w:r>
        <w:rPr>
          <w:rFonts w:ascii="Times New Roman" w:hAnsi="Times New Roman"/>
          <w:sz w:val="24"/>
          <w:szCs w:val="24"/>
        </w:rPr>
        <w:t xml:space="preserve">&lt; </w:t>
      </w:r>
      <w:r w:rsidRPr="00A61211">
        <w:rPr>
          <w:rFonts w:ascii="Times New Roman" w:hAnsi="Times New Roman"/>
          <w:sz w:val="24"/>
          <w:szCs w:val="24"/>
        </w:rPr>
        <w:t xml:space="preserve">0,05 didapatkan </w:t>
      </w:r>
      <w:r w:rsidRPr="00664B7F">
        <w:rPr>
          <w:rFonts w:ascii="Times New Roman" w:hAnsi="Times New Roman"/>
          <w:i/>
          <w:sz w:val="24"/>
          <w:szCs w:val="24"/>
        </w:rPr>
        <w:t>p</w:t>
      </w:r>
      <w:r w:rsidRPr="00664B7F">
        <w:rPr>
          <w:rFonts w:ascii="Times New Roman" w:hAnsi="Times New Roman"/>
          <w:i/>
          <w:sz w:val="24"/>
          <w:szCs w:val="24"/>
          <w:vertAlign w:val="subscript"/>
        </w:rPr>
        <w:t>value</w:t>
      </w:r>
      <w:r w:rsidRPr="00A61211">
        <w:rPr>
          <w:rFonts w:ascii="Times New Roman" w:hAnsi="Times New Roman"/>
          <w:sz w:val="24"/>
          <w:szCs w:val="24"/>
        </w:rPr>
        <w:t xml:space="preserve"> 0,013</w:t>
      </w:r>
      <w:r>
        <w:rPr>
          <w:rFonts w:ascii="Times New Roman" w:hAnsi="Times New Roman"/>
          <w:sz w:val="24"/>
          <w:szCs w:val="24"/>
        </w:rPr>
        <w:t xml:space="preserve">. </w:t>
      </w:r>
      <w:r w:rsidRPr="00A45CA5">
        <w:rPr>
          <w:rFonts w:ascii="Times New Roman" w:hAnsi="Times New Roman"/>
          <w:sz w:val="24"/>
          <w:szCs w:val="24"/>
        </w:rPr>
        <w:t xml:space="preserve">Kader </w:t>
      </w:r>
      <w:r>
        <w:rPr>
          <w:rFonts w:ascii="Times New Roman" w:hAnsi="Times New Roman"/>
          <w:sz w:val="24"/>
          <w:szCs w:val="24"/>
        </w:rPr>
        <w:t xml:space="preserve">yang aktif dalam pendampingan akan </w:t>
      </w:r>
      <w:r w:rsidRPr="00A45CA5">
        <w:rPr>
          <w:rFonts w:ascii="Times New Roman" w:hAnsi="Times New Roman"/>
          <w:sz w:val="24"/>
          <w:szCs w:val="24"/>
        </w:rPr>
        <w:t>membawa</w:t>
      </w:r>
      <w:r>
        <w:rPr>
          <w:rFonts w:ascii="Times New Roman" w:hAnsi="Times New Roman"/>
          <w:sz w:val="24"/>
          <w:szCs w:val="24"/>
        </w:rPr>
        <w:t xml:space="preserve"> </w:t>
      </w:r>
      <w:r w:rsidRPr="00A45CA5">
        <w:rPr>
          <w:rFonts w:ascii="Times New Roman" w:hAnsi="Times New Roman"/>
          <w:sz w:val="24"/>
          <w:szCs w:val="24"/>
        </w:rPr>
        <w:t>perubahan p</w:t>
      </w:r>
      <w:r>
        <w:rPr>
          <w:rFonts w:ascii="Times New Roman" w:hAnsi="Times New Roman"/>
          <w:sz w:val="24"/>
          <w:szCs w:val="24"/>
        </w:rPr>
        <w:t>e</w:t>
      </w:r>
      <w:r w:rsidRPr="00A45CA5">
        <w:rPr>
          <w:rFonts w:ascii="Times New Roman" w:hAnsi="Times New Roman"/>
          <w:sz w:val="24"/>
          <w:szCs w:val="24"/>
        </w:rPr>
        <w:t xml:space="preserve">rilaku </w:t>
      </w:r>
      <w:r>
        <w:rPr>
          <w:rFonts w:ascii="Times New Roman" w:hAnsi="Times New Roman"/>
          <w:sz w:val="24"/>
          <w:szCs w:val="24"/>
        </w:rPr>
        <w:t xml:space="preserve">yang lebih baik pada ibu hamil dalam melakukan </w:t>
      </w:r>
      <w:r w:rsidRPr="00C31E04">
        <w:rPr>
          <w:rFonts w:ascii="Times New Roman" w:hAnsi="Times New Roman"/>
          <w:i/>
          <w:sz w:val="24"/>
          <w:szCs w:val="24"/>
        </w:rPr>
        <w:t>antenatal care</w:t>
      </w:r>
      <w:r>
        <w:rPr>
          <w:rFonts w:ascii="Times New Roman" w:hAnsi="Times New Roman"/>
          <w:i/>
          <w:sz w:val="24"/>
          <w:szCs w:val="24"/>
        </w:rPr>
        <w:t xml:space="preserve"> </w:t>
      </w:r>
      <w:r>
        <w:rPr>
          <w:rFonts w:ascii="Times New Roman" w:hAnsi="Times New Roman"/>
          <w:sz w:val="24"/>
          <w:szCs w:val="24"/>
        </w:rPr>
        <w:t>serta dalam memilih tempat bersalin.</w:t>
      </w:r>
    </w:p>
    <w:p w:rsidR="00E7114E" w:rsidRDefault="00E7114E" w:rsidP="00E7114E">
      <w:pPr>
        <w:spacing w:after="0" w:line="240" w:lineRule="auto"/>
        <w:jc w:val="both"/>
        <w:rPr>
          <w:rFonts w:ascii="Times New Roman" w:hAnsi="Times New Roman"/>
          <w:b/>
          <w:sz w:val="24"/>
          <w:szCs w:val="24"/>
        </w:rPr>
      </w:pPr>
    </w:p>
    <w:p w:rsidR="00E7114E" w:rsidRPr="00A61211" w:rsidRDefault="00E7114E" w:rsidP="00E7114E">
      <w:pPr>
        <w:spacing w:after="0" w:line="240" w:lineRule="auto"/>
        <w:jc w:val="both"/>
        <w:rPr>
          <w:rFonts w:ascii="Times New Roman" w:hAnsi="Times New Roman"/>
          <w:b/>
          <w:sz w:val="24"/>
          <w:szCs w:val="24"/>
        </w:rPr>
      </w:pPr>
      <w:r w:rsidRPr="00A61211">
        <w:rPr>
          <w:rFonts w:ascii="Times New Roman" w:hAnsi="Times New Roman"/>
          <w:b/>
          <w:sz w:val="24"/>
          <w:szCs w:val="24"/>
        </w:rPr>
        <w:t xml:space="preserve">Kata kunci : Keaktifan Kader, Keteraturan </w:t>
      </w:r>
      <w:r w:rsidRPr="00A61211">
        <w:rPr>
          <w:rFonts w:ascii="Times New Roman" w:hAnsi="Times New Roman"/>
          <w:b/>
          <w:i/>
          <w:sz w:val="24"/>
          <w:szCs w:val="24"/>
        </w:rPr>
        <w:t>Antenatal Care</w:t>
      </w:r>
      <w:r w:rsidRPr="00A61211">
        <w:rPr>
          <w:rFonts w:ascii="Times New Roman" w:hAnsi="Times New Roman"/>
          <w:b/>
          <w:sz w:val="24"/>
          <w:szCs w:val="24"/>
        </w:rPr>
        <w:t>, Ketepatan Pemilihan Tempat Bersalin</w:t>
      </w:r>
    </w:p>
    <w:p w:rsidR="00E7114E" w:rsidRPr="00D561C6" w:rsidRDefault="00E7114E" w:rsidP="00E7114E">
      <w:pPr>
        <w:spacing w:after="0" w:line="240" w:lineRule="auto"/>
        <w:jc w:val="both"/>
        <w:rPr>
          <w:rFonts w:ascii="Times New Roman" w:hAnsi="Times New Roman"/>
          <w:sz w:val="24"/>
          <w:szCs w:val="24"/>
        </w:rPr>
      </w:pPr>
    </w:p>
    <w:p w:rsidR="00E7114E" w:rsidRDefault="00E7114E" w:rsidP="00E7114E"/>
    <w:p w:rsidR="00E7114E" w:rsidRDefault="00E7114E" w:rsidP="00E7114E"/>
    <w:p w:rsidR="00E7114E" w:rsidRDefault="00E7114E" w:rsidP="00E7114E"/>
    <w:p w:rsidR="00E7114E" w:rsidRDefault="00E7114E" w:rsidP="00E7114E"/>
    <w:p w:rsidR="00E7114E" w:rsidRDefault="00E7114E" w:rsidP="00E7114E"/>
    <w:p w:rsidR="00E7114E" w:rsidRDefault="00E7114E" w:rsidP="00E7114E"/>
    <w:p w:rsidR="00E7114E" w:rsidRDefault="00E7114E" w:rsidP="00E7114E"/>
    <w:p w:rsidR="00E7114E" w:rsidRDefault="00E7114E" w:rsidP="00E7114E"/>
    <w:p w:rsidR="00E7114E" w:rsidRPr="00E7114E" w:rsidRDefault="00E7114E" w:rsidP="00E7114E">
      <w:pPr>
        <w:jc w:val="center"/>
      </w:pPr>
      <w:r w:rsidRPr="00006836">
        <w:rPr>
          <w:rFonts w:ascii="Times New Roman" w:hAnsi="Times New Roman"/>
          <w:b/>
          <w:i/>
          <w:color w:val="212121"/>
          <w:sz w:val="24"/>
          <w:szCs w:val="24"/>
          <w:lang w:eastAsia="id-ID"/>
        </w:rPr>
        <w:lastRenderedPageBreak/>
        <w:t>ABSTRACT</w:t>
      </w:r>
    </w:p>
    <w:p w:rsidR="00E7114E" w:rsidRPr="00006836" w:rsidRDefault="00E7114E" w:rsidP="00E7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hanging="1276"/>
        <w:jc w:val="both"/>
        <w:rPr>
          <w:rFonts w:ascii="Times New Roman" w:hAnsi="Times New Roman"/>
          <w:b/>
          <w:i/>
          <w:color w:val="212121"/>
          <w:sz w:val="24"/>
          <w:szCs w:val="24"/>
          <w:lang w:eastAsia="id-ID"/>
        </w:rPr>
      </w:pPr>
      <w:r w:rsidRPr="00006836">
        <w:rPr>
          <w:rFonts w:ascii="Times New Roman" w:hAnsi="Times New Roman"/>
          <w:b/>
          <w:i/>
          <w:color w:val="212121"/>
          <w:sz w:val="24"/>
          <w:szCs w:val="24"/>
          <w:lang w:eastAsia="id-ID"/>
        </w:rPr>
        <w:t xml:space="preserve">Kartikasari, Berliana. 2018. </w:t>
      </w:r>
      <w:r w:rsidRPr="00006836">
        <w:rPr>
          <w:rFonts w:ascii="Times New Roman" w:hAnsi="Times New Roman"/>
          <w:b/>
          <w:i/>
          <w:color w:val="212121"/>
          <w:sz w:val="24"/>
          <w:lang w:eastAsia="id-ID"/>
        </w:rPr>
        <w:t xml:space="preserve">The relationship of cadre activeness in the </w:t>
      </w:r>
      <w:r w:rsidRPr="00006836">
        <w:rPr>
          <w:rFonts w:ascii="Times New Roman" w:hAnsi="Times New Roman"/>
          <w:b/>
          <w:i/>
          <w:color w:val="212121"/>
          <w:sz w:val="24"/>
          <w:szCs w:val="24"/>
          <w:lang w:eastAsia="id-ID"/>
        </w:rPr>
        <w:t>accompaniment</w:t>
      </w:r>
      <w:r w:rsidRPr="00006836">
        <w:rPr>
          <w:rFonts w:ascii="Times New Roman" w:hAnsi="Times New Roman"/>
          <w:b/>
          <w:i/>
          <w:color w:val="212121"/>
          <w:sz w:val="24"/>
          <w:lang w:eastAsia="id-ID"/>
        </w:rPr>
        <w:t xml:space="preserve"> of </w:t>
      </w:r>
      <w:r>
        <w:rPr>
          <w:rFonts w:ascii="Times New Roman" w:hAnsi="Times New Roman"/>
          <w:b/>
          <w:i/>
          <w:color w:val="212121"/>
          <w:sz w:val="24"/>
          <w:lang w:eastAsia="id-ID"/>
        </w:rPr>
        <w:t xml:space="preserve">third trimester </w:t>
      </w:r>
      <w:r w:rsidRPr="00006836">
        <w:rPr>
          <w:rFonts w:ascii="Times New Roman" w:hAnsi="Times New Roman"/>
          <w:b/>
          <w:i/>
          <w:color w:val="212121"/>
          <w:sz w:val="24"/>
          <w:lang w:eastAsia="id-ID"/>
        </w:rPr>
        <w:t>pregnant women with antenatal care regularity and the accuracy of election delivery place in ​​Kedungkandang Health Center</w:t>
      </w:r>
      <w:r w:rsidRPr="00006836">
        <w:rPr>
          <w:rFonts w:ascii="Times New Roman" w:hAnsi="Times New Roman"/>
          <w:b/>
          <w:i/>
          <w:color w:val="212121"/>
          <w:sz w:val="24"/>
          <w:szCs w:val="24"/>
          <w:lang w:eastAsia="id-ID"/>
        </w:rPr>
        <w:t>. Essay.</w:t>
      </w:r>
      <w:r w:rsidRPr="00006836">
        <w:rPr>
          <w:b/>
          <w:i/>
        </w:rPr>
        <w:t xml:space="preserve">  </w:t>
      </w:r>
      <w:r>
        <w:rPr>
          <w:rFonts w:ascii="Times New Roman" w:hAnsi="Times New Roman"/>
          <w:b/>
          <w:i/>
          <w:color w:val="212121"/>
          <w:sz w:val="24"/>
          <w:szCs w:val="24"/>
          <w:shd w:val="clear" w:color="auto" w:fill="FFFFFF"/>
        </w:rPr>
        <w:t>Undergraduate</w:t>
      </w:r>
      <w:r w:rsidRPr="00006836">
        <w:rPr>
          <w:rFonts w:ascii="Times New Roman" w:hAnsi="Times New Roman"/>
          <w:b/>
          <w:i/>
          <w:color w:val="212121"/>
          <w:sz w:val="24"/>
          <w:szCs w:val="24"/>
          <w:shd w:val="clear" w:color="auto" w:fill="FFFFFF"/>
        </w:rPr>
        <w:t xml:space="preserve"> of applied midwifer</w:t>
      </w:r>
      <w:r>
        <w:rPr>
          <w:rFonts w:ascii="Times New Roman" w:hAnsi="Times New Roman"/>
          <w:b/>
          <w:i/>
          <w:color w:val="212121"/>
          <w:sz w:val="24"/>
          <w:szCs w:val="24"/>
          <w:shd w:val="clear" w:color="auto" w:fill="FFFFFF"/>
        </w:rPr>
        <w:t>y.</w:t>
      </w:r>
      <w:r w:rsidRPr="00006836">
        <w:rPr>
          <w:rFonts w:ascii="Times New Roman" w:hAnsi="Times New Roman"/>
          <w:b/>
          <w:i/>
          <w:color w:val="212121"/>
          <w:sz w:val="24"/>
          <w:szCs w:val="24"/>
          <w:lang w:eastAsia="id-ID"/>
        </w:rPr>
        <w:t xml:space="preserve"> Health Polytechnic of  Ministry Malang. Main Advisor: Wandi, S.Kep, Ners., M.Pd. Second Advisor: Ita Yuliani, SST., M.Keb</w:t>
      </w:r>
    </w:p>
    <w:p w:rsidR="00E7114E" w:rsidRDefault="00E7114E" w:rsidP="00E7114E">
      <w:pPr>
        <w:pStyle w:val="HTMLPreformatted"/>
        <w:shd w:val="clear" w:color="auto" w:fill="FFFFFF"/>
        <w:jc w:val="both"/>
        <w:rPr>
          <w:rFonts w:ascii="inherit" w:hAnsi="inherit"/>
          <w:color w:val="212121"/>
        </w:rPr>
      </w:pPr>
      <w:r w:rsidRPr="00DF735D">
        <w:rPr>
          <w:rFonts w:ascii="Times New Roman" w:hAnsi="Times New Roman" w:cs="Times New Roman"/>
          <w:i/>
          <w:color w:val="212121"/>
          <w:sz w:val="24"/>
          <w:szCs w:val="24"/>
        </w:rPr>
        <w:t xml:space="preserve">Maternal Mortality Rate (MMR) in 2015 is still high in Indonesia, reaching 305 / 100,000 live births. </w:t>
      </w:r>
      <w:r w:rsidRPr="00006836">
        <w:rPr>
          <w:rFonts w:ascii="Times New Roman" w:hAnsi="Times New Roman"/>
          <w:i/>
          <w:color w:val="212121"/>
          <w:sz w:val="24"/>
          <w:szCs w:val="24"/>
        </w:rPr>
        <w:t xml:space="preserve">Maternal Mortality Rate (MMR) can actually be prevented by antenatal care. One of the efforts to reduce maternal mortality is maternal accompaniment by health cadres. </w:t>
      </w:r>
      <w:r w:rsidRPr="00006836">
        <w:rPr>
          <w:rFonts w:ascii="Times New Roman" w:hAnsi="Times New Roman" w:cs="Times New Roman"/>
          <w:i/>
          <w:color w:val="212121"/>
          <w:sz w:val="24"/>
          <w:szCs w:val="24"/>
        </w:rPr>
        <w:t>The purpose of this research is to know the relation of cadre activeness to the</w:t>
      </w:r>
      <w:r w:rsidRPr="00006836">
        <w:rPr>
          <w:rFonts w:ascii="Times New Roman" w:hAnsi="Times New Roman"/>
          <w:i/>
          <w:color w:val="212121"/>
          <w:sz w:val="24"/>
          <w:szCs w:val="24"/>
        </w:rPr>
        <w:t xml:space="preserve"> accompaniment of  third trimester pregnant women with antenatal care regularity and accuracy of delivery place election. </w:t>
      </w:r>
      <w:r w:rsidRPr="00006836">
        <w:rPr>
          <w:rFonts w:ascii="Times New Roman" w:hAnsi="Times New Roman" w:cs="Times New Roman"/>
          <w:i/>
          <w:color w:val="212121"/>
          <w:sz w:val="24"/>
          <w:szCs w:val="24"/>
        </w:rPr>
        <w:t>The research is using observational design (non-experimental) with analytica</w:t>
      </w:r>
      <w:r>
        <w:rPr>
          <w:rFonts w:ascii="Times New Roman" w:hAnsi="Times New Roman" w:cs="Times New Roman"/>
          <w:i/>
          <w:color w:val="212121"/>
          <w:sz w:val="24"/>
          <w:szCs w:val="24"/>
        </w:rPr>
        <w:t xml:space="preserve">l method. </w:t>
      </w:r>
      <w:r w:rsidRPr="00006836">
        <w:rPr>
          <w:rFonts w:ascii="Times New Roman" w:hAnsi="Times New Roman" w:cs="Times New Roman"/>
          <w:i/>
          <w:color w:val="212121"/>
          <w:sz w:val="24"/>
          <w:szCs w:val="24"/>
        </w:rPr>
        <w:t xml:space="preserve">The population in this study were all third trimester of pregnant women who followed the accompaniment by health cadre program  in ​​Kedungkandang Health Center as 28 pregnant women. The sampling technique is using total sampling and there were 28 pregnant women with inclusion criteria. Instruments in this study are using cadre activeness questionnaire, KIA book, Poedji Rochjati score table, accuracy of delivery place selection questionnaire. </w:t>
      </w:r>
      <w:r w:rsidRPr="00DF735D">
        <w:rPr>
          <w:rFonts w:ascii="Times New Roman" w:hAnsi="Times New Roman" w:cs="Times New Roman"/>
          <w:i/>
          <w:color w:val="212121"/>
          <w:sz w:val="24"/>
          <w:szCs w:val="24"/>
        </w:rPr>
        <w:t xml:space="preserve">Based on the Spearman statistical test on the cadre activeness variable with antenatal care regularity with the level of p value &lt;0.05 was obtained p value 0.024. In the cadre activeness variable with the correct selection of the place of birth with p value &lt;0.05 obtained p value 0.013. </w:t>
      </w:r>
      <w:r>
        <w:rPr>
          <w:rFonts w:ascii="Times New Roman" w:hAnsi="Times New Roman" w:cs="Times New Roman"/>
          <w:i/>
          <w:color w:val="212121"/>
          <w:sz w:val="24"/>
          <w:szCs w:val="24"/>
        </w:rPr>
        <w:t>Cadres who active in accompaniment will bring better behaviour changes to pregnant women to do antenatal care and choosing delivery place.</w:t>
      </w:r>
    </w:p>
    <w:p w:rsidR="00E7114E" w:rsidRPr="00006836" w:rsidRDefault="00E7114E" w:rsidP="00E7114E">
      <w:pPr>
        <w:pStyle w:val="HTMLPreformatted"/>
        <w:shd w:val="clear" w:color="auto" w:fill="FFFFFF"/>
        <w:jc w:val="both"/>
        <w:rPr>
          <w:rFonts w:ascii="Times New Roman" w:hAnsi="Times New Roman"/>
          <w:i/>
          <w:color w:val="212121"/>
          <w:sz w:val="24"/>
          <w:szCs w:val="24"/>
        </w:rPr>
      </w:pPr>
    </w:p>
    <w:p w:rsidR="00E7114E" w:rsidRPr="00006836" w:rsidRDefault="00E7114E" w:rsidP="00E7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color w:val="212121"/>
          <w:sz w:val="24"/>
          <w:szCs w:val="24"/>
          <w:lang w:eastAsia="id-ID"/>
        </w:rPr>
      </w:pPr>
      <w:r w:rsidRPr="00006836">
        <w:rPr>
          <w:rFonts w:ascii="Times New Roman" w:hAnsi="Times New Roman"/>
          <w:b/>
          <w:i/>
          <w:color w:val="212121"/>
          <w:sz w:val="24"/>
          <w:szCs w:val="24"/>
          <w:lang w:eastAsia="id-ID"/>
        </w:rPr>
        <w:t>Keywords: Cadre Activeness, Antenatal Care Regularity, Accuracy Selection of Delivery Place</w:t>
      </w:r>
    </w:p>
    <w:p w:rsidR="00E7114E" w:rsidRDefault="00E7114E" w:rsidP="00E7114E"/>
    <w:p w:rsidR="006D4AEC" w:rsidRDefault="00E7114E">
      <w:r>
        <w:rPr>
          <w:noProof/>
          <w:lang w:eastAsia="id-ID"/>
        </w:rPr>
        <w:pict>
          <v:rect id="_x0000_s1026" style="position:absolute;margin-left:181.3pt;margin-top:209.4pt;width:31.7pt;height:24pt;z-index:251658240" strokecolor="white [3212]">
            <v:textbox>
              <w:txbxContent>
                <w:p w:rsidR="00E7114E" w:rsidRPr="00E7114E" w:rsidRDefault="00E7114E">
                  <w:pPr>
                    <w:rPr>
                      <w:rFonts w:ascii="Times New Roman" w:hAnsi="Times New Roman"/>
                      <w:sz w:val="24"/>
                      <w:szCs w:val="24"/>
                    </w:rPr>
                  </w:pPr>
                  <w:r w:rsidRPr="00E7114E">
                    <w:rPr>
                      <w:rFonts w:ascii="Times New Roman" w:hAnsi="Times New Roman"/>
                      <w:sz w:val="24"/>
                      <w:szCs w:val="24"/>
                    </w:rPr>
                    <w:t>viii</w:t>
                  </w:r>
                </w:p>
              </w:txbxContent>
            </v:textbox>
          </v:rect>
        </w:pict>
      </w:r>
    </w:p>
    <w:sectPr w:rsidR="006D4AEC" w:rsidSect="00E7114E">
      <w:footerReference w:type="default" r:id="rId6"/>
      <w:pgSz w:w="11906" w:h="16838"/>
      <w:pgMar w:top="2268" w:right="1701" w:bottom="1701" w:left="2268" w:header="708" w:footer="708" w:gutter="0"/>
      <w:pgNumType w:fmt="lowerRoman"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14E" w:rsidRDefault="00E7114E" w:rsidP="00E7114E">
      <w:pPr>
        <w:spacing w:after="0" w:line="240" w:lineRule="auto"/>
      </w:pPr>
      <w:r>
        <w:separator/>
      </w:r>
    </w:p>
  </w:endnote>
  <w:endnote w:type="continuationSeparator" w:id="0">
    <w:p w:rsidR="00E7114E" w:rsidRDefault="00E7114E" w:rsidP="00E71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227"/>
      <w:docPartObj>
        <w:docPartGallery w:val="Page Numbers (Bottom of Page)"/>
        <w:docPartUnique/>
      </w:docPartObj>
    </w:sdtPr>
    <w:sdtContent>
      <w:p w:rsidR="00E7114E" w:rsidRDefault="00E7114E">
        <w:pPr>
          <w:pStyle w:val="Footer"/>
          <w:jc w:val="center"/>
        </w:pPr>
        <w:r w:rsidRPr="00E7114E">
          <w:rPr>
            <w:rFonts w:ascii="Times New Roman" w:hAnsi="Times New Roman"/>
            <w:sz w:val="24"/>
            <w:szCs w:val="24"/>
          </w:rPr>
          <w:t>vii</w:t>
        </w:r>
      </w:p>
    </w:sdtContent>
  </w:sdt>
  <w:p w:rsidR="00E7114E" w:rsidRDefault="00E71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14E" w:rsidRDefault="00E7114E" w:rsidP="00E7114E">
      <w:pPr>
        <w:spacing w:after="0" w:line="240" w:lineRule="auto"/>
      </w:pPr>
      <w:r>
        <w:separator/>
      </w:r>
    </w:p>
  </w:footnote>
  <w:footnote w:type="continuationSeparator" w:id="0">
    <w:p w:rsidR="00E7114E" w:rsidRDefault="00E7114E" w:rsidP="00E711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E7114E"/>
    <w:rsid w:val="001E59A1"/>
    <w:rsid w:val="006D4AEC"/>
    <w:rsid w:val="00784C57"/>
    <w:rsid w:val="00E711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4E"/>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84C57"/>
    <w:pPr>
      <w:ind w:left="720"/>
      <w:contextualSpacing/>
    </w:pPr>
    <w:rPr>
      <w:rFonts w:eastAsia="Calibri"/>
    </w:rPr>
  </w:style>
  <w:style w:type="character" w:customStyle="1" w:styleId="ListParagraphChar">
    <w:name w:val="List Paragraph Char"/>
    <w:aliases w:val="UGEX'Z Char"/>
    <w:link w:val="ListParagraph"/>
    <w:uiPriority w:val="34"/>
    <w:rsid w:val="00784C57"/>
    <w:rPr>
      <w:sz w:val="22"/>
      <w:szCs w:val="22"/>
      <w:lang w:eastAsia="en-US"/>
    </w:rPr>
  </w:style>
  <w:style w:type="paragraph" w:styleId="HTMLPreformatted">
    <w:name w:val="HTML Preformatted"/>
    <w:basedOn w:val="Normal"/>
    <w:link w:val="HTMLPreformattedChar"/>
    <w:uiPriority w:val="99"/>
    <w:unhideWhenUsed/>
    <w:rsid w:val="00E7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114E"/>
    <w:rPr>
      <w:rFonts w:ascii="Courier New" w:eastAsia="Times New Roman" w:hAnsi="Courier New" w:cs="Courier New"/>
    </w:rPr>
  </w:style>
  <w:style w:type="paragraph" w:styleId="Header">
    <w:name w:val="header"/>
    <w:basedOn w:val="Normal"/>
    <w:link w:val="HeaderChar"/>
    <w:uiPriority w:val="99"/>
    <w:semiHidden/>
    <w:unhideWhenUsed/>
    <w:rsid w:val="00E711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114E"/>
    <w:rPr>
      <w:rFonts w:eastAsia="Times New Roman"/>
      <w:sz w:val="22"/>
      <w:szCs w:val="22"/>
      <w:lang w:eastAsia="en-US"/>
    </w:rPr>
  </w:style>
  <w:style w:type="paragraph" w:styleId="Footer">
    <w:name w:val="footer"/>
    <w:basedOn w:val="Normal"/>
    <w:link w:val="FooterChar"/>
    <w:uiPriority w:val="99"/>
    <w:unhideWhenUsed/>
    <w:rsid w:val="00E7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14E"/>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3267</Characters>
  <Application>Microsoft Office Word</Application>
  <DocSecurity>0</DocSecurity>
  <Lines>27</Lines>
  <Paragraphs>7</Paragraphs>
  <ScaleCrop>false</ScaleCrop>
  <Company>Toshiba</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2018-10-13T14:56:00Z</dcterms:created>
  <dcterms:modified xsi:type="dcterms:W3CDTF">2018-10-13T15:00:00Z</dcterms:modified>
</cp:coreProperties>
</file>