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52" w:rsidRPr="00386861" w:rsidRDefault="008B5252" w:rsidP="008B5252">
      <w:pPr>
        <w:tabs>
          <w:tab w:val="left" w:pos="1276"/>
        </w:tabs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b/>
          <w:sz w:val="24"/>
          <w:szCs w:val="24"/>
        </w:rPr>
        <w:t>BAB V</w:t>
      </w:r>
    </w:p>
    <w:p w:rsidR="008B5252" w:rsidRDefault="008B5252" w:rsidP="008B525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861">
        <w:rPr>
          <w:rFonts w:ascii="Times New Roman" w:hAnsi="Times New Roman"/>
          <w:b/>
          <w:sz w:val="24"/>
          <w:szCs w:val="24"/>
        </w:rPr>
        <w:t>PENUTUP</w:t>
      </w:r>
    </w:p>
    <w:p w:rsidR="008B5252" w:rsidRPr="00386861" w:rsidRDefault="008B5252" w:rsidP="008B525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5252" w:rsidRDefault="008B5252" w:rsidP="008B5252">
      <w:pPr>
        <w:pStyle w:val="ListParagraph"/>
        <w:numPr>
          <w:ilvl w:val="1"/>
          <w:numId w:val="2"/>
        </w:numPr>
        <w:spacing w:after="0" w:line="480" w:lineRule="auto"/>
        <w:ind w:left="540" w:hanging="540"/>
        <w:jc w:val="both"/>
        <w:rPr>
          <w:rFonts w:ascii="Times New Roman" w:hAnsi="Times New Roman"/>
          <w:b/>
          <w:sz w:val="24"/>
          <w:szCs w:val="24"/>
        </w:rPr>
      </w:pPr>
      <w:r w:rsidRPr="00386861">
        <w:rPr>
          <w:rFonts w:ascii="Times New Roman" w:hAnsi="Times New Roman"/>
          <w:b/>
          <w:sz w:val="24"/>
          <w:szCs w:val="24"/>
        </w:rPr>
        <w:t>Kesimpulan</w:t>
      </w:r>
    </w:p>
    <w:p w:rsidR="008B5252" w:rsidRDefault="008B5252" w:rsidP="008B525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D4812">
        <w:rPr>
          <w:rFonts w:ascii="Times New Roman" w:hAnsi="Times New Roman"/>
          <w:sz w:val="24"/>
          <w:szCs w:val="24"/>
        </w:rPr>
        <w:t xml:space="preserve">      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Berdasarkan studi kasus asuhan keperawatan pada </w:t>
      </w:r>
      <w:r>
        <w:rPr>
          <w:rFonts w:ascii="Times New Roman" w:hAnsi="Times New Roman"/>
          <w:color w:val="000000"/>
          <w:sz w:val="24"/>
          <w:szCs w:val="24"/>
        </w:rPr>
        <w:t>Ny.J dan Ny I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dengan gangguan persepsi sensori: halusinasi pendengaran yang telah penulis lakukan, maka dapat ditarik kesimpulan sebagai berikut: </w:t>
      </w:r>
    </w:p>
    <w:p w:rsidR="008B5252" w:rsidRDefault="008B5252" w:rsidP="008B5252">
      <w:pPr>
        <w:pStyle w:val="ListParagraph"/>
        <w:spacing w:after="0" w:line="48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4812"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Pada pengkajian, diperoleh data subyektif bahwa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mengalami halusinasi pendengaran, </w:t>
      </w:r>
      <w:r>
        <w:rPr>
          <w:rFonts w:ascii="Times New Roman" w:hAnsi="Times New Roman"/>
          <w:color w:val="000000"/>
          <w:sz w:val="24"/>
          <w:szCs w:val="24"/>
        </w:rPr>
        <w:t>Ny.I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mengucapkan kata-kata yang kotor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dan mendiskriminasikan</w:t>
      </w:r>
      <w:r>
        <w:rPr>
          <w:rFonts w:ascii="Times New Roman" w:hAnsi="Times New Roman" w:cs="Times New Roman"/>
          <w:sz w:val="24"/>
          <w:szCs w:val="24"/>
        </w:rPr>
        <w:t xml:space="preserve"> pada dirinya</w:t>
      </w:r>
      <w:r>
        <w:rPr>
          <w:rFonts w:ascii="Times New Roman" w:hAnsi="Times New Roman"/>
          <w:color w:val="000000"/>
          <w:sz w:val="24"/>
          <w:szCs w:val="24"/>
        </w:rPr>
        <w:t xml:space="preserve"> sedangkan Ny.J menyuruh semua orang untuk keluar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Ny.I dan Ny 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mengikuti apa yang didengarnya. Suara itu datang sehari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kali, di waktu malam hari, dan muncul saat sendiri. Data obyektif yang didapatkan bahwa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tampak bingung, sering mondar-mandir, sering berbicara sendiri, konsentrasi kurang, dan koping maladaptif. </w:t>
      </w:r>
    </w:p>
    <w:p w:rsidR="008B5252" w:rsidRDefault="008B5252" w:rsidP="008B5252">
      <w:pPr>
        <w:pStyle w:val="ListParagraph"/>
        <w:spacing w:after="0" w:line="48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D4812"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Diagnosa keperawatan yang muncul saat dilakukan pengkajian pada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adalah gangguan persepsi sensori: halusinasi pendengaran. </w:t>
      </w:r>
    </w:p>
    <w:p w:rsidR="008B5252" w:rsidRDefault="008B5252" w:rsidP="008B5252">
      <w:pPr>
        <w:pStyle w:val="ListParagraph"/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D4812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Rencana keperawatan yang dilakukan penulis pada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yaitu dengan tujuan umum agar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dapat mengontrol halusinasi yang dialaminya. Intervensi juga dilakukan dengan lima tujuan khusus, diantarannya: tujuan khusus 1 yaitu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dapat membina hubungan saling percaya, tujuan khusus 2 yaitu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dapat mengenal halusinasi, tujuan khusus 3 yaitu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dapat melatih mengontrol halusinasinya dengan melatih cara menghardik halusinasi, bercakap-cakap </w:t>
      </w:r>
      <w:r w:rsidRPr="009D4812">
        <w:rPr>
          <w:rFonts w:ascii="Times New Roman" w:hAnsi="Times New Roman"/>
          <w:color w:val="000000"/>
          <w:sz w:val="24"/>
          <w:szCs w:val="24"/>
        </w:rPr>
        <w:lastRenderedPageBreak/>
        <w:t xml:space="preserve">dengan orang lain, dan mengalihkan halusinasinya dengan beraktivitas secara terjadwal, tujuan khusus yaitu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dapat dukungan keluarga dalam mengontrol halusinasi, dan tujuan khusus 5 yaitu </w:t>
      </w:r>
      <w:r>
        <w:rPr>
          <w:rFonts w:ascii="Times New Roman" w:hAnsi="Times New Roman"/>
          <w:color w:val="000000"/>
          <w:sz w:val="24"/>
          <w:szCs w:val="24"/>
        </w:rPr>
        <w:t>Ny.W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dapat memanfaatkan obat untuk mengontrol halusinasi.</w:t>
      </w:r>
    </w:p>
    <w:p w:rsidR="008B5252" w:rsidRPr="00F81767" w:rsidRDefault="008B5252" w:rsidP="008B5252">
      <w:pPr>
        <w:spacing w:after="0" w:line="48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81767">
        <w:rPr>
          <w:rFonts w:ascii="Times New Roman" w:hAnsi="Times New Roman"/>
          <w:color w:val="000000"/>
          <w:sz w:val="24"/>
          <w:szCs w:val="24"/>
        </w:rPr>
        <w:t>4. Tindakan keperawatan yang dilakukan p</w:t>
      </w:r>
      <w:r>
        <w:rPr>
          <w:rFonts w:ascii="Times New Roman" w:hAnsi="Times New Roman"/>
          <w:color w:val="000000"/>
          <w:sz w:val="24"/>
          <w:szCs w:val="24"/>
        </w:rPr>
        <w:t>enulis selama 4 hari kepada Ny.I dan Ny.J. Ny.I</w:t>
      </w:r>
      <w:r w:rsidRPr="00F81767">
        <w:rPr>
          <w:rFonts w:ascii="Times New Roman" w:hAnsi="Times New Roman"/>
          <w:color w:val="000000"/>
          <w:sz w:val="24"/>
          <w:szCs w:val="24"/>
        </w:rPr>
        <w:t xml:space="preserve"> dan Ny.J mampu melaksanakan strategi p</w:t>
      </w:r>
      <w:r>
        <w:rPr>
          <w:rFonts w:ascii="Times New Roman" w:hAnsi="Times New Roman"/>
          <w:color w:val="000000"/>
          <w:sz w:val="24"/>
          <w:szCs w:val="24"/>
        </w:rPr>
        <w:t>elaksanaan 1 sampai 3 yaitu Ny.I</w:t>
      </w:r>
      <w:r w:rsidRPr="00F81767">
        <w:rPr>
          <w:rFonts w:ascii="Times New Roman" w:hAnsi="Times New Roman"/>
          <w:color w:val="000000"/>
          <w:sz w:val="24"/>
          <w:szCs w:val="24"/>
        </w:rPr>
        <w:t xml:space="preserve"> dan Ny.J telah ma</w:t>
      </w:r>
      <w:r>
        <w:rPr>
          <w:rFonts w:ascii="Times New Roman" w:hAnsi="Times New Roman"/>
          <w:color w:val="000000"/>
          <w:sz w:val="24"/>
          <w:szCs w:val="24"/>
        </w:rPr>
        <w:t>mpu mengenal halusinasinya, Ny.I</w:t>
      </w:r>
      <w:r w:rsidRPr="00F81767">
        <w:rPr>
          <w:rFonts w:ascii="Times New Roman" w:hAnsi="Times New Roman"/>
          <w:color w:val="000000"/>
          <w:sz w:val="24"/>
          <w:szCs w:val="24"/>
        </w:rPr>
        <w:t xml:space="preserve"> dan Ny.J mampu mengontrol halusinasinya dengan cara menghardik, bercakap-cakap dengan orang lain, dan melakukan aktivitas secara terjadwal. </w:t>
      </w:r>
    </w:p>
    <w:p w:rsidR="008B5252" w:rsidRDefault="008B5252" w:rsidP="008B5252">
      <w:pPr>
        <w:pStyle w:val="ListParagraph"/>
        <w:spacing w:after="0" w:line="480" w:lineRule="auto"/>
        <w:ind w:left="567" w:hanging="453"/>
        <w:jc w:val="both"/>
        <w:rPr>
          <w:rFonts w:ascii="Times New Roman" w:hAnsi="Times New Roman"/>
          <w:color w:val="000000"/>
          <w:sz w:val="24"/>
          <w:szCs w:val="24"/>
        </w:rPr>
      </w:pPr>
      <w:r w:rsidRPr="009D4812">
        <w:rPr>
          <w:rFonts w:ascii="Times New Roman" w:hAnsi="Times New Roman"/>
          <w:color w:val="000000"/>
          <w:sz w:val="24"/>
          <w:szCs w:val="24"/>
        </w:rPr>
        <w:t>5. Evaluasi tindakan yang dilakukan penulis sa</w:t>
      </w:r>
      <w:r>
        <w:rPr>
          <w:rFonts w:ascii="Times New Roman" w:hAnsi="Times New Roman"/>
          <w:color w:val="000000"/>
          <w:sz w:val="24"/>
          <w:szCs w:val="24"/>
        </w:rPr>
        <w:t xml:space="preserve">mpai pada strategi pelaksanaan 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Ny.I dan Ny.J</w:t>
      </w:r>
      <w:r w:rsidRPr="009D4812">
        <w:rPr>
          <w:rFonts w:ascii="Times New Roman" w:hAnsi="Times New Roman"/>
          <w:color w:val="000000"/>
          <w:sz w:val="24"/>
          <w:szCs w:val="24"/>
        </w:rPr>
        <w:t xml:space="preserve"> berhasil dalam mengenal halusinasinya dan berhasil mengontrol halusinasinya dengan menghardik, bercakap-cakap bersama orang lain, dan melakukan aktivitas terjadwal. Evaluasi sudah dilakukan penulis sesuai keadaan klien dan kekurangan penulis </w:t>
      </w:r>
      <w:r>
        <w:rPr>
          <w:rFonts w:ascii="Times New Roman" w:hAnsi="Times New Roman"/>
          <w:color w:val="000000"/>
          <w:sz w:val="24"/>
          <w:szCs w:val="24"/>
        </w:rPr>
        <w:t>kurang maksimal dalam memanfaatkan waktu saat bersama klien.</w:t>
      </w:r>
    </w:p>
    <w:p w:rsidR="008B5252" w:rsidRDefault="008B5252" w:rsidP="008B525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5.2 </w:t>
      </w:r>
      <w:r w:rsidRPr="00386861">
        <w:rPr>
          <w:rFonts w:ascii="Times New Roman" w:hAnsi="Times New Roman"/>
          <w:b/>
          <w:sz w:val="24"/>
          <w:szCs w:val="24"/>
        </w:rPr>
        <w:t>Saran</w:t>
      </w:r>
    </w:p>
    <w:p w:rsidR="008B5252" w:rsidRPr="00386861" w:rsidRDefault="008B5252" w:rsidP="008B5252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>Dari hasil kesimpulan di atas maka peneliti mampu memberikan beberapa saran, diantaranya:</w:t>
      </w:r>
    </w:p>
    <w:p w:rsidR="008B5252" w:rsidRPr="00386861" w:rsidRDefault="008B5252" w:rsidP="008B5252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>Bagi Lahan Praktek</w:t>
      </w:r>
    </w:p>
    <w:p w:rsidR="008B5252" w:rsidRDefault="008B5252" w:rsidP="008B5252">
      <w:p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t>Bagi institusi kesehatan, dihara</w:t>
      </w:r>
      <w:r>
        <w:rPr>
          <w:rFonts w:ascii="Times New Roman" w:hAnsi="Times New Roman"/>
          <w:sz w:val="24"/>
          <w:szCs w:val="24"/>
        </w:rPr>
        <w:t xml:space="preserve">pkan khususnya Puskesmas bantur </w:t>
      </w:r>
      <w:r w:rsidRPr="00386861">
        <w:rPr>
          <w:rFonts w:ascii="Times New Roman" w:hAnsi="Times New Roman"/>
          <w:sz w:val="24"/>
          <w:szCs w:val="24"/>
        </w:rPr>
        <w:t>Kabupaten Malang memberi pelayanan yang optimal</w:t>
      </w:r>
      <w:r>
        <w:rPr>
          <w:rFonts w:ascii="Times New Roman" w:hAnsi="Times New Roman"/>
          <w:sz w:val="24"/>
          <w:szCs w:val="24"/>
        </w:rPr>
        <w:t xml:space="preserve">, yaitu pelayanan biopsikososial pada klien gangguan jiwa, khususnya klien pemberian asuhan keperawatan pada gangguan jiwa dengan halusinasi pendengaran sehingga dapat meningkatkan   </w:t>
      </w:r>
      <w:r w:rsidRPr="00386861">
        <w:rPr>
          <w:rFonts w:ascii="Times New Roman" w:hAnsi="Times New Roman"/>
          <w:sz w:val="24"/>
          <w:szCs w:val="24"/>
        </w:rPr>
        <w:t xml:space="preserve">mutu </w:t>
      </w:r>
      <w:r>
        <w:rPr>
          <w:rFonts w:ascii="Times New Roman" w:hAnsi="Times New Roman"/>
          <w:sz w:val="24"/>
          <w:szCs w:val="24"/>
        </w:rPr>
        <w:t xml:space="preserve">pemberian </w:t>
      </w:r>
      <w:r w:rsidRPr="00386861">
        <w:rPr>
          <w:rFonts w:ascii="Times New Roman" w:hAnsi="Times New Roman"/>
          <w:sz w:val="24"/>
          <w:szCs w:val="24"/>
        </w:rPr>
        <w:t xml:space="preserve">Asuhan Keperawatan </w:t>
      </w:r>
      <w:r>
        <w:rPr>
          <w:rFonts w:ascii="Times New Roman" w:hAnsi="Times New Roman"/>
          <w:sz w:val="24"/>
          <w:szCs w:val="24"/>
        </w:rPr>
        <w:t>Jiwa.</w:t>
      </w:r>
    </w:p>
    <w:p w:rsidR="008B5252" w:rsidRDefault="008B5252" w:rsidP="008B5252">
      <w:pPr>
        <w:pStyle w:val="ListParagraph"/>
        <w:numPr>
          <w:ilvl w:val="0"/>
          <w:numId w:val="1"/>
        </w:numPr>
        <w:spacing w:after="0" w:line="48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86861">
        <w:rPr>
          <w:rFonts w:ascii="Times New Roman" w:hAnsi="Times New Roman"/>
          <w:sz w:val="24"/>
          <w:szCs w:val="24"/>
        </w:rPr>
        <w:lastRenderedPageBreak/>
        <w:t>Bagi Institusi Pendidikan</w:t>
      </w:r>
    </w:p>
    <w:p w:rsidR="008B5252" w:rsidRPr="00E75550" w:rsidRDefault="008B5252" w:rsidP="008B5252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75550">
        <w:rPr>
          <w:rFonts w:ascii="Times New Roman" w:hAnsi="Times New Roman"/>
          <w:sz w:val="24"/>
          <w:szCs w:val="24"/>
        </w:rPr>
        <w:t>Disarankan bagi institusi pendidikan keper</w:t>
      </w:r>
      <w:r>
        <w:rPr>
          <w:rFonts w:ascii="Times New Roman" w:hAnsi="Times New Roman"/>
          <w:sz w:val="24"/>
          <w:szCs w:val="24"/>
        </w:rPr>
        <w:t xml:space="preserve">awatan untuk mengembangkan </w:t>
      </w:r>
      <w:r w:rsidRPr="00E75550">
        <w:rPr>
          <w:rFonts w:ascii="Times New Roman" w:hAnsi="Times New Roman"/>
          <w:sz w:val="24"/>
          <w:szCs w:val="24"/>
        </w:rPr>
        <w:t xml:space="preserve"> bidang ilmu Asuhan Keperawatan khususnya Keperawatan Jiwa</w:t>
      </w:r>
      <w:r>
        <w:rPr>
          <w:rFonts w:ascii="Times New Roman" w:hAnsi="Times New Roman"/>
          <w:sz w:val="24"/>
          <w:szCs w:val="24"/>
        </w:rPr>
        <w:t>.</w:t>
      </w:r>
    </w:p>
    <w:p w:rsidR="008B5252" w:rsidRDefault="008B5252" w:rsidP="008B5252">
      <w:pPr>
        <w:pStyle w:val="ListParagraph"/>
        <w:numPr>
          <w:ilvl w:val="0"/>
          <w:numId w:val="1"/>
        </w:numPr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86861">
        <w:rPr>
          <w:rFonts w:ascii="Times New Roman" w:hAnsi="Times New Roman"/>
          <w:sz w:val="24"/>
          <w:szCs w:val="24"/>
        </w:rPr>
        <w:t xml:space="preserve">Bagi klien </w:t>
      </w:r>
    </w:p>
    <w:p w:rsidR="008B5252" w:rsidRPr="00E75550" w:rsidRDefault="008B5252" w:rsidP="008B5252">
      <w:pPr>
        <w:pStyle w:val="ListParagraph"/>
        <w:spacing w:after="0" w:line="48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Diharapkan klien dapat melakukan jadwal kegiatan yang telah di buat secara berkesinambungan bersama keluarga , agar dapat melakukan aktifitas seperti sedia kala.</w:t>
      </w:r>
    </w:p>
    <w:p w:rsidR="00ED3CEB" w:rsidRDefault="00ED3CEB"/>
    <w:sectPr w:rsidR="00ED3CEB" w:rsidSect="00603EC5">
      <w:headerReference w:type="even" r:id="rId7"/>
      <w:headerReference w:type="default" r:id="rId8"/>
      <w:footerReference w:type="even" r:id="rId9"/>
      <w:pgSz w:w="11907" w:h="16839" w:code="9"/>
      <w:pgMar w:top="1701" w:right="1701" w:bottom="1701" w:left="2268" w:header="720" w:footer="1298" w:gutter="0"/>
      <w:pgNumType w:start="12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90D" w:rsidRDefault="00CB390D" w:rsidP="00E51267">
      <w:pPr>
        <w:spacing w:after="0" w:line="240" w:lineRule="auto"/>
      </w:pPr>
      <w:r>
        <w:separator/>
      </w:r>
    </w:p>
  </w:endnote>
  <w:endnote w:type="continuationSeparator" w:id="1">
    <w:p w:rsidR="00CB390D" w:rsidRDefault="00CB390D" w:rsidP="00E5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BB" w:rsidRDefault="00E5126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52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ABB" w:rsidRDefault="00CB39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90D" w:rsidRDefault="00CB390D" w:rsidP="00E51267">
      <w:pPr>
        <w:spacing w:after="0" w:line="240" w:lineRule="auto"/>
      </w:pPr>
      <w:r>
        <w:separator/>
      </w:r>
    </w:p>
  </w:footnote>
  <w:footnote w:type="continuationSeparator" w:id="1">
    <w:p w:rsidR="00CB390D" w:rsidRDefault="00CB390D" w:rsidP="00E5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ABB" w:rsidRDefault="00E512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B525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1ABB" w:rsidRDefault="00CB390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12" w:rsidRDefault="00E51267">
    <w:pPr>
      <w:pStyle w:val="Header"/>
      <w:jc w:val="right"/>
    </w:pPr>
    <w:r>
      <w:fldChar w:fldCharType="begin"/>
    </w:r>
    <w:r w:rsidR="008B5252">
      <w:instrText xml:space="preserve"> PAGE   \* MERGEFORMAT </w:instrText>
    </w:r>
    <w:r>
      <w:fldChar w:fldCharType="separate"/>
    </w:r>
    <w:r w:rsidR="00603EC5">
      <w:rPr>
        <w:noProof/>
      </w:rPr>
      <w:t>131</w:t>
    </w:r>
    <w:r>
      <w:fldChar w:fldCharType="end"/>
    </w:r>
  </w:p>
  <w:p w:rsidR="00501ABB" w:rsidRDefault="00CB390D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105A"/>
    <w:multiLevelType w:val="multilevel"/>
    <w:tmpl w:val="33E81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506B0"/>
    <w:multiLevelType w:val="multilevel"/>
    <w:tmpl w:val="974473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5252"/>
    <w:rsid w:val="00603EC5"/>
    <w:rsid w:val="008B5252"/>
    <w:rsid w:val="00CB390D"/>
    <w:rsid w:val="00E51267"/>
    <w:rsid w:val="00ED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252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B5252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8B525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qFormat/>
    <w:rsid w:val="008B5252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B5252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8B5252"/>
  </w:style>
  <w:style w:type="paragraph" w:styleId="ListParagraph">
    <w:name w:val="List Paragraph"/>
    <w:basedOn w:val="Normal"/>
    <w:uiPriority w:val="34"/>
    <w:qFormat/>
    <w:rsid w:val="008B52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2018-08-09T15:04:00Z</dcterms:created>
  <dcterms:modified xsi:type="dcterms:W3CDTF">2018-08-09T15:11:00Z</dcterms:modified>
</cp:coreProperties>
</file>