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8A" w:rsidRPr="00D61EB5" w:rsidRDefault="008A778A" w:rsidP="009878DC">
      <w:pPr>
        <w:pStyle w:val="Heading1"/>
        <w:jc w:val="center"/>
        <w:rPr>
          <w:rFonts w:ascii="Arial" w:hAnsi="Arial" w:cs="Arial"/>
          <w:color w:val="000000" w:themeColor="text1"/>
          <w:sz w:val="24"/>
          <w:szCs w:val="22"/>
        </w:rPr>
      </w:pPr>
      <w:bookmarkStart w:id="0" w:name="_Toc21668821"/>
      <w:bookmarkStart w:id="1" w:name="_Toc23095029"/>
      <w:bookmarkStart w:id="2" w:name="_Toc23098379"/>
      <w:bookmarkStart w:id="3" w:name="_Toc26264391"/>
      <w:bookmarkStart w:id="4" w:name="_Toc26512845"/>
      <w:bookmarkStart w:id="5" w:name="_Toc26534556"/>
      <w:bookmarkStart w:id="6" w:name="_Toc26799952"/>
      <w:bookmarkStart w:id="7" w:name="_Toc27102549"/>
      <w:bookmarkStart w:id="8" w:name="_Toc27465504"/>
      <w:bookmarkStart w:id="9" w:name="_Toc41932279"/>
      <w:bookmarkStart w:id="10" w:name="_Toc42674961"/>
      <w:bookmarkStart w:id="11" w:name="_Toc42713511"/>
      <w:bookmarkStart w:id="12" w:name="_Toc44282002"/>
      <w:bookmarkStart w:id="13" w:name="_Toc47905236"/>
      <w:bookmarkStart w:id="14" w:name="_Toc47905430"/>
      <w:r w:rsidRPr="00D61EB5">
        <w:rPr>
          <w:rFonts w:ascii="Arial" w:hAnsi="Arial" w:cs="Arial"/>
          <w:color w:val="000000" w:themeColor="text1"/>
          <w:sz w:val="24"/>
          <w:szCs w:val="22"/>
        </w:rPr>
        <w:t>BAB III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173E6" w:rsidRPr="00D61EB5" w:rsidRDefault="008A778A" w:rsidP="00FA257F">
      <w:pPr>
        <w:pStyle w:val="Heading1"/>
        <w:jc w:val="center"/>
        <w:rPr>
          <w:rFonts w:ascii="Arial" w:hAnsi="Arial" w:cs="Arial"/>
          <w:color w:val="000000" w:themeColor="text1"/>
          <w:sz w:val="24"/>
          <w:szCs w:val="22"/>
          <w:lang w:val="en-US"/>
        </w:rPr>
      </w:pPr>
      <w:bookmarkStart w:id="15" w:name="_Toc27465505"/>
      <w:bookmarkStart w:id="16" w:name="_Toc42713512"/>
      <w:bookmarkStart w:id="17" w:name="_Toc47905431"/>
      <w:r w:rsidRPr="00D61EB5">
        <w:rPr>
          <w:rFonts w:ascii="Arial" w:hAnsi="Arial" w:cs="Arial"/>
          <w:color w:val="000000" w:themeColor="text1"/>
          <w:sz w:val="24"/>
          <w:szCs w:val="22"/>
        </w:rPr>
        <w:t>METODE PENELITIAN</w:t>
      </w:r>
      <w:bookmarkEnd w:id="15"/>
      <w:bookmarkEnd w:id="16"/>
      <w:bookmarkEnd w:id="17"/>
    </w:p>
    <w:p w:rsidR="00FA257F" w:rsidRPr="00FA257F" w:rsidRDefault="00FA257F" w:rsidP="00FA257F">
      <w:pPr>
        <w:rPr>
          <w:lang w:val="en-US"/>
        </w:rPr>
      </w:pPr>
    </w:p>
    <w:p w:rsidR="008A778A" w:rsidRPr="00F12906" w:rsidRDefault="00CE0466" w:rsidP="004C319D">
      <w:pPr>
        <w:pStyle w:val="Heading2"/>
        <w:numPr>
          <w:ilvl w:val="0"/>
          <w:numId w:val="66"/>
        </w:numPr>
        <w:ind w:left="360"/>
        <w:rPr>
          <w:rFonts w:ascii="Arial" w:hAnsi="Arial" w:cs="Arial"/>
          <w:color w:val="000000" w:themeColor="text1"/>
          <w:sz w:val="22"/>
        </w:rPr>
      </w:pPr>
      <w:bookmarkStart w:id="18" w:name="_Toc27465506"/>
      <w:bookmarkStart w:id="19" w:name="_Toc42713513"/>
      <w:bookmarkStart w:id="20" w:name="_Toc47905432"/>
      <w:r w:rsidRPr="00F12906">
        <w:rPr>
          <w:rFonts w:ascii="Arial" w:hAnsi="Arial" w:cs="Arial"/>
          <w:color w:val="000000" w:themeColor="text1"/>
          <w:sz w:val="22"/>
        </w:rPr>
        <w:t xml:space="preserve">Desain dan </w:t>
      </w:r>
      <w:r w:rsidR="008A778A" w:rsidRPr="00F12906">
        <w:rPr>
          <w:rFonts w:ascii="Arial" w:hAnsi="Arial" w:cs="Arial"/>
          <w:color w:val="000000" w:themeColor="text1"/>
          <w:sz w:val="22"/>
        </w:rPr>
        <w:t>Jenis Penelitian</w:t>
      </w:r>
      <w:bookmarkEnd w:id="18"/>
      <w:bookmarkEnd w:id="19"/>
      <w:bookmarkEnd w:id="20"/>
    </w:p>
    <w:p w:rsidR="00CE0466" w:rsidRPr="00BF6547" w:rsidRDefault="00CE0466" w:rsidP="00F12906">
      <w:pPr>
        <w:spacing w:line="360" w:lineRule="auto"/>
        <w:ind w:left="360" w:firstLine="72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 xml:space="preserve">Desain penelitian yang digunakan adalah </w:t>
      </w:r>
      <w:r w:rsidRPr="00BF6547">
        <w:rPr>
          <w:rFonts w:ascii="Arial" w:hAnsi="Arial" w:cs="Arial"/>
          <w:i/>
        </w:rPr>
        <w:t>Non-Randomized Control Group Pre-test Post-test Design</w:t>
      </w:r>
      <w:r w:rsidRPr="00BF6547">
        <w:rPr>
          <w:rFonts w:ascii="Arial" w:hAnsi="Arial" w:cs="Arial"/>
        </w:rPr>
        <w:t xml:space="preserve"> dengan Jenis penelitian </w:t>
      </w:r>
      <w:r w:rsidRPr="00BF6547">
        <w:rPr>
          <w:rFonts w:ascii="Arial" w:hAnsi="Arial" w:cs="Arial"/>
          <w:i/>
        </w:rPr>
        <w:t>Quasi Eksperimen.</w:t>
      </w:r>
      <w:r w:rsidRPr="00BF6547">
        <w:rPr>
          <w:rFonts w:ascii="Arial" w:hAnsi="Arial" w:cs="Arial"/>
        </w:rPr>
        <w:t xml:space="preserve">Dimana peneliti ingin mengetahui perbedaan sebelum </w:t>
      </w:r>
      <w:r w:rsidRPr="00BF6547">
        <w:rPr>
          <w:rFonts w:ascii="Arial" w:hAnsi="Arial" w:cs="Arial"/>
          <w:i/>
        </w:rPr>
        <w:t>(pre-test)</w:t>
      </w:r>
      <w:r w:rsidRPr="00BF6547">
        <w:rPr>
          <w:rFonts w:ascii="Arial" w:hAnsi="Arial" w:cs="Arial"/>
        </w:rPr>
        <w:t xml:space="preserve"> dan sesudah </w:t>
      </w:r>
      <w:r w:rsidRPr="00BF6547">
        <w:rPr>
          <w:rFonts w:ascii="Arial" w:hAnsi="Arial" w:cs="Arial"/>
          <w:i/>
        </w:rPr>
        <w:t xml:space="preserve">(post-test) </w:t>
      </w:r>
      <w:r w:rsidRPr="00BF6547">
        <w:rPr>
          <w:rFonts w:ascii="Arial" w:hAnsi="Arial" w:cs="Arial"/>
        </w:rPr>
        <w:t>dilakukan penyuluhan antara kelompok kontrol (tanpa menggunakan media) dengan kelompok perlakuan (dengan menggunakan media).</w:t>
      </w:r>
    </w:p>
    <w:p w:rsidR="008A778A" w:rsidRPr="00F12906" w:rsidRDefault="008A778A" w:rsidP="004C319D">
      <w:pPr>
        <w:pStyle w:val="Heading2"/>
        <w:numPr>
          <w:ilvl w:val="0"/>
          <w:numId w:val="66"/>
        </w:numPr>
        <w:tabs>
          <w:tab w:val="left" w:pos="360"/>
        </w:tabs>
        <w:ind w:hanging="720"/>
        <w:rPr>
          <w:rFonts w:ascii="Arial" w:hAnsi="Arial" w:cs="Arial"/>
          <w:color w:val="000000" w:themeColor="text1"/>
          <w:sz w:val="22"/>
        </w:rPr>
      </w:pPr>
      <w:bookmarkStart w:id="21" w:name="_Toc27465507"/>
      <w:bookmarkStart w:id="22" w:name="_Toc42713514"/>
      <w:bookmarkStart w:id="23" w:name="_Toc47905433"/>
      <w:r w:rsidRPr="00F12906">
        <w:rPr>
          <w:rFonts w:ascii="Arial" w:hAnsi="Arial" w:cs="Arial"/>
          <w:color w:val="000000" w:themeColor="text1"/>
          <w:sz w:val="22"/>
        </w:rPr>
        <w:t>Waktu dan Tempat penelitian</w:t>
      </w:r>
      <w:bookmarkEnd w:id="21"/>
      <w:bookmarkEnd w:id="22"/>
      <w:bookmarkEnd w:id="23"/>
    </w:p>
    <w:p w:rsidR="00CE0466" w:rsidRPr="00BF6547" w:rsidRDefault="008A778A" w:rsidP="00F12906">
      <w:pPr>
        <w:spacing w:line="360" w:lineRule="auto"/>
        <w:ind w:left="360" w:firstLine="72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>Penelitian ini akan dilakukan di Desa Dawuhan Kecamat</w:t>
      </w:r>
      <w:r w:rsidR="00CE0466" w:rsidRPr="00BF6547">
        <w:rPr>
          <w:rFonts w:ascii="Arial" w:hAnsi="Arial" w:cs="Arial"/>
        </w:rPr>
        <w:t>a</w:t>
      </w:r>
      <w:bookmarkStart w:id="24" w:name="_Toc27465508"/>
      <w:r w:rsidR="00D904C1" w:rsidRPr="00BF6547">
        <w:rPr>
          <w:rFonts w:ascii="Arial" w:hAnsi="Arial" w:cs="Arial"/>
        </w:rPr>
        <w:t>n Poncokusumo kabupaten malang.</w:t>
      </w:r>
      <w:r w:rsidR="00CE0466" w:rsidRPr="00BF6547">
        <w:rPr>
          <w:rFonts w:ascii="Arial" w:hAnsi="Arial" w:cs="Arial"/>
        </w:rPr>
        <w:t>Penelitian ini dilakukan sesuai jadwal yang sudah terlampir yaitu pada bulan September 2019 – Mei 2020, sedangkan waktu pengamb</w:t>
      </w:r>
      <w:r w:rsidR="00D904C1" w:rsidRPr="00BF6547">
        <w:rPr>
          <w:rFonts w:ascii="Arial" w:hAnsi="Arial" w:cs="Arial"/>
        </w:rPr>
        <w:t xml:space="preserve">ilan data yaitu pada bulan </w:t>
      </w:r>
      <w:r w:rsidR="00D904C1" w:rsidRPr="00BF6547">
        <w:rPr>
          <w:rFonts w:ascii="Arial" w:hAnsi="Arial" w:cs="Arial"/>
          <w:lang w:val="en-US"/>
        </w:rPr>
        <w:t>Februari</w:t>
      </w:r>
      <w:r w:rsidR="00CE0466" w:rsidRPr="00BF6547">
        <w:rPr>
          <w:rFonts w:ascii="Arial" w:hAnsi="Arial" w:cs="Arial"/>
        </w:rPr>
        <w:t xml:space="preserve"> 2020.</w:t>
      </w:r>
    </w:p>
    <w:p w:rsidR="008A778A" w:rsidRPr="00F12906" w:rsidRDefault="008A778A" w:rsidP="004C319D">
      <w:pPr>
        <w:pStyle w:val="Heading2"/>
        <w:numPr>
          <w:ilvl w:val="0"/>
          <w:numId w:val="66"/>
        </w:numPr>
        <w:tabs>
          <w:tab w:val="left" w:pos="360"/>
        </w:tabs>
        <w:ind w:hanging="720"/>
        <w:rPr>
          <w:rFonts w:ascii="Arial" w:hAnsi="Arial" w:cs="Arial"/>
          <w:color w:val="000000" w:themeColor="text1"/>
          <w:sz w:val="22"/>
        </w:rPr>
      </w:pPr>
      <w:bookmarkStart w:id="25" w:name="_Toc42713515"/>
      <w:bookmarkStart w:id="26" w:name="_Toc47905434"/>
      <w:r w:rsidRPr="00F12906">
        <w:rPr>
          <w:rFonts w:ascii="Arial" w:hAnsi="Arial" w:cs="Arial"/>
          <w:color w:val="000000" w:themeColor="text1"/>
          <w:sz w:val="22"/>
        </w:rPr>
        <w:t>Populasi dan sampel</w:t>
      </w:r>
      <w:bookmarkEnd w:id="24"/>
      <w:bookmarkEnd w:id="25"/>
      <w:bookmarkEnd w:id="26"/>
    </w:p>
    <w:p w:rsidR="00D904C1" w:rsidRPr="00BF6547" w:rsidRDefault="008A778A" w:rsidP="004C319D">
      <w:pPr>
        <w:pStyle w:val="ListParagraph"/>
        <w:numPr>
          <w:ilvl w:val="0"/>
          <w:numId w:val="38"/>
        </w:numPr>
        <w:spacing w:line="360" w:lineRule="auto"/>
        <w:ind w:left="540"/>
        <w:jc w:val="both"/>
        <w:outlineLvl w:val="1"/>
        <w:rPr>
          <w:rFonts w:ascii="Arial" w:hAnsi="Arial" w:cs="Arial"/>
          <w:b/>
        </w:rPr>
      </w:pPr>
      <w:bookmarkStart w:id="27" w:name="_Toc26799957"/>
      <w:bookmarkStart w:id="28" w:name="_Toc27102554"/>
      <w:bookmarkStart w:id="29" w:name="_Toc27368862"/>
      <w:bookmarkStart w:id="30" w:name="_Toc27465509"/>
      <w:bookmarkStart w:id="31" w:name="_Toc41932284"/>
      <w:bookmarkStart w:id="32" w:name="_Toc42674966"/>
      <w:bookmarkStart w:id="33" w:name="_Toc42713516"/>
      <w:bookmarkStart w:id="34" w:name="_Toc44150403"/>
      <w:bookmarkStart w:id="35" w:name="_Toc44282007"/>
      <w:bookmarkStart w:id="36" w:name="_Toc47905241"/>
      <w:bookmarkStart w:id="37" w:name="_Toc47905435"/>
      <w:r w:rsidRPr="00BF6547">
        <w:rPr>
          <w:rFonts w:ascii="Arial" w:hAnsi="Arial" w:cs="Arial"/>
          <w:b/>
        </w:rPr>
        <w:t>Populasi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8A778A" w:rsidRPr="00BF6547" w:rsidRDefault="008A778A" w:rsidP="00D904C1">
      <w:pPr>
        <w:spacing w:line="360" w:lineRule="auto"/>
        <w:ind w:left="180" w:firstLine="360"/>
        <w:jc w:val="both"/>
        <w:outlineLvl w:val="1"/>
        <w:rPr>
          <w:rFonts w:ascii="Arial" w:hAnsi="Arial" w:cs="Arial"/>
          <w:b/>
        </w:rPr>
      </w:pPr>
      <w:bookmarkStart w:id="38" w:name="_Toc41932285"/>
      <w:bookmarkStart w:id="39" w:name="_Toc42674967"/>
      <w:bookmarkStart w:id="40" w:name="_Toc42713517"/>
      <w:bookmarkStart w:id="41" w:name="_Toc44150404"/>
      <w:bookmarkStart w:id="42" w:name="_Toc44282008"/>
      <w:bookmarkStart w:id="43" w:name="_Toc47905242"/>
      <w:bookmarkStart w:id="44" w:name="_Toc47905436"/>
      <w:r w:rsidRPr="00BF6547">
        <w:rPr>
          <w:rFonts w:ascii="Arial" w:hAnsi="Arial" w:cs="Arial"/>
        </w:rPr>
        <w:t xml:space="preserve">Populasi dalam penelitian ini adalah </w:t>
      </w:r>
      <w:r w:rsidR="00D904C1" w:rsidRPr="00BF6547">
        <w:rPr>
          <w:rFonts w:ascii="Arial" w:hAnsi="Arial" w:cs="Arial"/>
        </w:rPr>
        <w:t>3</w:t>
      </w:r>
      <w:r w:rsidR="00D904C1" w:rsidRPr="00BF6547">
        <w:rPr>
          <w:rFonts w:ascii="Arial" w:hAnsi="Arial" w:cs="Arial"/>
          <w:lang w:val="en-US"/>
        </w:rPr>
        <w:t xml:space="preserve">0 </w:t>
      </w:r>
      <w:r w:rsidRPr="00BF6547">
        <w:rPr>
          <w:rFonts w:ascii="Arial" w:hAnsi="Arial" w:cs="Arial"/>
        </w:rPr>
        <w:t>ibu balita di Desa Dawuhan.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8A778A" w:rsidRPr="00F12906" w:rsidRDefault="008A778A" w:rsidP="004C319D">
      <w:pPr>
        <w:pStyle w:val="Heading2"/>
        <w:numPr>
          <w:ilvl w:val="0"/>
          <w:numId w:val="38"/>
        </w:numPr>
        <w:ind w:left="540"/>
        <w:rPr>
          <w:rFonts w:ascii="Arial" w:hAnsi="Arial" w:cs="Arial"/>
          <w:color w:val="000000" w:themeColor="text1"/>
        </w:rPr>
      </w:pPr>
      <w:bookmarkStart w:id="45" w:name="_Toc41932286"/>
      <w:bookmarkStart w:id="46" w:name="_Toc42674968"/>
      <w:bookmarkStart w:id="47" w:name="_Toc42713518"/>
      <w:bookmarkStart w:id="48" w:name="_Toc44150405"/>
      <w:bookmarkStart w:id="49" w:name="_Toc44282009"/>
      <w:bookmarkStart w:id="50" w:name="_Toc47905243"/>
      <w:bookmarkStart w:id="51" w:name="_Toc47905437"/>
      <w:r w:rsidRPr="00F12906">
        <w:rPr>
          <w:rFonts w:ascii="Arial" w:hAnsi="Arial" w:cs="Arial"/>
          <w:color w:val="000000" w:themeColor="text1"/>
        </w:rPr>
        <w:t>Teknik Sampel</w:t>
      </w:r>
      <w:bookmarkEnd w:id="45"/>
      <w:bookmarkEnd w:id="46"/>
      <w:bookmarkEnd w:id="47"/>
      <w:bookmarkEnd w:id="48"/>
      <w:bookmarkEnd w:id="49"/>
      <w:bookmarkEnd w:id="50"/>
      <w:bookmarkEnd w:id="51"/>
    </w:p>
    <w:p w:rsidR="00D904C1" w:rsidRPr="00BF6547" w:rsidRDefault="00CE0466" w:rsidP="00F12906">
      <w:pPr>
        <w:spacing w:line="360" w:lineRule="auto"/>
        <w:ind w:left="540" w:firstLine="720"/>
        <w:jc w:val="both"/>
        <w:rPr>
          <w:rFonts w:ascii="Arial" w:hAnsi="Arial" w:cs="Arial"/>
          <w:lang w:val="en-US"/>
        </w:rPr>
      </w:pPr>
      <w:r w:rsidRPr="00BF6547">
        <w:rPr>
          <w:rFonts w:ascii="Arial" w:hAnsi="Arial" w:cs="Arial"/>
        </w:rPr>
        <w:t xml:space="preserve">Teknik yang digunakan dalam pengambilan sampel yaitu teknik purposive sampling </w:t>
      </w:r>
      <w:r w:rsidR="008A778A" w:rsidRPr="00BF6547">
        <w:rPr>
          <w:rFonts w:ascii="Arial" w:hAnsi="Arial" w:cs="Arial"/>
        </w:rPr>
        <w:t xml:space="preserve">didasarkan pada pertimbangaan sesuai dengan maksud dan tujuan. </w:t>
      </w:r>
    </w:p>
    <w:p w:rsidR="008A778A" w:rsidRPr="00BF6547" w:rsidRDefault="00CE0466" w:rsidP="00F12906">
      <w:pPr>
        <w:spacing w:line="360" w:lineRule="auto"/>
        <w:ind w:left="540" w:firstLine="72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>Sampel yang diikut sert</w:t>
      </w:r>
      <w:r w:rsidR="008A778A" w:rsidRPr="00BF6547">
        <w:rPr>
          <w:rFonts w:ascii="Arial" w:hAnsi="Arial" w:cs="Arial"/>
        </w:rPr>
        <w:t>akan dalam penelitian ini adalah  ibu balita desa dawuhan yang memenuhi kriteria inklusi. Adapun kriteria i</w:t>
      </w:r>
      <w:r w:rsidR="0071563A" w:rsidRPr="00BF6547">
        <w:rPr>
          <w:rFonts w:ascii="Arial" w:hAnsi="Arial" w:cs="Arial"/>
        </w:rPr>
        <w:t>n</w:t>
      </w:r>
      <w:r w:rsidR="008A778A" w:rsidRPr="00BF6547">
        <w:rPr>
          <w:rFonts w:ascii="Arial" w:hAnsi="Arial" w:cs="Arial"/>
        </w:rPr>
        <w:t xml:space="preserve">klusi dalam sampel penelitian ini adalah : </w:t>
      </w:r>
    </w:p>
    <w:p w:rsidR="008A778A" w:rsidRPr="00BF6547" w:rsidRDefault="00D904C1" w:rsidP="00D904C1">
      <w:pPr>
        <w:spacing w:line="360" w:lineRule="auto"/>
        <w:ind w:left="360" w:firstLine="18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>a</w:t>
      </w:r>
      <w:r w:rsidRPr="00BF6547">
        <w:rPr>
          <w:rFonts w:ascii="Arial" w:hAnsi="Arial" w:cs="Arial"/>
          <w:lang w:val="en-US"/>
        </w:rPr>
        <w:t xml:space="preserve">). </w:t>
      </w:r>
      <w:r w:rsidR="008A778A" w:rsidRPr="00BF6547">
        <w:rPr>
          <w:rFonts w:ascii="Arial" w:hAnsi="Arial" w:cs="Arial"/>
        </w:rPr>
        <w:t>Kriteria inklusi :</w:t>
      </w:r>
    </w:p>
    <w:p w:rsidR="008A778A" w:rsidRPr="00BF6547" w:rsidRDefault="008A778A" w:rsidP="00D904C1">
      <w:pPr>
        <w:pStyle w:val="ListParagraph"/>
        <w:spacing w:line="360" w:lineRule="auto"/>
        <w:ind w:left="1440" w:hanging="72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 xml:space="preserve">1). Ibu balita yang bukan menjadi kader di desa dawuhan </w:t>
      </w:r>
    </w:p>
    <w:p w:rsidR="00CE0466" w:rsidRDefault="008A778A" w:rsidP="00F12906">
      <w:pPr>
        <w:pStyle w:val="ListParagraph"/>
        <w:spacing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BF6547">
        <w:rPr>
          <w:rFonts w:ascii="Arial" w:hAnsi="Arial" w:cs="Arial"/>
        </w:rPr>
        <w:t>2). Ibu balita yang berusia antara 20-40 tahun</w:t>
      </w:r>
    </w:p>
    <w:p w:rsidR="000F7E55" w:rsidRPr="000F7E55" w:rsidRDefault="000F7E55" w:rsidP="00F12906">
      <w:pPr>
        <w:pStyle w:val="ListParagraph"/>
        <w:spacing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8A778A" w:rsidRPr="00BF6547" w:rsidRDefault="00D904C1" w:rsidP="00D904C1">
      <w:pPr>
        <w:spacing w:line="360" w:lineRule="auto"/>
        <w:ind w:left="720" w:hanging="180"/>
        <w:jc w:val="both"/>
        <w:rPr>
          <w:rFonts w:ascii="Arial" w:hAnsi="Arial" w:cs="Arial"/>
          <w:lang w:val="en-US"/>
        </w:rPr>
      </w:pPr>
      <w:r w:rsidRPr="00BF6547">
        <w:rPr>
          <w:rFonts w:ascii="Arial" w:hAnsi="Arial" w:cs="Arial"/>
          <w:lang w:val="en-US"/>
        </w:rPr>
        <w:t xml:space="preserve">b). </w:t>
      </w:r>
      <w:r w:rsidR="008A778A" w:rsidRPr="00BF6547">
        <w:rPr>
          <w:rFonts w:ascii="Arial" w:hAnsi="Arial" w:cs="Arial"/>
        </w:rPr>
        <w:t xml:space="preserve">Kriteria Ekslusi </w:t>
      </w:r>
      <w:r w:rsidRPr="00BF6547">
        <w:rPr>
          <w:rFonts w:ascii="Arial" w:hAnsi="Arial" w:cs="Arial"/>
          <w:lang w:val="en-US"/>
        </w:rPr>
        <w:t>:</w:t>
      </w:r>
    </w:p>
    <w:p w:rsidR="008A778A" w:rsidRPr="00BF6547" w:rsidRDefault="008A778A" w:rsidP="00D904C1">
      <w:pPr>
        <w:spacing w:line="360" w:lineRule="auto"/>
        <w:ind w:left="720" w:hanging="18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ab/>
        <w:t xml:space="preserve">1). Tidak bersedia menjadi responden </w:t>
      </w:r>
    </w:p>
    <w:p w:rsidR="008A778A" w:rsidRPr="00F12906" w:rsidRDefault="008A778A" w:rsidP="00E82C55">
      <w:pPr>
        <w:pStyle w:val="Heading2"/>
        <w:ind w:left="360" w:hanging="90"/>
        <w:rPr>
          <w:rFonts w:ascii="Arial" w:hAnsi="Arial" w:cs="Arial"/>
          <w:color w:val="000000" w:themeColor="text1"/>
          <w:sz w:val="22"/>
        </w:rPr>
      </w:pPr>
      <w:bookmarkStart w:id="52" w:name="_Toc41932287"/>
      <w:bookmarkStart w:id="53" w:name="_Toc42674969"/>
      <w:bookmarkStart w:id="54" w:name="_Toc42713519"/>
      <w:bookmarkStart w:id="55" w:name="_Toc44150406"/>
      <w:bookmarkStart w:id="56" w:name="_Toc44282010"/>
      <w:bookmarkStart w:id="57" w:name="_Toc47905244"/>
      <w:bookmarkStart w:id="58" w:name="_Toc47905438"/>
      <w:r w:rsidRPr="00F12906">
        <w:rPr>
          <w:rFonts w:ascii="Arial" w:hAnsi="Arial" w:cs="Arial"/>
          <w:color w:val="000000" w:themeColor="text1"/>
          <w:sz w:val="22"/>
        </w:rPr>
        <w:t>3. Sampel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8A778A" w:rsidRPr="00BF6547" w:rsidRDefault="008A778A" w:rsidP="00F12906">
      <w:pPr>
        <w:pStyle w:val="Heading2"/>
        <w:spacing w:line="360" w:lineRule="auto"/>
        <w:ind w:left="270" w:firstLine="63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bookmarkStart w:id="59" w:name="_Toc26799958"/>
      <w:bookmarkStart w:id="60" w:name="_Toc27102555"/>
      <w:bookmarkStart w:id="61" w:name="_Toc27368863"/>
      <w:bookmarkStart w:id="62" w:name="_Toc27465510"/>
      <w:bookmarkStart w:id="63" w:name="_Toc41932288"/>
      <w:bookmarkStart w:id="64" w:name="_Toc42674970"/>
      <w:bookmarkStart w:id="65" w:name="_Toc42713520"/>
      <w:bookmarkStart w:id="66" w:name="_Toc44150407"/>
      <w:bookmarkStart w:id="67" w:name="_Toc44282011"/>
      <w:bookmarkStart w:id="68" w:name="_Toc47905245"/>
      <w:bookmarkStart w:id="69" w:name="_Toc47905439"/>
      <w:r w:rsidRPr="00BF6547">
        <w:rPr>
          <w:rFonts w:ascii="Arial" w:hAnsi="Arial" w:cs="Arial"/>
          <w:b w:val="0"/>
          <w:color w:val="000000" w:themeColor="text1"/>
          <w:sz w:val="22"/>
          <w:szCs w:val="22"/>
        </w:rPr>
        <w:t>Responden dalam penelitian ini adalah ibu balita yang ada di desa dawuhan. jumlah keselu</w:t>
      </w:r>
      <w:r w:rsidR="00D904C1" w:rsidRPr="00BF6547">
        <w:rPr>
          <w:rFonts w:ascii="Arial" w:hAnsi="Arial" w:cs="Arial"/>
          <w:b w:val="0"/>
          <w:color w:val="000000" w:themeColor="text1"/>
          <w:sz w:val="22"/>
          <w:szCs w:val="22"/>
        </w:rPr>
        <w:t>ruhan responden yatu 30 orang</w:t>
      </w:r>
      <w:r w:rsidR="00D904C1" w:rsidRPr="00BF6547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, </w:t>
      </w:r>
      <w:r w:rsidRPr="00BF654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dari </w:t>
      </w:r>
      <w:r w:rsidR="00D904C1" w:rsidRPr="00BF6547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>total responden</w:t>
      </w:r>
      <w:r w:rsidRPr="00BF654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balita tersebut dibagi menjadi dua kelompok yaitu kelompok tanpa menggunakan media video sebanyak 15 orang dan 15 orang berikutnya menjadi kelompok menggunakan media video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8A778A" w:rsidRPr="00F12906" w:rsidRDefault="00F12906" w:rsidP="00A71069">
      <w:pPr>
        <w:pStyle w:val="Heading2"/>
        <w:rPr>
          <w:rFonts w:ascii="Arial" w:hAnsi="Arial" w:cs="Arial"/>
          <w:color w:val="000000" w:themeColor="text1"/>
          <w:sz w:val="22"/>
        </w:rPr>
      </w:pPr>
      <w:bookmarkStart w:id="70" w:name="_Toc27465511"/>
      <w:bookmarkStart w:id="71" w:name="_Toc42713521"/>
      <w:bookmarkStart w:id="72" w:name="_Toc47905440"/>
      <w:r w:rsidRPr="00F12906">
        <w:rPr>
          <w:rFonts w:ascii="Arial" w:hAnsi="Arial" w:cs="Arial"/>
          <w:color w:val="000000" w:themeColor="text1"/>
          <w:sz w:val="22"/>
          <w:lang w:val="en-US"/>
        </w:rPr>
        <w:t xml:space="preserve">D. </w:t>
      </w:r>
      <w:r w:rsidR="008A778A" w:rsidRPr="00F12906">
        <w:rPr>
          <w:rFonts w:ascii="Arial" w:hAnsi="Arial" w:cs="Arial"/>
          <w:color w:val="000000" w:themeColor="text1"/>
          <w:sz w:val="22"/>
        </w:rPr>
        <w:t>Variabel Penelitian</w:t>
      </w:r>
      <w:bookmarkEnd w:id="70"/>
      <w:bookmarkEnd w:id="71"/>
      <w:bookmarkEnd w:id="72"/>
    </w:p>
    <w:p w:rsidR="009B4369" w:rsidRPr="00BF6547" w:rsidRDefault="00D904C1" w:rsidP="00D904C1">
      <w:pPr>
        <w:ind w:firstLine="360"/>
        <w:rPr>
          <w:rFonts w:ascii="Arial" w:hAnsi="Arial" w:cs="Arial"/>
        </w:rPr>
      </w:pPr>
      <w:r w:rsidRPr="00BF6547">
        <w:rPr>
          <w:rFonts w:ascii="Arial" w:hAnsi="Arial" w:cs="Arial"/>
        </w:rPr>
        <w:t xml:space="preserve">1.  </w:t>
      </w:r>
      <w:r w:rsidRPr="00BF6547">
        <w:rPr>
          <w:rFonts w:ascii="Arial" w:hAnsi="Arial" w:cs="Arial"/>
          <w:lang w:val="en-US"/>
        </w:rPr>
        <w:t>I</w:t>
      </w:r>
      <w:r w:rsidR="009B4369" w:rsidRPr="00BF6547">
        <w:rPr>
          <w:rFonts w:ascii="Arial" w:hAnsi="Arial" w:cs="Arial"/>
        </w:rPr>
        <w:t>ndependen   : P</w:t>
      </w:r>
      <w:r w:rsidR="00CE0466" w:rsidRPr="00BF6547">
        <w:rPr>
          <w:rFonts w:ascii="Arial" w:hAnsi="Arial" w:cs="Arial"/>
        </w:rPr>
        <w:t>enyuluhan tentang pemberian sus</w:t>
      </w:r>
      <w:r w:rsidR="009B4369" w:rsidRPr="00BF6547">
        <w:rPr>
          <w:rFonts w:ascii="Arial" w:hAnsi="Arial" w:cs="Arial"/>
        </w:rPr>
        <w:t>u formula dengan</w:t>
      </w:r>
    </w:p>
    <w:p w:rsidR="008A778A" w:rsidRPr="00BF6547" w:rsidRDefault="009B4369" w:rsidP="00D904C1">
      <w:pPr>
        <w:ind w:left="1800" w:firstLine="360"/>
        <w:rPr>
          <w:rFonts w:ascii="Arial" w:hAnsi="Arial" w:cs="Arial"/>
        </w:rPr>
      </w:pPr>
      <w:r w:rsidRPr="00BF6547">
        <w:rPr>
          <w:rFonts w:ascii="Arial" w:hAnsi="Arial" w:cs="Arial"/>
        </w:rPr>
        <w:t xml:space="preserve">Metode ceramah dan media video </w:t>
      </w:r>
    </w:p>
    <w:p w:rsidR="00F12906" w:rsidRDefault="008A778A" w:rsidP="00F12906">
      <w:pPr>
        <w:spacing w:line="360" w:lineRule="auto"/>
        <w:ind w:left="1800" w:hanging="1440"/>
        <w:jc w:val="both"/>
        <w:rPr>
          <w:rFonts w:ascii="Arial" w:hAnsi="Arial" w:cs="Arial"/>
          <w:lang w:val="en-US"/>
        </w:rPr>
      </w:pPr>
      <w:r w:rsidRPr="00BF6547">
        <w:rPr>
          <w:rFonts w:ascii="Arial" w:hAnsi="Arial" w:cs="Arial"/>
        </w:rPr>
        <w:t xml:space="preserve">2. Dependen </w:t>
      </w:r>
      <w:r w:rsidR="009B4369" w:rsidRPr="00BF6547">
        <w:rPr>
          <w:rFonts w:ascii="Arial" w:hAnsi="Arial" w:cs="Arial"/>
        </w:rPr>
        <w:t xml:space="preserve">     : P</w:t>
      </w:r>
      <w:r w:rsidRPr="00BF6547">
        <w:rPr>
          <w:rFonts w:ascii="Arial" w:hAnsi="Arial" w:cs="Arial"/>
        </w:rPr>
        <w:t>engetahuan, sikap dan keterampilan</w:t>
      </w:r>
      <w:bookmarkStart w:id="73" w:name="_Toc27465512"/>
    </w:p>
    <w:p w:rsidR="00F12906" w:rsidRDefault="004173E6" w:rsidP="00FA257F">
      <w:pPr>
        <w:pStyle w:val="Heading2"/>
        <w:rPr>
          <w:rFonts w:ascii="Arial" w:hAnsi="Arial" w:cs="Arial"/>
          <w:color w:val="000000" w:themeColor="text1"/>
          <w:sz w:val="22"/>
          <w:lang w:val="en-US"/>
        </w:rPr>
      </w:pPr>
      <w:bookmarkStart w:id="74" w:name="_Toc42713522"/>
      <w:bookmarkStart w:id="75" w:name="_Toc47905441"/>
      <w:r w:rsidRPr="00FA257F">
        <w:rPr>
          <w:rFonts w:ascii="Arial" w:hAnsi="Arial" w:cs="Arial"/>
          <w:color w:val="000000" w:themeColor="text1"/>
          <w:sz w:val="22"/>
        </w:rPr>
        <w:t xml:space="preserve">E.  </w:t>
      </w:r>
      <w:r w:rsidR="008A778A" w:rsidRPr="00FA257F">
        <w:rPr>
          <w:rFonts w:ascii="Arial" w:hAnsi="Arial" w:cs="Arial"/>
          <w:color w:val="000000" w:themeColor="text1"/>
          <w:sz w:val="22"/>
        </w:rPr>
        <w:t>Definisi operasional</w:t>
      </w:r>
      <w:bookmarkStart w:id="76" w:name="_Toc27465513"/>
      <w:bookmarkEnd w:id="73"/>
      <w:bookmarkEnd w:id="74"/>
      <w:bookmarkEnd w:id="75"/>
    </w:p>
    <w:p w:rsidR="009878DC" w:rsidRPr="009878DC" w:rsidRDefault="009878DC" w:rsidP="009878DC">
      <w:pPr>
        <w:rPr>
          <w:lang w:val="en-US"/>
        </w:rPr>
      </w:pPr>
    </w:p>
    <w:p w:rsidR="009878DC" w:rsidRPr="009878DC" w:rsidRDefault="00E14678" w:rsidP="009878DC">
      <w:pPr>
        <w:pStyle w:val="Caption"/>
        <w:spacing w:line="360" w:lineRule="auto"/>
        <w:rPr>
          <w:rFonts w:ascii="Arial" w:hAnsi="Arial" w:cs="Arial"/>
          <w:b w:val="0"/>
          <w:color w:val="000000" w:themeColor="text1"/>
          <w:sz w:val="22"/>
          <w:lang w:val="en-US"/>
        </w:rPr>
      </w:pPr>
      <w:bookmarkStart w:id="77" w:name="_Toc42710820"/>
      <w:bookmarkStart w:id="78" w:name="_Toc44151346"/>
      <w:r>
        <w:rPr>
          <w:rFonts w:ascii="Arial" w:hAnsi="Arial" w:cs="Arial"/>
          <w:b w:val="0"/>
          <w:color w:val="000000" w:themeColor="text1"/>
          <w:sz w:val="22"/>
          <w:lang w:val="en-US"/>
        </w:rPr>
        <w:t xml:space="preserve">Tabel </w:t>
      </w:r>
      <w:r w:rsidR="00C83053" w:rsidRPr="00E14678">
        <w:rPr>
          <w:rFonts w:ascii="Arial" w:hAnsi="Arial" w:cs="Arial"/>
          <w:b w:val="0"/>
          <w:color w:val="000000" w:themeColor="text1"/>
          <w:sz w:val="22"/>
          <w:lang w:val="en-US"/>
        </w:rPr>
        <w:fldChar w:fldCharType="begin"/>
      </w:r>
      <w:r w:rsidRPr="00E14678">
        <w:rPr>
          <w:rFonts w:ascii="Arial" w:hAnsi="Arial" w:cs="Arial"/>
          <w:b w:val="0"/>
          <w:color w:val="000000" w:themeColor="text1"/>
          <w:sz w:val="22"/>
          <w:lang w:val="en-US"/>
        </w:rPr>
        <w:instrText xml:space="preserve"> SEQ Table \* ARABIC </w:instrText>
      </w:r>
      <w:r w:rsidR="00C83053" w:rsidRPr="00E14678">
        <w:rPr>
          <w:rFonts w:ascii="Arial" w:hAnsi="Arial" w:cs="Arial"/>
          <w:b w:val="0"/>
          <w:color w:val="000000" w:themeColor="text1"/>
          <w:sz w:val="22"/>
          <w:lang w:val="en-US"/>
        </w:rPr>
        <w:fldChar w:fldCharType="separate"/>
      </w:r>
      <w:r w:rsidR="000C4A84">
        <w:rPr>
          <w:rFonts w:ascii="Arial" w:hAnsi="Arial" w:cs="Arial"/>
          <w:b w:val="0"/>
          <w:noProof/>
          <w:color w:val="000000" w:themeColor="text1"/>
          <w:sz w:val="22"/>
          <w:lang w:val="en-US"/>
        </w:rPr>
        <w:t>1</w:t>
      </w:r>
      <w:r w:rsidR="00C83053" w:rsidRPr="00E14678">
        <w:rPr>
          <w:rFonts w:ascii="Arial" w:hAnsi="Arial" w:cs="Arial"/>
          <w:b w:val="0"/>
          <w:color w:val="000000" w:themeColor="text1"/>
          <w:sz w:val="22"/>
          <w:lang w:val="en-US"/>
        </w:rPr>
        <w:fldChar w:fldCharType="end"/>
      </w:r>
      <w:r w:rsidRPr="00E14678">
        <w:rPr>
          <w:rFonts w:ascii="Arial" w:hAnsi="Arial" w:cs="Arial"/>
          <w:b w:val="0"/>
          <w:color w:val="000000" w:themeColor="text1"/>
          <w:sz w:val="22"/>
          <w:lang w:val="en-US"/>
        </w:rPr>
        <w:t>. Definisi Operasional dan Variabel</w:t>
      </w:r>
      <w:bookmarkEnd w:id="77"/>
      <w:bookmarkEnd w:id="78"/>
    </w:p>
    <w:tbl>
      <w:tblPr>
        <w:tblStyle w:val="TableGrid"/>
        <w:tblW w:w="9108" w:type="dxa"/>
        <w:tblLayout w:type="fixed"/>
        <w:tblLook w:val="04A0"/>
      </w:tblPr>
      <w:tblGrid>
        <w:gridCol w:w="1548"/>
        <w:gridCol w:w="1980"/>
        <w:gridCol w:w="1260"/>
        <w:gridCol w:w="1530"/>
        <w:gridCol w:w="1440"/>
        <w:gridCol w:w="1350"/>
      </w:tblGrid>
      <w:tr w:rsidR="00F12906" w:rsidRPr="00300C84" w:rsidTr="009878DC">
        <w:tc>
          <w:tcPr>
            <w:tcW w:w="1548" w:type="dxa"/>
          </w:tcPr>
          <w:p w:rsidR="00F12906" w:rsidRPr="00300C84" w:rsidRDefault="00F12906" w:rsidP="00477C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Variabel </w:t>
            </w:r>
          </w:p>
        </w:tc>
        <w:tc>
          <w:tcPr>
            <w:tcW w:w="1980" w:type="dxa"/>
          </w:tcPr>
          <w:p w:rsidR="00F12906" w:rsidRPr="00300C84" w:rsidRDefault="00F12906" w:rsidP="00477C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Definisi </w:t>
            </w:r>
          </w:p>
        </w:tc>
        <w:tc>
          <w:tcPr>
            <w:tcW w:w="1260" w:type="dxa"/>
          </w:tcPr>
          <w:p w:rsidR="00F12906" w:rsidRPr="00300C84" w:rsidRDefault="00F12906" w:rsidP="00477C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Alat ukur </w:t>
            </w:r>
          </w:p>
        </w:tc>
        <w:tc>
          <w:tcPr>
            <w:tcW w:w="1530" w:type="dxa"/>
          </w:tcPr>
          <w:p w:rsidR="00F12906" w:rsidRPr="00300C84" w:rsidRDefault="00F12906" w:rsidP="00477C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Cara </w:t>
            </w:r>
            <w:r>
              <w:rPr>
                <w:rFonts w:ascii="Arial" w:hAnsi="Arial" w:cs="Arial"/>
              </w:rPr>
              <w:t>peng</w:t>
            </w:r>
            <w:r w:rsidRPr="00300C84">
              <w:rPr>
                <w:rFonts w:ascii="Arial" w:hAnsi="Arial" w:cs="Arial"/>
              </w:rPr>
              <w:t>ukur</w:t>
            </w:r>
            <w:r>
              <w:rPr>
                <w:rFonts w:ascii="Arial" w:hAnsi="Arial" w:cs="Arial"/>
              </w:rPr>
              <w:t>an</w:t>
            </w:r>
          </w:p>
        </w:tc>
        <w:tc>
          <w:tcPr>
            <w:tcW w:w="1440" w:type="dxa"/>
          </w:tcPr>
          <w:p w:rsidR="00F12906" w:rsidRDefault="00F12906" w:rsidP="00477C1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Hasil pengukuran</w:t>
            </w:r>
          </w:p>
          <w:p w:rsidR="00F12906" w:rsidRPr="00300C84" w:rsidRDefault="00F12906" w:rsidP="00477C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12906" w:rsidRPr="00300C84" w:rsidRDefault="00F12906" w:rsidP="00477C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Skala </w:t>
            </w:r>
            <w:r>
              <w:rPr>
                <w:rFonts w:ascii="Arial" w:hAnsi="Arial" w:cs="Arial"/>
              </w:rPr>
              <w:t>Data</w:t>
            </w:r>
          </w:p>
        </w:tc>
      </w:tr>
      <w:tr w:rsidR="00F12906" w:rsidRPr="00300C84" w:rsidTr="009878DC">
        <w:tc>
          <w:tcPr>
            <w:tcW w:w="1548" w:type="dxa"/>
          </w:tcPr>
          <w:p w:rsidR="00F12906" w:rsidRPr="005016E3" w:rsidRDefault="00F12906" w:rsidP="00D7704F">
            <w:pPr>
              <w:jc w:val="both"/>
              <w:rPr>
                <w:rFonts w:ascii="Arial" w:hAnsi="Arial" w:cs="Arial"/>
              </w:rPr>
            </w:pPr>
            <w:r w:rsidRPr="005016E3">
              <w:rPr>
                <w:rFonts w:ascii="Arial" w:hAnsi="Arial" w:cs="Arial"/>
              </w:rPr>
              <w:t xml:space="preserve">Penggunaan Media Video </w:t>
            </w:r>
          </w:p>
        </w:tc>
        <w:tc>
          <w:tcPr>
            <w:tcW w:w="1980" w:type="dxa"/>
          </w:tcPr>
          <w:p w:rsidR="00F12906" w:rsidRPr="005016E3" w:rsidRDefault="00F12906" w:rsidP="00D7704F">
            <w:pPr>
              <w:jc w:val="both"/>
              <w:rPr>
                <w:rFonts w:ascii="Arial" w:hAnsi="Arial" w:cs="Arial"/>
              </w:rPr>
            </w:pPr>
            <w:r w:rsidRPr="005016E3">
              <w:rPr>
                <w:rFonts w:ascii="Arial" w:hAnsi="Arial" w:cs="Arial"/>
              </w:rPr>
              <w:t>Alat bantu peneliti dalam kegiatan penyuluhan untuk mening</w:t>
            </w:r>
            <w:r w:rsidR="00D7704F">
              <w:rPr>
                <w:rFonts w:ascii="Arial" w:hAnsi="Arial" w:cs="Arial"/>
              </w:rPr>
              <w:t xml:space="preserve">katkan pengetahuan </w:t>
            </w:r>
            <w:r w:rsidR="00D7704F">
              <w:rPr>
                <w:rFonts w:ascii="Arial" w:hAnsi="Arial" w:cs="Arial"/>
                <w:lang w:val="en-US"/>
              </w:rPr>
              <w:t xml:space="preserve">, sikap dan keterampilan ibu balita </w:t>
            </w:r>
            <w:r w:rsidRPr="005016E3">
              <w:rPr>
                <w:rFonts w:ascii="Arial" w:hAnsi="Arial" w:cs="Arial"/>
              </w:rPr>
              <w:t>Kecamatan Poncokusumo Kabupaten Malang</w:t>
            </w:r>
          </w:p>
        </w:tc>
        <w:tc>
          <w:tcPr>
            <w:tcW w:w="1260" w:type="dxa"/>
          </w:tcPr>
          <w:p w:rsidR="00F12906" w:rsidRPr="00D7704F" w:rsidRDefault="00D7704F" w:rsidP="00D7704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30" w:type="dxa"/>
          </w:tcPr>
          <w:p w:rsidR="00F12906" w:rsidRPr="00D7704F" w:rsidRDefault="00D7704F" w:rsidP="00D7704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440" w:type="dxa"/>
          </w:tcPr>
          <w:p w:rsidR="00F12906" w:rsidRPr="00D7704F" w:rsidRDefault="00D7704F" w:rsidP="00D7704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350" w:type="dxa"/>
          </w:tcPr>
          <w:p w:rsidR="00F12906" w:rsidRPr="00D7704F" w:rsidRDefault="00D7704F" w:rsidP="00D7704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F12906" w:rsidRPr="00300C84" w:rsidTr="009878DC">
        <w:tc>
          <w:tcPr>
            <w:tcW w:w="1548" w:type="dxa"/>
          </w:tcPr>
          <w:p w:rsidR="00F12906" w:rsidRPr="00300C84" w:rsidRDefault="00F12906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Tingkat pengetahuan ibu balita </w:t>
            </w:r>
          </w:p>
        </w:tc>
        <w:tc>
          <w:tcPr>
            <w:tcW w:w="1980" w:type="dxa"/>
          </w:tcPr>
          <w:p w:rsidR="00F12906" w:rsidRDefault="00F12906" w:rsidP="00D7704F">
            <w:pPr>
              <w:jc w:val="both"/>
              <w:rPr>
                <w:rFonts w:ascii="Arial" w:hAnsi="Arial" w:cs="Arial"/>
                <w:lang w:val="en-US"/>
              </w:rPr>
            </w:pPr>
            <w:r w:rsidRPr="00300C84">
              <w:rPr>
                <w:rFonts w:ascii="Arial" w:hAnsi="Arial" w:cs="Arial"/>
              </w:rPr>
              <w:t xml:space="preserve">Kemampuan dan pemahaman ibu balita dalam menjawab kuesioner tentang pemberian susu </w:t>
            </w:r>
            <w:r w:rsidRPr="00300C84">
              <w:rPr>
                <w:rFonts w:ascii="Arial" w:hAnsi="Arial" w:cs="Arial"/>
              </w:rPr>
              <w:lastRenderedPageBreak/>
              <w:t xml:space="preserve">formula </w:t>
            </w:r>
          </w:p>
          <w:p w:rsidR="009878DC" w:rsidRPr="009878DC" w:rsidRDefault="009878DC" w:rsidP="00D7704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F12906" w:rsidRPr="00300C84" w:rsidRDefault="00F12906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lastRenderedPageBreak/>
              <w:t xml:space="preserve">Form </w:t>
            </w:r>
          </w:p>
          <w:p w:rsidR="00F12906" w:rsidRPr="00300C84" w:rsidRDefault="00F12906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kuesioner </w:t>
            </w:r>
          </w:p>
        </w:tc>
        <w:tc>
          <w:tcPr>
            <w:tcW w:w="1530" w:type="dxa"/>
          </w:tcPr>
          <w:p w:rsidR="00F12906" w:rsidRPr="00300C84" w:rsidRDefault="00F12906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Pengisian kuesioner </w:t>
            </w:r>
          </w:p>
        </w:tc>
        <w:tc>
          <w:tcPr>
            <w:tcW w:w="1440" w:type="dxa"/>
          </w:tcPr>
          <w:p w:rsidR="00F12906" w:rsidRPr="008B2C01" w:rsidRDefault="008B2C01" w:rsidP="00D7704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Angka absolute</w:t>
            </w:r>
          </w:p>
        </w:tc>
        <w:tc>
          <w:tcPr>
            <w:tcW w:w="1350" w:type="dxa"/>
          </w:tcPr>
          <w:p w:rsidR="00B018EF" w:rsidRDefault="00B018EF" w:rsidP="00D7704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Rasio</w:t>
            </w:r>
          </w:p>
          <w:p w:rsidR="00F12906" w:rsidRPr="0071563A" w:rsidRDefault="00F12906" w:rsidP="00D7704F">
            <w:pPr>
              <w:jc w:val="both"/>
              <w:rPr>
                <w:rFonts w:ascii="Arial" w:hAnsi="Arial" w:cs="Arial"/>
              </w:rPr>
            </w:pPr>
          </w:p>
        </w:tc>
      </w:tr>
      <w:tr w:rsidR="009878DC" w:rsidRPr="00300C84" w:rsidTr="009878DC">
        <w:tc>
          <w:tcPr>
            <w:tcW w:w="1548" w:type="dxa"/>
          </w:tcPr>
          <w:p w:rsidR="009878DC" w:rsidRPr="00300C84" w:rsidRDefault="009878DC" w:rsidP="00912AB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lastRenderedPageBreak/>
              <w:t xml:space="preserve">Variabel </w:t>
            </w:r>
          </w:p>
        </w:tc>
        <w:tc>
          <w:tcPr>
            <w:tcW w:w="1980" w:type="dxa"/>
          </w:tcPr>
          <w:p w:rsidR="009878DC" w:rsidRPr="00300C84" w:rsidRDefault="009878DC" w:rsidP="00912AB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Definisi </w:t>
            </w:r>
          </w:p>
        </w:tc>
        <w:tc>
          <w:tcPr>
            <w:tcW w:w="1260" w:type="dxa"/>
          </w:tcPr>
          <w:p w:rsidR="009878DC" w:rsidRPr="00300C84" w:rsidRDefault="009878DC" w:rsidP="00912AB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Alat ukur </w:t>
            </w:r>
          </w:p>
        </w:tc>
        <w:tc>
          <w:tcPr>
            <w:tcW w:w="1530" w:type="dxa"/>
          </w:tcPr>
          <w:p w:rsidR="009878DC" w:rsidRPr="00300C84" w:rsidRDefault="009878DC" w:rsidP="00912AB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Cara </w:t>
            </w:r>
            <w:r>
              <w:rPr>
                <w:rFonts w:ascii="Arial" w:hAnsi="Arial" w:cs="Arial"/>
              </w:rPr>
              <w:t>peng</w:t>
            </w:r>
            <w:r w:rsidRPr="00300C84">
              <w:rPr>
                <w:rFonts w:ascii="Arial" w:hAnsi="Arial" w:cs="Arial"/>
              </w:rPr>
              <w:t>ukur</w:t>
            </w:r>
            <w:r>
              <w:rPr>
                <w:rFonts w:ascii="Arial" w:hAnsi="Arial" w:cs="Arial"/>
              </w:rPr>
              <w:t>an</w:t>
            </w:r>
          </w:p>
        </w:tc>
        <w:tc>
          <w:tcPr>
            <w:tcW w:w="1440" w:type="dxa"/>
          </w:tcPr>
          <w:p w:rsidR="009878DC" w:rsidRDefault="009878DC" w:rsidP="00912AB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Hasil pengukuran</w:t>
            </w:r>
          </w:p>
          <w:p w:rsidR="009878DC" w:rsidRPr="00300C84" w:rsidRDefault="009878DC" w:rsidP="00912A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9878DC" w:rsidRPr="00300C84" w:rsidRDefault="009878DC" w:rsidP="00912AB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Skala </w:t>
            </w:r>
            <w:r>
              <w:rPr>
                <w:rFonts w:ascii="Arial" w:hAnsi="Arial" w:cs="Arial"/>
              </w:rPr>
              <w:t>Data</w:t>
            </w:r>
          </w:p>
        </w:tc>
      </w:tr>
      <w:tr w:rsidR="009878DC" w:rsidRPr="00300C84" w:rsidTr="009878DC">
        <w:tc>
          <w:tcPr>
            <w:tcW w:w="1548" w:type="dxa"/>
          </w:tcPr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Sikap ibu balita </w:t>
            </w:r>
          </w:p>
        </w:tc>
        <w:tc>
          <w:tcPr>
            <w:tcW w:w="1980" w:type="dxa"/>
          </w:tcPr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Sikap merupakan respon evaluativ yang akan timbul apabila individu dihadapkan pada suatu stimulus yang menghendaki adanya reaksi individu </w:t>
            </w:r>
          </w:p>
        </w:tc>
        <w:tc>
          <w:tcPr>
            <w:tcW w:w="1260" w:type="dxa"/>
          </w:tcPr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Form </w:t>
            </w:r>
          </w:p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kuesioner </w:t>
            </w:r>
          </w:p>
        </w:tc>
        <w:tc>
          <w:tcPr>
            <w:tcW w:w="1530" w:type="dxa"/>
          </w:tcPr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Pengisian kuesioner </w:t>
            </w:r>
          </w:p>
        </w:tc>
        <w:tc>
          <w:tcPr>
            <w:tcW w:w="1440" w:type="dxa"/>
          </w:tcPr>
          <w:p w:rsidR="009878DC" w:rsidRPr="008B2C01" w:rsidRDefault="009878DC" w:rsidP="00D7704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Angka absolute</w:t>
            </w:r>
          </w:p>
        </w:tc>
        <w:tc>
          <w:tcPr>
            <w:tcW w:w="1350" w:type="dxa"/>
          </w:tcPr>
          <w:p w:rsidR="009878DC" w:rsidRPr="0071563A" w:rsidRDefault="009878DC" w:rsidP="00D7704F">
            <w:pPr>
              <w:jc w:val="both"/>
              <w:rPr>
                <w:rFonts w:ascii="Arial" w:hAnsi="Arial" w:cs="Arial"/>
              </w:rPr>
            </w:pPr>
            <w:r w:rsidRPr="0071563A">
              <w:rPr>
                <w:rFonts w:ascii="Arial" w:hAnsi="Arial" w:cs="Arial"/>
              </w:rPr>
              <w:t>Rasio</w:t>
            </w:r>
          </w:p>
          <w:p w:rsidR="009878DC" w:rsidRPr="0071563A" w:rsidRDefault="009878DC" w:rsidP="00D7704F">
            <w:pPr>
              <w:jc w:val="both"/>
              <w:rPr>
                <w:rFonts w:ascii="Arial" w:hAnsi="Arial" w:cs="Arial"/>
              </w:rPr>
            </w:pPr>
          </w:p>
        </w:tc>
      </w:tr>
      <w:tr w:rsidR="009878DC" w:rsidRPr="00300C84" w:rsidTr="009878DC">
        <w:tc>
          <w:tcPr>
            <w:tcW w:w="1548" w:type="dxa"/>
          </w:tcPr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Keterampilan ibu balita </w:t>
            </w:r>
          </w:p>
        </w:tc>
        <w:tc>
          <w:tcPr>
            <w:tcW w:w="1980" w:type="dxa"/>
          </w:tcPr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 xml:space="preserve">keterampilan membutuhkan pelatihan dan kemampuan dasar yang dimiliki setiap orang dapat lebih membantu menghasikan sesuatu yang lebih bernilai dengan lebih cepat. </w:t>
            </w:r>
          </w:p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>Instrument keterampil</w:t>
            </w:r>
            <w:r>
              <w:rPr>
                <w:rFonts w:ascii="Arial" w:hAnsi="Arial" w:cs="Arial"/>
              </w:rPr>
              <w:t>-</w:t>
            </w:r>
            <w:r w:rsidRPr="00300C84">
              <w:rPr>
                <w:rFonts w:ascii="Arial" w:hAnsi="Arial" w:cs="Arial"/>
              </w:rPr>
              <w:t>an</w:t>
            </w:r>
          </w:p>
        </w:tc>
        <w:tc>
          <w:tcPr>
            <w:tcW w:w="1530" w:type="dxa"/>
          </w:tcPr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  <w:r w:rsidRPr="00300C84">
              <w:rPr>
                <w:rFonts w:ascii="Arial" w:hAnsi="Arial" w:cs="Arial"/>
              </w:rPr>
              <w:t>Pengamat</w:t>
            </w:r>
            <w:r>
              <w:rPr>
                <w:rFonts w:ascii="Arial" w:hAnsi="Arial" w:cs="Arial"/>
              </w:rPr>
              <w:t>-</w:t>
            </w:r>
            <w:r w:rsidRPr="00300C84">
              <w:rPr>
                <w:rFonts w:ascii="Arial" w:hAnsi="Arial" w:cs="Arial"/>
              </w:rPr>
              <w:t xml:space="preserve">an </w:t>
            </w:r>
          </w:p>
        </w:tc>
        <w:tc>
          <w:tcPr>
            <w:tcW w:w="1440" w:type="dxa"/>
          </w:tcPr>
          <w:p w:rsidR="009878DC" w:rsidRPr="008B2C01" w:rsidRDefault="009878DC" w:rsidP="00D7704F">
            <w:pPr>
              <w:spacing w:after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Angka absolute</w:t>
            </w:r>
          </w:p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9878DC" w:rsidRDefault="009878DC" w:rsidP="00D7704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Rasio</w:t>
            </w:r>
          </w:p>
          <w:p w:rsidR="009878DC" w:rsidRPr="00300C84" w:rsidRDefault="009878DC" w:rsidP="00D7704F">
            <w:pPr>
              <w:jc w:val="both"/>
              <w:rPr>
                <w:rFonts w:ascii="Arial" w:hAnsi="Arial" w:cs="Arial"/>
              </w:rPr>
            </w:pPr>
          </w:p>
        </w:tc>
      </w:tr>
    </w:tbl>
    <w:p w:rsidR="008A778A" w:rsidRPr="00F12906" w:rsidRDefault="00F12906" w:rsidP="00A71069">
      <w:pPr>
        <w:pStyle w:val="Heading2"/>
        <w:rPr>
          <w:rFonts w:ascii="Arial" w:hAnsi="Arial" w:cs="Arial"/>
          <w:color w:val="000000" w:themeColor="text1"/>
          <w:sz w:val="22"/>
        </w:rPr>
      </w:pPr>
      <w:bookmarkStart w:id="79" w:name="_Toc42713523"/>
      <w:bookmarkStart w:id="80" w:name="_Toc47905442"/>
      <w:r w:rsidRPr="00F12906">
        <w:rPr>
          <w:rFonts w:ascii="Arial" w:hAnsi="Arial" w:cs="Arial"/>
          <w:color w:val="000000" w:themeColor="text1"/>
          <w:sz w:val="22"/>
          <w:lang w:val="en-US"/>
        </w:rPr>
        <w:t xml:space="preserve">F. </w:t>
      </w:r>
      <w:r w:rsidR="008A778A" w:rsidRPr="00F12906">
        <w:rPr>
          <w:rFonts w:ascii="Arial" w:hAnsi="Arial" w:cs="Arial"/>
          <w:color w:val="000000" w:themeColor="text1"/>
          <w:sz w:val="22"/>
        </w:rPr>
        <w:t>Instrumen Penelitian</w:t>
      </w:r>
      <w:bookmarkEnd w:id="76"/>
      <w:bookmarkEnd w:id="79"/>
      <w:bookmarkEnd w:id="80"/>
    </w:p>
    <w:p w:rsidR="00B018EF" w:rsidRPr="00FA257F" w:rsidRDefault="008A778A" w:rsidP="00FA257F">
      <w:pPr>
        <w:tabs>
          <w:tab w:val="left" w:pos="270"/>
        </w:tabs>
        <w:spacing w:line="360" w:lineRule="auto"/>
        <w:ind w:left="270" w:firstLine="630"/>
        <w:jc w:val="both"/>
        <w:rPr>
          <w:rFonts w:ascii="Arial" w:hAnsi="Arial" w:cs="Arial"/>
          <w:lang w:val="en-US"/>
        </w:rPr>
      </w:pPr>
      <w:r w:rsidRPr="00BF6547">
        <w:rPr>
          <w:rFonts w:ascii="Arial" w:hAnsi="Arial" w:cs="Arial"/>
        </w:rPr>
        <w:t>Alat bantu yang digunakan untuk mendapatkan data penelitian yaitu kuesioner berupa pre test dan post test tentang pemberian susu formu</w:t>
      </w:r>
      <w:r w:rsidR="00FA257F">
        <w:rPr>
          <w:rFonts w:ascii="Arial" w:hAnsi="Arial" w:cs="Arial"/>
        </w:rPr>
        <w:t>la untk ibu balita desa Dawuhan</w:t>
      </w:r>
      <w:r w:rsidR="00FA257F">
        <w:rPr>
          <w:rFonts w:ascii="Arial" w:hAnsi="Arial" w:cs="Arial"/>
          <w:lang w:val="en-US"/>
        </w:rPr>
        <w:t>.</w:t>
      </w:r>
    </w:p>
    <w:p w:rsidR="00F20E54" w:rsidRPr="00F12906" w:rsidRDefault="00F12906" w:rsidP="00A71069">
      <w:pPr>
        <w:pStyle w:val="Heading2"/>
        <w:rPr>
          <w:rFonts w:ascii="Arial" w:hAnsi="Arial" w:cs="Arial"/>
          <w:color w:val="000000" w:themeColor="text1"/>
          <w:sz w:val="22"/>
        </w:rPr>
      </w:pPr>
      <w:bookmarkStart w:id="81" w:name="_Toc27465514"/>
      <w:bookmarkStart w:id="82" w:name="_Toc42713524"/>
      <w:bookmarkStart w:id="83" w:name="_Toc47905443"/>
      <w:r w:rsidRPr="00F12906">
        <w:rPr>
          <w:rFonts w:ascii="Arial" w:hAnsi="Arial" w:cs="Arial"/>
          <w:color w:val="000000" w:themeColor="text1"/>
          <w:sz w:val="22"/>
          <w:lang w:val="en-US"/>
        </w:rPr>
        <w:t xml:space="preserve">G. </w:t>
      </w:r>
      <w:r w:rsidR="008A778A" w:rsidRPr="00F12906">
        <w:rPr>
          <w:rFonts w:ascii="Arial" w:hAnsi="Arial" w:cs="Arial"/>
          <w:color w:val="000000" w:themeColor="text1"/>
          <w:sz w:val="22"/>
        </w:rPr>
        <w:t>Metode Pengumpulan Data</w:t>
      </w:r>
      <w:bookmarkEnd w:id="81"/>
      <w:bookmarkEnd w:id="82"/>
      <w:bookmarkEnd w:id="83"/>
    </w:p>
    <w:p w:rsidR="00F20E54" w:rsidRPr="00BF6547" w:rsidRDefault="00F20E54" w:rsidP="00D904C1">
      <w:pPr>
        <w:spacing w:line="360" w:lineRule="auto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>Data yang diperlukan dalam penelitian ini adalah :</w:t>
      </w:r>
    </w:p>
    <w:p w:rsidR="00F20E54" w:rsidRPr="00BF6547" w:rsidRDefault="00F20E54" w:rsidP="004C319D">
      <w:pPr>
        <w:pStyle w:val="ListParagraph"/>
        <w:numPr>
          <w:ilvl w:val="0"/>
          <w:numId w:val="50"/>
        </w:num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 xml:space="preserve">Data identitas atau karakteristik </w:t>
      </w:r>
      <w:r w:rsidR="00BB716A" w:rsidRPr="00BF6547">
        <w:rPr>
          <w:rFonts w:ascii="Arial" w:hAnsi="Arial" w:cs="Arial"/>
        </w:rPr>
        <w:t xml:space="preserve">ibu balita </w:t>
      </w:r>
      <w:r w:rsidRPr="00BF6547">
        <w:rPr>
          <w:rFonts w:ascii="Arial" w:hAnsi="Arial" w:cs="Arial"/>
        </w:rPr>
        <w:t>meli</w:t>
      </w:r>
      <w:r w:rsidR="00520BD2">
        <w:rPr>
          <w:rFonts w:ascii="Arial" w:hAnsi="Arial" w:cs="Arial"/>
        </w:rPr>
        <w:t>puti (</w:t>
      </w:r>
      <w:r w:rsidR="00520BD2">
        <w:rPr>
          <w:rFonts w:ascii="Arial" w:hAnsi="Arial" w:cs="Arial"/>
          <w:lang w:val="en-US"/>
        </w:rPr>
        <w:t xml:space="preserve">nama, </w:t>
      </w:r>
      <w:r w:rsidR="00520BD2">
        <w:rPr>
          <w:rFonts w:ascii="Arial" w:hAnsi="Arial" w:cs="Arial"/>
        </w:rPr>
        <w:t>usia,</w:t>
      </w:r>
      <w:r w:rsidR="00520BD2">
        <w:rPr>
          <w:rFonts w:ascii="Arial" w:hAnsi="Arial" w:cs="Arial"/>
          <w:lang w:val="en-US"/>
        </w:rPr>
        <w:t xml:space="preserve"> dan</w:t>
      </w:r>
      <w:r w:rsidR="00520BD2">
        <w:rPr>
          <w:rFonts w:ascii="Arial" w:hAnsi="Arial" w:cs="Arial"/>
        </w:rPr>
        <w:t xml:space="preserve"> pendidikan terakhir</w:t>
      </w:r>
      <w:r w:rsidRPr="00BF6547">
        <w:rPr>
          <w:rFonts w:ascii="Arial" w:hAnsi="Arial" w:cs="Arial"/>
        </w:rPr>
        <w:t>) diperoleh melalui form kuesio</w:t>
      </w:r>
      <w:r w:rsidR="00BB716A" w:rsidRPr="00BF6547">
        <w:rPr>
          <w:rFonts w:ascii="Arial" w:hAnsi="Arial" w:cs="Arial"/>
        </w:rPr>
        <w:t xml:space="preserve">ner yang diberikan kepada ibu balita Desa Dawuhan </w:t>
      </w:r>
      <w:r w:rsidRPr="00BF6547">
        <w:rPr>
          <w:rFonts w:ascii="Arial" w:hAnsi="Arial" w:cs="Arial"/>
        </w:rPr>
        <w:t>Kecamatan Poncokusumo Kabupaten Malang.</w:t>
      </w:r>
    </w:p>
    <w:p w:rsidR="00F20E54" w:rsidRPr="00BF6547" w:rsidRDefault="00F20E54" w:rsidP="004C319D">
      <w:pPr>
        <w:pStyle w:val="ListParagraph"/>
        <w:numPr>
          <w:ilvl w:val="0"/>
          <w:numId w:val="50"/>
        </w:num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lastRenderedPageBreak/>
        <w:t xml:space="preserve">Data tingkat pengetahuan </w:t>
      </w:r>
      <w:r w:rsidR="00BB716A" w:rsidRPr="00BF6547">
        <w:rPr>
          <w:rFonts w:ascii="Arial" w:hAnsi="Arial" w:cs="Arial"/>
        </w:rPr>
        <w:t xml:space="preserve">ibu balita </w:t>
      </w:r>
      <w:r w:rsidRPr="00BF6547">
        <w:rPr>
          <w:rFonts w:ascii="Arial" w:hAnsi="Arial" w:cs="Arial"/>
        </w:rPr>
        <w:t xml:space="preserve">diperoleh dengan cara </w:t>
      </w:r>
      <w:r w:rsidR="00BB716A" w:rsidRPr="00BF6547">
        <w:rPr>
          <w:rFonts w:ascii="Arial" w:hAnsi="Arial" w:cs="Arial"/>
        </w:rPr>
        <w:t>pengisian</w:t>
      </w:r>
      <w:r w:rsidRPr="00BF6547">
        <w:rPr>
          <w:rFonts w:ascii="Arial" w:hAnsi="Arial" w:cs="Arial"/>
        </w:rPr>
        <w:t xml:space="preserve"> form kuesioner yang diberikan kepada </w:t>
      </w:r>
      <w:r w:rsidR="00BB716A" w:rsidRPr="00BF6547">
        <w:rPr>
          <w:rFonts w:ascii="Arial" w:hAnsi="Arial" w:cs="Arial"/>
        </w:rPr>
        <w:t>ibu balita</w:t>
      </w:r>
      <w:r w:rsidRPr="00BF6547">
        <w:rPr>
          <w:rFonts w:ascii="Arial" w:hAnsi="Arial" w:cs="Arial"/>
        </w:rPr>
        <w:t xml:space="preserve"> Desa </w:t>
      </w:r>
      <w:r w:rsidR="00BB716A" w:rsidRPr="00BF6547">
        <w:rPr>
          <w:rFonts w:ascii="Arial" w:hAnsi="Arial" w:cs="Arial"/>
        </w:rPr>
        <w:t xml:space="preserve">Dawuhan </w:t>
      </w:r>
      <w:r w:rsidRPr="00BF6547">
        <w:rPr>
          <w:rFonts w:ascii="Arial" w:hAnsi="Arial" w:cs="Arial"/>
        </w:rPr>
        <w:t xml:space="preserve"> Kecamatan Poncokusumo Kabupaten Malang.</w:t>
      </w:r>
    </w:p>
    <w:p w:rsidR="00BB716A" w:rsidRPr="00BF6547" w:rsidRDefault="00BB716A" w:rsidP="004C319D">
      <w:pPr>
        <w:pStyle w:val="ListParagraph"/>
        <w:numPr>
          <w:ilvl w:val="0"/>
          <w:numId w:val="50"/>
        </w:num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>Data sikapibu balita diperoleh dengan cara pengisian form kuesioner yang diberikan kepada ibu balita Desa Dawuhan  Kecamatan Poncokusumo Kabupaten Malang.</w:t>
      </w:r>
    </w:p>
    <w:p w:rsidR="00F20E54" w:rsidRPr="00BF6547" w:rsidRDefault="00F20E54" w:rsidP="004C319D">
      <w:pPr>
        <w:pStyle w:val="ListParagraph"/>
        <w:numPr>
          <w:ilvl w:val="0"/>
          <w:numId w:val="50"/>
        </w:num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 xml:space="preserve">Data keterampilan </w:t>
      </w:r>
      <w:r w:rsidR="00BB716A" w:rsidRPr="00BF6547">
        <w:rPr>
          <w:rFonts w:ascii="Arial" w:hAnsi="Arial" w:cs="Arial"/>
        </w:rPr>
        <w:t xml:space="preserve">pemberian susu formula </w:t>
      </w:r>
      <w:r w:rsidRPr="00BF6547">
        <w:rPr>
          <w:rFonts w:ascii="Arial" w:hAnsi="Arial" w:cs="Arial"/>
        </w:rPr>
        <w:t xml:space="preserve">dibantu dengan form checklist dengan observasi langsung oleh peneliti di Desa </w:t>
      </w:r>
      <w:r w:rsidR="00BB716A" w:rsidRPr="00BF6547">
        <w:rPr>
          <w:rFonts w:ascii="Arial" w:hAnsi="Arial" w:cs="Arial"/>
        </w:rPr>
        <w:t>Dawuhan</w:t>
      </w:r>
      <w:r w:rsidRPr="00BF6547">
        <w:rPr>
          <w:rFonts w:ascii="Arial" w:hAnsi="Arial" w:cs="Arial"/>
        </w:rPr>
        <w:t xml:space="preserve"> Kecamatan Poncokusumo Kabupaten Malang.</w:t>
      </w:r>
    </w:p>
    <w:p w:rsidR="00F20E54" w:rsidRPr="00BF6547" w:rsidRDefault="00F20E54" w:rsidP="004C319D">
      <w:pPr>
        <w:pStyle w:val="ListParagraph"/>
        <w:numPr>
          <w:ilvl w:val="0"/>
          <w:numId w:val="50"/>
        </w:num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 xml:space="preserve">Perbandingan skor tingkat pengetahuan </w:t>
      </w:r>
      <w:r w:rsidR="00BB716A" w:rsidRPr="00BF6547">
        <w:rPr>
          <w:rFonts w:ascii="Arial" w:hAnsi="Arial" w:cs="Arial"/>
        </w:rPr>
        <w:t>balita</w:t>
      </w:r>
      <w:r w:rsidRPr="00BF6547">
        <w:rPr>
          <w:rFonts w:ascii="Arial" w:hAnsi="Arial" w:cs="Arial"/>
        </w:rPr>
        <w:t xml:space="preserve"> sebelum dan sesudah diberikan penyuluhan</w:t>
      </w:r>
      <w:r w:rsidR="00BB716A" w:rsidRPr="00BF6547">
        <w:rPr>
          <w:rFonts w:ascii="Arial" w:hAnsi="Arial" w:cs="Arial"/>
        </w:rPr>
        <w:t xml:space="preserve"> tentang pemberian susu formula</w:t>
      </w:r>
      <w:r w:rsidRPr="00BF6547">
        <w:rPr>
          <w:rFonts w:ascii="Arial" w:hAnsi="Arial" w:cs="Arial"/>
        </w:rPr>
        <w:t xml:space="preserve"> dengan menggunakan metode pre test dan post test.</w:t>
      </w:r>
    </w:p>
    <w:p w:rsidR="00BB716A" w:rsidRPr="00BF6547" w:rsidRDefault="00BB716A" w:rsidP="004C319D">
      <w:pPr>
        <w:pStyle w:val="ListParagraph"/>
        <w:numPr>
          <w:ilvl w:val="0"/>
          <w:numId w:val="50"/>
        </w:num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>Perbandingan skor sikapbalita sebelum dan sesudah diberikan penyuluhan tentang pemberian susu formula dengan menggunakan metode pre test dan post test.</w:t>
      </w:r>
    </w:p>
    <w:p w:rsidR="00D61EB5" w:rsidRPr="005D5B59" w:rsidRDefault="00F20E54" w:rsidP="00D61EB5">
      <w:pPr>
        <w:pStyle w:val="ListParagraph"/>
        <w:numPr>
          <w:ilvl w:val="0"/>
          <w:numId w:val="50"/>
        </w:num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</w:rPr>
      </w:pPr>
      <w:r w:rsidRPr="00BF6547">
        <w:rPr>
          <w:rFonts w:ascii="Arial" w:hAnsi="Arial" w:cs="Arial"/>
        </w:rPr>
        <w:t>Perbandingan skor keterampilan</w:t>
      </w:r>
      <w:r w:rsidR="00BB716A" w:rsidRPr="00BF6547">
        <w:rPr>
          <w:rFonts w:ascii="Arial" w:hAnsi="Arial" w:cs="Arial"/>
        </w:rPr>
        <w:t>ibu balita s</w:t>
      </w:r>
      <w:r w:rsidRPr="00BF6547">
        <w:rPr>
          <w:rFonts w:ascii="Arial" w:hAnsi="Arial" w:cs="Arial"/>
        </w:rPr>
        <w:t xml:space="preserve">ebelum dan sesudah diberikan penyuluhan tentang </w:t>
      </w:r>
      <w:r w:rsidR="00BB716A" w:rsidRPr="00BF6547">
        <w:rPr>
          <w:rFonts w:ascii="Arial" w:hAnsi="Arial" w:cs="Arial"/>
        </w:rPr>
        <w:t xml:space="preserve">pemberian susu formula </w:t>
      </w:r>
      <w:r w:rsidRPr="00BF6547">
        <w:rPr>
          <w:rFonts w:ascii="Arial" w:hAnsi="Arial" w:cs="Arial"/>
        </w:rPr>
        <w:t>dengan menggunakan metode observasi.</w:t>
      </w:r>
    </w:p>
    <w:p w:rsidR="008A778A" w:rsidRPr="00477C12" w:rsidRDefault="00477C12" w:rsidP="00A71069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  <w:bookmarkStart w:id="84" w:name="_Toc27465515"/>
      <w:bookmarkStart w:id="85" w:name="_Toc42713525"/>
      <w:bookmarkStart w:id="86" w:name="_Toc47905444"/>
      <w:r w:rsidRPr="00477C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H. </w:t>
      </w:r>
      <w:r w:rsidR="008A778A" w:rsidRPr="00477C12">
        <w:rPr>
          <w:rFonts w:ascii="Arial" w:hAnsi="Arial" w:cs="Arial"/>
          <w:color w:val="000000" w:themeColor="text1"/>
          <w:sz w:val="22"/>
          <w:szCs w:val="22"/>
        </w:rPr>
        <w:t>Pengolah</w:t>
      </w:r>
      <w:r w:rsidR="00D838AE" w:rsidRPr="00477C12">
        <w:rPr>
          <w:rFonts w:ascii="Arial" w:hAnsi="Arial" w:cs="Arial"/>
          <w:color w:val="000000" w:themeColor="text1"/>
          <w:sz w:val="22"/>
          <w:szCs w:val="22"/>
        </w:rPr>
        <w:t>an</w:t>
      </w:r>
      <w:r w:rsidR="00F20E54" w:rsidRPr="00477C12">
        <w:rPr>
          <w:rFonts w:ascii="Arial" w:hAnsi="Arial" w:cs="Arial"/>
          <w:color w:val="000000" w:themeColor="text1"/>
          <w:sz w:val="22"/>
          <w:szCs w:val="22"/>
        </w:rPr>
        <w:t>, p</w:t>
      </w:r>
      <w:r w:rsidR="00D838AE" w:rsidRPr="00477C12">
        <w:rPr>
          <w:rFonts w:ascii="Arial" w:hAnsi="Arial" w:cs="Arial"/>
          <w:color w:val="000000" w:themeColor="text1"/>
          <w:sz w:val="22"/>
          <w:szCs w:val="22"/>
        </w:rPr>
        <w:t>enyajian</w:t>
      </w:r>
      <w:r w:rsidR="00F20E54" w:rsidRPr="00477C12">
        <w:rPr>
          <w:rFonts w:ascii="Arial" w:hAnsi="Arial" w:cs="Arial"/>
          <w:color w:val="000000" w:themeColor="text1"/>
          <w:sz w:val="22"/>
          <w:szCs w:val="22"/>
        </w:rPr>
        <w:t xml:space="preserve"> dan analisis d</w:t>
      </w:r>
      <w:r w:rsidR="00491DBE" w:rsidRPr="00477C12">
        <w:rPr>
          <w:rFonts w:ascii="Arial" w:hAnsi="Arial" w:cs="Arial"/>
          <w:color w:val="000000" w:themeColor="text1"/>
          <w:sz w:val="22"/>
          <w:szCs w:val="22"/>
        </w:rPr>
        <w:t>ata</w:t>
      </w:r>
      <w:bookmarkEnd w:id="84"/>
      <w:bookmarkEnd w:id="85"/>
      <w:bookmarkEnd w:id="86"/>
    </w:p>
    <w:p w:rsidR="008A778A" w:rsidRPr="00477C12" w:rsidRDefault="008A778A" w:rsidP="004C319D">
      <w:pPr>
        <w:pStyle w:val="ListParagraph"/>
        <w:numPr>
          <w:ilvl w:val="0"/>
          <w:numId w:val="47"/>
        </w:numPr>
        <w:spacing w:line="360" w:lineRule="auto"/>
        <w:ind w:left="540"/>
        <w:jc w:val="both"/>
        <w:rPr>
          <w:rFonts w:ascii="Arial" w:hAnsi="Arial" w:cs="Arial"/>
          <w:color w:val="000000" w:themeColor="text1"/>
        </w:rPr>
      </w:pPr>
      <w:r w:rsidRPr="00477C12">
        <w:rPr>
          <w:rFonts w:ascii="Arial" w:hAnsi="Arial" w:cs="Arial"/>
          <w:color w:val="000000" w:themeColor="text1"/>
        </w:rPr>
        <w:t xml:space="preserve">Pengolahan Data </w:t>
      </w:r>
    </w:p>
    <w:p w:rsidR="00491DBE" w:rsidRPr="00A11E20" w:rsidRDefault="00BF6547" w:rsidP="00491DBE">
      <w:pPr>
        <w:spacing w:line="360" w:lineRule="auto"/>
        <w:ind w:firstLine="360"/>
        <w:jc w:val="both"/>
        <w:rPr>
          <w:rFonts w:ascii="Arial" w:hAnsi="Arial" w:cs="Arial"/>
        </w:rPr>
      </w:pPr>
      <w:r w:rsidRPr="00A11E20">
        <w:rPr>
          <w:rFonts w:ascii="Arial" w:hAnsi="Arial" w:cs="Arial"/>
          <w:lang w:val="en-US"/>
        </w:rPr>
        <w:t xml:space="preserve">a). </w:t>
      </w:r>
      <w:r w:rsidR="00491DBE" w:rsidRPr="00A11E20">
        <w:rPr>
          <w:rFonts w:ascii="Arial" w:hAnsi="Arial" w:cs="Arial"/>
        </w:rPr>
        <w:t xml:space="preserve">Pengetahuan </w:t>
      </w:r>
    </w:p>
    <w:p w:rsidR="00491DBE" w:rsidRPr="00A11E20" w:rsidRDefault="00491DBE" w:rsidP="00477C12">
      <w:pPr>
        <w:spacing w:line="360" w:lineRule="auto"/>
        <w:ind w:left="720" w:firstLine="72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Pengukuran variabel pengetahuan didasarkan pa</w:t>
      </w:r>
      <w:r w:rsidR="00994EBB" w:rsidRPr="00A11E20">
        <w:rPr>
          <w:rFonts w:ascii="Arial" w:hAnsi="Arial" w:cs="Arial"/>
        </w:rPr>
        <w:t xml:space="preserve">da jawaban responden terhadap </w:t>
      </w:r>
      <w:r w:rsidRPr="00A11E20">
        <w:rPr>
          <w:rFonts w:ascii="Arial" w:hAnsi="Arial" w:cs="Arial"/>
        </w:rPr>
        <w:t xml:space="preserve"> pertanyaan dengan alternatif jawaban “a,b,c,d”. Apabila setiap item pertanyaan dijawab benar bernilai 1 dan dijawab salah bernilai 0, sehingga tiap responden memiliki total skor pengetahuan, untuk kemudian dihitung persen benar. </w:t>
      </w:r>
    </w:p>
    <w:p w:rsidR="00491DBE" w:rsidRPr="00A11E20" w:rsidRDefault="00491DBE" w:rsidP="00477C12">
      <w:pPr>
        <w:spacing w:line="360" w:lineRule="auto"/>
        <w:ind w:left="720" w:firstLine="72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Rumus yang di gunakan untuk mengukur presentase dari jawaban yang di dapat dari kuesioner menurut Arikunto (2013), yaitu:</w:t>
      </w:r>
    </w:p>
    <w:p w:rsidR="00AA252D" w:rsidRPr="00A11E20" w:rsidRDefault="00AA252D" w:rsidP="00AA252D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Total 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skor jawaban</m:t>
            </m:r>
          </m:num>
          <m:den>
            <m:r>
              <w:rPr>
                <w:rFonts w:ascii="Cambria Math" w:hAnsi="Cambria Math" w:cs="Arial"/>
              </w:rPr>
              <m:t>skor harapan atau skor total</m:t>
            </m:r>
          </m:den>
        </m:f>
      </m:oMath>
      <w:r w:rsidRPr="00A11E20">
        <w:rPr>
          <w:rFonts w:ascii="Arial" w:hAnsi="Arial" w:cs="Arial"/>
        </w:rPr>
        <w:t xml:space="preserve"> x 100%</w:t>
      </w:r>
    </w:p>
    <w:p w:rsidR="009878DC" w:rsidRDefault="009878DC" w:rsidP="00477C12">
      <w:pPr>
        <w:spacing w:line="360" w:lineRule="auto"/>
        <w:ind w:left="720" w:firstLine="720"/>
        <w:jc w:val="both"/>
        <w:rPr>
          <w:rFonts w:ascii="Arial" w:hAnsi="Arial" w:cs="Arial"/>
          <w:lang w:val="en-US"/>
        </w:rPr>
      </w:pPr>
    </w:p>
    <w:p w:rsidR="009878DC" w:rsidRDefault="009878DC" w:rsidP="00477C12">
      <w:pPr>
        <w:spacing w:line="360" w:lineRule="auto"/>
        <w:ind w:left="720" w:firstLine="720"/>
        <w:jc w:val="both"/>
        <w:rPr>
          <w:rFonts w:ascii="Arial" w:hAnsi="Arial" w:cs="Arial"/>
          <w:lang w:val="en-US"/>
        </w:rPr>
      </w:pPr>
    </w:p>
    <w:p w:rsidR="00491DBE" w:rsidRPr="00A11E20" w:rsidRDefault="00491DBE" w:rsidP="00477C12">
      <w:pPr>
        <w:spacing w:line="360" w:lineRule="auto"/>
        <w:ind w:left="720" w:firstLine="72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 xml:space="preserve">Perolehan masing – masing nilai pengetahuan menurut Arikunto 2010 dapat dikategorikan sebagai berikut: </w:t>
      </w:r>
    </w:p>
    <w:p w:rsidR="00491DBE" w:rsidRPr="00A11E20" w:rsidRDefault="00491DBE" w:rsidP="004C319D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 xml:space="preserve">Pengetahuan baik apabila </w:t>
      </w:r>
      <w:r w:rsidR="00994EBB" w:rsidRPr="00A11E20">
        <w:rPr>
          <w:rFonts w:ascii="Arial" w:hAnsi="Arial" w:cs="Arial"/>
          <w:lang w:val="en-US"/>
        </w:rPr>
        <w:t xml:space="preserve">skor </w:t>
      </w:r>
      <w:r w:rsidRPr="00A11E20">
        <w:rPr>
          <w:rFonts w:ascii="Arial" w:hAnsi="Arial" w:cs="Arial"/>
        </w:rPr>
        <w:t xml:space="preserve"> 76%- 100% </w:t>
      </w:r>
    </w:p>
    <w:p w:rsidR="00491DBE" w:rsidRPr="00A11E20" w:rsidRDefault="00491DBE" w:rsidP="004C319D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Pengetahuan cukup apabila</w:t>
      </w:r>
      <w:r w:rsidR="00994EBB" w:rsidRPr="00A11E20">
        <w:rPr>
          <w:rFonts w:ascii="Arial" w:hAnsi="Arial" w:cs="Arial"/>
          <w:lang w:val="en-US"/>
        </w:rPr>
        <w:t xml:space="preserve"> skor</w:t>
      </w:r>
      <w:r w:rsidRPr="00A11E20">
        <w:rPr>
          <w:rFonts w:ascii="Arial" w:hAnsi="Arial" w:cs="Arial"/>
        </w:rPr>
        <w:t xml:space="preserve"> 56% -75 % </w:t>
      </w:r>
    </w:p>
    <w:p w:rsidR="00491DBE" w:rsidRPr="00A11E20" w:rsidRDefault="00491DBE" w:rsidP="004C319D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 xml:space="preserve">Pengetahuan kurang apabila </w:t>
      </w:r>
      <w:r w:rsidR="00994EBB" w:rsidRPr="00A11E20">
        <w:rPr>
          <w:rFonts w:ascii="Arial" w:hAnsi="Arial" w:cs="Arial"/>
          <w:lang w:val="en-US"/>
        </w:rPr>
        <w:t xml:space="preserve">skor </w:t>
      </w:r>
      <w:r w:rsidRPr="00A11E20">
        <w:rPr>
          <w:rFonts w:ascii="Arial" w:hAnsi="Arial" w:cs="Arial"/>
        </w:rPr>
        <w:t xml:space="preserve">&lt; 55 % </w:t>
      </w:r>
    </w:p>
    <w:p w:rsidR="00491DBE" w:rsidRPr="00A11E20" w:rsidRDefault="00994EBB" w:rsidP="00491DBE">
      <w:pPr>
        <w:spacing w:line="360" w:lineRule="auto"/>
        <w:jc w:val="both"/>
        <w:rPr>
          <w:rFonts w:ascii="Arial" w:hAnsi="Arial" w:cs="Arial"/>
        </w:rPr>
      </w:pPr>
      <w:r w:rsidRPr="00A11E20">
        <w:rPr>
          <w:rFonts w:ascii="Arial" w:hAnsi="Arial" w:cs="Arial"/>
          <w:lang w:val="en-US"/>
        </w:rPr>
        <w:t>b</w:t>
      </w:r>
      <w:r w:rsidR="00491DBE" w:rsidRPr="00A11E20">
        <w:rPr>
          <w:rFonts w:ascii="Arial" w:hAnsi="Arial" w:cs="Arial"/>
        </w:rPr>
        <w:t xml:space="preserve">). Sikap </w:t>
      </w:r>
    </w:p>
    <w:p w:rsidR="00491DBE" w:rsidRPr="00A11E20" w:rsidRDefault="00491DBE" w:rsidP="00477C12">
      <w:pPr>
        <w:spacing w:line="360" w:lineRule="auto"/>
        <w:ind w:left="720" w:firstLine="63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Pengukuran variabel sikap pada penelitian ini dibuat dengan menggunakan skala 1-4</w:t>
      </w:r>
      <w:r w:rsidR="00F20E54" w:rsidRPr="00A11E20">
        <w:rPr>
          <w:rFonts w:ascii="Arial" w:hAnsi="Arial" w:cs="Arial"/>
        </w:rPr>
        <w:t xml:space="preserve"> (Sang</w:t>
      </w:r>
      <w:r w:rsidRPr="00A11E20">
        <w:rPr>
          <w:rFonts w:ascii="Arial" w:hAnsi="Arial" w:cs="Arial"/>
        </w:rPr>
        <w:t>a</w:t>
      </w:r>
      <w:r w:rsidR="00F20E54" w:rsidRPr="00A11E20">
        <w:rPr>
          <w:rFonts w:ascii="Arial" w:hAnsi="Arial" w:cs="Arial"/>
        </w:rPr>
        <w:t>t</w:t>
      </w:r>
      <w:r w:rsidRPr="00A11E20">
        <w:rPr>
          <w:rFonts w:ascii="Arial" w:hAnsi="Arial" w:cs="Arial"/>
        </w:rPr>
        <w:t xml:space="preserve"> Setuju, Setuju, Kurang Setuju, Tidak Setuju) dimana masing – masing jawab diberi skor antara 1-4. Rumus yang di gunakan untuk mengukur presentase dari jawaban yang di dapat dari kuesioner menurut Arikunto (2013), yaitu:</w:t>
      </w:r>
    </w:p>
    <w:p w:rsidR="00AA252D" w:rsidRPr="00A11E20" w:rsidRDefault="00AA252D" w:rsidP="00AA252D">
      <w:pPr>
        <w:spacing w:line="360" w:lineRule="auto"/>
        <w:ind w:firstLine="72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presentase menggunakan rumus sebagai berikut :</w:t>
      </w:r>
    </w:p>
    <w:p w:rsidR="00AA252D" w:rsidRPr="00A11E20" w:rsidRDefault="00AA252D" w:rsidP="00AA252D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Total 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skor jawaban</m:t>
            </m:r>
          </m:num>
          <m:den>
            <m:r>
              <w:rPr>
                <w:rFonts w:ascii="Cambria Math" w:hAnsi="Cambria Math" w:cs="Arial"/>
              </w:rPr>
              <m:t>skor harapan atau skor total</m:t>
            </m:r>
          </m:den>
        </m:f>
      </m:oMath>
      <w:r w:rsidRPr="00A11E20">
        <w:rPr>
          <w:rFonts w:ascii="Arial" w:hAnsi="Arial" w:cs="Arial"/>
        </w:rPr>
        <w:t xml:space="preserve"> x 100%</w:t>
      </w:r>
    </w:p>
    <w:p w:rsidR="004173E6" w:rsidRPr="00A11E20" w:rsidRDefault="00491DBE" w:rsidP="00994EBB">
      <w:pPr>
        <w:spacing w:line="360" w:lineRule="auto"/>
        <w:ind w:left="36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 xml:space="preserve">Perolehan masing – masing nilai pengetahuan menurut Arikunto (2010) dapat dikategorikan sebagai berikut: </w:t>
      </w:r>
    </w:p>
    <w:p w:rsidR="004173E6" w:rsidRPr="00A11E20" w:rsidRDefault="004173E6" w:rsidP="004C319D">
      <w:pPr>
        <w:pStyle w:val="ListParagraph"/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 xml:space="preserve">Sikap baik apabila </w:t>
      </w:r>
      <w:r w:rsidR="00994EBB" w:rsidRPr="00A11E20">
        <w:rPr>
          <w:rFonts w:ascii="Arial" w:hAnsi="Arial" w:cs="Arial"/>
          <w:lang w:val="en-US"/>
        </w:rPr>
        <w:t>skor</w:t>
      </w:r>
      <w:r w:rsidRPr="00A11E20">
        <w:rPr>
          <w:rFonts w:ascii="Arial" w:hAnsi="Arial" w:cs="Arial"/>
        </w:rPr>
        <w:t xml:space="preserve"> 76%- 100% </w:t>
      </w:r>
    </w:p>
    <w:p w:rsidR="004173E6" w:rsidRPr="00A11E20" w:rsidRDefault="004173E6" w:rsidP="004C319D">
      <w:pPr>
        <w:pStyle w:val="ListParagraph"/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 xml:space="preserve">Sikap cukup apabila </w:t>
      </w:r>
      <w:r w:rsidR="00994EBB" w:rsidRPr="00A11E20">
        <w:rPr>
          <w:rFonts w:ascii="Arial" w:hAnsi="Arial" w:cs="Arial"/>
          <w:lang w:val="en-US"/>
        </w:rPr>
        <w:t>skor</w:t>
      </w:r>
      <w:r w:rsidRPr="00A11E20">
        <w:rPr>
          <w:rFonts w:ascii="Arial" w:hAnsi="Arial" w:cs="Arial"/>
        </w:rPr>
        <w:t xml:space="preserve"> 56% -75 % </w:t>
      </w:r>
    </w:p>
    <w:p w:rsidR="004173E6" w:rsidRPr="00A11E20" w:rsidRDefault="004173E6" w:rsidP="004C319D">
      <w:pPr>
        <w:pStyle w:val="ListParagraph"/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 xml:space="preserve">Sikap kurang apabila </w:t>
      </w:r>
      <w:r w:rsidR="00994EBB" w:rsidRPr="00A11E20">
        <w:rPr>
          <w:rFonts w:ascii="Arial" w:hAnsi="Arial" w:cs="Arial"/>
          <w:lang w:val="en-US"/>
        </w:rPr>
        <w:t>skor</w:t>
      </w:r>
      <w:r w:rsidRPr="00A11E20">
        <w:rPr>
          <w:rFonts w:ascii="Arial" w:hAnsi="Arial" w:cs="Arial"/>
        </w:rPr>
        <w:t>&lt; 55 %</w:t>
      </w:r>
    </w:p>
    <w:p w:rsidR="00477C12" w:rsidRDefault="00994EBB" w:rsidP="00477C12">
      <w:pPr>
        <w:spacing w:line="360" w:lineRule="auto"/>
        <w:jc w:val="both"/>
        <w:rPr>
          <w:rFonts w:ascii="Arial" w:hAnsi="Arial" w:cs="Arial"/>
          <w:lang w:val="en-US"/>
        </w:rPr>
      </w:pPr>
      <w:r w:rsidRPr="00A11E20">
        <w:rPr>
          <w:rFonts w:ascii="Arial" w:hAnsi="Arial" w:cs="Arial"/>
          <w:lang w:val="en-US"/>
        </w:rPr>
        <w:t>c</w:t>
      </w:r>
      <w:r w:rsidR="00491DBE" w:rsidRPr="00A11E20">
        <w:rPr>
          <w:rFonts w:ascii="Arial" w:hAnsi="Arial" w:cs="Arial"/>
        </w:rPr>
        <w:t>). Keterampilan</w:t>
      </w:r>
    </w:p>
    <w:p w:rsidR="00491DBE" w:rsidRPr="00A11E20" w:rsidRDefault="00491DBE" w:rsidP="00477C12">
      <w:pPr>
        <w:spacing w:line="360" w:lineRule="auto"/>
        <w:ind w:left="720" w:firstLine="72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Pengukuran variabel Ketrampilan ini dengan cara Setiap item pernyataan apabila dilakukan bernilai 1 dan tidak dilakukan bernilai 0, sehingga tiap responden memiliki total skor keterampilan, untuk kemudian dihitung persennya.</w:t>
      </w:r>
    </w:p>
    <w:p w:rsidR="00AA252D" w:rsidRPr="00A11E20" w:rsidRDefault="00477C12" w:rsidP="00994E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994EBB" w:rsidRPr="00A11E20">
        <w:rPr>
          <w:rFonts w:ascii="Arial" w:hAnsi="Arial" w:cs="Arial"/>
          <w:lang w:val="en-US"/>
        </w:rPr>
        <w:t>P</w:t>
      </w:r>
      <w:r w:rsidR="00AA252D" w:rsidRPr="00A11E20">
        <w:rPr>
          <w:rFonts w:ascii="Arial" w:hAnsi="Arial" w:cs="Arial"/>
        </w:rPr>
        <w:t>resentase menggunakan rumus sebagai berikut :</w:t>
      </w:r>
    </w:p>
    <w:p w:rsidR="00AA252D" w:rsidRPr="00A11E20" w:rsidRDefault="00AA252D" w:rsidP="00AA252D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Total 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skor jawaban</m:t>
            </m:r>
          </m:num>
          <m:den>
            <m:r>
              <w:rPr>
                <w:rFonts w:ascii="Cambria Math" w:hAnsi="Cambria Math" w:cs="Arial"/>
              </w:rPr>
              <m:t>skor harapan atau skor total</m:t>
            </m:r>
          </m:den>
        </m:f>
      </m:oMath>
      <w:r w:rsidRPr="00A11E20">
        <w:rPr>
          <w:rFonts w:ascii="Arial" w:hAnsi="Arial" w:cs="Arial"/>
        </w:rPr>
        <w:t xml:space="preserve"> x 100%</w:t>
      </w:r>
    </w:p>
    <w:p w:rsidR="009878DC" w:rsidRDefault="009878DC" w:rsidP="00477C12">
      <w:pPr>
        <w:tabs>
          <w:tab w:val="left" w:pos="360"/>
        </w:tabs>
        <w:spacing w:after="20" w:line="360" w:lineRule="auto"/>
        <w:ind w:left="180"/>
        <w:jc w:val="both"/>
        <w:rPr>
          <w:rFonts w:ascii="Arial" w:hAnsi="Arial" w:cs="Arial"/>
          <w:lang w:val="en-US"/>
        </w:rPr>
      </w:pPr>
    </w:p>
    <w:p w:rsidR="00AA252D" w:rsidRPr="00A11E20" w:rsidRDefault="00AA252D" w:rsidP="00477C12">
      <w:pPr>
        <w:tabs>
          <w:tab w:val="left" w:pos="360"/>
        </w:tabs>
        <w:spacing w:after="20" w:line="360" w:lineRule="auto"/>
        <w:ind w:left="18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Keterampilan dikelompokkan menurut kriteria (Aritonang, 2012) sebagai berikut :</w:t>
      </w:r>
    </w:p>
    <w:p w:rsidR="004173E6" w:rsidRPr="00A11E20" w:rsidRDefault="004173E6" w:rsidP="004C319D">
      <w:pPr>
        <w:pStyle w:val="ListParagraph"/>
        <w:numPr>
          <w:ilvl w:val="1"/>
          <w:numId w:val="41"/>
        </w:numPr>
        <w:spacing w:line="360" w:lineRule="auto"/>
        <w:ind w:left="72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>Keterampilan baik ap</w:t>
      </w:r>
      <w:r w:rsidR="00BF6547" w:rsidRPr="00A11E20">
        <w:rPr>
          <w:rFonts w:ascii="Arial" w:hAnsi="Arial" w:cs="Arial"/>
        </w:rPr>
        <w:t xml:space="preserve">abila </w:t>
      </w:r>
      <w:r w:rsidR="00520BD2">
        <w:rPr>
          <w:rFonts w:ascii="Arial" w:hAnsi="Arial" w:cs="Arial"/>
          <w:lang w:val="en-US"/>
        </w:rPr>
        <w:t>skor</w:t>
      </w:r>
      <w:r w:rsidR="00BF6547" w:rsidRPr="00A11E20">
        <w:rPr>
          <w:rFonts w:ascii="Arial" w:hAnsi="Arial" w:cs="Arial"/>
          <w:lang w:val="en-US"/>
        </w:rPr>
        <w:t>&gt;80%</w:t>
      </w:r>
    </w:p>
    <w:p w:rsidR="004173E6" w:rsidRPr="00A11E20" w:rsidRDefault="004173E6" w:rsidP="004C319D">
      <w:pPr>
        <w:pStyle w:val="ListParagraph"/>
        <w:numPr>
          <w:ilvl w:val="1"/>
          <w:numId w:val="41"/>
        </w:numPr>
        <w:spacing w:line="360" w:lineRule="auto"/>
        <w:ind w:left="72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 xml:space="preserve">Keterampilan cukup apabila </w:t>
      </w:r>
      <w:r w:rsidR="00520BD2">
        <w:rPr>
          <w:rFonts w:ascii="Arial" w:hAnsi="Arial" w:cs="Arial"/>
          <w:lang w:val="en-US"/>
        </w:rPr>
        <w:t>skor</w:t>
      </w:r>
      <w:r w:rsidR="00BF6547" w:rsidRPr="00A11E20">
        <w:rPr>
          <w:rFonts w:ascii="Arial" w:hAnsi="Arial" w:cs="Arial"/>
          <w:lang w:val="en-US"/>
        </w:rPr>
        <w:t>60 - 80</w:t>
      </w:r>
      <w:r w:rsidRPr="00A11E20">
        <w:rPr>
          <w:rFonts w:ascii="Arial" w:hAnsi="Arial" w:cs="Arial"/>
        </w:rPr>
        <w:t xml:space="preserve"> % </w:t>
      </w:r>
    </w:p>
    <w:p w:rsidR="004173E6" w:rsidRPr="00A11E20" w:rsidRDefault="004173E6" w:rsidP="004C319D">
      <w:pPr>
        <w:pStyle w:val="ListParagraph"/>
        <w:numPr>
          <w:ilvl w:val="1"/>
          <w:numId w:val="41"/>
        </w:numPr>
        <w:spacing w:line="360" w:lineRule="auto"/>
        <w:ind w:left="72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 xml:space="preserve">Keterampilan kurang apabila </w:t>
      </w:r>
      <w:r w:rsidR="00520BD2">
        <w:rPr>
          <w:rFonts w:ascii="Arial" w:hAnsi="Arial" w:cs="Arial"/>
          <w:lang w:val="en-US"/>
        </w:rPr>
        <w:t xml:space="preserve">skor </w:t>
      </w:r>
      <w:r w:rsidR="00BF6547" w:rsidRPr="00A11E20">
        <w:rPr>
          <w:rFonts w:ascii="Arial" w:hAnsi="Arial" w:cs="Arial"/>
          <w:lang w:val="en-US"/>
        </w:rPr>
        <w:t>60%</w:t>
      </w:r>
    </w:p>
    <w:p w:rsidR="00A11E20" w:rsidRPr="00A11E20" w:rsidRDefault="00A11E20" w:rsidP="00A11E20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491DBE" w:rsidRPr="00A11E20" w:rsidRDefault="00491DBE" w:rsidP="004C319D">
      <w:pPr>
        <w:pStyle w:val="ListParagraph"/>
        <w:numPr>
          <w:ilvl w:val="0"/>
          <w:numId w:val="47"/>
        </w:numPr>
        <w:tabs>
          <w:tab w:val="left" w:pos="360"/>
        </w:tabs>
        <w:spacing w:line="360" w:lineRule="auto"/>
        <w:ind w:hanging="630"/>
        <w:jc w:val="both"/>
        <w:rPr>
          <w:rFonts w:ascii="Arial" w:hAnsi="Arial" w:cs="Arial"/>
        </w:rPr>
      </w:pPr>
      <w:r w:rsidRPr="00A11E20">
        <w:rPr>
          <w:rFonts w:ascii="Arial" w:hAnsi="Arial" w:cs="Arial"/>
        </w:rPr>
        <w:t xml:space="preserve">Penyajian Data </w:t>
      </w:r>
    </w:p>
    <w:p w:rsidR="000B30E1" w:rsidRPr="00B561DE" w:rsidRDefault="00491DBE" w:rsidP="00491DBE">
      <w:pPr>
        <w:spacing w:line="360" w:lineRule="auto"/>
        <w:ind w:firstLine="720"/>
        <w:jc w:val="both"/>
        <w:rPr>
          <w:rFonts w:ascii="Arial" w:hAnsi="Arial" w:cs="Arial"/>
          <w:highlight w:val="yellow"/>
        </w:rPr>
      </w:pPr>
      <w:r w:rsidRPr="00A11E20">
        <w:rPr>
          <w:rFonts w:ascii="Arial" w:hAnsi="Arial" w:cs="Arial"/>
        </w:rPr>
        <w:t xml:space="preserve">Data disajikan </w:t>
      </w:r>
      <w:r w:rsidR="00F20E54" w:rsidRPr="00A11E20">
        <w:rPr>
          <w:rFonts w:ascii="Arial" w:hAnsi="Arial" w:cs="Arial"/>
        </w:rPr>
        <w:t>dalam bentuk tabel dan dian</w:t>
      </w:r>
      <w:r w:rsidR="00091979" w:rsidRPr="00A11E20">
        <w:rPr>
          <w:rFonts w:ascii="Arial" w:hAnsi="Arial" w:cs="Arial"/>
        </w:rPr>
        <w:t>a</w:t>
      </w:r>
      <w:r w:rsidR="00F20E54" w:rsidRPr="00A11E20">
        <w:rPr>
          <w:rFonts w:ascii="Arial" w:hAnsi="Arial" w:cs="Arial"/>
        </w:rPr>
        <w:t>lisa</w:t>
      </w:r>
      <w:r w:rsidRPr="00A11E20">
        <w:rPr>
          <w:rFonts w:ascii="Arial" w:hAnsi="Arial" w:cs="Arial"/>
        </w:rPr>
        <w:t xml:space="preserve"> secara deskriptif</w:t>
      </w:r>
    </w:p>
    <w:p w:rsidR="008A778A" w:rsidRPr="00341FBD" w:rsidRDefault="008A778A" w:rsidP="004C319D">
      <w:pPr>
        <w:pStyle w:val="ListParagraph"/>
        <w:numPr>
          <w:ilvl w:val="0"/>
          <w:numId w:val="47"/>
        </w:numPr>
        <w:tabs>
          <w:tab w:val="left" w:pos="360"/>
        </w:tabs>
        <w:spacing w:line="360" w:lineRule="auto"/>
        <w:ind w:left="360" w:hanging="270"/>
        <w:jc w:val="both"/>
        <w:rPr>
          <w:rFonts w:ascii="Arial" w:hAnsi="Arial" w:cs="Arial"/>
        </w:rPr>
      </w:pPr>
      <w:r w:rsidRPr="00341FBD">
        <w:rPr>
          <w:rFonts w:ascii="Arial" w:hAnsi="Arial" w:cs="Arial"/>
        </w:rPr>
        <w:t xml:space="preserve">Analisis Data </w:t>
      </w:r>
    </w:p>
    <w:p w:rsidR="00491DBE" w:rsidRPr="00341FBD" w:rsidRDefault="00341FBD" w:rsidP="00491DB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="00491DBE" w:rsidRPr="00341FBD">
        <w:rPr>
          <w:rFonts w:ascii="Arial" w:hAnsi="Arial" w:cs="Arial"/>
        </w:rPr>
        <w:t xml:space="preserve">). Untuk mengetahui tingkat pengetahuan, sikap dan keterampilan ibu balita sebelum penyuluhan menggunakan metode ceramah tanpa media maka data dianalisis secara deskriptif </w:t>
      </w:r>
    </w:p>
    <w:p w:rsidR="00491DBE" w:rsidRPr="00341FBD" w:rsidRDefault="00341FBD" w:rsidP="00491DB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="00491DBE" w:rsidRPr="00341FBD">
        <w:rPr>
          <w:rFonts w:ascii="Arial" w:hAnsi="Arial" w:cs="Arial"/>
        </w:rPr>
        <w:t xml:space="preserve">). Untuk mengetahui tingkat pengetahuan, sikap dan keterampilan ibu balita sesudah penyuluhan menggunakan metode ceramah tanpa media maka data dianalisis secara deskriptif </w:t>
      </w:r>
    </w:p>
    <w:p w:rsidR="00491DBE" w:rsidRPr="00341FBD" w:rsidRDefault="00341FBD" w:rsidP="00491DB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="00491DBE" w:rsidRPr="00341FBD">
        <w:rPr>
          <w:rFonts w:ascii="Arial" w:hAnsi="Arial" w:cs="Arial"/>
        </w:rPr>
        <w:t xml:space="preserve">).Untuk menganalis perbedaan tingkat pengetahuan, sikap dan keterampilan ibu balita sebelum dan sesudah penyuluhan maka menggunakan metode ceramah </w:t>
      </w:r>
      <w:r w:rsidR="0077713F" w:rsidRPr="00341FBD">
        <w:rPr>
          <w:rFonts w:ascii="Arial" w:hAnsi="Arial" w:cs="Arial"/>
        </w:rPr>
        <w:t xml:space="preserve">tanpa media </w:t>
      </w:r>
      <w:r w:rsidR="00491DBE" w:rsidRPr="00341FBD">
        <w:rPr>
          <w:rFonts w:ascii="Arial" w:hAnsi="Arial" w:cs="Arial"/>
        </w:rPr>
        <w:t>maka data dianalisis dengan menggunaka</w:t>
      </w:r>
      <w:r w:rsidR="0077713F" w:rsidRPr="00341FBD">
        <w:rPr>
          <w:rFonts w:ascii="Arial" w:hAnsi="Arial" w:cs="Arial"/>
        </w:rPr>
        <w:t xml:space="preserve">n uji T-Test berpasangan </w:t>
      </w:r>
      <w:r w:rsidR="0077713F" w:rsidRPr="00341FBD">
        <w:rPr>
          <w:rFonts w:ascii="Arial" w:hAnsi="Arial" w:cs="Arial"/>
          <w:i/>
        </w:rPr>
        <w:t>(</w:t>
      </w:r>
      <w:r w:rsidR="00A11E20" w:rsidRPr="00341FBD">
        <w:rPr>
          <w:rFonts w:ascii="Arial" w:hAnsi="Arial" w:cs="Arial"/>
          <w:i/>
          <w:lang w:val="en-US"/>
        </w:rPr>
        <w:t>Wilcoxon</w:t>
      </w:r>
      <w:r w:rsidR="0077713F" w:rsidRPr="00341FBD">
        <w:rPr>
          <w:rFonts w:ascii="Arial" w:hAnsi="Arial" w:cs="Arial"/>
          <w:i/>
        </w:rPr>
        <w:t>)</w:t>
      </w:r>
      <w:r w:rsidR="00CE5289" w:rsidRPr="00341FBD">
        <w:rPr>
          <w:rFonts w:ascii="Arial" w:hAnsi="Arial" w:cs="Arial"/>
        </w:rPr>
        <w:t>, data yang digunakan berskala rasio.</w:t>
      </w:r>
    </w:p>
    <w:p w:rsidR="0077713F" w:rsidRPr="00341FBD" w:rsidRDefault="00341FBD" w:rsidP="0077713F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="0077713F" w:rsidRPr="00341FBD">
        <w:rPr>
          <w:rFonts w:ascii="Arial" w:hAnsi="Arial" w:cs="Arial"/>
        </w:rPr>
        <w:t xml:space="preserve">). Untuk mengetahui tingkat pengetahuan, sikap dan keterampilan ibu balita sebelum penyuluhan menggunakan metode ceramah dengan media video maka data dianalisis secara deskriptif </w:t>
      </w:r>
    </w:p>
    <w:p w:rsidR="0077713F" w:rsidRPr="00341FBD" w:rsidRDefault="00341FBD" w:rsidP="0077713F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="0077713F" w:rsidRPr="00341FBD">
        <w:rPr>
          <w:rFonts w:ascii="Arial" w:hAnsi="Arial" w:cs="Arial"/>
        </w:rPr>
        <w:t xml:space="preserve">). Untuk mengetahui tingkat pengetahuan, sikap dan keterampilan ibu balita sesudah penyuluhan menggunakan metode ceramah dengan media maka data dianalisis secara deskriptif </w:t>
      </w:r>
    </w:p>
    <w:p w:rsidR="0077713F" w:rsidRPr="00341FBD" w:rsidRDefault="00341FBD" w:rsidP="0077713F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f</w:t>
      </w:r>
      <w:r w:rsidR="0077713F" w:rsidRPr="00341FBD">
        <w:rPr>
          <w:rFonts w:ascii="Arial" w:hAnsi="Arial" w:cs="Arial"/>
        </w:rPr>
        <w:t xml:space="preserve">).Untuk menganalis perbedaan tingkat pengetahuan, sikap dan keterampilan ibu balita sebelum dan sesudah penyuluhan maka menggunakan metode </w:t>
      </w:r>
      <w:r w:rsidR="0077713F" w:rsidRPr="00341FBD">
        <w:rPr>
          <w:rFonts w:ascii="Arial" w:hAnsi="Arial" w:cs="Arial"/>
        </w:rPr>
        <w:lastRenderedPageBreak/>
        <w:t xml:space="preserve">ceramah dengan media video maka data dianalisis dengan menggunakan uji T-Test berpasangan </w:t>
      </w:r>
      <w:r w:rsidR="00CE5289" w:rsidRPr="00341FBD">
        <w:rPr>
          <w:rFonts w:ascii="Arial" w:hAnsi="Arial" w:cs="Arial"/>
          <w:i/>
        </w:rPr>
        <w:t>(</w:t>
      </w:r>
      <w:r w:rsidR="00A11E20" w:rsidRPr="00341FBD">
        <w:rPr>
          <w:rFonts w:ascii="Arial" w:hAnsi="Arial" w:cs="Arial"/>
          <w:i/>
          <w:lang w:val="en-US"/>
        </w:rPr>
        <w:t>Wilcoxon</w:t>
      </w:r>
      <w:r w:rsidR="00CE5289" w:rsidRPr="00341FBD">
        <w:rPr>
          <w:rFonts w:ascii="Arial" w:hAnsi="Arial" w:cs="Arial"/>
          <w:i/>
        </w:rPr>
        <w:t>)</w:t>
      </w:r>
      <w:r w:rsidR="00CE5289" w:rsidRPr="00341FBD">
        <w:rPr>
          <w:rFonts w:ascii="Arial" w:hAnsi="Arial" w:cs="Arial"/>
        </w:rPr>
        <w:t>, data yang digunakan berskala rasio.</w:t>
      </w:r>
    </w:p>
    <w:p w:rsidR="00491DBE" w:rsidRPr="00341FBD" w:rsidRDefault="00341FBD" w:rsidP="0077713F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g</w:t>
      </w:r>
      <w:r w:rsidR="0077713F" w:rsidRPr="00341FBD">
        <w:rPr>
          <w:rFonts w:ascii="Arial" w:hAnsi="Arial" w:cs="Arial"/>
        </w:rPr>
        <w:t>). Untuk menganalisi</w:t>
      </w:r>
      <w:r w:rsidR="00BF4BD0" w:rsidRPr="00341FBD">
        <w:rPr>
          <w:rFonts w:ascii="Arial" w:hAnsi="Arial" w:cs="Arial"/>
        </w:rPr>
        <w:t>s</w:t>
      </w:r>
      <w:r w:rsidR="0077713F" w:rsidRPr="00341FBD">
        <w:rPr>
          <w:rFonts w:ascii="Arial" w:hAnsi="Arial" w:cs="Arial"/>
        </w:rPr>
        <w:t xml:space="preserve"> perbedaan pengetahuan, sikap dan keterampilan ibu balita sesudah penyuluhan dengan metode ceramah</w:t>
      </w:r>
      <w:r w:rsidR="00BF4BD0" w:rsidRPr="00341FBD">
        <w:rPr>
          <w:rFonts w:ascii="Arial" w:hAnsi="Arial" w:cs="Arial"/>
        </w:rPr>
        <w:t xml:space="preserve"> dan sesudah penyuluhan engan metode ceramah dengan </w:t>
      </w:r>
      <w:r w:rsidR="0077713F" w:rsidRPr="00341FBD">
        <w:rPr>
          <w:rFonts w:ascii="Arial" w:hAnsi="Arial" w:cs="Arial"/>
        </w:rPr>
        <w:t xml:space="preserve">meda maka data dapat dianalisis dengan uji </w:t>
      </w:r>
      <w:r w:rsidR="00A11E20" w:rsidRPr="00341FBD">
        <w:rPr>
          <w:rFonts w:ascii="Arial" w:hAnsi="Arial" w:cs="Arial"/>
          <w:i/>
          <w:lang w:val="en-US"/>
        </w:rPr>
        <w:t>Man Witney</w:t>
      </w:r>
      <w:r w:rsidR="00CE5289" w:rsidRPr="00341FBD">
        <w:rPr>
          <w:rFonts w:ascii="Arial" w:hAnsi="Arial" w:cs="Arial"/>
          <w:i/>
        </w:rPr>
        <w:t xml:space="preserve">, </w:t>
      </w:r>
      <w:r w:rsidR="00CE5289" w:rsidRPr="00341FBD">
        <w:rPr>
          <w:rFonts w:ascii="Arial" w:hAnsi="Arial" w:cs="Arial"/>
        </w:rPr>
        <w:t xml:space="preserve">data yangdigunakan berskala rasio. </w:t>
      </w:r>
      <w:r w:rsidR="0077713F" w:rsidRPr="00341FBD">
        <w:rPr>
          <w:rFonts w:ascii="Arial" w:hAnsi="Arial" w:cs="Arial"/>
          <w:i/>
        </w:rPr>
        <w:t>.</w:t>
      </w:r>
    </w:p>
    <w:p w:rsidR="00A11E20" w:rsidRDefault="00A11E20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520BD2" w:rsidRDefault="00520BD2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477C12" w:rsidRDefault="00477C12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CB5B1B" w:rsidRDefault="00CB5B1B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CB5B1B" w:rsidRDefault="00CB5B1B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CB5B1B" w:rsidRDefault="00CB5B1B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477C12" w:rsidRDefault="00477C12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A32AA7" w:rsidRDefault="00A32AA7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D61EB5" w:rsidRDefault="00D61EB5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5D5B59" w:rsidRDefault="005D5B59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CB5B1B" w:rsidRDefault="00CB5B1B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CB5B1B" w:rsidRDefault="00CB5B1B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CB5B1B" w:rsidRDefault="00CB5B1B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5D5B59" w:rsidRDefault="005D5B59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5D5B59" w:rsidRDefault="005D5B59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p w:rsidR="005D5B59" w:rsidRPr="00520BD2" w:rsidRDefault="005D5B59" w:rsidP="00B561DE">
      <w:pPr>
        <w:spacing w:line="360" w:lineRule="auto"/>
        <w:rPr>
          <w:rFonts w:ascii="Arial" w:hAnsi="Arial" w:cs="Arial"/>
          <w:highlight w:val="yellow"/>
          <w:lang w:val="en-US"/>
        </w:rPr>
      </w:pPr>
    </w:p>
    <w:sectPr w:rsidR="005D5B59" w:rsidRPr="00520BD2" w:rsidSect="007876E8">
      <w:footerReference w:type="default" r:id="rId8"/>
      <w:pgSz w:w="11906" w:h="16838"/>
      <w:pgMar w:top="2268" w:right="1701" w:bottom="1701" w:left="2268" w:header="706" w:footer="706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62F" w:rsidRDefault="00C8162F" w:rsidP="004E432E">
      <w:pPr>
        <w:spacing w:after="0" w:line="240" w:lineRule="auto"/>
      </w:pPr>
      <w:r>
        <w:separator/>
      </w:r>
    </w:p>
  </w:endnote>
  <w:endnote w:type="continuationSeparator" w:id="1">
    <w:p w:rsidR="00C8162F" w:rsidRDefault="00C8162F" w:rsidP="004E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533641"/>
      <w:docPartObj>
        <w:docPartGallery w:val="Page Numbers (Bottom of Page)"/>
        <w:docPartUnique/>
      </w:docPartObj>
    </w:sdtPr>
    <w:sdtContent>
      <w:p w:rsidR="007876E8" w:rsidRDefault="007876E8">
        <w:pPr>
          <w:pStyle w:val="Footer"/>
          <w:jc w:val="center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BA350C" w:rsidRDefault="00BA35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62F" w:rsidRDefault="00C8162F" w:rsidP="004E432E">
      <w:pPr>
        <w:spacing w:after="0" w:line="240" w:lineRule="auto"/>
      </w:pPr>
      <w:r>
        <w:separator/>
      </w:r>
    </w:p>
  </w:footnote>
  <w:footnote w:type="continuationSeparator" w:id="1">
    <w:p w:rsidR="00C8162F" w:rsidRDefault="00C8162F" w:rsidP="004E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E7B"/>
    <w:multiLevelType w:val="hybridMultilevel"/>
    <w:tmpl w:val="44FCD260"/>
    <w:lvl w:ilvl="0" w:tplc="27AC7DA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CB723A"/>
    <w:multiLevelType w:val="hybridMultilevel"/>
    <w:tmpl w:val="7FC6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A32D59"/>
    <w:multiLevelType w:val="hybridMultilevel"/>
    <w:tmpl w:val="3C18A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85AFF"/>
    <w:multiLevelType w:val="hybridMultilevel"/>
    <w:tmpl w:val="DEE490E0"/>
    <w:lvl w:ilvl="0" w:tplc="E6169D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5232D2"/>
    <w:multiLevelType w:val="hybridMultilevel"/>
    <w:tmpl w:val="3482E40E"/>
    <w:lvl w:ilvl="0" w:tplc="7CD0CB9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557630"/>
    <w:multiLevelType w:val="hybridMultilevel"/>
    <w:tmpl w:val="1ADE250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46940"/>
    <w:multiLevelType w:val="hybridMultilevel"/>
    <w:tmpl w:val="3FF27F1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80044"/>
    <w:multiLevelType w:val="hybridMultilevel"/>
    <w:tmpl w:val="5F56F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066BF"/>
    <w:multiLevelType w:val="hybridMultilevel"/>
    <w:tmpl w:val="6180C66E"/>
    <w:lvl w:ilvl="0" w:tplc="19A2B17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4E54EE9"/>
    <w:multiLevelType w:val="hybridMultilevel"/>
    <w:tmpl w:val="74EE48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EB390E"/>
    <w:multiLevelType w:val="hybridMultilevel"/>
    <w:tmpl w:val="3F54DF98"/>
    <w:lvl w:ilvl="0" w:tplc="228CA4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4EC5992"/>
    <w:multiLevelType w:val="hybridMultilevel"/>
    <w:tmpl w:val="A9A25688"/>
    <w:lvl w:ilvl="0" w:tplc="7C0A240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8203238"/>
    <w:multiLevelType w:val="hybridMultilevel"/>
    <w:tmpl w:val="51FA4EF4"/>
    <w:lvl w:ilvl="0" w:tplc="2BE0A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87161C7"/>
    <w:multiLevelType w:val="hybridMultilevel"/>
    <w:tmpl w:val="2E527902"/>
    <w:lvl w:ilvl="0" w:tplc="EC60A06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FE6D36"/>
    <w:multiLevelType w:val="hybridMultilevel"/>
    <w:tmpl w:val="7C3EF8F0"/>
    <w:lvl w:ilvl="0" w:tplc="AE4C09F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A0C7F6F"/>
    <w:multiLevelType w:val="hybridMultilevel"/>
    <w:tmpl w:val="B3684586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B3D1E9A"/>
    <w:multiLevelType w:val="hybridMultilevel"/>
    <w:tmpl w:val="186E9E38"/>
    <w:lvl w:ilvl="0" w:tplc="937A4C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C144FA7"/>
    <w:multiLevelType w:val="hybridMultilevel"/>
    <w:tmpl w:val="090087FA"/>
    <w:lvl w:ilvl="0" w:tplc="4212002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E8C2843"/>
    <w:multiLevelType w:val="hybridMultilevel"/>
    <w:tmpl w:val="86C80B30"/>
    <w:lvl w:ilvl="0" w:tplc="9C38AB5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EE31A71"/>
    <w:multiLevelType w:val="hybridMultilevel"/>
    <w:tmpl w:val="117865A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ECC580">
      <w:start w:val="1"/>
      <w:numFmt w:val="lowerLetter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 w:tplc="A0684982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DF4C67"/>
    <w:multiLevelType w:val="hybridMultilevel"/>
    <w:tmpl w:val="FBC2F6D2"/>
    <w:lvl w:ilvl="0" w:tplc="AA4A686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35D534D"/>
    <w:multiLevelType w:val="hybridMultilevel"/>
    <w:tmpl w:val="72FE15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190754"/>
    <w:multiLevelType w:val="hybridMultilevel"/>
    <w:tmpl w:val="3ABEF728"/>
    <w:lvl w:ilvl="0" w:tplc="D682BCA2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25002000"/>
    <w:multiLevelType w:val="hybridMultilevel"/>
    <w:tmpl w:val="9BE4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9770608"/>
    <w:multiLevelType w:val="hybridMultilevel"/>
    <w:tmpl w:val="861083D6"/>
    <w:lvl w:ilvl="0" w:tplc="277C1B3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9BA0347"/>
    <w:multiLevelType w:val="hybridMultilevel"/>
    <w:tmpl w:val="4156E454"/>
    <w:lvl w:ilvl="0" w:tplc="17D6DA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A443C05"/>
    <w:multiLevelType w:val="hybridMultilevel"/>
    <w:tmpl w:val="7930918C"/>
    <w:lvl w:ilvl="0" w:tplc="4C804B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2ADC71AD"/>
    <w:multiLevelType w:val="hybridMultilevel"/>
    <w:tmpl w:val="DD72E718"/>
    <w:lvl w:ilvl="0" w:tplc="FC8408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2BE1048C"/>
    <w:multiLevelType w:val="hybridMultilevel"/>
    <w:tmpl w:val="682E085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D100430"/>
    <w:multiLevelType w:val="hybridMultilevel"/>
    <w:tmpl w:val="247895BC"/>
    <w:lvl w:ilvl="0" w:tplc="18F8578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D7F09DE"/>
    <w:multiLevelType w:val="hybridMultilevel"/>
    <w:tmpl w:val="C490784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EFC3E1C"/>
    <w:multiLevelType w:val="hybridMultilevel"/>
    <w:tmpl w:val="1C3ED938"/>
    <w:lvl w:ilvl="0" w:tplc="B1FA343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F9C2465"/>
    <w:multiLevelType w:val="hybridMultilevel"/>
    <w:tmpl w:val="B0842CF4"/>
    <w:lvl w:ilvl="0" w:tplc="EA0C684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362C00F6"/>
    <w:multiLevelType w:val="hybridMultilevel"/>
    <w:tmpl w:val="4CDE4F70"/>
    <w:lvl w:ilvl="0" w:tplc="0A7EE5D2">
      <w:start w:val="1"/>
      <w:numFmt w:val="decimal"/>
      <w:lvlText w:val="%1."/>
      <w:lvlJc w:val="left"/>
      <w:pPr>
        <w:ind w:left="45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8FC5A3B"/>
    <w:multiLevelType w:val="hybridMultilevel"/>
    <w:tmpl w:val="1376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B062275"/>
    <w:multiLevelType w:val="hybridMultilevel"/>
    <w:tmpl w:val="D4B4A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CB06EDD"/>
    <w:multiLevelType w:val="hybridMultilevel"/>
    <w:tmpl w:val="DF44B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EF50F88"/>
    <w:multiLevelType w:val="hybridMultilevel"/>
    <w:tmpl w:val="D6E2515C"/>
    <w:lvl w:ilvl="0" w:tplc="BA32BF7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40DE3CE3"/>
    <w:multiLevelType w:val="hybridMultilevel"/>
    <w:tmpl w:val="459A9224"/>
    <w:lvl w:ilvl="0" w:tplc="1CB014E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39">
    <w:nsid w:val="422C4118"/>
    <w:multiLevelType w:val="hybridMultilevel"/>
    <w:tmpl w:val="814EF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9E5868"/>
    <w:multiLevelType w:val="hybridMultilevel"/>
    <w:tmpl w:val="E7D80F9C"/>
    <w:lvl w:ilvl="0" w:tplc="DBB8DF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440247BE"/>
    <w:multiLevelType w:val="hybridMultilevel"/>
    <w:tmpl w:val="7D7A1E2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40E1A1F"/>
    <w:multiLevelType w:val="hybridMultilevel"/>
    <w:tmpl w:val="02FA9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CF6E4A"/>
    <w:multiLevelType w:val="hybridMultilevel"/>
    <w:tmpl w:val="233E5584"/>
    <w:lvl w:ilvl="0" w:tplc="C82CE75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7E5E13"/>
    <w:multiLevelType w:val="hybridMultilevel"/>
    <w:tmpl w:val="8084DAEE"/>
    <w:lvl w:ilvl="0" w:tplc="84ECC58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48220912"/>
    <w:multiLevelType w:val="hybridMultilevel"/>
    <w:tmpl w:val="49326E4E"/>
    <w:lvl w:ilvl="0" w:tplc="6A1E98BE">
      <w:start w:val="1"/>
      <w:numFmt w:val="decimal"/>
      <w:lvlText w:val="%1."/>
      <w:lvlJc w:val="left"/>
      <w:pPr>
        <w:ind w:left="521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8343B16"/>
    <w:multiLevelType w:val="hybridMultilevel"/>
    <w:tmpl w:val="817A9BC0"/>
    <w:lvl w:ilvl="0" w:tplc="10B09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90D4CDE"/>
    <w:multiLevelType w:val="hybridMultilevel"/>
    <w:tmpl w:val="A582FF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383586"/>
    <w:multiLevelType w:val="hybridMultilevel"/>
    <w:tmpl w:val="80BC53E0"/>
    <w:lvl w:ilvl="0" w:tplc="0FB60FE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9">
    <w:nsid w:val="4E8F09EB"/>
    <w:multiLevelType w:val="hybridMultilevel"/>
    <w:tmpl w:val="3E48CB9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EC07276"/>
    <w:multiLevelType w:val="hybridMultilevel"/>
    <w:tmpl w:val="C4C8D06C"/>
    <w:lvl w:ilvl="0" w:tplc="FE42D51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17B2C7E"/>
    <w:multiLevelType w:val="hybridMultilevel"/>
    <w:tmpl w:val="FC6A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863EEA"/>
    <w:multiLevelType w:val="hybridMultilevel"/>
    <w:tmpl w:val="9FD4010E"/>
    <w:lvl w:ilvl="0" w:tplc="59941E10">
      <w:start w:val="1"/>
      <w:numFmt w:val="decimal"/>
      <w:lvlText w:val="%1."/>
      <w:lvlJc w:val="left"/>
      <w:pPr>
        <w:ind w:left="426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519A5866"/>
    <w:multiLevelType w:val="hybridMultilevel"/>
    <w:tmpl w:val="19F411FC"/>
    <w:lvl w:ilvl="0" w:tplc="0DB2A88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5614163C"/>
    <w:multiLevelType w:val="hybridMultilevel"/>
    <w:tmpl w:val="B3684586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576D36E2"/>
    <w:multiLevelType w:val="hybridMultilevel"/>
    <w:tmpl w:val="CD48E836"/>
    <w:lvl w:ilvl="0" w:tplc="FB6E36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7B27F99"/>
    <w:multiLevelType w:val="hybridMultilevel"/>
    <w:tmpl w:val="E938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C794F0B"/>
    <w:multiLevelType w:val="multilevel"/>
    <w:tmpl w:val="B7BE690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5D59674B"/>
    <w:multiLevelType w:val="hybridMultilevel"/>
    <w:tmpl w:val="3E92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FEE07B7"/>
    <w:multiLevelType w:val="hybridMultilevel"/>
    <w:tmpl w:val="2BBE7F5C"/>
    <w:lvl w:ilvl="0" w:tplc="6A1E98BE">
      <w:start w:val="1"/>
      <w:numFmt w:val="decimal"/>
      <w:lvlText w:val="%1."/>
      <w:lvlJc w:val="left"/>
      <w:pPr>
        <w:ind w:left="426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078272D"/>
    <w:multiLevelType w:val="hybridMultilevel"/>
    <w:tmpl w:val="E52C4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4D46B38"/>
    <w:multiLevelType w:val="hybridMultilevel"/>
    <w:tmpl w:val="260A9E9E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6260877"/>
    <w:multiLevelType w:val="hybridMultilevel"/>
    <w:tmpl w:val="90EAED12"/>
    <w:lvl w:ilvl="0" w:tplc="9C2E0A7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>
    <w:nsid w:val="70A37E55"/>
    <w:multiLevelType w:val="hybridMultilevel"/>
    <w:tmpl w:val="6A4419A6"/>
    <w:lvl w:ilvl="0" w:tplc="3DAA298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>
    <w:nsid w:val="70BA6E21"/>
    <w:multiLevelType w:val="hybridMultilevel"/>
    <w:tmpl w:val="4920E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19E19CD"/>
    <w:multiLevelType w:val="hybridMultilevel"/>
    <w:tmpl w:val="39B2EBB6"/>
    <w:lvl w:ilvl="0" w:tplc="43744B2C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  <w:i w:val="0"/>
      </w:rPr>
    </w:lvl>
    <w:lvl w:ilvl="1" w:tplc="57C0D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Bidi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38470C1"/>
    <w:multiLevelType w:val="hybridMultilevel"/>
    <w:tmpl w:val="1BE219AE"/>
    <w:lvl w:ilvl="0" w:tplc="CEC4D81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4360260"/>
    <w:multiLevelType w:val="hybridMultilevel"/>
    <w:tmpl w:val="D86A181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67410E1"/>
    <w:multiLevelType w:val="hybridMultilevel"/>
    <w:tmpl w:val="F2B006A8"/>
    <w:lvl w:ilvl="0" w:tplc="6CAED452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68239F9"/>
    <w:multiLevelType w:val="hybridMultilevel"/>
    <w:tmpl w:val="257AFB80"/>
    <w:lvl w:ilvl="0" w:tplc="0A7EE5D2">
      <w:start w:val="1"/>
      <w:numFmt w:val="decimal"/>
      <w:lvlText w:val="%1."/>
      <w:lvlJc w:val="left"/>
      <w:pPr>
        <w:ind w:left="550" w:hanging="360"/>
      </w:pPr>
      <w:rPr>
        <w:rFonts w:cs="Times New Roman"/>
      </w:rPr>
    </w:lvl>
    <w:lvl w:ilvl="1" w:tplc="10502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7F6715D"/>
    <w:multiLevelType w:val="hybridMultilevel"/>
    <w:tmpl w:val="8084DAEE"/>
    <w:lvl w:ilvl="0" w:tplc="84ECC58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>
    <w:nsid w:val="7B0E1540"/>
    <w:multiLevelType w:val="hybridMultilevel"/>
    <w:tmpl w:val="A4B07296"/>
    <w:lvl w:ilvl="0" w:tplc="5BEAA73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>
    <w:nsid w:val="7CF75978"/>
    <w:multiLevelType w:val="hybridMultilevel"/>
    <w:tmpl w:val="836A0F9E"/>
    <w:lvl w:ilvl="0" w:tplc="916668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FEA01BE"/>
    <w:multiLevelType w:val="hybridMultilevel"/>
    <w:tmpl w:val="6666E62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7"/>
  </w:num>
  <w:num w:numId="16">
    <w:abstractNumId w:val="11"/>
  </w:num>
  <w:num w:numId="17">
    <w:abstractNumId w:val="18"/>
  </w:num>
  <w:num w:numId="18">
    <w:abstractNumId w:val="17"/>
  </w:num>
  <w:num w:numId="19">
    <w:abstractNumId w:val="50"/>
  </w:num>
  <w:num w:numId="20">
    <w:abstractNumId w:val="71"/>
  </w:num>
  <w:num w:numId="21">
    <w:abstractNumId w:val="47"/>
  </w:num>
  <w:num w:numId="22">
    <w:abstractNumId w:val="63"/>
  </w:num>
  <w:num w:numId="23">
    <w:abstractNumId w:val="14"/>
  </w:num>
  <w:num w:numId="24">
    <w:abstractNumId w:val="53"/>
  </w:num>
  <w:num w:numId="25">
    <w:abstractNumId w:val="32"/>
  </w:num>
  <w:num w:numId="26">
    <w:abstractNumId w:val="26"/>
  </w:num>
  <w:num w:numId="27">
    <w:abstractNumId w:val="10"/>
  </w:num>
  <w:num w:numId="28">
    <w:abstractNumId w:val="0"/>
  </w:num>
  <w:num w:numId="29">
    <w:abstractNumId w:val="16"/>
  </w:num>
  <w:num w:numId="30">
    <w:abstractNumId w:val="40"/>
  </w:num>
  <w:num w:numId="31">
    <w:abstractNumId w:val="24"/>
  </w:num>
  <w:num w:numId="32">
    <w:abstractNumId w:val="6"/>
  </w:num>
  <w:num w:numId="33">
    <w:abstractNumId w:val="31"/>
  </w:num>
  <w:num w:numId="34">
    <w:abstractNumId w:val="72"/>
  </w:num>
  <w:num w:numId="35">
    <w:abstractNumId w:val="25"/>
  </w:num>
  <w:num w:numId="36">
    <w:abstractNumId w:val="57"/>
  </w:num>
  <w:num w:numId="37">
    <w:abstractNumId w:val="55"/>
  </w:num>
  <w:num w:numId="38">
    <w:abstractNumId w:val="5"/>
  </w:num>
  <w:num w:numId="39">
    <w:abstractNumId w:val="38"/>
  </w:num>
  <w:num w:numId="40">
    <w:abstractNumId w:val="62"/>
  </w:num>
  <w:num w:numId="41">
    <w:abstractNumId w:val="9"/>
  </w:num>
  <w:num w:numId="42">
    <w:abstractNumId w:val="67"/>
  </w:num>
  <w:num w:numId="43">
    <w:abstractNumId w:val="19"/>
  </w:num>
  <w:num w:numId="44">
    <w:abstractNumId w:val="46"/>
  </w:num>
  <w:num w:numId="45">
    <w:abstractNumId w:val="30"/>
  </w:num>
  <w:num w:numId="46">
    <w:abstractNumId w:val="61"/>
  </w:num>
  <w:num w:numId="47">
    <w:abstractNumId w:val="41"/>
  </w:num>
  <w:num w:numId="48">
    <w:abstractNumId w:val="70"/>
  </w:num>
  <w:num w:numId="49">
    <w:abstractNumId w:val="73"/>
  </w:num>
  <w:num w:numId="50">
    <w:abstractNumId w:val="8"/>
  </w:num>
  <w:num w:numId="51">
    <w:abstractNumId w:val="37"/>
  </w:num>
  <w:num w:numId="52">
    <w:abstractNumId w:val="54"/>
  </w:num>
  <w:num w:numId="53">
    <w:abstractNumId w:val="44"/>
  </w:num>
  <w:num w:numId="54">
    <w:abstractNumId w:val="3"/>
  </w:num>
  <w:num w:numId="55">
    <w:abstractNumId w:val="34"/>
  </w:num>
  <w:num w:numId="56">
    <w:abstractNumId w:val="58"/>
  </w:num>
  <w:num w:numId="57">
    <w:abstractNumId w:val="2"/>
  </w:num>
  <w:num w:numId="58">
    <w:abstractNumId w:val="23"/>
  </w:num>
  <w:num w:numId="59">
    <w:abstractNumId w:val="60"/>
  </w:num>
  <w:num w:numId="60">
    <w:abstractNumId w:val="35"/>
  </w:num>
  <w:num w:numId="61">
    <w:abstractNumId w:val="22"/>
  </w:num>
  <w:num w:numId="62">
    <w:abstractNumId w:val="1"/>
  </w:num>
  <w:num w:numId="63">
    <w:abstractNumId w:val="48"/>
  </w:num>
  <w:num w:numId="64">
    <w:abstractNumId w:val="15"/>
  </w:num>
  <w:num w:numId="65">
    <w:abstractNumId w:val="42"/>
  </w:num>
  <w:num w:numId="66">
    <w:abstractNumId w:val="56"/>
  </w:num>
  <w:num w:numId="67">
    <w:abstractNumId w:val="36"/>
  </w:num>
  <w:num w:numId="68">
    <w:abstractNumId w:val="43"/>
  </w:num>
  <w:num w:numId="69">
    <w:abstractNumId w:val="21"/>
  </w:num>
  <w:num w:numId="70">
    <w:abstractNumId w:val="64"/>
  </w:num>
  <w:num w:numId="71">
    <w:abstractNumId w:val="28"/>
  </w:num>
  <w:num w:numId="72">
    <w:abstractNumId w:val="51"/>
  </w:num>
  <w:num w:numId="73">
    <w:abstractNumId w:val="7"/>
  </w:num>
  <w:num w:numId="74">
    <w:abstractNumId w:val="3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3D9"/>
    <w:rsid w:val="000014EE"/>
    <w:rsid w:val="0000379F"/>
    <w:rsid w:val="000112F6"/>
    <w:rsid w:val="000130B9"/>
    <w:rsid w:val="00014926"/>
    <w:rsid w:val="000154E5"/>
    <w:rsid w:val="00017422"/>
    <w:rsid w:val="000261E3"/>
    <w:rsid w:val="00032F48"/>
    <w:rsid w:val="000366DE"/>
    <w:rsid w:val="00036A82"/>
    <w:rsid w:val="00044565"/>
    <w:rsid w:val="000468E3"/>
    <w:rsid w:val="00057CB6"/>
    <w:rsid w:val="00065B36"/>
    <w:rsid w:val="00081E8C"/>
    <w:rsid w:val="000841F1"/>
    <w:rsid w:val="0008690C"/>
    <w:rsid w:val="00090B84"/>
    <w:rsid w:val="00091979"/>
    <w:rsid w:val="00097B0F"/>
    <w:rsid w:val="000A2D52"/>
    <w:rsid w:val="000B30E1"/>
    <w:rsid w:val="000B58C9"/>
    <w:rsid w:val="000C4A84"/>
    <w:rsid w:val="000D0A7C"/>
    <w:rsid w:val="000D0DA5"/>
    <w:rsid w:val="000D40F9"/>
    <w:rsid w:val="000D63BB"/>
    <w:rsid w:val="000E2069"/>
    <w:rsid w:val="000E340D"/>
    <w:rsid w:val="000E455C"/>
    <w:rsid w:val="000E549A"/>
    <w:rsid w:val="000F05C5"/>
    <w:rsid w:val="000F38AE"/>
    <w:rsid w:val="000F7E55"/>
    <w:rsid w:val="00102783"/>
    <w:rsid w:val="001051E3"/>
    <w:rsid w:val="00110886"/>
    <w:rsid w:val="00112B8D"/>
    <w:rsid w:val="00113FD3"/>
    <w:rsid w:val="00116D5C"/>
    <w:rsid w:val="00132578"/>
    <w:rsid w:val="001332B2"/>
    <w:rsid w:val="0013747B"/>
    <w:rsid w:val="00140801"/>
    <w:rsid w:val="0014503B"/>
    <w:rsid w:val="00152E66"/>
    <w:rsid w:val="0016007D"/>
    <w:rsid w:val="001623E5"/>
    <w:rsid w:val="00162D20"/>
    <w:rsid w:val="00163B28"/>
    <w:rsid w:val="00165F42"/>
    <w:rsid w:val="00166CAA"/>
    <w:rsid w:val="001735E0"/>
    <w:rsid w:val="00176707"/>
    <w:rsid w:val="00177420"/>
    <w:rsid w:val="0018198C"/>
    <w:rsid w:val="00192C1C"/>
    <w:rsid w:val="00195692"/>
    <w:rsid w:val="001A3642"/>
    <w:rsid w:val="001A4C26"/>
    <w:rsid w:val="001A79AD"/>
    <w:rsid w:val="001B26E1"/>
    <w:rsid w:val="001B29CB"/>
    <w:rsid w:val="001B56C4"/>
    <w:rsid w:val="001D03C5"/>
    <w:rsid w:val="001D5139"/>
    <w:rsid w:val="001E1042"/>
    <w:rsid w:val="001F1C77"/>
    <w:rsid w:val="001F3024"/>
    <w:rsid w:val="001F5522"/>
    <w:rsid w:val="001F7481"/>
    <w:rsid w:val="0021092E"/>
    <w:rsid w:val="002113D9"/>
    <w:rsid w:val="00212169"/>
    <w:rsid w:val="00215CAE"/>
    <w:rsid w:val="00220674"/>
    <w:rsid w:val="00223A2F"/>
    <w:rsid w:val="0022546C"/>
    <w:rsid w:val="00225D51"/>
    <w:rsid w:val="002316A5"/>
    <w:rsid w:val="002317AA"/>
    <w:rsid w:val="00237CA9"/>
    <w:rsid w:val="002414CD"/>
    <w:rsid w:val="002572B3"/>
    <w:rsid w:val="002579D8"/>
    <w:rsid w:val="00263627"/>
    <w:rsid w:val="0027016E"/>
    <w:rsid w:val="002723EA"/>
    <w:rsid w:val="002744B4"/>
    <w:rsid w:val="00277157"/>
    <w:rsid w:val="00287222"/>
    <w:rsid w:val="00293103"/>
    <w:rsid w:val="00294185"/>
    <w:rsid w:val="002973F3"/>
    <w:rsid w:val="002A2839"/>
    <w:rsid w:val="002A2A5D"/>
    <w:rsid w:val="002A6B3E"/>
    <w:rsid w:val="002A7B54"/>
    <w:rsid w:val="002B4ECB"/>
    <w:rsid w:val="002C7AD0"/>
    <w:rsid w:val="002D24D7"/>
    <w:rsid w:val="002D2E36"/>
    <w:rsid w:val="002D6E5A"/>
    <w:rsid w:val="002E279D"/>
    <w:rsid w:val="002F0053"/>
    <w:rsid w:val="00300C84"/>
    <w:rsid w:val="00307144"/>
    <w:rsid w:val="003079EC"/>
    <w:rsid w:val="00307EBC"/>
    <w:rsid w:val="00313ACE"/>
    <w:rsid w:val="00320CCA"/>
    <w:rsid w:val="00324F8A"/>
    <w:rsid w:val="00325E98"/>
    <w:rsid w:val="00341FBD"/>
    <w:rsid w:val="00343621"/>
    <w:rsid w:val="00347156"/>
    <w:rsid w:val="00361368"/>
    <w:rsid w:val="0036170C"/>
    <w:rsid w:val="003679E7"/>
    <w:rsid w:val="00371275"/>
    <w:rsid w:val="00371879"/>
    <w:rsid w:val="00371E6A"/>
    <w:rsid w:val="003730FB"/>
    <w:rsid w:val="00381AB5"/>
    <w:rsid w:val="00387432"/>
    <w:rsid w:val="0039284F"/>
    <w:rsid w:val="00394603"/>
    <w:rsid w:val="003A1F26"/>
    <w:rsid w:val="003A6177"/>
    <w:rsid w:val="003A6B48"/>
    <w:rsid w:val="003B003A"/>
    <w:rsid w:val="003B1E0F"/>
    <w:rsid w:val="003C4F83"/>
    <w:rsid w:val="003C7206"/>
    <w:rsid w:val="003D114B"/>
    <w:rsid w:val="003D2AD1"/>
    <w:rsid w:val="003D3CC8"/>
    <w:rsid w:val="003D472D"/>
    <w:rsid w:val="003F1AD7"/>
    <w:rsid w:val="00404C39"/>
    <w:rsid w:val="0041184D"/>
    <w:rsid w:val="00413803"/>
    <w:rsid w:val="00414F75"/>
    <w:rsid w:val="004173E6"/>
    <w:rsid w:val="00423A84"/>
    <w:rsid w:val="00426A75"/>
    <w:rsid w:val="00426CDE"/>
    <w:rsid w:val="0043087E"/>
    <w:rsid w:val="00440D7D"/>
    <w:rsid w:val="00441BD0"/>
    <w:rsid w:val="004436DF"/>
    <w:rsid w:val="004463BA"/>
    <w:rsid w:val="00447B9E"/>
    <w:rsid w:val="00452E0D"/>
    <w:rsid w:val="00452E4A"/>
    <w:rsid w:val="00453401"/>
    <w:rsid w:val="0045503E"/>
    <w:rsid w:val="00456392"/>
    <w:rsid w:val="00465008"/>
    <w:rsid w:val="004654B6"/>
    <w:rsid w:val="0047127B"/>
    <w:rsid w:val="00477C12"/>
    <w:rsid w:val="004827AB"/>
    <w:rsid w:val="004839CF"/>
    <w:rsid w:val="004868E1"/>
    <w:rsid w:val="00487AF8"/>
    <w:rsid w:val="00491DBE"/>
    <w:rsid w:val="00493A01"/>
    <w:rsid w:val="004962F0"/>
    <w:rsid w:val="00496F26"/>
    <w:rsid w:val="00497494"/>
    <w:rsid w:val="004A34B5"/>
    <w:rsid w:val="004A79BE"/>
    <w:rsid w:val="004B4488"/>
    <w:rsid w:val="004B77BC"/>
    <w:rsid w:val="004B7CF4"/>
    <w:rsid w:val="004B7F55"/>
    <w:rsid w:val="004C319D"/>
    <w:rsid w:val="004C32F8"/>
    <w:rsid w:val="004C7349"/>
    <w:rsid w:val="004D3C0B"/>
    <w:rsid w:val="004D4771"/>
    <w:rsid w:val="004E3F3E"/>
    <w:rsid w:val="004E432E"/>
    <w:rsid w:val="004E465A"/>
    <w:rsid w:val="004F0264"/>
    <w:rsid w:val="004F718B"/>
    <w:rsid w:val="005016E3"/>
    <w:rsid w:val="0050221E"/>
    <w:rsid w:val="00504812"/>
    <w:rsid w:val="00512E13"/>
    <w:rsid w:val="00513460"/>
    <w:rsid w:val="005178B2"/>
    <w:rsid w:val="00520BD2"/>
    <w:rsid w:val="00531168"/>
    <w:rsid w:val="00531DC2"/>
    <w:rsid w:val="005339E0"/>
    <w:rsid w:val="005473DF"/>
    <w:rsid w:val="0055510E"/>
    <w:rsid w:val="00557044"/>
    <w:rsid w:val="00557883"/>
    <w:rsid w:val="00562305"/>
    <w:rsid w:val="00573F92"/>
    <w:rsid w:val="0058674F"/>
    <w:rsid w:val="00595EA0"/>
    <w:rsid w:val="005A3951"/>
    <w:rsid w:val="005B2A4E"/>
    <w:rsid w:val="005B31B6"/>
    <w:rsid w:val="005B3A82"/>
    <w:rsid w:val="005B4E1F"/>
    <w:rsid w:val="005B74BA"/>
    <w:rsid w:val="005D01D8"/>
    <w:rsid w:val="005D5B59"/>
    <w:rsid w:val="005E06EC"/>
    <w:rsid w:val="005E246C"/>
    <w:rsid w:val="005E3BA0"/>
    <w:rsid w:val="005E5586"/>
    <w:rsid w:val="005E62C8"/>
    <w:rsid w:val="005F00AB"/>
    <w:rsid w:val="005F02CE"/>
    <w:rsid w:val="005F727A"/>
    <w:rsid w:val="005F7F0D"/>
    <w:rsid w:val="00601EA7"/>
    <w:rsid w:val="00611810"/>
    <w:rsid w:val="0061252D"/>
    <w:rsid w:val="0061378A"/>
    <w:rsid w:val="00627573"/>
    <w:rsid w:val="0063150A"/>
    <w:rsid w:val="00634344"/>
    <w:rsid w:val="0063437E"/>
    <w:rsid w:val="006403E4"/>
    <w:rsid w:val="00642118"/>
    <w:rsid w:val="0064387F"/>
    <w:rsid w:val="00654416"/>
    <w:rsid w:val="00660675"/>
    <w:rsid w:val="0066464E"/>
    <w:rsid w:val="00667601"/>
    <w:rsid w:val="00670BCD"/>
    <w:rsid w:val="006856E4"/>
    <w:rsid w:val="00690F70"/>
    <w:rsid w:val="006A1124"/>
    <w:rsid w:val="006A11CB"/>
    <w:rsid w:val="006A47B3"/>
    <w:rsid w:val="006A535E"/>
    <w:rsid w:val="006B0A5D"/>
    <w:rsid w:val="006B2771"/>
    <w:rsid w:val="006C21C1"/>
    <w:rsid w:val="006C774A"/>
    <w:rsid w:val="006D208E"/>
    <w:rsid w:val="006D6A8C"/>
    <w:rsid w:val="006D7ECF"/>
    <w:rsid w:val="006E3B0E"/>
    <w:rsid w:val="006E4AA9"/>
    <w:rsid w:val="006E4C43"/>
    <w:rsid w:val="006F3CCC"/>
    <w:rsid w:val="006F7289"/>
    <w:rsid w:val="007000C2"/>
    <w:rsid w:val="007119A7"/>
    <w:rsid w:val="0071563A"/>
    <w:rsid w:val="007208EA"/>
    <w:rsid w:val="007217EB"/>
    <w:rsid w:val="00721AA1"/>
    <w:rsid w:val="00725B68"/>
    <w:rsid w:val="00727EA2"/>
    <w:rsid w:val="00733E1F"/>
    <w:rsid w:val="00733FE1"/>
    <w:rsid w:val="007351DF"/>
    <w:rsid w:val="00735A53"/>
    <w:rsid w:val="00736913"/>
    <w:rsid w:val="00747AF9"/>
    <w:rsid w:val="007546BD"/>
    <w:rsid w:val="00757AC7"/>
    <w:rsid w:val="007635E5"/>
    <w:rsid w:val="0076736D"/>
    <w:rsid w:val="007739AC"/>
    <w:rsid w:val="0077713F"/>
    <w:rsid w:val="007834CF"/>
    <w:rsid w:val="007841C0"/>
    <w:rsid w:val="00784B8F"/>
    <w:rsid w:val="0078733D"/>
    <w:rsid w:val="007876E8"/>
    <w:rsid w:val="00796C49"/>
    <w:rsid w:val="007975F8"/>
    <w:rsid w:val="007A025C"/>
    <w:rsid w:val="007A03E2"/>
    <w:rsid w:val="007A0875"/>
    <w:rsid w:val="007A28DD"/>
    <w:rsid w:val="007A30B4"/>
    <w:rsid w:val="007A60B3"/>
    <w:rsid w:val="007B6728"/>
    <w:rsid w:val="007C593E"/>
    <w:rsid w:val="007D11E8"/>
    <w:rsid w:val="007D1D4B"/>
    <w:rsid w:val="007D555C"/>
    <w:rsid w:val="007E0305"/>
    <w:rsid w:val="007E0562"/>
    <w:rsid w:val="007E39DF"/>
    <w:rsid w:val="007E5120"/>
    <w:rsid w:val="007F5B91"/>
    <w:rsid w:val="007F5BFF"/>
    <w:rsid w:val="007F6AD0"/>
    <w:rsid w:val="00800704"/>
    <w:rsid w:val="00810BB7"/>
    <w:rsid w:val="00811553"/>
    <w:rsid w:val="0081455C"/>
    <w:rsid w:val="008237BF"/>
    <w:rsid w:val="00823B4C"/>
    <w:rsid w:val="0082532A"/>
    <w:rsid w:val="0083213A"/>
    <w:rsid w:val="008347F8"/>
    <w:rsid w:val="00842A98"/>
    <w:rsid w:val="00843519"/>
    <w:rsid w:val="00853B9E"/>
    <w:rsid w:val="0085551D"/>
    <w:rsid w:val="0086201A"/>
    <w:rsid w:val="00867B2E"/>
    <w:rsid w:val="008706BE"/>
    <w:rsid w:val="00876304"/>
    <w:rsid w:val="00882F04"/>
    <w:rsid w:val="008A1383"/>
    <w:rsid w:val="008A4326"/>
    <w:rsid w:val="008A51AD"/>
    <w:rsid w:val="008A64B5"/>
    <w:rsid w:val="008A778A"/>
    <w:rsid w:val="008A78D1"/>
    <w:rsid w:val="008B15A1"/>
    <w:rsid w:val="008B2C01"/>
    <w:rsid w:val="008B4C94"/>
    <w:rsid w:val="008C025B"/>
    <w:rsid w:val="008C335F"/>
    <w:rsid w:val="008D106E"/>
    <w:rsid w:val="008D4A52"/>
    <w:rsid w:val="008D6BAD"/>
    <w:rsid w:val="008E1035"/>
    <w:rsid w:val="008E5359"/>
    <w:rsid w:val="008E6D0F"/>
    <w:rsid w:val="008E767F"/>
    <w:rsid w:val="008F17E0"/>
    <w:rsid w:val="008F257D"/>
    <w:rsid w:val="008F3361"/>
    <w:rsid w:val="008F53B6"/>
    <w:rsid w:val="008F67F0"/>
    <w:rsid w:val="00901E5C"/>
    <w:rsid w:val="009060E4"/>
    <w:rsid w:val="00906684"/>
    <w:rsid w:val="00907D6F"/>
    <w:rsid w:val="00907E97"/>
    <w:rsid w:val="0091075E"/>
    <w:rsid w:val="00912AB8"/>
    <w:rsid w:val="00913DB4"/>
    <w:rsid w:val="00930014"/>
    <w:rsid w:val="00946489"/>
    <w:rsid w:val="00947765"/>
    <w:rsid w:val="0094794B"/>
    <w:rsid w:val="00947F2F"/>
    <w:rsid w:val="00950719"/>
    <w:rsid w:val="009515AF"/>
    <w:rsid w:val="00960280"/>
    <w:rsid w:val="00961079"/>
    <w:rsid w:val="00961D92"/>
    <w:rsid w:val="0096201D"/>
    <w:rsid w:val="0096588B"/>
    <w:rsid w:val="00967469"/>
    <w:rsid w:val="009714AD"/>
    <w:rsid w:val="009761EE"/>
    <w:rsid w:val="00977B4A"/>
    <w:rsid w:val="009878DC"/>
    <w:rsid w:val="00993C61"/>
    <w:rsid w:val="00994EBB"/>
    <w:rsid w:val="009A5D24"/>
    <w:rsid w:val="009A77B1"/>
    <w:rsid w:val="009B360C"/>
    <w:rsid w:val="009B4369"/>
    <w:rsid w:val="009C514F"/>
    <w:rsid w:val="009D6D1D"/>
    <w:rsid w:val="009E24A6"/>
    <w:rsid w:val="009E648B"/>
    <w:rsid w:val="00A02BBA"/>
    <w:rsid w:val="00A041E8"/>
    <w:rsid w:val="00A04ABF"/>
    <w:rsid w:val="00A11E20"/>
    <w:rsid w:val="00A15AD8"/>
    <w:rsid w:val="00A26A47"/>
    <w:rsid w:val="00A27290"/>
    <w:rsid w:val="00A27B90"/>
    <w:rsid w:val="00A30C02"/>
    <w:rsid w:val="00A32AA7"/>
    <w:rsid w:val="00A44A25"/>
    <w:rsid w:val="00A66DAA"/>
    <w:rsid w:val="00A67E8E"/>
    <w:rsid w:val="00A70E42"/>
    <w:rsid w:val="00A71069"/>
    <w:rsid w:val="00A747B0"/>
    <w:rsid w:val="00A75DA2"/>
    <w:rsid w:val="00A76650"/>
    <w:rsid w:val="00A94439"/>
    <w:rsid w:val="00A958FF"/>
    <w:rsid w:val="00AA252D"/>
    <w:rsid w:val="00AA30E4"/>
    <w:rsid w:val="00AA5CE9"/>
    <w:rsid w:val="00AD19C2"/>
    <w:rsid w:val="00AD22BE"/>
    <w:rsid w:val="00AD569C"/>
    <w:rsid w:val="00AF0615"/>
    <w:rsid w:val="00AF0F43"/>
    <w:rsid w:val="00AF4E7C"/>
    <w:rsid w:val="00AF71B1"/>
    <w:rsid w:val="00B018EF"/>
    <w:rsid w:val="00B021E5"/>
    <w:rsid w:val="00B033ED"/>
    <w:rsid w:val="00B03575"/>
    <w:rsid w:val="00B0545A"/>
    <w:rsid w:val="00B102DC"/>
    <w:rsid w:val="00B11560"/>
    <w:rsid w:val="00B233DB"/>
    <w:rsid w:val="00B247EC"/>
    <w:rsid w:val="00B35088"/>
    <w:rsid w:val="00B355F6"/>
    <w:rsid w:val="00B36102"/>
    <w:rsid w:val="00B45AD5"/>
    <w:rsid w:val="00B561DE"/>
    <w:rsid w:val="00B62FB6"/>
    <w:rsid w:val="00B706FA"/>
    <w:rsid w:val="00B7513E"/>
    <w:rsid w:val="00B80D2E"/>
    <w:rsid w:val="00B87014"/>
    <w:rsid w:val="00B9768D"/>
    <w:rsid w:val="00BA350C"/>
    <w:rsid w:val="00BA59EA"/>
    <w:rsid w:val="00BA669E"/>
    <w:rsid w:val="00BA6A01"/>
    <w:rsid w:val="00BB0466"/>
    <w:rsid w:val="00BB4F8E"/>
    <w:rsid w:val="00BB6ACE"/>
    <w:rsid w:val="00BB6DBA"/>
    <w:rsid w:val="00BB716A"/>
    <w:rsid w:val="00BC2533"/>
    <w:rsid w:val="00BD05A9"/>
    <w:rsid w:val="00BD1602"/>
    <w:rsid w:val="00BD1AD9"/>
    <w:rsid w:val="00BD4007"/>
    <w:rsid w:val="00BE0B32"/>
    <w:rsid w:val="00BE1525"/>
    <w:rsid w:val="00BE3609"/>
    <w:rsid w:val="00BE4384"/>
    <w:rsid w:val="00BF0D36"/>
    <w:rsid w:val="00BF102F"/>
    <w:rsid w:val="00BF462B"/>
    <w:rsid w:val="00BF4BD0"/>
    <w:rsid w:val="00BF5AF7"/>
    <w:rsid w:val="00BF5C9B"/>
    <w:rsid w:val="00BF6547"/>
    <w:rsid w:val="00BF6C03"/>
    <w:rsid w:val="00BF7D2C"/>
    <w:rsid w:val="00C03009"/>
    <w:rsid w:val="00C05282"/>
    <w:rsid w:val="00C0559F"/>
    <w:rsid w:val="00C05B0B"/>
    <w:rsid w:val="00C127B7"/>
    <w:rsid w:val="00C16219"/>
    <w:rsid w:val="00C20BDC"/>
    <w:rsid w:val="00C21F10"/>
    <w:rsid w:val="00C23316"/>
    <w:rsid w:val="00C23938"/>
    <w:rsid w:val="00C23FD3"/>
    <w:rsid w:val="00C24914"/>
    <w:rsid w:val="00C268BA"/>
    <w:rsid w:val="00C26F65"/>
    <w:rsid w:val="00C44515"/>
    <w:rsid w:val="00C44DF9"/>
    <w:rsid w:val="00C50B09"/>
    <w:rsid w:val="00C50B66"/>
    <w:rsid w:val="00C514DA"/>
    <w:rsid w:val="00C5213D"/>
    <w:rsid w:val="00C52F47"/>
    <w:rsid w:val="00C634B2"/>
    <w:rsid w:val="00C66EEE"/>
    <w:rsid w:val="00C7185B"/>
    <w:rsid w:val="00C719DA"/>
    <w:rsid w:val="00C73A67"/>
    <w:rsid w:val="00C80A65"/>
    <w:rsid w:val="00C8162F"/>
    <w:rsid w:val="00C83053"/>
    <w:rsid w:val="00C914E5"/>
    <w:rsid w:val="00C969B9"/>
    <w:rsid w:val="00CA3CD0"/>
    <w:rsid w:val="00CA5148"/>
    <w:rsid w:val="00CA6946"/>
    <w:rsid w:val="00CB4D88"/>
    <w:rsid w:val="00CB5B1B"/>
    <w:rsid w:val="00CC2DE9"/>
    <w:rsid w:val="00CC3C1D"/>
    <w:rsid w:val="00CD2D0C"/>
    <w:rsid w:val="00CD3156"/>
    <w:rsid w:val="00CD559F"/>
    <w:rsid w:val="00CD60F9"/>
    <w:rsid w:val="00CE0466"/>
    <w:rsid w:val="00CE0521"/>
    <w:rsid w:val="00CE3A81"/>
    <w:rsid w:val="00CE47E6"/>
    <w:rsid w:val="00CE5289"/>
    <w:rsid w:val="00CE6DF8"/>
    <w:rsid w:val="00CF698C"/>
    <w:rsid w:val="00D036AF"/>
    <w:rsid w:val="00D10D62"/>
    <w:rsid w:val="00D116A6"/>
    <w:rsid w:val="00D24867"/>
    <w:rsid w:val="00D26595"/>
    <w:rsid w:val="00D277CC"/>
    <w:rsid w:val="00D308D7"/>
    <w:rsid w:val="00D33967"/>
    <w:rsid w:val="00D35438"/>
    <w:rsid w:val="00D40B5C"/>
    <w:rsid w:val="00D43341"/>
    <w:rsid w:val="00D470D6"/>
    <w:rsid w:val="00D5150D"/>
    <w:rsid w:val="00D55C49"/>
    <w:rsid w:val="00D577F3"/>
    <w:rsid w:val="00D609F9"/>
    <w:rsid w:val="00D61EB5"/>
    <w:rsid w:val="00D632D2"/>
    <w:rsid w:val="00D71D72"/>
    <w:rsid w:val="00D7430B"/>
    <w:rsid w:val="00D7704F"/>
    <w:rsid w:val="00D838AE"/>
    <w:rsid w:val="00D904C1"/>
    <w:rsid w:val="00D93533"/>
    <w:rsid w:val="00D9507A"/>
    <w:rsid w:val="00D9702B"/>
    <w:rsid w:val="00DA19E3"/>
    <w:rsid w:val="00DA4865"/>
    <w:rsid w:val="00DA54E9"/>
    <w:rsid w:val="00DB0985"/>
    <w:rsid w:val="00DB4234"/>
    <w:rsid w:val="00DB56BF"/>
    <w:rsid w:val="00DC1ACF"/>
    <w:rsid w:val="00DC6B0B"/>
    <w:rsid w:val="00DD44E8"/>
    <w:rsid w:val="00DD539A"/>
    <w:rsid w:val="00DE21A4"/>
    <w:rsid w:val="00DE6E0F"/>
    <w:rsid w:val="00DF439F"/>
    <w:rsid w:val="00DF4821"/>
    <w:rsid w:val="00E0038B"/>
    <w:rsid w:val="00E01CCC"/>
    <w:rsid w:val="00E02D77"/>
    <w:rsid w:val="00E03029"/>
    <w:rsid w:val="00E069A0"/>
    <w:rsid w:val="00E14678"/>
    <w:rsid w:val="00E17808"/>
    <w:rsid w:val="00E17FC2"/>
    <w:rsid w:val="00E23C56"/>
    <w:rsid w:val="00E2761B"/>
    <w:rsid w:val="00E278C0"/>
    <w:rsid w:val="00E34B85"/>
    <w:rsid w:val="00E35D1B"/>
    <w:rsid w:val="00E36B6D"/>
    <w:rsid w:val="00E4141C"/>
    <w:rsid w:val="00E42BE1"/>
    <w:rsid w:val="00E42F96"/>
    <w:rsid w:val="00E47E5D"/>
    <w:rsid w:val="00E50DB0"/>
    <w:rsid w:val="00E51679"/>
    <w:rsid w:val="00E52748"/>
    <w:rsid w:val="00E7134A"/>
    <w:rsid w:val="00E73E7B"/>
    <w:rsid w:val="00E7402F"/>
    <w:rsid w:val="00E77717"/>
    <w:rsid w:val="00E825F8"/>
    <w:rsid w:val="00E82622"/>
    <w:rsid w:val="00E82C55"/>
    <w:rsid w:val="00E92CC2"/>
    <w:rsid w:val="00E96E1C"/>
    <w:rsid w:val="00E96E6D"/>
    <w:rsid w:val="00E97B73"/>
    <w:rsid w:val="00EA0FF6"/>
    <w:rsid w:val="00EA6A1B"/>
    <w:rsid w:val="00EB595B"/>
    <w:rsid w:val="00EC33C0"/>
    <w:rsid w:val="00EC5014"/>
    <w:rsid w:val="00ED3DBB"/>
    <w:rsid w:val="00EE5C21"/>
    <w:rsid w:val="00EF63A9"/>
    <w:rsid w:val="00F07DF1"/>
    <w:rsid w:val="00F12164"/>
    <w:rsid w:val="00F12906"/>
    <w:rsid w:val="00F14C5A"/>
    <w:rsid w:val="00F167CF"/>
    <w:rsid w:val="00F17C63"/>
    <w:rsid w:val="00F20E54"/>
    <w:rsid w:val="00F23837"/>
    <w:rsid w:val="00F25011"/>
    <w:rsid w:val="00F324D8"/>
    <w:rsid w:val="00F32D1D"/>
    <w:rsid w:val="00F3493E"/>
    <w:rsid w:val="00F3728E"/>
    <w:rsid w:val="00F377AB"/>
    <w:rsid w:val="00F4152F"/>
    <w:rsid w:val="00F41EEA"/>
    <w:rsid w:val="00F52612"/>
    <w:rsid w:val="00F5447C"/>
    <w:rsid w:val="00F611B6"/>
    <w:rsid w:val="00F63D1C"/>
    <w:rsid w:val="00F6573B"/>
    <w:rsid w:val="00F674D0"/>
    <w:rsid w:val="00F72E29"/>
    <w:rsid w:val="00F75431"/>
    <w:rsid w:val="00F7630D"/>
    <w:rsid w:val="00F87792"/>
    <w:rsid w:val="00F91099"/>
    <w:rsid w:val="00F95B5F"/>
    <w:rsid w:val="00FA257F"/>
    <w:rsid w:val="00FA446B"/>
    <w:rsid w:val="00FA4B89"/>
    <w:rsid w:val="00FA6D28"/>
    <w:rsid w:val="00FB05A1"/>
    <w:rsid w:val="00FB2839"/>
    <w:rsid w:val="00FB4586"/>
    <w:rsid w:val="00FC50F6"/>
    <w:rsid w:val="00FD1EF9"/>
    <w:rsid w:val="00FD1FC3"/>
    <w:rsid w:val="00FD44BE"/>
    <w:rsid w:val="00FE0D5E"/>
    <w:rsid w:val="00FE2F29"/>
    <w:rsid w:val="00FE34DB"/>
    <w:rsid w:val="00FF0752"/>
    <w:rsid w:val="00FF1808"/>
    <w:rsid w:val="00FF18FE"/>
    <w:rsid w:val="00FF1A0E"/>
    <w:rsid w:val="00FF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9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77B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6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5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D3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A77B1"/>
    <w:rPr>
      <w:rFonts w:ascii="Times New Roman" w:hAnsi="Times New Roman" w:cs="Times New Roman"/>
      <w:b/>
      <w:bCs/>
      <w:sz w:val="27"/>
      <w:szCs w:val="27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366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3D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CF698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locked/>
    <w:rsid w:val="00B561DE"/>
  </w:style>
  <w:style w:type="table" w:styleId="TableGrid">
    <w:name w:val="Table Grid"/>
    <w:basedOn w:val="TableNormal"/>
    <w:uiPriority w:val="59"/>
    <w:rsid w:val="0063437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DefaultParagraphFont"/>
    <w:rsid w:val="009A77B1"/>
    <w:rPr>
      <w:rFonts w:cs="Times New Roman"/>
    </w:rPr>
  </w:style>
  <w:style w:type="paragraph" w:styleId="NormalWeb">
    <w:name w:val="Normal (Web)"/>
    <w:basedOn w:val="Normal"/>
    <w:uiPriority w:val="99"/>
    <w:unhideWhenUsed/>
    <w:rsid w:val="009A7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9A77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432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E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432E"/>
    <w:rPr>
      <w:rFonts w:cs="Times New Roman"/>
    </w:rPr>
  </w:style>
  <w:style w:type="character" w:customStyle="1" w:styleId="apple-converted-space">
    <w:name w:val="apple-converted-space"/>
    <w:basedOn w:val="DefaultParagraphFont"/>
    <w:rsid w:val="000366DE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4F71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E6D0F"/>
    <w:pPr>
      <w:tabs>
        <w:tab w:val="right" w:leader="dot" w:pos="7927"/>
      </w:tabs>
      <w:spacing w:after="100"/>
    </w:pPr>
    <w:rPr>
      <w:rFonts w:ascii="Arial" w:hAnsi="Arial" w:cs="Arial"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5B3A82"/>
    <w:pPr>
      <w:tabs>
        <w:tab w:val="right" w:leader="dot" w:pos="7927"/>
      </w:tabs>
      <w:spacing w:after="100"/>
      <w:ind w:left="63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4F718B"/>
    <w:pPr>
      <w:spacing w:after="100"/>
      <w:ind w:left="440"/>
    </w:pPr>
  </w:style>
  <w:style w:type="character" w:customStyle="1" w:styleId="fontstyle01">
    <w:name w:val="fontstyle01"/>
    <w:basedOn w:val="DefaultParagraphFont"/>
    <w:rsid w:val="004827A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827AB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NoSpacing">
    <w:name w:val="No Spacing"/>
    <w:uiPriority w:val="1"/>
    <w:qFormat/>
    <w:rsid w:val="006D6A8C"/>
    <w:pPr>
      <w:spacing w:after="0" w:line="240" w:lineRule="auto"/>
    </w:pPr>
    <w:rPr>
      <w:rFonts w:cstheme="minorBidi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112F6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112F6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112F6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112F6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112F6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112F6"/>
    <w:pPr>
      <w:spacing w:after="100"/>
      <w:ind w:left="1760"/>
    </w:pPr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0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60280"/>
    <w:rPr>
      <w:rFonts w:ascii="Courier New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5EA0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B58C9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65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63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22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42">
          <w:marLeft w:val="0"/>
          <w:marRight w:val="0"/>
          <w:marTop w:val="335"/>
          <w:marBottom w:val="335"/>
          <w:divBdr>
            <w:top w:val="single" w:sz="12" w:space="8" w:color="EC008C"/>
            <w:left w:val="single" w:sz="2" w:space="0" w:color="EC008C"/>
            <w:bottom w:val="single" w:sz="12" w:space="8" w:color="EC008C"/>
            <w:right w:val="single" w:sz="2" w:space="0" w:color="EC008C"/>
          </w:divBdr>
          <w:divsChild>
            <w:div w:id="18278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2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44">
                                  <w:marLeft w:val="0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82">
                                  <w:marLeft w:val="0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602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8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64">
                  <w:marLeft w:val="0"/>
                  <w:marRight w:val="0"/>
                  <w:marTop w:val="0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59">
          <w:marLeft w:val="0"/>
          <w:marRight w:val="0"/>
          <w:marTop w:val="335"/>
          <w:marBottom w:val="335"/>
          <w:divBdr>
            <w:top w:val="single" w:sz="12" w:space="8" w:color="EC008C"/>
            <w:left w:val="single" w:sz="2" w:space="0" w:color="EC008C"/>
            <w:bottom w:val="single" w:sz="12" w:space="8" w:color="EC008C"/>
            <w:right w:val="single" w:sz="2" w:space="0" w:color="EC008C"/>
          </w:divBdr>
          <w:divsChild>
            <w:div w:id="18278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36">
                  <w:marLeft w:val="0"/>
                  <w:marRight w:val="0"/>
                  <w:marTop w:val="0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607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47">
                                  <w:marLeft w:val="0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57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369C-0FC0-4039-AC1C-6BD9B42A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sesha</dc:creator>
  <cp:lastModifiedBy>Windows User</cp:lastModifiedBy>
  <cp:revision>2</cp:revision>
  <cp:lastPrinted>2020-08-12T08:32:00Z</cp:lastPrinted>
  <dcterms:created xsi:type="dcterms:W3CDTF">2020-08-14T01:33:00Z</dcterms:created>
  <dcterms:modified xsi:type="dcterms:W3CDTF">2020-08-14T01:33:00Z</dcterms:modified>
</cp:coreProperties>
</file>