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AE" w:rsidRPr="00D61EB5" w:rsidRDefault="001663AE" w:rsidP="001663AE">
      <w:pPr>
        <w:jc w:val="center"/>
        <w:rPr>
          <w:rFonts w:ascii="Arial" w:hAnsi="Arial" w:cs="Arial"/>
          <w:b/>
          <w:bCs/>
          <w:sz w:val="24"/>
          <w:lang w:val="en-US"/>
        </w:rPr>
      </w:pPr>
      <w:r w:rsidRPr="00D61EB5">
        <w:rPr>
          <w:rFonts w:ascii="Arial" w:hAnsi="Arial" w:cs="Arial"/>
          <w:b/>
          <w:bCs/>
          <w:sz w:val="24"/>
          <w:lang w:val="en-US"/>
        </w:rPr>
        <w:t>DAFTAR TABEL</w:t>
      </w:r>
    </w:p>
    <w:p w:rsidR="001663AE" w:rsidRDefault="001663AE" w:rsidP="001663AE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No.      Uraian                          </w:t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bCs/>
          <w:lang w:val="en-US"/>
        </w:rPr>
        <w:tab/>
        <w:t xml:space="preserve">         Halaman </w:t>
      </w:r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r w:rsidRPr="00DA4865">
        <w:rPr>
          <w:rFonts w:ascii="Arial" w:hAnsi="Arial" w:cs="Arial"/>
          <w:bCs/>
          <w:lang w:val="en-US"/>
        </w:rPr>
        <w:fldChar w:fldCharType="begin"/>
      </w:r>
      <w:r w:rsidRPr="00DA4865">
        <w:rPr>
          <w:rFonts w:ascii="Arial" w:hAnsi="Arial" w:cs="Arial"/>
          <w:bCs/>
          <w:lang w:val="en-US"/>
        </w:rPr>
        <w:instrText xml:space="preserve"> TOC \h \z \c "Table" </w:instrText>
      </w:r>
      <w:r w:rsidRPr="00DA4865">
        <w:rPr>
          <w:rFonts w:ascii="Arial" w:hAnsi="Arial" w:cs="Arial"/>
          <w:bCs/>
          <w:lang w:val="en-US"/>
        </w:rPr>
        <w:fldChar w:fldCharType="separate"/>
      </w:r>
      <w:hyperlink w:anchor="_Toc44151346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1.      Definisi Operasional Dan Variabel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_Toc44151346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24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47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2.      Karakteristik Responden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_Toc44151347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31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left" w:pos="450"/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48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3.      Distribusi Ibu Balita Berdasarkan Tingkat Pengetahuan Sebelum   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Penyuluhan 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_Toc44151348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32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7841C0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ajorEastAsia" w:hAnsi="Arial" w:cs="Arial"/>
          <w:noProof/>
          <w:color w:val="0000FF"/>
          <w:u w:val="single"/>
          <w:lang w:val="en-US"/>
        </w:rPr>
      </w:pPr>
      <w:hyperlink w:anchor="_Toc44151349" w:history="1">
        <w:r w:rsidRPr="00DA4865">
          <w:rPr>
            <w:rStyle w:val="Hyperlink"/>
            <w:rFonts w:ascii="Arial" w:eastAsiaTheme="majorEastAsia" w:hAnsi="Arial" w:cs="Arial"/>
            <w:noProof/>
          </w:rPr>
          <w:t xml:space="preserve">4.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</w:t>
        </w:r>
        <w:r w:rsidRPr="00DA4865">
          <w:rPr>
            <w:rStyle w:val="Hyperlink"/>
            <w:rFonts w:ascii="Arial" w:eastAsiaTheme="majorEastAsia" w:hAnsi="Arial" w:cs="Arial"/>
            <w:noProof/>
          </w:rPr>
          <w:t>Distribusi Ibu Balita Berdasarkan Tingkat Pengetahuan Sesudah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</w:t>
        </w:r>
        <w:r w:rsidRPr="00DA4865">
          <w:rPr>
            <w:rStyle w:val="Hyperlink"/>
            <w:rFonts w:ascii="Arial" w:eastAsiaTheme="majorEastAsia" w:hAnsi="Arial" w:cs="Arial"/>
            <w:noProof/>
          </w:rPr>
          <w:t xml:space="preserve"> Penyuluhan Menggunakan Met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ode </w:t>
        </w:r>
        <w:r w:rsidRPr="00DA4865">
          <w:rPr>
            <w:rStyle w:val="Hyperlink"/>
            <w:rFonts w:ascii="Arial" w:eastAsiaTheme="majorEastAsia" w:hAnsi="Arial" w:cs="Arial"/>
            <w:noProof/>
          </w:rPr>
          <w:t>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_Toc44151349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33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0" w:history="1">
        <w:r w:rsidRPr="00DA4865">
          <w:rPr>
            <w:rStyle w:val="Hyperlink"/>
            <w:rFonts w:ascii="Arial" w:eastAsiaTheme="majorEastAsia" w:hAnsi="Arial" w:cs="Arial"/>
            <w:noProof/>
          </w:rPr>
          <w:t>5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.      Distribusi Perbedaan Pengetahuan Ibu Balita Tentang Pemberian Susu Formula Sebelum Dan Sesudah Penyuluhan  Menggunakan Metode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_Toc44151350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36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1" w:history="1">
        <w:r w:rsidRPr="00DA4865">
          <w:rPr>
            <w:rStyle w:val="Hyperlink"/>
            <w:rFonts w:ascii="Arial" w:eastAsiaTheme="majorEastAsia" w:hAnsi="Arial" w:cs="Arial"/>
            <w:noProof/>
          </w:rPr>
          <w:t>6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  Distribusi Ibu Balita Berdasarkan Tingkat Pengetahuan Sebelum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Penyuluhan Tentang Pemberian Susu Formula Menggunakan Metode Ceramah Dengan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_Toc44151351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38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2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7.      Distribusi Ibu Balita Berdasarkan Tingkat Pengetahuan Sesudah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Penyuluhan Tentang Pemberian Susu Formula Menggunakan Metode Ceramah Dengan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_Toc44151352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39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3" w:history="1">
        <w:r w:rsidRPr="00DA4865">
          <w:rPr>
            <w:rStyle w:val="Hyperlink"/>
            <w:rFonts w:ascii="Arial" w:eastAsiaTheme="majorEastAsia" w:hAnsi="Arial" w:cs="Arial"/>
            <w:noProof/>
          </w:rPr>
          <w:t>8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.      Distribusi Perbedaan Pengetahuan Ibu Balita Tentang Pemberian Su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>su Formula Sebelum d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an Sesudah Dilakukan Penyuluhan Menggunakan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Metode Ceramah Dengan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_Toc44151353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40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4" w:history="1">
        <w:r w:rsidRPr="00DA4865">
          <w:rPr>
            <w:rStyle w:val="Hyperlink"/>
            <w:rFonts w:ascii="Arial" w:eastAsiaTheme="majorEastAsia" w:hAnsi="Arial" w:cs="Arial"/>
            <w:noProof/>
          </w:rPr>
          <w:t>9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  Distribusi Ibu Balita Berdasarkan Tingkat Sikap Sebelum Mendapatkan Penyuluhan Tentang Pemberian Susu Formula Menggunakn Metode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Cermah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_Toc44151354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43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5" w:history="1">
        <w:r w:rsidRPr="00DA4865">
          <w:rPr>
            <w:rStyle w:val="Hyperlink"/>
            <w:rFonts w:ascii="Arial" w:eastAsiaTheme="majorEastAsia" w:hAnsi="Arial" w:cs="Arial"/>
            <w:noProof/>
          </w:rPr>
          <w:t>10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Distribusi Ibu Balita Berdasarkan Tingkat Sikap Sebelum Mendapatkan Penyuluhan Tentang Pemberian Susu Formula Menggunakn Metode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Cermah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_Toc44151355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44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6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11.    Distribusi Perbedaan Sikap Ibu Balita Sebelum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>d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an Sesudah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Mendapatkan Penyuluhan Tentang Pemberian Susu Formula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_Toc44151356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45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7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12.    Distribusi Tingkat Sikap Ibu Balita Sebelum Penyuluhan Tentang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Pemberian Susu Formula  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_Toc44151357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47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8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13.    Distribusi Ibu Balita Berdasarkan Tingkat Sikap Sebelum Mendapatkan Penyuluhan Tentang Pemberian Susu Formula Menggunakan Metode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Cermah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_Toc44151358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48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59" w:history="1">
        <w:r w:rsidRPr="00DA4865">
          <w:rPr>
            <w:rStyle w:val="Hyperlink"/>
            <w:rFonts w:ascii="Arial" w:eastAsiaTheme="majorEastAsia" w:hAnsi="Arial" w:cs="Arial"/>
            <w:noProof/>
          </w:rPr>
          <w:t>14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.    Distribusi Per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>bedaan Sikap Responden Sebelum d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an Sesudah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Penyuluhan Tentang Pemberian Susu Formula Dengan Menggunakan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_Toc44151359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49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0" w:history="1">
        <w:r w:rsidRPr="00DA4865">
          <w:rPr>
            <w:rStyle w:val="Hyperlink"/>
            <w:rFonts w:ascii="Arial" w:eastAsiaTheme="majorEastAsia" w:hAnsi="Arial" w:cs="Arial"/>
            <w:noProof/>
          </w:rPr>
          <w:t>15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Distribusi Tingkat Keterampilan Ibu Balita Sebelum Penyuluhan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Tentang Pemberian Susu Formula  Menggunakan Metode Ceramah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_Toc44151360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51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1" w:history="1"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16.    Distribusi Responden Berdasarkan Tingkat Keterampilan Ibu Balita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Sebelum Penyuluhan Tentang Pemberian Susu Formula  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_Toc44151361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52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2" w:history="1">
        <w:r w:rsidRPr="00DA4865">
          <w:rPr>
            <w:rStyle w:val="Hyperlink"/>
            <w:rFonts w:ascii="Arial" w:eastAsiaTheme="majorEastAsia" w:hAnsi="Arial" w:cs="Arial"/>
            <w:noProof/>
          </w:rPr>
          <w:t>17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Distribusi Responden Berdasarkan Tingkat Keterampilan Ibu Balita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Sebelum Penyuluhan Tentang Pemberian Susu Formula  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_Toc44151362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54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3" w:history="1">
        <w:r w:rsidRPr="00DA4865">
          <w:rPr>
            <w:rStyle w:val="Hyperlink"/>
            <w:rFonts w:ascii="Arial" w:eastAsiaTheme="majorEastAsia" w:hAnsi="Arial" w:cs="Arial"/>
            <w:noProof/>
          </w:rPr>
          <w:t>18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.    Tingkat Keterampilan Ibu Balita Sebelum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P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enyuluhan Tentang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Pemberian Susu Formula  Menggunakan Metode Ceramah Dengan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_Toc44151363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55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4" w:history="1">
        <w:r w:rsidRPr="00DA4865">
          <w:rPr>
            <w:rStyle w:val="Hyperlink"/>
            <w:rFonts w:ascii="Arial" w:eastAsiaTheme="majorEastAsia" w:hAnsi="Arial" w:cs="Arial"/>
            <w:noProof/>
          </w:rPr>
          <w:t>19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 Distribusi Tingkat Keterampilan Ibu Balita Sebelum Penyuluhan Tentang Pemberian Susu Formula  Menggunakan Metode Ceramah Dengan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 xml:space="preserve">            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_Toc44151364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56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1663AE" w:rsidRPr="00DA4865" w:rsidRDefault="001663AE" w:rsidP="001663AE">
      <w:pPr>
        <w:pStyle w:val="TableofFigures"/>
        <w:tabs>
          <w:tab w:val="right" w:leader="dot" w:pos="7927"/>
        </w:tabs>
        <w:ind w:left="540" w:hanging="540"/>
        <w:rPr>
          <w:rFonts w:ascii="Arial" w:eastAsiaTheme="minorEastAsia" w:hAnsi="Arial" w:cs="Arial"/>
          <w:noProof/>
          <w:lang w:val="en-US"/>
        </w:rPr>
      </w:pPr>
      <w:hyperlink w:anchor="_Toc44151365" w:history="1">
        <w:r w:rsidRPr="00DA4865">
          <w:rPr>
            <w:rStyle w:val="Hyperlink"/>
            <w:rFonts w:ascii="Arial" w:eastAsiaTheme="majorEastAsia" w:hAnsi="Arial" w:cs="Arial"/>
            <w:noProof/>
          </w:rPr>
          <w:t>20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 xml:space="preserve">.   Distribusi Perbedaan Keterampilan Ibu Balita </w:t>
        </w:r>
        <w:r>
          <w:rPr>
            <w:rStyle w:val="Hyperlink"/>
            <w:rFonts w:ascii="Arial" w:eastAsiaTheme="majorEastAsia" w:hAnsi="Arial" w:cs="Arial"/>
            <w:noProof/>
            <w:lang w:val="en-US"/>
          </w:rPr>
          <w:t>Sebelum d</w:t>
        </w:r>
        <w:r w:rsidRPr="00DA4865">
          <w:rPr>
            <w:rStyle w:val="Hyperlink"/>
            <w:rFonts w:ascii="Arial" w:eastAsiaTheme="majorEastAsia" w:hAnsi="Arial" w:cs="Arial"/>
            <w:noProof/>
            <w:lang w:val="en-US"/>
          </w:rPr>
          <w:t>an Sesudah Penyuluhan Tentang Pemberian Susu Formula Menggunakan Metode Ceramah Tanpa Media Video</w:t>
        </w:r>
        <w:r w:rsidRPr="00DA4865">
          <w:rPr>
            <w:rFonts w:ascii="Arial" w:hAnsi="Arial" w:cs="Arial"/>
            <w:noProof/>
            <w:webHidden/>
          </w:rPr>
          <w:tab/>
        </w:r>
        <w:r w:rsidRPr="00DA4865">
          <w:rPr>
            <w:rFonts w:ascii="Arial" w:hAnsi="Arial" w:cs="Arial"/>
            <w:noProof/>
            <w:webHidden/>
          </w:rPr>
          <w:fldChar w:fldCharType="begin"/>
        </w:r>
        <w:r w:rsidRPr="00DA4865">
          <w:rPr>
            <w:rFonts w:ascii="Arial" w:hAnsi="Arial" w:cs="Arial"/>
            <w:noProof/>
            <w:webHidden/>
          </w:rPr>
          <w:instrText xml:space="preserve"> PAGEREF _Toc44151365 \h </w:instrText>
        </w:r>
        <w:r w:rsidRPr="00DA4865">
          <w:rPr>
            <w:rFonts w:ascii="Arial" w:hAnsi="Arial" w:cs="Arial"/>
            <w:noProof/>
            <w:webHidden/>
          </w:rPr>
        </w:r>
        <w:r w:rsidRPr="00DA4865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58</w:t>
        </w:r>
        <w:r w:rsidRPr="00DA4865">
          <w:rPr>
            <w:rFonts w:ascii="Arial" w:hAnsi="Arial" w:cs="Arial"/>
            <w:noProof/>
            <w:webHidden/>
          </w:rPr>
          <w:fldChar w:fldCharType="end"/>
        </w:r>
      </w:hyperlink>
    </w:p>
    <w:p w:rsidR="00D31482" w:rsidRPr="001663AE" w:rsidRDefault="001663AE" w:rsidP="001663AE">
      <w:pPr>
        <w:rPr>
          <w:rFonts w:ascii="Arial" w:hAnsi="Arial" w:cs="Arial"/>
          <w:color w:val="000000" w:themeColor="text1"/>
        </w:rPr>
      </w:pPr>
      <w:r w:rsidRPr="00DA4865">
        <w:rPr>
          <w:rFonts w:ascii="Arial" w:hAnsi="Arial" w:cs="Arial"/>
          <w:bCs/>
          <w:lang w:val="en-US"/>
        </w:rPr>
        <w:fldChar w:fldCharType="end"/>
      </w:r>
    </w:p>
    <w:sectPr w:rsidR="00D31482" w:rsidRPr="001663AE" w:rsidSect="001663AE">
      <w:footerReference w:type="default" r:id="rId6"/>
      <w:pgSz w:w="12240" w:h="15840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83" w:rsidRDefault="00533583" w:rsidP="001663AE">
      <w:pPr>
        <w:spacing w:after="0" w:line="240" w:lineRule="auto"/>
      </w:pPr>
      <w:r>
        <w:separator/>
      </w:r>
    </w:p>
  </w:endnote>
  <w:endnote w:type="continuationSeparator" w:id="1">
    <w:p w:rsidR="00533583" w:rsidRDefault="00533583" w:rsidP="0016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27"/>
      <w:docPartObj>
        <w:docPartGallery w:val="Page Numbers (Bottom of Page)"/>
        <w:docPartUnique/>
      </w:docPartObj>
    </w:sdtPr>
    <w:sdtContent>
      <w:p w:rsidR="001663AE" w:rsidRDefault="001663AE">
        <w:pPr>
          <w:pStyle w:val="Footer"/>
          <w:jc w:val="center"/>
        </w:pPr>
        <w:fldSimple w:instr=" PAGE   \* MERGEFORMAT ">
          <w:r>
            <w:rPr>
              <w:noProof/>
            </w:rPr>
            <w:t>ix</w:t>
          </w:r>
        </w:fldSimple>
      </w:p>
    </w:sdtContent>
  </w:sdt>
  <w:p w:rsidR="001663AE" w:rsidRDefault="001663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83" w:rsidRDefault="00533583" w:rsidP="001663AE">
      <w:pPr>
        <w:spacing w:after="0" w:line="240" w:lineRule="auto"/>
      </w:pPr>
      <w:r>
        <w:separator/>
      </w:r>
    </w:p>
  </w:footnote>
  <w:footnote w:type="continuationSeparator" w:id="1">
    <w:p w:rsidR="00533583" w:rsidRDefault="00533583" w:rsidP="00166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3AE"/>
    <w:rsid w:val="001663AE"/>
    <w:rsid w:val="00362424"/>
    <w:rsid w:val="00533583"/>
    <w:rsid w:val="00B10B85"/>
    <w:rsid w:val="00C21924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3AE"/>
    <w:rPr>
      <w:rFonts w:eastAsia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1663AE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663A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63AE"/>
    <w:pPr>
      <w:tabs>
        <w:tab w:val="right" w:leader="dot" w:pos="7927"/>
      </w:tabs>
      <w:spacing w:after="100"/>
    </w:pPr>
    <w:rPr>
      <w:rFonts w:ascii="Arial" w:hAnsi="Arial" w:cs="Arial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663AE"/>
    <w:pPr>
      <w:tabs>
        <w:tab w:val="right" w:leader="dot" w:pos="7927"/>
      </w:tabs>
      <w:spacing w:after="100"/>
      <w:ind w:left="63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AE"/>
    <w:rPr>
      <w:rFonts w:ascii="Tahoma" w:eastAsia="Times New Roman" w:hAnsi="Tahoma" w:cs="Tahoma"/>
      <w:sz w:val="16"/>
      <w:szCs w:val="16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1663AE"/>
    <w:pPr>
      <w:spacing w:after="0"/>
    </w:pPr>
  </w:style>
  <w:style w:type="paragraph" w:styleId="Header">
    <w:name w:val="header"/>
    <w:basedOn w:val="Normal"/>
    <w:link w:val="HeaderChar"/>
    <w:uiPriority w:val="99"/>
    <w:semiHidden/>
    <w:unhideWhenUsed/>
    <w:rsid w:val="0016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3AE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6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AE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2020-08-11T01:34:00Z</dcterms:created>
  <dcterms:modified xsi:type="dcterms:W3CDTF">2020-08-11T01:41:00Z</dcterms:modified>
</cp:coreProperties>
</file>