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64" w:rsidRPr="008A2209" w:rsidRDefault="00072E64" w:rsidP="00072E64">
      <w:pPr>
        <w:pStyle w:val="Heading1"/>
        <w:rPr>
          <w:sz w:val="22"/>
        </w:rPr>
      </w:pPr>
      <w:bookmarkStart w:id="0" w:name="_Toc47949862"/>
      <w:r w:rsidRPr="008A2209">
        <w:rPr>
          <w:rFonts w:cs="Arial"/>
          <w:bCs/>
          <w:noProof/>
          <w:sz w:val="22"/>
        </w:rPr>
        <w:t>DAFTAR GAMBAR</w:t>
      </w:r>
      <w:bookmarkEnd w:id="0"/>
      <w:r w:rsidRPr="008A2209">
        <w:rPr>
          <w:rFonts w:cs="Arial"/>
          <w:bCs/>
          <w:noProof/>
          <w:sz w:val="22"/>
        </w:rPr>
        <w:t xml:space="preserve">                    </w:t>
      </w:r>
      <w:r w:rsidRPr="008A2209">
        <w:rPr>
          <w:sz w:val="22"/>
        </w:rPr>
        <w:t xml:space="preserve">            </w:t>
      </w:r>
    </w:p>
    <w:p w:rsidR="00072E64" w:rsidRPr="00DE0316" w:rsidRDefault="004A1B3F" w:rsidP="00072E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072E64" w:rsidRPr="007574B6">
        <w:rPr>
          <w:rFonts w:ascii="Arial" w:hAnsi="Arial" w:cs="Arial"/>
          <w:sz w:val="24"/>
          <w:szCs w:val="24"/>
        </w:rPr>
        <w:t>Halaman</w:t>
      </w:r>
      <w:proofErr w:type="spellEnd"/>
      <w:r w:rsidR="00072E64" w:rsidRPr="007574B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2E64" w:rsidRPr="007574B6">
        <w:rPr>
          <w:rFonts w:ascii="Arial" w:hAnsi="Arial" w:cs="Arial"/>
          <w:sz w:val="24"/>
          <w:szCs w:val="24"/>
        </w:rPr>
        <w:fldChar w:fldCharType="begin"/>
      </w:r>
      <w:r w:rsidR="00072E64" w:rsidRPr="007574B6">
        <w:rPr>
          <w:rFonts w:ascii="Arial" w:hAnsi="Arial" w:cs="Arial"/>
          <w:sz w:val="24"/>
          <w:szCs w:val="24"/>
        </w:rPr>
        <w:instrText xml:space="preserve"> TOC \h \z \c "Gambar" </w:instrText>
      </w:r>
      <w:r w:rsidR="00072E64" w:rsidRPr="007574B6">
        <w:rPr>
          <w:rFonts w:ascii="Arial" w:hAnsi="Arial" w:cs="Arial"/>
          <w:sz w:val="24"/>
          <w:szCs w:val="24"/>
        </w:rPr>
        <w:fldChar w:fldCharType="separate"/>
      </w:r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1998043" w:history="1">
        <w:r w:rsidR="00072E64" w:rsidRPr="00DE0316">
          <w:rPr>
            <w:rStyle w:val="Hyperlink"/>
            <w:rFonts w:ascii="Arial" w:hAnsi="Arial" w:cs="Arial"/>
            <w:noProof/>
          </w:rPr>
          <w:t>Gambar 1.Kerangka Konsep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_Toc41998043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1998044" w:history="1">
        <w:r w:rsidR="00072E64" w:rsidRPr="00DE0316">
          <w:rPr>
            <w:rStyle w:val="Hyperlink"/>
            <w:rFonts w:ascii="Arial" w:hAnsi="Arial" w:cs="Arial"/>
            <w:noProof/>
          </w:rPr>
          <w:t xml:space="preserve">Gambar 2. </w:t>
        </w:r>
        <w:r w:rsidR="00072E64" w:rsidRPr="00DE0316">
          <w:rPr>
            <w:rFonts w:ascii="Arial" w:hAnsi="Arial" w:cs="Arial"/>
          </w:rPr>
          <w:t>Alur Pengumpulan Data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_Toc41998044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1998045" w:history="1">
        <w:r w:rsidR="00072E64" w:rsidRPr="00DE0316">
          <w:rPr>
            <w:rStyle w:val="Hyperlink"/>
            <w:rFonts w:ascii="Arial" w:hAnsi="Arial" w:cs="Arial"/>
            <w:noProof/>
          </w:rPr>
          <w:t>Gambar 3. Peta Desa Jambearjo Kecamatan Tajinan Kabupaten Malang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_Toc41998045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25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r:id="rId7" w:anchor="_Toc41998046" w:history="1">
        <w:r w:rsidR="00072E64" w:rsidRPr="00DE0316">
          <w:rPr>
            <w:rStyle w:val="Hyperlink"/>
            <w:rFonts w:ascii="Arial" w:hAnsi="Arial" w:cs="Arial"/>
            <w:noProof/>
          </w:rPr>
          <w:t>Gambar 4. Distribusi Jumlah Penduduk Berdasarkan Jenis Kelamin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_Toc41998046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26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r:id="rId8" w:anchor="_Toc41998047" w:history="1">
        <w:r w:rsidR="00072E64" w:rsidRPr="00DE0316">
          <w:rPr>
            <w:rStyle w:val="Hyperlink"/>
            <w:rFonts w:ascii="Arial" w:hAnsi="Arial" w:cs="Arial"/>
            <w:noProof/>
          </w:rPr>
          <w:t>Gambar 5. Distribusi Jumlah Penduduk Menurut Kelompok Usia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_Toc41998047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27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r:id="rId9" w:anchor="_Toc41998048" w:history="1">
        <w:r w:rsidR="00072E64" w:rsidRPr="00DE0316">
          <w:rPr>
            <w:rStyle w:val="Hyperlink"/>
            <w:rFonts w:ascii="Arial" w:hAnsi="Arial" w:cs="Arial"/>
            <w:noProof/>
          </w:rPr>
          <w:t>Gambar 6. Distribusi Jumlah Penduduk Menurut Tingkat Pendidikan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_Toc41998048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27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r:id="rId10" w:anchor="_Toc41998049" w:history="1">
        <w:r w:rsidR="00072E64" w:rsidRPr="00DE0316">
          <w:rPr>
            <w:rStyle w:val="Hyperlink"/>
            <w:rFonts w:ascii="Arial" w:hAnsi="Arial" w:cs="Arial"/>
            <w:noProof/>
          </w:rPr>
          <w:t>Gambar 7. Distribusi Penduduk yang Sudah Bekerja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_Toc41998049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28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072E64">
      <w:pPr>
        <w:pStyle w:val="TableofFigures"/>
        <w:tabs>
          <w:tab w:val="right" w:leader="dot" w:pos="9350"/>
        </w:tabs>
        <w:spacing w:line="360" w:lineRule="auto"/>
        <w:jc w:val="both"/>
        <w:rPr>
          <w:rFonts w:ascii="Arial" w:eastAsiaTheme="minorEastAsia" w:hAnsi="Arial" w:cs="Arial"/>
          <w:noProof/>
        </w:rPr>
      </w:pPr>
      <w:hyperlink w:anchor="_Toc41998050" w:history="1">
        <w:r w:rsidR="00072E64" w:rsidRPr="00DE0316">
          <w:rPr>
            <w:rStyle w:val="Hyperlink"/>
            <w:rFonts w:ascii="Arial" w:hAnsi="Arial" w:cs="Arial"/>
            <w:noProof/>
          </w:rPr>
          <w:t>Gambar 8.  Rata-rata Tingkat Pengetahuan Ibu Sebelum dan Sesudah Diberikan Penyuluhan Dengan Metode Ceramah</w:t>
        </w:r>
        <w:r w:rsidR="00072E64" w:rsidRPr="00DE0316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_Toc41998050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36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4A1B3F">
      <w:pPr>
        <w:pStyle w:val="TableofFigures"/>
        <w:tabs>
          <w:tab w:val="left" w:pos="9356"/>
        </w:tabs>
        <w:spacing w:line="360" w:lineRule="auto"/>
        <w:ind w:right="-1085"/>
        <w:jc w:val="both"/>
        <w:rPr>
          <w:rFonts w:ascii="Arial" w:eastAsiaTheme="minorEastAsia" w:hAnsi="Arial" w:cs="Arial"/>
          <w:noProof/>
        </w:rPr>
      </w:pPr>
      <w:hyperlink w:anchor="_Toc41998051" w:history="1">
        <w:r w:rsidR="00072E64" w:rsidRPr="00DE0316">
          <w:rPr>
            <w:rStyle w:val="Hyperlink"/>
            <w:rFonts w:ascii="Arial" w:hAnsi="Arial" w:cs="Arial"/>
            <w:noProof/>
          </w:rPr>
          <w:t>Gambar 9. Rata-Rata Sikap Ibu sebelum dan Sesudah Diberikan Penyuluhan Dengan Metode Ceramah</w:t>
        </w:r>
        <w:r w:rsidR="00072E64" w:rsidRPr="00DE0316">
          <w:rPr>
            <w:rFonts w:ascii="Arial" w:hAnsi="Arial" w:cs="Arial"/>
            <w:noProof/>
            <w:webHidden/>
          </w:rPr>
          <w:t>…………………………………………………………………………………</w:t>
        </w:r>
        <w:r w:rsidR="004A1B3F">
          <w:rPr>
            <w:rFonts w:ascii="Arial" w:hAnsi="Arial" w:cs="Arial"/>
            <w:noProof/>
            <w:webHidden/>
          </w:rPr>
          <w:t>…………..</w:t>
        </w:r>
        <w:r w:rsidR="00072E64">
          <w:rPr>
            <w:rFonts w:ascii="Arial" w:hAnsi="Arial" w:cs="Arial"/>
            <w:noProof/>
            <w:webHidden/>
          </w:rPr>
          <w:t>.</w:t>
        </w:r>
        <w:r w:rsidR="00072E64" w:rsidRPr="00DE0316">
          <w:rPr>
            <w:rFonts w:ascii="Arial" w:hAnsi="Arial" w:cs="Arial"/>
            <w:noProof/>
            <w:webHidden/>
          </w:rPr>
          <w:t>..</w:t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_Toc41998051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37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4A1B3F">
      <w:pPr>
        <w:pStyle w:val="TableofFigures"/>
        <w:tabs>
          <w:tab w:val="right" w:leader="dot" w:pos="9350"/>
        </w:tabs>
        <w:spacing w:line="360" w:lineRule="auto"/>
        <w:ind w:right="-1085"/>
        <w:jc w:val="both"/>
        <w:rPr>
          <w:rFonts w:ascii="Arial" w:eastAsiaTheme="minorEastAsia" w:hAnsi="Arial" w:cs="Arial"/>
          <w:noProof/>
        </w:rPr>
      </w:pPr>
      <w:hyperlink w:anchor="_Toc41998052" w:history="1">
        <w:r w:rsidR="00072E64" w:rsidRPr="00DE0316">
          <w:rPr>
            <w:rStyle w:val="Hyperlink"/>
            <w:rFonts w:ascii="Arial" w:hAnsi="Arial" w:cs="Arial"/>
            <w:noProof/>
          </w:rPr>
          <w:t>Gambar 10. Rata-rata Tingkat Pengetahuan Ibu Sebelum dan Sesudah Diberikan Penyuluhan Dengan Menggunakan Media Booklet</w:t>
        </w:r>
        <w:r w:rsidR="00072E64" w:rsidRPr="00DE0316">
          <w:rPr>
            <w:rFonts w:ascii="Arial" w:hAnsi="Arial" w:cs="Arial"/>
            <w:noProof/>
            <w:webHidden/>
          </w:rPr>
          <w:t>……………………………………………………….…………………………………</w:t>
        </w:r>
        <w:r w:rsidR="00072E64">
          <w:rPr>
            <w:rFonts w:ascii="Arial" w:hAnsi="Arial" w:cs="Arial"/>
            <w:noProof/>
            <w:webHidden/>
          </w:rPr>
          <w:t>………..</w:t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_Toc41998052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42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4A1B3F">
      <w:pPr>
        <w:pStyle w:val="TableofFigures"/>
        <w:tabs>
          <w:tab w:val="right" w:leader="dot" w:pos="9350"/>
        </w:tabs>
        <w:spacing w:line="360" w:lineRule="auto"/>
        <w:ind w:right="-1085"/>
        <w:jc w:val="both"/>
        <w:rPr>
          <w:rFonts w:ascii="Arial" w:eastAsiaTheme="minorEastAsia" w:hAnsi="Arial" w:cs="Arial"/>
          <w:noProof/>
        </w:rPr>
      </w:pPr>
      <w:hyperlink w:anchor="_Toc41998053" w:history="1">
        <w:r w:rsidR="00072E64" w:rsidRPr="00DE0316">
          <w:rPr>
            <w:rStyle w:val="Hyperlink"/>
            <w:rFonts w:ascii="Arial" w:hAnsi="Arial" w:cs="Arial"/>
            <w:noProof/>
          </w:rPr>
          <w:t>Gambar 11. Sikap Ibu Sebelumdan sesudah Diberikan Penyuluhan Dengan Menggunakan Media Booklet</w:t>
        </w:r>
        <w:r w:rsidR="00072E64" w:rsidRPr="00DE0316">
          <w:rPr>
            <w:rFonts w:ascii="Arial" w:hAnsi="Arial" w:cs="Arial"/>
            <w:noProof/>
            <w:webHidden/>
          </w:rPr>
          <w:t>…………………………………………………………………………………………</w:t>
        </w:r>
        <w:r w:rsidR="00072E64">
          <w:rPr>
            <w:rFonts w:ascii="Arial" w:hAnsi="Arial" w:cs="Arial"/>
            <w:noProof/>
            <w:webHidden/>
          </w:rPr>
          <w:t>…</w:t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_Toc41998053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44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DE0316" w:rsidRDefault="009F5534" w:rsidP="004A1B3F">
      <w:pPr>
        <w:pStyle w:val="TableofFigures"/>
        <w:tabs>
          <w:tab w:val="right" w:leader="dot" w:pos="9350"/>
        </w:tabs>
        <w:spacing w:line="360" w:lineRule="auto"/>
        <w:ind w:right="-1085"/>
        <w:jc w:val="both"/>
        <w:rPr>
          <w:rFonts w:ascii="Arial" w:eastAsiaTheme="minorEastAsia" w:hAnsi="Arial" w:cs="Arial"/>
          <w:noProof/>
        </w:rPr>
      </w:pPr>
      <w:hyperlink w:anchor="_Toc41998054" w:history="1">
        <w:r w:rsidR="00072E64" w:rsidRPr="00DE0316">
          <w:rPr>
            <w:rStyle w:val="Hyperlink"/>
            <w:rFonts w:ascii="Arial" w:hAnsi="Arial" w:cs="Arial"/>
            <w:noProof/>
          </w:rPr>
          <w:t>Gambar 12. Perbedaan Tingkat Pengetahuan Ibu Sesudah Diberikan penyuluhan dengan Metode ceramah dan Sesudah Diberikan Penyuluhan dengan  Menggunakan Media Booklet</w:t>
        </w:r>
        <w:r w:rsidR="00072E64" w:rsidRPr="00DE0316">
          <w:rPr>
            <w:rFonts w:ascii="Arial" w:hAnsi="Arial" w:cs="Arial"/>
            <w:noProof/>
            <w:webHidden/>
          </w:rPr>
          <w:t>………………………………………………………………………………....</w:t>
        </w:r>
        <w:r w:rsidR="00072E64">
          <w:rPr>
            <w:rFonts w:ascii="Arial" w:hAnsi="Arial" w:cs="Arial"/>
            <w:noProof/>
            <w:webHidden/>
          </w:rPr>
          <w:t>...................</w:t>
        </w:r>
        <w:r w:rsidR="00072E64">
          <w:rPr>
            <w:rFonts w:ascii="Arial" w:hAnsi="Arial" w:cs="Arial"/>
            <w:noProof/>
            <w:webHidden/>
          </w:rPr>
          <w:tab/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_Toc41998054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46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7574B6" w:rsidRDefault="009F5534" w:rsidP="004A1B3F">
      <w:pPr>
        <w:pStyle w:val="TableofFigures"/>
        <w:tabs>
          <w:tab w:val="left" w:pos="9214"/>
        </w:tabs>
        <w:spacing w:line="360" w:lineRule="auto"/>
        <w:ind w:right="-1085"/>
        <w:jc w:val="both"/>
        <w:rPr>
          <w:rFonts w:ascii="Arial" w:eastAsiaTheme="minorEastAsia" w:hAnsi="Arial" w:cs="Arial"/>
          <w:noProof/>
          <w:sz w:val="24"/>
          <w:szCs w:val="24"/>
        </w:rPr>
      </w:pPr>
      <w:hyperlink w:anchor="_Toc41998055" w:history="1">
        <w:r w:rsidR="00072E64" w:rsidRPr="00DE0316">
          <w:rPr>
            <w:rStyle w:val="Hyperlink"/>
            <w:rFonts w:ascii="Arial" w:hAnsi="Arial" w:cs="Arial"/>
            <w:noProof/>
          </w:rPr>
          <w:t>Gambar 13. Perbedaan Sikap Ibu Sesudah Diberikan Penyuluhan dengan Metode Ceramah dan Sesudah Diberikan Penyuluhan dengan Menggunakan Media  Booklet</w:t>
        </w:r>
        <w:r w:rsidR="004A1B3F">
          <w:rPr>
            <w:rFonts w:ascii="Arial" w:hAnsi="Arial" w:cs="Arial"/>
            <w:noProof/>
            <w:webHidden/>
          </w:rPr>
          <w:t>……………………………………………………</w:t>
        </w:r>
        <w:r w:rsidR="00072E64" w:rsidRPr="00DE0316">
          <w:rPr>
            <w:rFonts w:ascii="Arial" w:hAnsi="Arial" w:cs="Arial"/>
            <w:noProof/>
            <w:webHidden/>
          </w:rPr>
          <w:t>……...</w:t>
        </w:r>
        <w:r w:rsidR="004A1B3F">
          <w:rPr>
            <w:rFonts w:ascii="Arial" w:hAnsi="Arial" w:cs="Arial"/>
            <w:noProof/>
            <w:webHidden/>
          </w:rPr>
          <w:t>......</w:t>
        </w:r>
        <w:r w:rsidR="00072E64">
          <w:rPr>
            <w:rFonts w:ascii="Arial" w:hAnsi="Arial" w:cs="Arial"/>
            <w:noProof/>
            <w:webHidden/>
          </w:rPr>
          <w:t>…</w:t>
        </w:r>
        <w:r w:rsidR="004A1B3F">
          <w:rPr>
            <w:rFonts w:ascii="Arial" w:hAnsi="Arial" w:cs="Arial"/>
            <w:noProof/>
            <w:webHidden/>
          </w:rPr>
          <w:t>……………………………..</w:t>
        </w:r>
        <w:bookmarkStart w:id="1" w:name="_GoBack"/>
        <w:bookmarkEnd w:id="1"/>
        <w:r w:rsidR="00072E64" w:rsidRPr="00DE0316">
          <w:rPr>
            <w:rFonts w:ascii="Arial" w:hAnsi="Arial" w:cs="Arial"/>
            <w:noProof/>
            <w:webHidden/>
          </w:rPr>
          <w:t>.</w:t>
        </w:r>
        <w:r w:rsidR="00072E64" w:rsidRPr="00DE0316">
          <w:rPr>
            <w:rFonts w:ascii="Arial" w:hAnsi="Arial" w:cs="Arial"/>
            <w:noProof/>
            <w:webHidden/>
          </w:rPr>
          <w:fldChar w:fldCharType="begin"/>
        </w:r>
        <w:r w:rsidR="00072E64" w:rsidRPr="00DE0316">
          <w:rPr>
            <w:rFonts w:ascii="Arial" w:hAnsi="Arial" w:cs="Arial"/>
            <w:noProof/>
            <w:webHidden/>
          </w:rPr>
          <w:instrText xml:space="preserve"> PAGEREF _Toc41998055 \h </w:instrText>
        </w:r>
        <w:r w:rsidR="00072E64" w:rsidRPr="00DE0316">
          <w:rPr>
            <w:rFonts w:ascii="Arial" w:hAnsi="Arial" w:cs="Arial"/>
            <w:noProof/>
            <w:webHidden/>
          </w:rPr>
        </w:r>
        <w:r w:rsidR="00072E64" w:rsidRPr="00DE0316">
          <w:rPr>
            <w:rFonts w:ascii="Arial" w:hAnsi="Arial" w:cs="Arial"/>
            <w:noProof/>
            <w:webHidden/>
          </w:rPr>
          <w:fldChar w:fldCharType="separate"/>
        </w:r>
        <w:r w:rsidR="00072E64" w:rsidRPr="00DE0316">
          <w:rPr>
            <w:rFonts w:ascii="Arial" w:hAnsi="Arial" w:cs="Arial"/>
            <w:noProof/>
            <w:webHidden/>
          </w:rPr>
          <w:t>48</w:t>
        </w:r>
        <w:r w:rsidR="00072E64" w:rsidRPr="00DE0316">
          <w:rPr>
            <w:rFonts w:ascii="Arial" w:hAnsi="Arial" w:cs="Arial"/>
            <w:noProof/>
            <w:webHidden/>
          </w:rPr>
          <w:fldChar w:fldCharType="end"/>
        </w:r>
      </w:hyperlink>
    </w:p>
    <w:p w:rsidR="00072E64" w:rsidRPr="00F02DB8" w:rsidRDefault="00072E64" w:rsidP="00072E64">
      <w:pPr>
        <w:spacing w:line="360" w:lineRule="auto"/>
        <w:rPr>
          <w:rFonts w:ascii="Arial" w:hAnsi="Arial" w:cs="Arial"/>
        </w:rPr>
      </w:pPr>
      <w:r w:rsidRPr="007574B6">
        <w:rPr>
          <w:rFonts w:ascii="Arial" w:hAnsi="Arial" w:cs="Arial"/>
          <w:sz w:val="24"/>
          <w:szCs w:val="24"/>
        </w:rPr>
        <w:fldChar w:fldCharType="end"/>
      </w:r>
      <w:r w:rsidRPr="00F02DB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</w:p>
    <w:p w:rsidR="008239D9" w:rsidRPr="00072E64" w:rsidRDefault="008239D9" w:rsidP="00072E64">
      <w:pPr>
        <w:outlineLvl w:val="0"/>
        <w:rPr>
          <w:rFonts w:ascii="Arial" w:hAnsi="Arial" w:cs="Arial"/>
          <w:b/>
          <w:bCs/>
          <w:noProof/>
        </w:rPr>
      </w:pPr>
    </w:p>
    <w:sectPr w:rsidR="008239D9" w:rsidRPr="00072E64" w:rsidSect="004A1B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34" w:rsidRDefault="009F5534" w:rsidP="00BE3CBB">
      <w:pPr>
        <w:spacing w:after="0" w:line="240" w:lineRule="auto"/>
      </w:pPr>
      <w:r>
        <w:separator/>
      </w:r>
    </w:p>
  </w:endnote>
  <w:endnote w:type="continuationSeparator" w:id="0">
    <w:p w:rsidR="009F5534" w:rsidRDefault="009F5534" w:rsidP="00BE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BB" w:rsidRDefault="00BE3C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313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CBB" w:rsidRDefault="00BE3C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B3F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BE3CBB" w:rsidRDefault="00BE3C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BB" w:rsidRDefault="00BE3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34" w:rsidRDefault="009F5534" w:rsidP="00BE3CBB">
      <w:pPr>
        <w:spacing w:after="0" w:line="240" w:lineRule="auto"/>
      </w:pPr>
      <w:r>
        <w:separator/>
      </w:r>
    </w:p>
  </w:footnote>
  <w:footnote w:type="continuationSeparator" w:id="0">
    <w:p w:rsidR="009F5534" w:rsidRDefault="009F5534" w:rsidP="00BE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BB" w:rsidRDefault="00BE3C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BB" w:rsidRDefault="00BE3C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BB" w:rsidRDefault="00BE3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64"/>
    <w:rsid w:val="00051B5E"/>
    <w:rsid w:val="00072E64"/>
    <w:rsid w:val="001D1285"/>
    <w:rsid w:val="004A1B3F"/>
    <w:rsid w:val="004A2D4D"/>
    <w:rsid w:val="004B418E"/>
    <w:rsid w:val="00574039"/>
    <w:rsid w:val="008239D9"/>
    <w:rsid w:val="00997314"/>
    <w:rsid w:val="009F5534"/>
    <w:rsid w:val="00AA4CFE"/>
    <w:rsid w:val="00BE3CBB"/>
    <w:rsid w:val="00D7636F"/>
    <w:rsid w:val="00E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64"/>
  </w:style>
  <w:style w:type="paragraph" w:styleId="Heading1">
    <w:name w:val="heading 1"/>
    <w:basedOn w:val="Normal"/>
    <w:next w:val="Normal"/>
    <w:link w:val="Heading1Char"/>
    <w:uiPriority w:val="9"/>
    <w:qFormat/>
    <w:rsid w:val="00072E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E6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072E6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72E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BB"/>
  </w:style>
  <w:style w:type="paragraph" w:styleId="Footer">
    <w:name w:val="footer"/>
    <w:basedOn w:val="Normal"/>
    <w:link w:val="FooterChar"/>
    <w:uiPriority w:val="99"/>
    <w:unhideWhenUsed/>
    <w:rsid w:val="00B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E64"/>
  </w:style>
  <w:style w:type="paragraph" w:styleId="Heading1">
    <w:name w:val="heading 1"/>
    <w:basedOn w:val="Normal"/>
    <w:next w:val="Normal"/>
    <w:link w:val="Heading1Char"/>
    <w:uiPriority w:val="9"/>
    <w:qFormat/>
    <w:rsid w:val="00072E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E64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072E6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72E6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CBB"/>
  </w:style>
  <w:style w:type="paragraph" w:styleId="Footer">
    <w:name w:val="footer"/>
    <w:basedOn w:val="Normal"/>
    <w:link w:val="FooterChar"/>
    <w:uiPriority w:val="99"/>
    <w:unhideWhenUsed/>
    <w:rsid w:val="00BE3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NDOWS%2010\Documents\proposal%20kti%20Pak%20Aroni%2018_12_2019%20sore%20KTI\KARYA%20TULIS%20ILMIAH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WINDOWS%2010\Documents\proposal%20kti%20Pak%20Aroni%2018_12_2019%20sore%20KTI\KARYA%20TULIS%20ILMIAH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WINDOWS%2010\Documents\proposal%20kti%20Pak%20Aroni%2018_12_2019%20sore%20KTI\KARYA%20TULIS%20ILMIAH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WINDOWS%2010\Documents\proposal%20kti%20Pak%20Aroni%2018_12_2019%20sore%20KTI\KARYA%20TULIS%20ILMIAH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dcterms:created xsi:type="dcterms:W3CDTF">2020-08-10T04:38:00Z</dcterms:created>
  <dcterms:modified xsi:type="dcterms:W3CDTF">2020-08-10T13:15:00Z</dcterms:modified>
</cp:coreProperties>
</file>