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4B52C" w14:textId="77777777" w:rsidR="00565380" w:rsidRPr="00C830C5" w:rsidRDefault="00565380" w:rsidP="00565380">
      <w:pPr>
        <w:pStyle w:val="ListParagraph"/>
        <w:spacing w:after="0" w:line="360" w:lineRule="auto"/>
        <w:ind w:left="426"/>
        <w:jc w:val="center"/>
        <w:rPr>
          <w:rFonts w:ascii="Arial" w:hAnsi="Arial" w:cs="Arial"/>
          <w:b/>
          <w:bCs/>
          <w:noProof/>
        </w:rPr>
      </w:pPr>
      <w:r w:rsidRPr="00C830C5">
        <w:rPr>
          <w:rFonts w:ascii="Arial" w:hAnsi="Arial" w:cs="Arial"/>
          <w:b/>
          <w:bCs/>
          <w:noProof/>
        </w:rPr>
        <w:t>DAFTAR PUSTAKA</w:t>
      </w:r>
    </w:p>
    <w:p w14:paraId="46C7160D" w14:textId="77777777" w:rsidR="00565380" w:rsidRPr="00C830C5" w:rsidRDefault="00565380" w:rsidP="00565380">
      <w:pPr>
        <w:pStyle w:val="ListParagraph"/>
        <w:spacing w:after="0" w:line="360" w:lineRule="auto"/>
        <w:ind w:left="426"/>
        <w:jc w:val="center"/>
        <w:rPr>
          <w:rFonts w:ascii="Arial" w:hAnsi="Arial" w:cs="Arial"/>
          <w:b/>
          <w:bCs/>
          <w:noProof/>
        </w:rPr>
      </w:pPr>
    </w:p>
    <w:p w14:paraId="5EA5CBFC" w14:textId="77777777" w:rsidR="00565380" w:rsidRPr="00C830C5" w:rsidRDefault="00565380" w:rsidP="00565380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noProof/>
          <w:color w:val="000000"/>
          <w:lang w:val="id-ID" w:eastAsia="id-ID"/>
        </w:rPr>
      </w:pPr>
      <w:r w:rsidRPr="00C830C5">
        <w:rPr>
          <w:rFonts w:ascii="Arial" w:eastAsia="Times New Roman" w:hAnsi="Arial" w:cs="Arial"/>
          <w:noProof/>
          <w:color w:val="000000"/>
          <w:lang w:val="id-ID" w:eastAsia="id-ID"/>
        </w:rPr>
        <w:t xml:space="preserve">Fterikawati S., Syafik A., &amp; Nurjaida S.(2011). </w:t>
      </w:r>
      <w:r w:rsidRPr="00C830C5">
        <w:rPr>
          <w:rFonts w:ascii="Arial" w:eastAsia="Times New Roman" w:hAnsi="Arial" w:cs="Arial"/>
          <w:i/>
          <w:iCs/>
          <w:noProof/>
          <w:color w:val="000000"/>
          <w:lang w:val="id-ID" w:eastAsia="id-ID"/>
        </w:rPr>
        <w:t>Pengaruh Suplementasi Zat Besi</w:t>
      </w:r>
      <w:r w:rsidRPr="00C830C5">
        <w:rPr>
          <w:rFonts w:ascii="Arial" w:eastAsia="Times New Roman" w:hAnsi="Arial" w:cs="Arial"/>
          <w:noProof/>
          <w:color w:val="000000"/>
          <w:lang w:val="id-ID" w:eastAsia="id-ID"/>
        </w:rPr>
        <w:t xml:space="preserve"> </w:t>
      </w:r>
      <w:r w:rsidRPr="00C830C5">
        <w:rPr>
          <w:rFonts w:ascii="Arial" w:eastAsia="Times New Roman" w:hAnsi="Arial" w:cs="Arial"/>
          <w:i/>
          <w:iCs/>
          <w:noProof/>
          <w:color w:val="000000"/>
          <w:lang w:val="id-ID" w:eastAsia="id-ID"/>
        </w:rPr>
        <w:t xml:space="preserve">satu dan dua kali per minggu terhadap kadar hemoglobin pada siswi yang menderita anemia </w:t>
      </w:r>
      <w:r w:rsidRPr="00C830C5">
        <w:rPr>
          <w:rFonts w:ascii="Arial" w:eastAsia="Times New Roman" w:hAnsi="Arial" w:cs="Arial"/>
          <w:noProof/>
          <w:color w:val="000000"/>
          <w:lang w:val="id-ID" w:eastAsia="id-ID"/>
        </w:rPr>
        <w:t>Jurnal universa medicine Vol.24.No.4</w:t>
      </w:r>
    </w:p>
    <w:p w14:paraId="198F6588" w14:textId="77777777" w:rsidR="00565380" w:rsidRPr="00C830C5" w:rsidRDefault="00565380" w:rsidP="00565380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noProof/>
          <w:color w:val="000000"/>
          <w:lang w:val="id-ID" w:eastAsia="id-ID"/>
        </w:rPr>
      </w:pPr>
      <w:r w:rsidRPr="00C830C5">
        <w:rPr>
          <w:rFonts w:ascii="Arial" w:eastAsia="Times New Roman" w:hAnsi="Arial" w:cs="Arial"/>
          <w:noProof/>
          <w:color w:val="000000"/>
          <w:lang w:val="id-ID" w:eastAsia="id-ID"/>
        </w:rPr>
        <w:t>Nurhayati A.(2006 dalam farida 2017). </w:t>
      </w:r>
      <w:r w:rsidRPr="00C830C5">
        <w:rPr>
          <w:rFonts w:ascii="Arial" w:eastAsia="Times New Roman" w:hAnsi="Arial" w:cs="Arial"/>
          <w:i/>
          <w:iCs/>
          <w:noProof/>
          <w:color w:val="000000"/>
          <w:lang w:val="id-ID" w:eastAsia="id-ID"/>
        </w:rPr>
        <w:t>Hubungan Pola Makan,</w:t>
      </w:r>
      <w:r w:rsidRPr="00C830C5">
        <w:rPr>
          <w:rFonts w:ascii="Arial" w:eastAsia="Times New Roman" w:hAnsi="Arial" w:cs="Arial"/>
          <w:noProof/>
          <w:color w:val="000000"/>
          <w:lang w:val="id-ID" w:eastAsia="id-ID"/>
        </w:rPr>
        <w:t xml:space="preserve"> </w:t>
      </w:r>
      <w:r w:rsidRPr="00C830C5">
        <w:rPr>
          <w:rFonts w:ascii="Arial" w:eastAsia="Times New Roman" w:hAnsi="Arial" w:cs="Arial"/>
          <w:i/>
          <w:iCs/>
          <w:noProof/>
          <w:color w:val="000000"/>
          <w:lang w:val="id-ID" w:eastAsia="id-ID"/>
        </w:rPr>
        <w:t>Tingkat Kecukupan Protein, Besi, dan</w:t>
      </w:r>
      <w:r w:rsidRPr="00C830C5">
        <w:rPr>
          <w:rFonts w:ascii="Arial" w:eastAsia="Times New Roman" w:hAnsi="Arial" w:cs="Arial"/>
          <w:noProof/>
          <w:color w:val="000000"/>
          <w:lang w:val="id-ID" w:eastAsia="id-ID"/>
        </w:rPr>
        <w:t xml:space="preserve"> </w:t>
      </w:r>
      <w:r w:rsidRPr="00C830C5">
        <w:rPr>
          <w:rFonts w:ascii="Arial" w:eastAsia="Times New Roman" w:hAnsi="Arial" w:cs="Arial"/>
          <w:i/>
          <w:iCs/>
          <w:noProof/>
          <w:color w:val="000000"/>
          <w:lang w:val="id-ID" w:eastAsia="id-ID"/>
        </w:rPr>
        <w:t>vitamin c dengan kadar hemoglobin pada</w:t>
      </w:r>
      <w:r w:rsidRPr="00C830C5">
        <w:rPr>
          <w:rFonts w:ascii="Arial" w:eastAsia="Times New Roman" w:hAnsi="Arial" w:cs="Arial"/>
          <w:noProof/>
          <w:color w:val="000000"/>
          <w:lang w:val="id-ID" w:eastAsia="id-ID"/>
        </w:rPr>
        <w:t xml:space="preserve"> </w:t>
      </w:r>
      <w:r w:rsidRPr="00C830C5">
        <w:rPr>
          <w:rFonts w:ascii="Arial" w:eastAsia="Times New Roman" w:hAnsi="Arial" w:cs="Arial"/>
          <w:i/>
          <w:iCs/>
          <w:noProof/>
          <w:color w:val="000000"/>
          <w:lang w:val="id-ID" w:eastAsia="id-ID"/>
        </w:rPr>
        <w:t>remaja putri</w:t>
      </w:r>
      <w:r w:rsidRPr="00C830C5">
        <w:rPr>
          <w:rFonts w:ascii="Arial" w:eastAsia="Times New Roman" w:hAnsi="Arial" w:cs="Arial"/>
          <w:noProof/>
          <w:color w:val="000000"/>
          <w:lang w:val="id-ID" w:eastAsia="id-ID"/>
        </w:rPr>
        <w:t xml:space="preserve">. Semarang. Jurnal Keperawatan. </w:t>
      </w:r>
    </w:p>
    <w:p w14:paraId="2D36C3DC" w14:textId="77777777" w:rsidR="00565380" w:rsidRPr="00C830C5" w:rsidRDefault="00565380" w:rsidP="00565380">
      <w:p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Achmad Djaeni Sediaoetama.2004. Ilmu Gizi untuk mahasiswa dan profesi.edisi kelima. Jakarta:Dian Rakyat. hal. 1-244.</w:t>
      </w:r>
    </w:p>
    <w:p w14:paraId="2904A444" w14:textId="77777777" w:rsidR="00565380" w:rsidRPr="00C830C5" w:rsidRDefault="00565380" w:rsidP="00565380">
      <w:p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 xml:space="preserve">Utama. Ambarsari, I, Sarjana, dan A. Choliq., 2009. </w:t>
      </w:r>
      <w:r w:rsidRPr="00C830C5">
        <w:rPr>
          <w:rFonts w:ascii="Arial" w:hAnsi="Arial" w:cs="Arial"/>
          <w:i/>
          <w:noProof/>
          <w:lang w:val="id-ID"/>
        </w:rPr>
        <w:t>Rekomendasi Dalam Penetapan Standar Mutu Tepung Ubi Jalar. Balai Pengkajian Teknologi Pertanian, Jawa Tengah</w:t>
      </w:r>
      <w:r w:rsidRPr="00C830C5">
        <w:rPr>
          <w:rFonts w:ascii="Arial" w:hAnsi="Arial" w:cs="Arial"/>
          <w:noProof/>
          <w:lang w:val="id-ID"/>
        </w:rPr>
        <w:t>. Di akses tanggal 21 agustus 2017.</w:t>
      </w:r>
    </w:p>
    <w:p w14:paraId="321E9A46" w14:textId="77777777" w:rsidR="00565380" w:rsidRPr="00C830C5" w:rsidRDefault="00565380" w:rsidP="00565380">
      <w:p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Anonymous. 2002. Product Design. (http://foodproduct design.com /archive/20000506 cs html), (Online), diakses tanggal 21 Juni 2016. Anonymous. 2006. Kraker dan Cookies. (www.ebookpangan.com.) diakses tanggal 20 Desember 21 Juni 2016.</w:t>
      </w:r>
    </w:p>
    <w:p w14:paraId="5B11338A" w14:textId="77777777" w:rsidR="00565380" w:rsidRPr="00C830C5" w:rsidRDefault="00565380" w:rsidP="00565380">
      <w:p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 xml:space="preserve"> Arisman. 2010. Gizi Dalam Daur Kehidupan. Jakarta: EGC. Astawan, M. 2001. Membuat Mie dan Bihun. Penebar Swadaya. Jakarta Brown, Judith. et.al. 2005.</w:t>
      </w:r>
    </w:p>
    <w:p w14:paraId="3DF3133E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Rosidah dkk, 2020. Karakteristik cookies tepung kimpul termodifikasi (xanthosoma sagittifolium) dengan penambahan tapioka, agrointek 14(1), 45-46.</w:t>
      </w:r>
    </w:p>
    <w:p w14:paraId="313610C2" w14:textId="77777777" w:rsidR="00565380" w:rsidRPr="00C830C5" w:rsidRDefault="00565380" w:rsidP="0056538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Wulandari dkk, 2016. Analisis kandungan gizi, nilai energi, dan uji organoleptik cookies tepung beras dengan subtitusi tepung sukun. Jurnal Aplikasi Teknologi Pangan, 5 (4).</w:t>
      </w:r>
    </w:p>
    <w:p w14:paraId="022DB726" w14:textId="77777777" w:rsidR="00565380" w:rsidRPr="00C830C5" w:rsidRDefault="00565380" w:rsidP="0056538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Rahmawati WA, Nisa FC. Fortifikasi kalsium cangkang telur pada pembuatan cookies (kajian konsentrasi tepung cangkang telur dan baking powder). Jurnal Pangan dan Agroindustri. 2015;3(3): 1050 – 1061.</w:t>
      </w:r>
    </w:p>
    <w:p w14:paraId="2ED7EA06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Affandi AR, Ferdiansyah MK. Karakterisasi sifat fisiko-kimia dan organoleptik produk cookies tersubstitusi tepung suweg. Jurnal Pangan dan Gizi. 2016;7(1): 9 – 16.</w:t>
      </w:r>
    </w:p>
    <w:p w14:paraId="2C39AB05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 xml:space="preserve">Tsani nur AF, 2018. Pengaruh perbandingan tepung labu kuning </w:t>
      </w:r>
      <w:r w:rsidRPr="00C830C5">
        <w:rPr>
          <w:rFonts w:ascii="Arial" w:hAnsi="Arial" w:cs="Arial"/>
          <w:i/>
          <w:noProof/>
          <w:lang w:val="id-ID"/>
        </w:rPr>
        <w:t>(cucurbita moschata)</w:t>
      </w:r>
      <w:r w:rsidRPr="00C830C5">
        <w:rPr>
          <w:rFonts w:ascii="Arial" w:hAnsi="Arial" w:cs="Arial"/>
          <w:noProof/>
          <w:lang w:val="id-ID"/>
        </w:rPr>
        <w:t xml:space="preserve"> dengan tepung sorghum (</w:t>
      </w:r>
      <w:r w:rsidRPr="00C830C5">
        <w:rPr>
          <w:rFonts w:ascii="Arial" w:hAnsi="Arial" w:cs="Arial"/>
          <w:i/>
          <w:noProof/>
          <w:lang w:val="id-ID"/>
        </w:rPr>
        <w:t>Soghum bicolor L Moench)</w:t>
      </w:r>
      <w:r w:rsidRPr="00C830C5">
        <w:rPr>
          <w:rFonts w:ascii="Arial" w:hAnsi="Arial" w:cs="Arial"/>
          <w:noProof/>
          <w:lang w:val="id-ID"/>
        </w:rPr>
        <w:t xml:space="preserve"> terhadap mutu cookies gluten free. Jurnal teknologi pangan. 20185 (1):1.</w:t>
      </w:r>
    </w:p>
    <w:p w14:paraId="3B62AA32" w14:textId="77777777" w:rsidR="00565380" w:rsidRPr="00C830C5" w:rsidRDefault="00565380" w:rsidP="00565380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noProof/>
          <w:color w:val="000000"/>
          <w:lang w:val="id-ID" w:eastAsia="id-ID"/>
        </w:rPr>
      </w:pPr>
      <w:r w:rsidRPr="00C830C5">
        <w:rPr>
          <w:rFonts w:ascii="Arial" w:eastAsia="Times New Roman" w:hAnsi="Arial" w:cs="Arial"/>
          <w:noProof/>
          <w:color w:val="000000"/>
          <w:lang w:val="id-ID" w:eastAsia="id-ID"/>
        </w:rPr>
        <w:t>KemenkesRI.(2013). </w:t>
      </w:r>
      <w:r w:rsidRPr="00C830C5">
        <w:rPr>
          <w:rFonts w:ascii="Arial" w:eastAsia="Times New Roman" w:hAnsi="Arial" w:cs="Arial"/>
          <w:i/>
          <w:iCs/>
          <w:noProof/>
          <w:color w:val="000000"/>
          <w:lang w:val="id-ID" w:eastAsia="id-ID"/>
        </w:rPr>
        <w:t>RisetKesehatanDasar</w:t>
      </w:r>
      <w:r w:rsidRPr="00565380">
        <w:rPr>
          <w:rFonts w:ascii="Arial" w:eastAsia="Times New Roman" w:hAnsi="Arial" w:cs="Arial"/>
          <w:i/>
          <w:iCs/>
          <w:noProof/>
          <w:color w:val="000000"/>
          <w:lang w:val="id-ID" w:eastAsia="id-ID"/>
        </w:rPr>
        <w:t>(</w:t>
      </w:r>
      <w:hyperlink r:id="rId8" w:history="1">
        <w:r w:rsidRPr="00565380">
          <w:rPr>
            <w:rStyle w:val="Hyperlink"/>
            <w:rFonts w:ascii="Arial" w:eastAsia="Times New Roman" w:hAnsi="Arial" w:cs="Arial"/>
            <w:noProof/>
            <w:color w:val="000000"/>
            <w:u w:val="none"/>
            <w:lang w:val="id-ID" w:eastAsia="id-ID"/>
          </w:rPr>
          <w:t>http://www.kemenkes.laporan_Riskesdas20</w:t>
        </w:r>
      </w:hyperlink>
      <w:r w:rsidRPr="00565380">
        <w:rPr>
          <w:rFonts w:ascii="Arial" w:eastAsia="Times New Roman" w:hAnsi="Arial" w:cs="Arial"/>
          <w:noProof/>
          <w:lang w:val="id-ID" w:eastAsia="id-ID"/>
        </w:rPr>
        <w:t xml:space="preserve"> </w:t>
      </w:r>
      <w:r w:rsidRPr="00C830C5">
        <w:rPr>
          <w:rFonts w:ascii="Arial" w:eastAsia="Times New Roman" w:hAnsi="Arial" w:cs="Arial"/>
          <w:noProof/>
          <w:color w:val="000000"/>
          <w:lang w:val="id-ID" w:eastAsia="id-ID"/>
        </w:rPr>
        <w:t>13.pdf</w:t>
      </w:r>
      <w:r w:rsidRPr="00C830C5">
        <w:rPr>
          <w:rFonts w:ascii="Arial" w:eastAsia="Times New Roman" w:hAnsi="Arial" w:cs="Arial"/>
          <w:i/>
          <w:iCs/>
          <w:noProof/>
          <w:color w:val="000000"/>
          <w:lang w:val="id-ID" w:eastAsia="id-ID"/>
        </w:rPr>
        <w:t>) .</w:t>
      </w:r>
      <w:r w:rsidRPr="00C830C5">
        <w:rPr>
          <w:rFonts w:ascii="Arial" w:eastAsia="Times New Roman" w:hAnsi="Arial" w:cs="Arial"/>
          <w:noProof/>
          <w:color w:val="000000"/>
          <w:lang w:val="id-ID" w:eastAsia="id-ID"/>
        </w:rPr>
        <w:t>Jakarta. diakses tanggal 11 februari 2015.</w:t>
      </w:r>
    </w:p>
    <w:p w14:paraId="53280FAA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 xml:space="preserve">USDA. 2008. </w:t>
      </w:r>
      <w:r w:rsidRPr="00C830C5">
        <w:rPr>
          <w:rFonts w:ascii="Arial" w:hAnsi="Arial" w:cs="Arial"/>
          <w:i/>
          <w:noProof/>
          <w:lang w:val="id-ID"/>
        </w:rPr>
        <w:t>Classification for Kingdom Plantae Down to Species Sorghum bicolor (L) Moenh</w:t>
      </w:r>
      <w:r w:rsidRPr="00C830C5">
        <w:rPr>
          <w:rFonts w:ascii="Arial" w:hAnsi="Arial" w:cs="Arial"/>
          <w:noProof/>
          <w:lang w:val="id-ID"/>
        </w:rPr>
        <w:t xml:space="preserve">. Didapat dari : </w:t>
      </w:r>
      <w:hyperlink r:id="rId9" w:history="1">
        <w:r w:rsidRPr="00565380">
          <w:rPr>
            <w:rStyle w:val="Hyperlink"/>
            <w:rFonts w:ascii="Arial" w:hAnsi="Arial" w:cs="Arial"/>
            <w:noProof/>
            <w:color w:val="000000" w:themeColor="text1"/>
            <w:u w:val="none"/>
            <w:lang w:val="id-ID"/>
          </w:rPr>
          <w:t>www.plants.usda.gov</w:t>
        </w:r>
      </w:hyperlink>
      <w:r w:rsidRPr="00565380">
        <w:rPr>
          <w:rStyle w:val="Hyperlink"/>
          <w:rFonts w:ascii="Arial" w:hAnsi="Arial" w:cs="Arial"/>
          <w:noProof/>
          <w:color w:val="000000" w:themeColor="text1"/>
          <w:u w:val="none"/>
          <w:lang w:val="id-ID"/>
        </w:rPr>
        <w:t>.</w:t>
      </w:r>
    </w:p>
    <w:p w14:paraId="42EDBBE2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 xml:space="preserve">Suarni. 2004. Pemanfaatan Tepung Sorgum untuk Produk Olahan. Jurnal Litbang Pertanian : Makassar. </w:t>
      </w:r>
    </w:p>
    <w:p w14:paraId="354D9FC0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Suarni, R., Patong. 2002. Tepung Sorgum Sebagai Bahan Substitusi Terigu. Jurnal Penelitian Pertanian Vol 21 (1) : 43-47.</w:t>
      </w:r>
    </w:p>
    <w:p w14:paraId="7DF649A2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Sains, P. 2019. Teknologi Pengolahan Cookies atau Kue Kering. Artikel Ilmu Pangan.</w:t>
      </w:r>
    </w:p>
    <w:p w14:paraId="6C73D797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Marwah, A. 2019. Tingkat Konsumsi Energi Protein dan Lemak Antara Remaja Putri Anemia dan Non Anemia di SDN Totosari I, Tunggulsari I dan II Surakarta. Skripsi Universitas Muhammadiyah Surakarta. Diakses pada tanggal 9 agustus 2019.</w:t>
      </w:r>
    </w:p>
    <w:p w14:paraId="3322B2EB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lastRenderedPageBreak/>
        <w:t>Kemenkes RI. 2019. Angka Kecukupan Gizi yang Dianjurkan Untuk Masyarakat Indonesia. Jakarta. Diakses pada tanggal 26 agustus 2019.</w:t>
      </w:r>
    </w:p>
    <w:p w14:paraId="5536ACF9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Rahmawati  F.N. 2017. Formulasi sanwich crackers tepung tempe dan daun klor dengan selai jambu untuk remaja putri penderita anemia. Diakses pada tanggal 21 maret 2019.</w:t>
      </w:r>
    </w:p>
    <w:p w14:paraId="2D96B0DD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Setyaningsih W, dkk. 2015. Konsumsi Besi Folat, tingkat Kecukupan Energi dan Zat Besi Berhubungan dengan Kejadian Anemia Ibu Hamil di Kabupaten Jember. Jurnal Health and Preventive Medicine Archive.Vol3(1):9-10.</w:t>
      </w:r>
    </w:p>
    <w:p w14:paraId="090BD10D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 xml:space="preserve">Erniyanti A, dkk. 2019. Daya terima dan analisisis kandungan gizi cookies berbasing tepung daun kelor </w:t>
      </w:r>
      <w:r w:rsidRPr="00C830C5">
        <w:rPr>
          <w:rFonts w:ascii="Arial" w:hAnsi="Arial" w:cs="Arial"/>
          <w:i/>
          <w:noProof/>
          <w:lang w:val="id-ID"/>
        </w:rPr>
        <w:t xml:space="preserve">(Moringa Oleifera L.) </w:t>
      </w:r>
      <w:r w:rsidRPr="00C830C5">
        <w:rPr>
          <w:rFonts w:ascii="Arial" w:hAnsi="Arial" w:cs="Arial"/>
          <w:noProof/>
          <w:lang w:val="id-ID"/>
        </w:rPr>
        <w:t xml:space="preserve">dan tepung kacang merah </w:t>
      </w:r>
      <w:r w:rsidRPr="00C830C5">
        <w:rPr>
          <w:rFonts w:ascii="Arial" w:hAnsi="Arial" w:cs="Arial"/>
          <w:i/>
          <w:noProof/>
          <w:lang w:val="id-ID"/>
        </w:rPr>
        <w:t>(Phaseolus Vulgaris L.)</w:t>
      </w:r>
      <w:r w:rsidRPr="00C830C5">
        <w:rPr>
          <w:rFonts w:ascii="Arial" w:hAnsi="Arial" w:cs="Arial"/>
          <w:noProof/>
          <w:lang w:val="id-ID"/>
        </w:rPr>
        <w:t xml:space="preserve">. jurnal Sains dan Teknologi Pangan. Vol.4 No.3 2204-2219. </w:t>
      </w:r>
    </w:p>
    <w:p w14:paraId="255F8D22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 xml:space="preserve">Sari K.Y., &amp; Adi.C.A. 2017. Daya terima, kadar protein dan zat besi cookies subsitusi tepung daun kelor dan tepung kecambah kedelai. Jurnal Media Gizi Indonesia. Vol.12 No.1. </w:t>
      </w:r>
    </w:p>
    <w:p w14:paraId="5DB607AC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 xml:space="preserve">Dewi, Puspit D. 2017. Subsitusi tepung daun kelor </w:t>
      </w:r>
      <w:r w:rsidRPr="00C830C5">
        <w:rPr>
          <w:rFonts w:ascii="Arial" w:hAnsi="Arial" w:cs="Arial"/>
          <w:i/>
          <w:noProof/>
          <w:lang w:val="id-ID"/>
        </w:rPr>
        <w:t>(Moringa Oleifera L.)</w:t>
      </w:r>
      <w:r w:rsidRPr="00C830C5">
        <w:rPr>
          <w:rFonts w:ascii="Arial" w:hAnsi="Arial" w:cs="Arial"/>
          <w:noProof/>
          <w:lang w:val="id-ID"/>
        </w:rPr>
        <w:t xml:space="preserve"> pada cookies terhadap sifat fisik, sifat organoleptik, kadar proksimat, dan kadar fe. Jurnal Imu Gizi Indonesia. Vol.01 No.2 104-112.</w:t>
      </w:r>
    </w:p>
    <w:p w14:paraId="2B5145C6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 xml:space="preserve">Nurul Hidayat. 2017. Subsitusi pasta labu kuning (Cucurbita Moschata) dan tepung daun kelor (Moringa Oliefera) terhadap mutu organoleptik biskuit sebagai makanan selingan remaja putri anemia. Malang. Diakses pada tanggal 1 februari 2017. </w:t>
      </w:r>
    </w:p>
    <w:p w14:paraId="67EE932C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Anni, Faridah dkk. 2018. Patiseri jilid 3. Jakarta: Depdiknas.</w:t>
      </w:r>
    </w:p>
    <w:p w14:paraId="4690DB72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 xml:space="preserve">Andasuryani, Fadle dkk. 2017. Pedoman Kenetik Kehilangan Vitamin C pada Tepung Bayam Merah pada </w:t>
      </w:r>
      <w:r w:rsidRPr="00C830C5">
        <w:rPr>
          <w:rFonts w:ascii="Arial" w:hAnsi="Arial" w:cs="Arial"/>
          <w:i/>
          <w:noProof/>
          <w:lang w:val="id-ID"/>
        </w:rPr>
        <w:t>Beberapa Kondisi Penyimpanan</w:t>
      </w:r>
      <w:r w:rsidRPr="00C830C5">
        <w:rPr>
          <w:rFonts w:ascii="Arial" w:hAnsi="Arial" w:cs="Arial"/>
          <w:noProof/>
          <w:lang w:val="id-ID"/>
        </w:rPr>
        <w:t xml:space="preserve">. Prosiding Seminar Nasional FKPT-TPI 2017. Kendari, Selawesi Tenggara, 20-21 September 2017. </w:t>
      </w:r>
    </w:p>
    <w:p w14:paraId="3E3F83CC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 xml:space="preserve">Paranthaman R, dkk. 2012. GC-Ms </w:t>
      </w:r>
      <w:r w:rsidRPr="00C830C5">
        <w:rPr>
          <w:rFonts w:ascii="Arial" w:hAnsi="Arial" w:cs="Arial"/>
          <w:i/>
          <w:noProof/>
          <w:lang w:val="id-ID"/>
        </w:rPr>
        <w:t>Analysis of Phytochemicals and Simultaneous  Determination of Flavonoids in Amaranthus caudatus (Sirukeerai) by RP-PLC.Analytical &amp; Bioanalytical Techniques</w:t>
      </w:r>
      <w:r w:rsidRPr="00C830C5">
        <w:rPr>
          <w:rFonts w:ascii="Arial" w:hAnsi="Arial" w:cs="Arial"/>
          <w:noProof/>
          <w:lang w:val="id-ID"/>
        </w:rPr>
        <w:t>, 3:5.</w:t>
      </w:r>
    </w:p>
    <w:p w14:paraId="25B00BB8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</w:rPr>
        <w:t>Almatsier, S. 2010. Prinsip Dasar ilmu Gizi. Gramedia Pustaka Utama. Jakarta</w:t>
      </w:r>
      <w:r w:rsidRPr="00C830C5">
        <w:rPr>
          <w:rFonts w:ascii="Arial" w:hAnsi="Arial" w:cs="Arial"/>
          <w:lang w:val="id-ID"/>
        </w:rPr>
        <w:t>.</w:t>
      </w:r>
    </w:p>
    <w:p w14:paraId="6DBE46D1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WHO. 2008. Wordwide prevalence of anemia 1993-2005, WHO global database on anemia. Geneva WHO libary cataloguing-in-publication data:2008.</w:t>
      </w:r>
    </w:p>
    <w:p w14:paraId="37AFA9E0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Zakaria, Tamrin, A, Sirajuddin, dan Hartono, R, 2012. Penambahan Tepung Daun Kelor Pada Menu Makanan Sehari-hari Dalam Upaya Penanggulangan Gizi Kurang Pada Anak Balita. Media Gizi Pangan,: Makasar. Vol. XXI, Edisi 1, 2016</w:t>
      </w:r>
      <w:r w:rsidRPr="00C830C5">
        <w:rPr>
          <w:rFonts w:ascii="Arial" w:hAnsi="Arial" w:cs="Arial"/>
          <w:lang w:val="id-ID"/>
        </w:rPr>
        <w:t>.</w:t>
      </w:r>
    </w:p>
    <w:p w14:paraId="6914CA11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SNI 2011 cookies. SNI 01-2973-2011. Badan Standar Nasional Jakarta.</w:t>
      </w:r>
    </w:p>
    <w:p w14:paraId="5D98EA41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Riset Kesehatan Dasar (Riskesdas) 2013, Badan Penelitian dan Pengembangan Kesehatan, Kementerian Kesehatan RI, Jakarta</w:t>
      </w:r>
      <w:r w:rsidRPr="00C830C5">
        <w:rPr>
          <w:rFonts w:ascii="Arial" w:hAnsi="Arial" w:cs="Arial"/>
          <w:lang w:val="id-ID"/>
        </w:rPr>
        <w:t>.</w:t>
      </w:r>
    </w:p>
    <w:p w14:paraId="4E5FB806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Ferazuma H. 2010. Penambahan tepung kepala ikan lele dumbo (Clarias gariepinus sp) untuk meningkatkan kandungan kalsium crackers .skripsi. Bogor: Fakultas Ekologi Manusia, Institut Pertanian Bogor.</w:t>
      </w:r>
    </w:p>
    <w:p w14:paraId="4923940C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Winarno,F. G. 2010. Makanan Selingan. Gramedia Pustaka Utama. Jakarta.</w:t>
      </w:r>
    </w:p>
    <w:p w14:paraId="74F37057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Suarti, B., E. Ardyanto, and M.D. Masyhura. 2015. Penambahan tepung daun kelor dan lama pemanggangan terhadap mutu biskuit dari MOCAF (Modified Cassava Flour). Agrium 19: 238-248</w:t>
      </w:r>
      <w:r w:rsidRPr="00C830C5">
        <w:rPr>
          <w:rFonts w:ascii="Arial" w:hAnsi="Arial" w:cs="Arial"/>
          <w:lang w:val="id-ID"/>
        </w:rPr>
        <w:t>.</w:t>
      </w:r>
    </w:p>
    <w:p w14:paraId="3A29AD98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Broin. 2010. Growing and processing moringa leaves. Imprimerie Horizon. France</w:t>
      </w:r>
      <w:r w:rsidRPr="00C830C5">
        <w:rPr>
          <w:rFonts w:ascii="Arial" w:hAnsi="Arial" w:cs="Arial"/>
          <w:lang w:val="id-ID"/>
        </w:rPr>
        <w:t>.</w:t>
      </w:r>
    </w:p>
    <w:p w14:paraId="6BF580F3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Astuti. 2012. Isolasi dan Karakterisas</w:t>
      </w:r>
      <w:r w:rsidRPr="00C830C5">
        <w:rPr>
          <w:rFonts w:ascii="Arial" w:hAnsi="Arial" w:cs="Arial"/>
          <w:lang w:val="id-ID"/>
        </w:rPr>
        <w:t>ff</w:t>
      </w:r>
      <w:r w:rsidRPr="00C830C5">
        <w:rPr>
          <w:rFonts w:ascii="Arial" w:hAnsi="Arial" w:cs="Arial"/>
        </w:rPr>
        <w:t>i Rhizobacteri Akar Rumput di lahan Pasir Vulkanik Merapi. Seminar Ilmiah Fakultas Pertanian UMY</w:t>
      </w:r>
      <w:r w:rsidRPr="00C830C5">
        <w:rPr>
          <w:rFonts w:ascii="Arial" w:hAnsi="Arial" w:cs="Arial"/>
          <w:lang w:val="id-ID"/>
        </w:rPr>
        <w:t>.</w:t>
      </w:r>
    </w:p>
    <w:p w14:paraId="4460D739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lastRenderedPageBreak/>
        <w:t>Badan Standarisasi Nasional (BSN). 1992. SNI No 01-28731992 tentang Biskuit. BSN. Jakarta.</w:t>
      </w:r>
    </w:p>
    <w:p w14:paraId="522D8397" w14:textId="77777777" w:rsidR="00565380" w:rsidRPr="00C830C5" w:rsidRDefault="00565380" w:rsidP="00565380">
      <w:pPr>
        <w:spacing w:after="0"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Winarno. Kimia pangan dan gizi. Jakarta: PT. Gramedia Pustaka Utama; 2004.</w:t>
      </w:r>
    </w:p>
    <w:p w14:paraId="1A89F39B" w14:textId="77777777" w:rsidR="003E182B" w:rsidRPr="00B41CE7" w:rsidRDefault="003E182B" w:rsidP="00B41CE7"/>
    <w:sectPr w:rsidR="003E182B" w:rsidRPr="00B41CE7" w:rsidSect="005653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701" w:bottom="1701" w:left="2268" w:header="720" w:footer="720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D5B6C" w14:textId="77777777" w:rsidR="00893271" w:rsidRDefault="00893271">
      <w:pPr>
        <w:spacing w:after="0" w:line="240" w:lineRule="auto"/>
      </w:pPr>
      <w:r>
        <w:separator/>
      </w:r>
    </w:p>
  </w:endnote>
  <w:endnote w:type="continuationSeparator" w:id="0">
    <w:p w14:paraId="1E925F79" w14:textId="77777777" w:rsidR="00893271" w:rsidRDefault="0089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F4572" w14:textId="77777777" w:rsidR="00B41CE7" w:rsidRDefault="00B41C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1688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785FDF61" w14:textId="37B0CD8A" w:rsidR="00070A04" w:rsidRDefault="00070A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38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CB71BAB" w14:textId="1A98F0F0" w:rsidR="005E4CF7" w:rsidRPr="00070A04" w:rsidRDefault="00893271">
    <w:pPr>
      <w:jc w:val="center"/>
      <w:rPr>
        <w:lang w:val="id-I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C6AF5" w14:textId="77777777" w:rsidR="00B41CE7" w:rsidRDefault="00B41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34597" w14:textId="77777777" w:rsidR="00893271" w:rsidRDefault="00893271">
      <w:pPr>
        <w:spacing w:after="0" w:line="240" w:lineRule="auto"/>
      </w:pPr>
      <w:r>
        <w:separator/>
      </w:r>
    </w:p>
  </w:footnote>
  <w:footnote w:type="continuationSeparator" w:id="0">
    <w:p w14:paraId="2EC699D8" w14:textId="77777777" w:rsidR="00893271" w:rsidRDefault="0089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981FD" w14:textId="77777777" w:rsidR="00B41CE7" w:rsidRDefault="00B41C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07E2" w14:textId="77777777" w:rsidR="005E4CF7" w:rsidRDefault="00893271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4CB67" w14:textId="77777777" w:rsidR="00B41CE7" w:rsidRDefault="00B41C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0D82352"/>
    <w:lvl w:ilvl="0" w:tplc="633A3802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8356FF5C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AF2E0A9A">
      <w:start w:val="1"/>
      <w:numFmt w:val="decimal"/>
      <w:lvlText w:val="%4."/>
      <w:lvlJc w:val="left"/>
      <w:pPr>
        <w:ind w:left="1212" w:hanging="360"/>
      </w:pPr>
      <w:rPr>
        <w:b w:val="0"/>
      </w:r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78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00000C"/>
    <w:multiLevelType w:val="hybridMultilevel"/>
    <w:tmpl w:val="5D8C2628"/>
    <w:lvl w:ilvl="0" w:tplc="F3E68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36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E"/>
    <w:multiLevelType w:val="hybridMultilevel"/>
    <w:tmpl w:val="C7D49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12"/>
    <w:multiLevelType w:val="hybridMultilevel"/>
    <w:tmpl w:val="CE24DA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A566F86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A3FEEFB8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E8658E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bCs w:val="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2C"/>
    <w:multiLevelType w:val="hybridMultilevel"/>
    <w:tmpl w:val="52247DDA"/>
    <w:lvl w:ilvl="0" w:tplc="B14A14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0C2511D"/>
    <w:multiLevelType w:val="hybridMultilevel"/>
    <w:tmpl w:val="AE9E62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84C40"/>
    <w:multiLevelType w:val="hybridMultilevel"/>
    <w:tmpl w:val="049A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6C76FF"/>
    <w:multiLevelType w:val="hybridMultilevel"/>
    <w:tmpl w:val="38BCE492"/>
    <w:lvl w:ilvl="0" w:tplc="790AED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B5F78"/>
    <w:multiLevelType w:val="hybridMultilevel"/>
    <w:tmpl w:val="7EA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C2F82"/>
    <w:multiLevelType w:val="hybridMultilevel"/>
    <w:tmpl w:val="C54ECDE4"/>
    <w:lvl w:ilvl="0" w:tplc="96CA38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32F26BC"/>
    <w:multiLevelType w:val="hybridMultilevel"/>
    <w:tmpl w:val="48B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A4938"/>
    <w:multiLevelType w:val="multilevel"/>
    <w:tmpl w:val="A8BCCCF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2">
    <w:nsid w:val="1AAB4B75"/>
    <w:multiLevelType w:val="hybridMultilevel"/>
    <w:tmpl w:val="2E1E9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33F51"/>
    <w:multiLevelType w:val="hybridMultilevel"/>
    <w:tmpl w:val="7F2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F4932"/>
    <w:multiLevelType w:val="hybridMultilevel"/>
    <w:tmpl w:val="44FE5A5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10E7C2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42B51"/>
    <w:multiLevelType w:val="hybridMultilevel"/>
    <w:tmpl w:val="C54ECDE4"/>
    <w:lvl w:ilvl="0" w:tplc="96CA38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4EB0D3B"/>
    <w:multiLevelType w:val="hybridMultilevel"/>
    <w:tmpl w:val="0D1C4072"/>
    <w:lvl w:ilvl="0" w:tplc="C8D88A32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F3B34"/>
    <w:multiLevelType w:val="hybridMultilevel"/>
    <w:tmpl w:val="FDFAFFE8"/>
    <w:lvl w:ilvl="0" w:tplc="765AFE4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C11A4C"/>
    <w:multiLevelType w:val="hybridMultilevel"/>
    <w:tmpl w:val="416081A8"/>
    <w:lvl w:ilvl="0" w:tplc="CE52C4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726896F2">
      <w:start w:val="1"/>
      <w:numFmt w:val="upperLetter"/>
      <w:lvlText w:val="%2."/>
      <w:lvlJc w:val="left"/>
      <w:pPr>
        <w:ind w:left="1440" w:hanging="360"/>
      </w:pPr>
      <w:rPr>
        <w:rFonts w:ascii="Arial" w:eastAsiaTheme="majorEastAsia" w:hAnsi="Arial" w:cs="Arial"/>
        <w:b/>
      </w:rPr>
    </w:lvl>
    <w:lvl w:ilvl="2" w:tplc="723E594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F1471"/>
    <w:multiLevelType w:val="hybridMultilevel"/>
    <w:tmpl w:val="AAAA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314DD"/>
    <w:multiLevelType w:val="hybridMultilevel"/>
    <w:tmpl w:val="49D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D292A"/>
    <w:multiLevelType w:val="hybridMultilevel"/>
    <w:tmpl w:val="D658859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>
    <w:nsid w:val="36453EE1"/>
    <w:multiLevelType w:val="multilevel"/>
    <w:tmpl w:val="51B2A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38AA0267"/>
    <w:multiLevelType w:val="hybridMultilevel"/>
    <w:tmpl w:val="05FC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24076"/>
    <w:multiLevelType w:val="hybridMultilevel"/>
    <w:tmpl w:val="7A0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B276C"/>
    <w:multiLevelType w:val="hybridMultilevel"/>
    <w:tmpl w:val="534AC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673F5"/>
    <w:multiLevelType w:val="hybridMultilevel"/>
    <w:tmpl w:val="EB7A3D86"/>
    <w:lvl w:ilvl="0" w:tplc="058631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248D6"/>
    <w:multiLevelType w:val="hybridMultilevel"/>
    <w:tmpl w:val="763C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C1532B"/>
    <w:multiLevelType w:val="hybridMultilevel"/>
    <w:tmpl w:val="D1D8CA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54F33339"/>
    <w:multiLevelType w:val="hybridMultilevel"/>
    <w:tmpl w:val="1B3C1492"/>
    <w:lvl w:ilvl="0" w:tplc="951A926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97A06"/>
    <w:multiLevelType w:val="hybridMultilevel"/>
    <w:tmpl w:val="12B2A6D4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94F45"/>
    <w:multiLevelType w:val="hybridMultilevel"/>
    <w:tmpl w:val="C1BAA2A2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2">
    <w:nsid w:val="5EF63E9B"/>
    <w:multiLevelType w:val="hybridMultilevel"/>
    <w:tmpl w:val="20AA65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6A2C6EE2"/>
    <w:multiLevelType w:val="hybridMultilevel"/>
    <w:tmpl w:val="CEA6375E"/>
    <w:lvl w:ilvl="0" w:tplc="6F6847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6705B"/>
    <w:multiLevelType w:val="hybridMultilevel"/>
    <w:tmpl w:val="56FA48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5">
    <w:nsid w:val="78604CEA"/>
    <w:multiLevelType w:val="hybridMultilevel"/>
    <w:tmpl w:val="4456F60E"/>
    <w:lvl w:ilvl="0" w:tplc="40BAAC88">
      <w:start w:val="1"/>
      <w:numFmt w:val="lowerLetter"/>
      <w:lvlText w:val="%1."/>
      <w:lvlJc w:val="left"/>
      <w:pPr>
        <w:ind w:left="1004" w:hanging="360"/>
      </w:pPr>
      <w:rPr>
        <w:rFonts w:ascii="Arial" w:eastAsia="Calibr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8F52EA4"/>
    <w:multiLevelType w:val="hybridMultilevel"/>
    <w:tmpl w:val="0DB05782"/>
    <w:lvl w:ilvl="0" w:tplc="4D4AA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17605"/>
    <w:multiLevelType w:val="hybridMultilevel"/>
    <w:tmpl w:val="8F320ADA"/>
    <w:lvl w:ilvl="0" w:tplc="B244873E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27"/>
  </w:num>
  <w:num w:numId="4">
    <w:abstractNumId w:val="5"/>
  </w:num>
  <w:num w:numId="5">
    <w:abstractNumId w:val="23"/>
  </w:num>
  <w:num w:numId="6">
    <w:abstractNumId w:val="31"/>
  </w:num>
  <w:num w:numId="7">
    <w:abstractNumId w:val="6"/>
  </w:num>
  <w:num w:numId="8">
    <w:abstractNumId w:val="33"/>
  </w:num>
  <w:num w:numId="9">
    <w:abstractNumId w:val="30"/>
  </w:num>
  <w:num w:numId="10">
    <w:abstractNumId w:val="10"/>
  </w:num>
  <w:num w:numId="11">
    <w:abstractNumId w:val="24"/>
  </w:num>
  <w:num w:numId="12">
    <w:abstractNumId w:val="19"/>
  </w:num>
  <w:num w:numId="13">
    <w:abstractNumId w:val="32"/>
  </w:num>
  <w:num w:numId="14">
    <w:abstractNumId w:val="28"/>
  </w:num>
  <w:num w:numId="15">
    <w:abstractNumId w:val="34"/>
  </w:num>
  <w:num w:numId="16">
    <w:abstractNumId w:val="13"/>
  </w:num>
  <w:num w:numId="17">
    <w:abstractNumId w:val="21"/>
  </w:num>
  <w:num w:numId="18">
    <w:abstractNumId w:val="20"/>
  </w:num>
  <w:num w:numId="19">
    <w:abstractNumId w:val="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7"/>
  </w:num>
  <w:num w:numId="23">
    <w:abstractNumId w:val="25"/>
  </w:num>
  <w:num w:numId="24">
    <w:abstractNumId w:val="12"/>
  </w:num>
  <w:num w:numId="25">
    <w:abstractNumId w:val="11"/>
  </w:num>
  <w:num w:numId="26">
    <w:abstractNumId w:val="9"/>
  </w:num>
  <w:num w:numId="27">
    <w:abstractNumId w:val="15"/>
  </w:num>
  <w:num w:numId="28">
    <w:abstractNumId w:val="4"/>
  </w:num>
  <w:num w:numId="29">
    <w:abstractNumId w:val="0"/>
  </w:num>
  <w:num w:numId="30">
    <w:abstractNumId w:val="1"/>
  </w:num>
  <w:num w:numId="31">
    <w:abstractNumId w:val="35"/>
  </w:num>
  <w:num w:numId="32">
    <w:abstractNumId w:val="7"/>
  </w:num>
  <w:num w:numId="33">
    <w:abstractNumId w:val="3"/>
  </w:num>
  <w:num w:numId="34">
    <w:abstractNumId w:val="29"/>
  </w:num>
  <w:num w:numId="35">
    <w:abstractNumId w:val="14"/>
  </w:num>
  <w:num w:numId="36">
    <w:abstractNumId w:val="18"/>
  </w:num>
  <w:num w:numId="37">
    <w:abstractNumId w:val="1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B"/>
    <w:rsid w:val="000101B6"/>
    <w:rsid w:val="00032856"/>
    <w:rsid w:val="00056DA7"/>
    <w:rsid w:val="00070A04"/>
    <w:rsid w:val="0009260F"/>
    <w:rsid w:val="000E7B9D"/>
    <w:rsid w:val="00152663"/>
    <w:rsid w:val="00173E39"/>
    <w:rsid w:val="0036426C"/>
    <w:rsid w:val="00375DB6"/>
    <w:rsid w:val="003C3975"/>
    <w:rsid w:val="003E182B"/>
    <w:rsid w:val="0042599B"/>
    <w:rsid w:val="004504B1"/>
    <w:rsid w:val="00491E03"/>
    <w:rsid w:val="00565380"/>
    <w:rsid w:val="00570135"/>
    <w:rsid w:val="005B1249"/>
    <w:rsid w:val="005B325F"/>
    <w:rsid w:val="00621DC4"/>
    <w:rsid w:val="006530B0"/>
    <w:rsid w:val="0066310B"/>
    <w:rsid w:val="006C23BE"/>
    <w:rsid w:val="006C6540"/>
    <w:rsid w:val="007261FE"/>
    <w:rsid w:val="0073236D"/>
    <w:rsid w:val="00775239"/>
    <w:rsid w:val="007A3289"/>
    <w:rsid w:val="007A3AAC"/>
    <w:rsid w:val="007A700E"/>
    <w:rsid w:val="007B0BAA"/>
    <w:rsid w:val="00802681"/>
    <w:rsid w:val="008212A6"/>
    <w:rsid w:val="0083039D"/>
    <w:rsid w:val="00893271"/>
    <w:rsid w:val="00893CAF"/>
    <w:rsid w:val="008E3A47"/>
    <w:rsid w:val="00981233"/>
    <w:rsid w:val="009F78EA"/>
    <w:rsid w:val="00A624FD"/>
    <w:rsid w:val="00A777C9"/>
    <w:rsid w:val="00B41CE7"/>
    <w:rsid w:val="00B541F9"/>
    <w:rsid w:val="00B55172"/>
    <w:rsid w:val="00BB0DA9"/>
    <w:rsid w:val="00D03A9C"/>
    <w:rsid w:val="00D20712"/>
    <w:rsid w:val="00D348F7"/>
    <w:rsid w:val="00E4663E"/>
    <w:rsid w:val="00E551C6"/>
    <w:rsid w:val="00E66441"/>
    <w:rsid w:val="00E97B26"/>
    <w:rsid w:val="00EA150E"/>
    <w:rsid w:val="00F93345"/>
    <w:rsid w:val="00FC3B3A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8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  <w:style w:type="character" w:customStyle="1" w:styleId="Heading2Char">
    <w:name w:val="Heading 2 Char"/>
    <w:basedOn w:val="DefaultParagraphFont"/>
    <w:link w:val="Heading2"/>
    <w:uiPriority w:val="9"/>
    <w:rsid w:val="000328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D"/>
    </w:rPr>
  </w:style>
  <w:style w:type="table" w:styleId="TableGrid">
    <w:name w:val="Table Grid"/>
    <w:basedOn w:val="TableNormal"/>
    <w:uiPriority w:val="39"/>
    <w:rsid w:val="00D03A9C"/>
    <w:pPr>
      <w:spacing w:after="0" w:line="240" w:lineRule="auto"/>
    </w:pPr>
    <w:rPr>
      <w:rFonts w:ascii="Calibri" w:eastAsia="Calibri" w:hAnsi="Calibri" w:cs="SimSu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70A04"/>
    <w:rPr>
      <w:rFonts w:asciiTheme="majorHAnsi" w:eastAsiaTheme="majorEastAsia" w:hAnsiTheme="majorHAnsi" w:cstheme="majorBidi"/>
      <w:b/>
      <w:bCs/>
      <w:color w:val="4472C4" w:themeColor="accent1"/>
      <w:lang w:val="en-ID"/>
    </w:rPr>
  </w:style>
  <w:style w:type="character" w:styleId="Hyperlink">
    <w:name w:val="Hyperlink"/>
    <w:basedOn w:val="DefaultParagraphFont"/>
    <w:uiPriority w:val="99"/>
    <w:rsid w:val="0056538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  <w:style w:type="character" w:customStyle="1" w:styleId="Heading2Char">
    <w:name w:val="Heading 2 Char"/>
    <w:basedOn w:val="DefaultParagraphFont"/>
    <w:link w:val="Heading2"/>
    <w:uiPriority w:val="9"/>
    <w:rsid w:val="000328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D"/>
    </w:rPr>
  </w:style>
  <w:style w:type="table" w:styleId="TableGrid">
    <w:name w:val="Table Grid"/>
    <w:basedOn w:val="TableNormal"/>
    <w:uiPriority w:val="39"/>
    <w:rsid w:val="00D03A9C"/>
    <w:pPr>
      <w:spacing w:after="0" w:line="240" w:lineRule="auto"/>
    </w:pPr>
    <w:rPr>
      <w:rFonts w:ascii="Calibri" w:eastAsia="Calibri" w:hAnsi="Calibri" w:cs="SimSu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70A04"/>
    <w:rPr>
      <w:rFonts w:asciiTheme="majorHAnsi" w:eastAsiaTheme="majorEastAsia" w:hAnsiTheme="majorHAnsi" w:cstheme="majorBidi"/>
      <w:b/>
      <w:bCs/>
      <w:color w:val="4472C4" w:themeColor="accent1"/>
      <w:lang w:val="en-ID"/>
    </w:rPr>
  </w:style>
  <w:style w:type="character" w:styleId="Hyperlink">
    <w:name w:val="Hyperlink"/>
    <w:basedOn w:val="DefaultParagraphFont"/>
    <w:uiPriority w:val="99"/>
    <w:rsid w:val="005653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enkes.laporan_Riskesdas2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ts.usd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annessa marknalia</dc:creator>
  <cp:keywords/>
  <dc:description/>
  <cp:lastModifiedBy>syila</cp:lastModifiedBy>
  <cp:revision>23</cp:revision>
  <dcterms:created xsi:type="dcterms:W3CDTF">2022-03-09T16:23:00Z</dcterms:created>
  <dcterms:modified xsi:type="dcterms:W3CDTF">2022-03-13T05:26:00Z</dcterms:modified>
</cp:coreProperties>
</file>