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D3E3" w14:textId="77777777" w:rsidR="00D37751" w:rsidRPr="00D37751" w:rsidRDefault="00D37751" w:rsidP="00D37751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Toc71277527"/>
      <w:r w:rsidRPr="00D377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DAFTAR PUSTAKA</w:t>
      </w:r>
      <w:bookmarkEnd w:id="0"/>
    </w:p>
    <w:p w14:paraId="17E98F32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Akyoo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W. O.,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Leyna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G. H.,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Kakoko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D. C., &amp;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Mosha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I. H. 2019. Family Support </w:t>
      </w:r>
      <w:proofErr w:type="gram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Adherence To Dietary Recommendations Among Diabetic Patients Attending Clinics In Dar Es Salaam, Tanzania: A Cross Sectional Study. International Journal of Recent Scientific Research, 10, 35370-35377.</w:t>
      </w:r>
    </w:p>
    <w:p w14:paraId="762741EF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Arifin, S. D. 2015.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diabetes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di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Poli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RSUP dr.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Soeradji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Tirtonegoroklaten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Keperawatan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Respati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Yogyakarta, 2(2), 54-66.</w:t>
      </w:r>
    </w:p>
    <w:p w14:paraId="5B1966AF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Astuti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Paratmanitya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Y., &amp;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Wahyuningsih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W. 2016. Tingkat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berhubungan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menjalani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terapi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di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Puskesmas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Kasihan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Bantul Yogyakarta. </w:t>
      </w:r>
      <w:proofErr w:type="spellStart"/>
      <w:r w:rsidRPr="00D377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Gizi</w:t>
      </w:r>
      <w:proofErr w:type="spellEnd"/>
      <w:r w:rsidRPr="00D377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Dietetik</w:t>
      </w:r>
      <w:proofErr w:type="spellEnd"/>
      <w:r w:rsidRPr="00D377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Indonesia (Indonesian Journal of Nutrition and Dietetics)</w:t>
      </w: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, </w:t>
      </w:r>
      <w:r w:rsidRPr="00D377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3</w:t>
      </w: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(2), 105-112.</w:t>
      </w:r>
    </w:p>
    <w:p w14:paraId="788520F6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Bertalina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B., &amp;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Purnama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 2016.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motivasi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Kesehatan, 7(2), 329-340.</w:t>
      </w:r>
    </w:p>
    <w:p w14:paraId="264E71F5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Bupu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2018.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RSUD Kota Surakarta. Program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Studi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D-IV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Analis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Fakultas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Kesehatan, Universitas Setia Budi (Doctoral dissertation, Universitas Setia Budi Surakarta).</w:t>
      </w:r>
    </w:p>
    <w:p w14:paraId="2A768FC2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Choirunnisa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L. 2019.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Kontrol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Rutin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gram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Di</w:t>
      </w:r>
      <w:proofErr w:type="gram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Surabaya (Doctoral dissertation, Universitas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Airlangga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2175D175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Dita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Garnita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2021 .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proofErr w:type="gram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Risiko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Indonesia (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Analisis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Sakerti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2007), FKM UI.</w:t>
      </w:r>
    </w:p>
    <w:p w14:paraId="3FF13006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Fatimah, R. N. 2015. Diabetes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Majority, 4(5).</w:t>
      </w:r>
    </w:p>
    <w:p w14:paraId="22CC2AB3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Gustina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dkk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2014.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Faktor-faktor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Berhubungan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Diabetes Mellitus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Jurusan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Keperawatan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Poltekkes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Kemenkes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Jakarta III: Jakarta.</w:t>
      </w:r>
    </w:p>
    <w:p w14:paraId="0D8EEAAC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Hestiana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D. W. 2017.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Faktor-Faktor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Berhubungan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Pengelolaan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Rawat Jalan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DIabetes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di Kota Semarang. JHE (Journal of Health Education), 2(2), 137-145.</w:t>
      </w:r>
    </w:p>
    <w:p w14:paraId="3ECD9390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Hisni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Widowati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R., &amp; Wahidin, N. 2018.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Diabetes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Di Wilayah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Puskesmas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Limo Depok.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Budaya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, 40(57).</w:t>
      </w:r>
    </w:p>
    <w:p w14:paraId="6FA2D54C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Ilmah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F., &amp;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Rochmah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T. N. 2015.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rawat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inap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teori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niven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Administrasi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 Indonesia, 3(1), 60-69.</w:t>
      </w:r>
    </w:p>
    <w:p w14:paraId="54DDCA95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Internasional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Federation (IDF). 2012.  Available from: </w:t>
      </w:r>
      <w:proofErr w:type="gram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http://www.diabetes.org/(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diakses</w:t>
      </w:r>
      <w:proofErr w:type="spellEnd"/>
      <w:proofErr w:type="gram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april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2020)</w:t>
      </w:r>
    </w:p>
    <w:p w14:paraId="5BB18746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Kartika, K.,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Suryani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I., &amp; Sari, T. 2017.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Terhadap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Diet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2 Di Wilayah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Kerja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Puskesmas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Gamping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1. </w:t>
      </w:r>
      <w:proofErr w:type="spellStart"/>
      <w:r w:rsidRPr="00D37751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Nutrisia</w:t>
      </w:r>
      <w:proofErr w:type="spellEnd"/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D37751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19</w:t>
      </w:r>
      <w:r w:rsidRPr="00D377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(1), 17-24.</w:t>
      </w:r>
    </w:p>
    <w:p w14:paraId="449F7DC4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Kartini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T. D., Amir, A., &amp; Sabir, M. 2018.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Tingkat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Di</w:t>
      </w:r>
      <w:proofErr w:type="gram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Wilayah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Puskesmas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Sudiang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Raya. Media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Gizi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, 25(1), 55-63.</w:t>
      </w:r>
    </w:p>
    <w:p w14:paraId="35A8B347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Kemenkes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RI. 2018.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Riset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 Dasar 2018 (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Riskesdas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2018).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Kemenkes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RI. Jakarta. http://www.depkes.go.id/resources/download/general/Hasil%20Riskesdas%202018. pdf.</w:t>
      </w:r>
    </w:p>
    <w:p w14:paraId="23F273ED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Marengke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Dewi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I., &amp; Mato, R. 2020.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Menjalankan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3j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Rsud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Salewangan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Maros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 Diagnosis, 15(2), 148-153.</w:t>
      </w:r>
    </w:p>
    <w:p w14:paraId="2756095D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Nauli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 A. 2014.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kualitas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Di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rsud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arifin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achmad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provinsi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riau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(Doctoral dissertation, Riau University).</w:t>
      </w:r>
    </w:p>
    <w:p w14:paraId="2AB20C74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Putra, I. W. A., &amp;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Berawi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 2015.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Empat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Pilar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Penatalaksanaan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Majority, 4(9), 8-12.</w:t>
      </w:r>
    </w:p>
    <w:p w14:paraId="0B94858D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Rahmi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H., Malini, H., &amp;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Huriani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 2020. Peran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Menurunkan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Distress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Andalas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, 8(4).</w:t>
      </w:r>
    </w:p>
    <w:p w14:paraId="5BD429AB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Risti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 N., &amp;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Isnaeni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 N. 2017.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Motivasi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Gizi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DM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Rawat Jalan Di RSUD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Karanganyar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Kesehatan, 10(2), 94-102.</w:t>
      </w:r>
    </w:p>
    <w:p w14:paraId="754F6ED8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Soegondo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S. 2005.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Strategi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Edukasi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Diabetes. </w:t>
      </w:r>
      <w:proofErr w:type="spellStart"/>
      <w:proofErr w:type="gram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Soegondo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Thejaswini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K.O., Dayananda, G., &amp; Chandrakala, S.P., 2012.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Associaton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Family History of Type 2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DMwith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Resistance. IJBMS Vol.</w:t>
      </w:r>
      <w:proofErr w:type="gram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3 :</w:t>
      </w:r>
      <w:proofErr w:type="gram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Issue 5 : 155-159</w:t>
      </w:r>
    </w:p>
    <w:p w14:paraId="035C39A0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Sulanjari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 2018.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Menjalankan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Diit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Di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Poliklinik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Rsud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Dr.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Sayidiman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Magetan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(Doctoral dissertation, STIKES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Insan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Scholar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Medika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Jombang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041B6AFF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World Health Organization (WHO). 2016. </w:t>
      </w:r>
      <w:hyperlink r:id="rId4" w:history="1">
        <w:r w:rsidRPr="00D37751">
          <w:rPr>
            <w:rFonts w:ascii="Times New Roman" w:eastAsia="Calibri" w:hAnsi="Times New Roman" w:cs="Times New Roman"/>
            <w:sz w:val="24"/>
            <w:szCs w:val="24"/>
            <w:lang w:val="en-US"/>
          </w:rPr>
          <w:t>http://www.globalhealth.gov/global-healthtopics/lgbt/lgbt_report.html</w:t>
        </w:r>
      </w:hyperlink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AE47122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World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Helth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Organization (WHO). 2019. https ://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apps.who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. int/iris/rest /bitstreams/123 3344 /retrieve</w:t>
      </w:r>
    </w:p>
    <w:p w14:paraId="18D4FD8B" w14:textId="77777777" w:rsidR="00D37751" w:rsidRPr="00D37751" w:rsidRDefault="00D37751" w:rsidP="00D377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Yulia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 2016.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Mempengaruhi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Menjalankan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Pada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377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(Doctoral dissertation, Universitas Negeri Semarang).</w:t>
      </w:r>
    </w:p>
    <w:p w14:paraId="3E0F8F51" w14:textId="77777777" w:rsidR="00D37751" w:rsidRPr="00D37751" w:rsidRDefault="00D37751" w:rsidP="00D37751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29F75F21" w14:textId="77777777" w:rsidR="005C47B2" w:rsidRPr="00D37751" w:rsidRDefault="005C47B2">
      <w:pPr>
        <w:rPr>
          <w:rFonts w:ascii="Times New Roman" w:hAnsi="Times New Roman" w:cs="Times New Roman"/>
        </w:rPr>
      </w:pPr>
    </w:p>
    <w:sectPr w:rsidR="005C47B2" w:rsidRPr="00D37751" w:rsidSect="00D116EA">
      <w:pgSz w:w="11907" w:h="16839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51"/>
    <w:rsid w:val="00087519"/>
    <w:rsid w:val="005C47B2"/>
    <w:rsid w:val="00906EF6"/>
    <w:rsid w:val="00C51412"/>
    <w:rsid w:val="00D13769"/>
    <w:rsid w:val="00D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E88D"/>
  <w15:chartTrackingRefBased/>
  <w15:docId w15:val="{EDCCF0D1-7077-4855-805C-AD2C9CA4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health.gov/global-healthtopics/lgbt/lgbt_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2021-06-09T12:26:00Z</dcterms:created>
  <dcterms:modified xsi:type="dcterms:W3CDTF">2021-06-09T12:27:00Z</dcterms:modified>
</cp:coreProperties>
</file>