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Title"/>
      </w:pPr>
      <w:bookmarkStart w:name="ABSTRAK" w:id="1"/>
      <w:bookmarkEnd w:id="1"/>
      <w:r>
        <w:rPr>
          <w:b w:val="0"/>
        </w:rPr>
      </w:r>
      <w:r>
        <w:rPr/>
        <w:t>ABSTRAK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44" w:lineRule="auto" w:before="179"/>
        <w:ind w:left="586" w:right="120"/>
        <w:jc w:val="both"/>
      </w:pPr>
      <w:r>
        <w:rPr>
          <w:rFonts w:ascii="Arial"/>
          <w:b/>
        </w:rPr>
        <w:t>SHELY OKTAVIANITA, 2024</w:t>
      </w:r>
      <w:r>
        <w:rPr/>
        <w:t>. Pengaruh Konseling Gizi dengan Media Cakram</w:t>
      </w:r>
      <w:r>
        <w:rPr>
          <w:spacing w:val="1"/>
        </w:rPr>
        <w:t> </w:t>
      </w:r>
      <w:r>
        <w:rPr/>
        <w:t>(Disc Media) terhadap Tingkat Pengetahuan, Tingkat Konsumsi, dan Kadar Gula</w:t>
      </w:r>
      <w:r>
        <w:rPr>
          <w:spacing w:val="1"/>
        </w:rPr>
        <w:t> </w:t>
      </w:r>
      <w:r>
        <w:rPr/>
        <w:t>Darah</w:t>
      </w:r>
      <w:r>
        <w:rPr>
          <w:spacing w:val="-2"/>
        </w:rPr>
        <w:t> </w:t>
      </w:r>
      <w:r>
        <w:rPr/>
        <w:t>Puasa</w:t>
      </w:r>
      <w:r>
        <w:rPr>
          <w:spacing w:val="3"/>
        </w:rPr>
        <w:t> </w:t>
      </w:r>
      <w:r>
        <w:rPr/>
        <w:t>Pasien</w:t>
      </w:r>
      <w:r>
        <w:rPr>
          <w:spacing w:val="3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</w:t>
      </w:r>
      <w:r>
        <w:rPr>
          <w:spacing w:val="-3"/>
        </w:rPr>
        <w:t> </w:t>
      </w:r>
      <w:r>
        <w:rPr/>
        <w:t>Tipe</w:t>
      </w:r>
      <w:r>
        <w:rPr>
          <w:spacing w:val="3"/>
        </w:rPr>
        <w:t> </w:t>
      </w:r>
      <w:r>
        <w:rPr/>
        <w:t>II</w:t>
      </w:r>
      <w:r>
        <w:rPr>
          <w:spacing w:val="-2"/>
        </w:rPr>
        <w:t> </w:t>
      </w:r>
      <w:r>
        <w:rPr/>
        <w:t>di Puskesmas</w:t>
      </w:r>
      <w:r>
        <w:rPr>
          <w:spacing w:val="1"/>
        </w:rPr>
        <w:t> </w:t>
      </w:r>
      <w:r>
        <w:rPr/>
        <w:t>Durenan</w:t>
      </w:r>
    </w:p>
    <w:p>
      <w:pPr>
        <w:pStyle w:val="BodyText"/>
        <w:spacing w:line="280" w:lineRule="auto" w:before="159"/>
        <w:ind w:left="586" w:right="111" w:firstLine="720"/>
        <w:jc w:val="both"/>
      </w:pPr>
      <w:r>
        <w:rPr/>
        <w:t>DM atau dikenal dengan kencing manis merupakan kelainan metabolisme</w:t>
      </w:r>
      <w:r>
        <w:rPr>
          <w:spacing w:val="-56"/>
        </w:rPr>
        <w:t> </w:t>
      </w:r>
      <w:r>
        <w:rPr/>
        <w:t>tubuh yang ditandai dengan tingginya kadar gula dalam darah akibat kerusakan</w:t>
      </w:r>
      <w:r>
        <w:rPr>
          <w:spacing w:val="1"/>
        </w:rPr>
        <w:t> </w:t>
      </w:r>
      <w:r>
        <w:rPr/>
        <w:t>sekresi insulin. Pilar penatalaksanaan DM meliputi edukasi, terapi diet, latihan</w:t>
      </w:r>
      <w:r>
        <w:rPr>
          <w:spacing w:val="1"/>
        </w:rPr>
        <w:t> </w:t>
      </w:r>
      <w:r>
        <w:rPr/>
        <w:t>jasmani,</w:t>
      </w:r>
      <w:r>
        <w:rPr>
          <w:spacing w:val="1"/>
        </w:rPr>
        <w:t> </w:t>
      </w:r>
      <w:r>
        <w:rPr/>
        <w:t>farmakologis,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pengecekan</w:t>
      </w:r>
      <w:r>
        <w:rPr>
          <w:spacing w:val="1"/>
        </w:rPr>
        <w:t> </w:t>
      </w:r>
      <w:r>
        <w:rPr/>
        <w:t>gula</w:t>
      </w:r>
      <w:r>
        <w:rPr>
          <w:spacing w:val="1"/>
        </w:rPr>
        <w:t> </w:t>
      </w:r>
      <w:r>
        <w:rPr/>
        <w:t>darah</w:t>
      </w:r>
      <w:r>
        <w:rPr>
          <w:spacing w:val="1"/>
        </w:rPr>
        <w:t> </w:t>
      </w:r>
      <w:r>
        <w:rPr/>
        <w:t>mandiri.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bertujuan untuk merubah perilaku pasien DM. Pemberian konseling gizi berulang</w:t>
      </w:r>
      <w:r>
        <w:rPr>
          <w:spacing w:val="1"/>
        </w:rPr>
        <w:t> </w:t>
      </w:r>
      <w:r>
        <w:rPr/>
        <w:t>dapat</w:t>
      </w:r>
      <w:r>
        <w:rPr>
          <w:spacing w:val="-10"/>
        </w:rPr>
        <w:t> </w:t>
      </w:r>
      <w:r>
        <w:rPr/>
        <w:t>memberikan</w:t>
      </w:r>
      <w:r>
        <w:rPr>
          <w:spacing w:val="-8"/>
        </w:rPr>
        <w:t> </w:t>
      </w:r>
      <w:r>
        <w:rPr/>
        <w:t>konsistensi</w:t>
      </w:r>
      <w:r>
        <w:rPr>
          <w:spacing w:val="-11"/>
        </w:rPr>
        <w:t> </w:t>
      </w:r>
      <w:r>
        <w:rPr/>
        <w:t>perubahan</w:t>
      </w:r>
      <w:r>
        <w:rPr>
          <w:spacing w:val="-8"/>
        </w:rPr>
        <w:t> </w:t>
      </w:r>
      <w:r>
        <w:rPr/>
        <w:t>perilaku</w:t>
      </w:r>
      <w:r>
        <w:rPr>
          <w:spacing w:val="-8"/>
        </w:rPr>
        <w:t> </w:t>
      </w:r>
      <w:r>
        <w:rPr/>
        <w:t>pasien.</w:t>
      </w:r>
      <w:r>
        <w:rPr>
          <w:spacing w:val="-2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ini</w:t>
      </w:r>
      <w:r>
        <w:rPr>
          <w:spacing w:val="-11"/>
        </w:rPr>
        <w:t> </w:t>
      </w:r>
      <w:r>
        <w:rPr/>
        <w:t>bertujuan</w:t>
      </w:r>
      <w:r>
        <w:rPr>
          <w:spacing w:val="-56"/>
        </w:rPr>
        <w:t> </w:t>
      </w:r>
      <w:r>
        <w:rPr/>
        <w:t>untuk mengalanisis pengaruh konseling gizi</w:t>
      </w:r>
      <w:r>
        <w:rPr>
          <w:spacing w:val="1"/>
        </w:rPr>
        <w:t> </w:t>
      </w:r>
      <w:r>
        <w:rPr/>
        <w:t>dengan media cakram (Disc Media)</w:t>
      </w:r>
      <w:r>
        <w:rPr>
          <w:spacing w:val="1"/>
        </w:rPr>
        <w:t> </w:t>
      </w:r>
      <w:r>
        <w:rPr>
          <w:spacing w:val="-1"/>
        </w:rPr>
        <w:t>terhadap</w:t>
      </w:r>
      <w:r>
        <w:rPr>
          <w:spacing w:val="-11"/>
        </w:rPr>
        <w:t> </w:t>
      </w:r>
      <w:r>
        <w:rPr/>
        <w:t>tingkat</w:t>
      </w:r>
      <w:r>
        <w:rPr>
          <w:spacing w:val="-12"/>
        </w:rPr>
        <w:t> </w:t>
      </w:r>
      <w:r>
        <w:rPr/>
        <w:t>pengetahuan,</w:t>
      </w:r>
      <w:r>
        <w:rPr>
          <w:spacing w:val="-12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konsumsi,</w:t>
      </w:r>
      <w:r>
        <w:rPr>
          <w:spacing w:val="-11"/>
        </w:rPr>
        <w:t> </w:t>
      </w:r>
      <w:r>
        <w:rPr/>
        <w:t>dan</w:t>
      </w:r>
      <w:r>
        <w:rPr>
          <w:spacing w:val="-6"/>
        </w:rPr>
        <w:t> </w:t>
      </w:r>
      <w:r>
        <w:rPr/>
        <w:t>kadar</w:t>
      </w:r>
      <w:r>
        <w:rPr>
          <w:spacing w:val="-15"/>
        </w:rPr>
        <w:t> </w:t>
      </w:r>
      <w:r>
        <w:rPr/>
        <w:t>gula</w:t>
      </w:r>
      <w:r>
        <w:rPr>
          <w:spacing w:val="-11"/>
        </w:rPr>
        <w:t> </w:t>
      </w:r>
      <w:r>
        <w:rPr/>
        <w:t>puasa</w:t>
      </w:r>
      <w:r>
        <w:rPr>
          <w:spacing w:val="-10"/>
        </w:rPr>
        <w:t> </w:t>
      </w:r>
      <w:r>
        <w:rPr/>
        <w:t>pasien DM</w:t>
      </w:r>
      <w:r>
        <w:rPr>
          <w:spacing w:val="-56"/>
        </w:rPr>
        <w:t> </w:t>
      </w:r>
      <w:r>
        <w:rPr/>
        <w:t>T2</w:t>
      </w:r>
      <w:r>
        <w:rPr>
          <w:spacing w:val="4"/>
        </w:rPr>
        <w:t> </w:t>
      </w:r>
      <w:r>
        <w:rPr/>
        <w:t>di</w:t>
      </w:r>
      <w:r>
        <w:rPr>
          <w:spacing w:val="-3"/>
        </w:rPr>
        <w:t> </w:t>
      </w:r>
      <w:r>
        <w:rPr/>
        <w:t>Puskesmas</w:t>
      </w:r>
      <w:r>
        <w:rPr>
          <w:spacing w:val="2"/>
        </w:rPr>
        <w:t> </w:t>
      </w:r>
      <w:r>
        <w:rPr/>
        <w:t>Durenan</w:t>
      </w:r>
      <w:r>
        <w:rPr>
          <w:spacing w:val="-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Trenggalek</w:t>
      </w:r>
      <w:r>
        <w:rPr>
          <w:spacing w:val="-2"/>
        </w:rPr>
        <w:t> </w:t>
      </w:r>
      <w:r>
        <w:rPr/>
        <w:t>tahun</w:t>
      </w:r>
      <w:r>
        <w:rPr>
          <w:spacing w:val="4"/>
        </w:rPr>
        <w:t> </w:t>
      </w:r>
      <w:r>
        <w:rPr/>
        <w:t>2024.</w:t>
      </w:r>
    </w:p>
    <w:p>
      <w:pPr>
        <w:pStyle w:val="BodyText"/>
        <w:spacing w:line="278" w:lineRule="auto" w:before="150"/>
        <w:ind w:left="586" w:right="110" w:firstLine="720"/>
        <w:jc w:val="both"/>
      </w:pPr>
      <w:r>
        <w:rPr>
          <w:spacing w:val="-1"/>
        </w:rPr>
        <w:t>Jenis</w:t>
      </w:r>
      <w:r>
        <w:rPr>
          <w:spacing w:val="-13"/>
        </w:rPr>
        <w:t> </w:t>
      </w:r>
      <w:r>
        <w:rPr>
          <w:spacing w:val="-1"/>
        </w:rPr>
        <w:t>penelitian</w:t>
      </w:r>
      <w:r>
        <w:rPr>
          <w:spacing w:val="-10"/>
        </w:rPr>
        <w:t> </w:t>
      </w:r>
      <w:r>
        <w:rPr>
          <w:spacing w:val="-1"/>
        </w:rPr>
        <w:t>ini</w:t>
      </w:r>
      <w:r>
        <w:rPr>
          <w:spacing w:val="-13"/>
        </w:rPr>
        <w:t> </w:t>
      </w:r>
      <w:r>
        <w:rPr>
          <w:spacing w:val="-1"/>
        </w:rPr>
        <w:t>adalah</w:t>
      </w:r>
      <w:r>
        <w:rPr>
          <w:spacing w:val="-10"/>
        </w:rPr>
        <w:t> </w:t>
      </w:r>
      <w:r>
        <w:rPr>
          <w:spacing w:val="-1"/>
        </w:rPr>
        <w:t>kuantitatif,</w:t>
      </w:r>
      <w:r>
        <w:rPr>
          <w:spacing w:val="-4"/>
        </w:rPr>
        <w:t> </w:t>
      </w:r>
      <w:r>
        <w:rPr/>
        <w:t>menggunakan</w:t>
      </w:r>
      <w:r>
        <w:rPr>
          <w:spacing w:val="-8"/>
        </w:rPr>
        <w:t> </w:t>
      </w:r>
      <w:r>
        <w:rPr/>
        <w:t>metode</w:t>
      </w:r>
      <w:r>
        <w:rPr>
          <w:spacing w:val="-9"/>
        </w:rPr>
        <w:t> </w:t>
      </w:r>
      <w:r>
        <w:rPr/>
        <w:t>rancangan</w:t>
      </w:r>
      <w:r>
        <w:rPr>
          <w:spacing w:val="-8"/>
        </w:rPr>
        <w:t> </w:t>
      </w:r>
      <w:r>
        <w:rPr>
          <w:rFonts w:ascii="Arial"/>
          <w:i/>
        </w:rPr>
        <w:t>pre</w:t>
      </w:r>
      <w:r>
        <w:rPr>
          <w:rFonts w:ascii="Arial"/>
          <w:i/>
          <w:spacing w:val="-59"/>
        </w:rPr>
        <w:t> </w:t>
      </w:r>
      <w:r>
        <w:rPr>
          <w:rFonts w:ascii="Arial"/>
          <w:i/>
        </w:rPr>
        <w:t>exsperiment </w:t>
      </w:r>
      <w:r>
        <w:rPr/>
        <w:t>dengan desain </w:t>
      </w:r>
      <w:r>
        <w:rPr>
          <w:rFonts w:ascii="Arial"/>
          <w:i/>
        </w:rPr>
        <w:t>pretest posttest with one group</w:t>
      </w:r>
      <w:r>
        <w:rPr/>
        <w:t>, lokasi penelitian</w:t>
      </w:r>
      <w:r>
        <w:rPr>
          <w:spacing w:val="1"/>
        </w:rPr>
        <w:t> </w:t>
      </w:r>
      <w:r>
        <w:rPr/>
        <w:t>bertempat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Durenan.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inklusi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pengetahuan dikumpulkan menggunakan kuesioner </w:t>
      </w:r>
      <w:r>
        <w:rPr>
          <w:rFonts w:ascii="Arial"/>
          <w:i/>
        </w:rPr>
        <w:t>pretest posttest</w:t>
      </w:r>
      <w:r>
        <w:rPr/>
        <w:t>, data tingkat</w:t>
      </w:r>
      <w:r>
        <w:rPr>
          <w:spacing w:val="1"/>
        </w:rPr>
        <w:t> </w:t>
      </w:r>
      <w:r>
        <w:rPr>
          <w:spacing w:val="-1"/>
        </w:rPr>
        <w:t>konsumsi</w:t>
      </w:r>
      <w:r>
        <w:rPr>
          <w:spacing w:val="-14"/>
        </w:rPr>
        <w:t> </w:t>
      </w:r>
      <w:r>
        <w:rPr>
          <w:spacing w:val="-1"/>
        </w:rPr>
        <w:t>dikumpulkan</w:t>
      </w:r>
      <w:r>
        <w:rPr>
          <w:spacing w:val="-6"/>
        </w:rPr>
        <w:t> </w:t>
      </w:r>
      <w:r>
        <w:rPr/>
        <w:t>menggunakan</w:t>
      </w:r>
      <w:r>
        <w:rPr>
          <w:spacing w:val="-6"/>
        </w:rPr>
        <w:t> </w:t>
      </w:r>
      <w:r>
        <w:rPr>
          <w:rFonts w:ascii="Arial"/>
          <w:i/>
        </w:rPr>
        <w:t>form</w:t>
      </w:r>
      <w:r>
        <w:rPr>
          <w:rFonts w:ascii="Arial"/>
          <w:i/>
          <w:spacing w:val="-11"/>
        </w:rPr>
        <w:t> </w:t>
      </w:r>
      <w:r>
        <w:rPr>
          <w:rFonts w:ascii="Arial"/>
          <w:i/>
        </w:rPr>
        <w:t>recall</w:t>
      </w:r>
      <w:r>
        <w:rPr>
          <w:rFonts w:ascii="Arial"/>
          <w:i/>
          <w:spacing w:val="-15"/>
        </w:rPr>
        <w:t> </w:t>
      </w:r>
      <w:r>
        <w:rPr/>
        <w:t>3x24</w:t>
      </w:r>
      <w:r>
        <w:rPr>
          <w:spacing w:val="-11"/>
        </w:rPr>
        <w:t> </w:t>
      </w:r>
      <w:r>
        <w:rPr/>
        <w:t>jam,</w:t>
      </w:r>
      <w:r>
        <w:rPr>
          <w:spacing w:val="-11"/>
        </w:rPr>
        <w:t> </w:t>
      </w:r>
      <w:r>
        <w:rPr/>
        <w:t>serta</w:t>
      </w:r>
      <w:r>
        <w:rPr>
          <w:spacing w:val="-6"/>
        </w:rPr>
        <w:t> </w:t>
      </w:r>
      <w:r>
        <w:rPr/>
        <w:t>kadar</w:t>
      </w:r>
      <w:r>
        <w:rPr>
          <w:spacing w:val="-15"/>
        </w:rPr>
        <w:t> </w:t>
      </w:r>
      <w:r>
        <w:rPr/>
        <w:t>gula</w:t>
      </w:r>
      <w:r>
        <w:rPr>
          <w:spacing w:val="-10"/>
        </w:rPr>
        <w:t> </w:t>
      </w:r>
      <w:r>
        <w:rPr/>
        <w:t>darah</w:t>
      </w:r>
      <w:r>
        <w:rPr>
          <w:spacing w:val="-56"/>
        </w:rPr>
        <w:t> </w:t>
      </w:r>
      <w:r>
        <w:rPr/>
        <w:t>puasa</w:t>
      </w:r>
      <w:r>
        <w:rPr>
          <w:spacing w:val="4"/>
        </w:rPr>
        <w:t> </w:t>
      </w:r>
      <w:r>
        <w:rPr/>
        <w:t>menggunakan alat</w:t>
      </w:r>
      <w:r>
        <w:rPr>
          <w:spacing w:val="4"/>
        </w:rPr>
        <w:t> </w:t>
      </w:r>
      <w:r>
        <w:rPr>
          <w:rFonts w:ascii="Arial"/>
          <w:i/>
        </w:rPr>
        <w:t>glucometer</w:t>
      </w:r>
      <w:r>
        <w:rPr/>
        <w:t>.</w:t>
      </w:r>
    </w:p>
    <w:p>
      <w:pPr>
        <w:pStyle w:val="BodyText"/>
        <w:spacing w:line="280" w:lineRule="auto" w:before="162"/>
        <w:ind w:left="586" w:right="115" w:firstLine="720"/>
        <w:jc w:val="both"/>
      </w:pPr>
      <w:r>
        <w:rPr/>
        <w:t>Hasil paired t-test</w:t>
      </w:r>
      <w:r>
        <w:rPr>
          <w:spacing w:val="1"/>
        </w:rPr>
        <w:t> </w:t>
      </w:r>
      <w:r>
        <w:rPr/>
        <w:t>dengan tingkat signifikan α&lt;0,05. Hasil menunjukkan</w:t>
      </w:r>
      <w:r>
        <w:rPr>
          <w:spacing w:val="1"/>
        </w:rPr>
        <w:t> </w:t>
      </w:r>
      <w:r>
        <w:rPr>
          <w:spacing w:val="-1"/>
        </w:rPr>
        <w:t>bahwa</w:t>
      </w:r>
      <w:r>
        <w:rPr>
          <w:spacing w:val="-8"/>
        </w:rPr>
        <w:t> </w:t>
      </w:r>
      <w:r>
        <w:rPr/>
        <w:t>variabel</w:t>
      </w:r>
      <w:r>
        <w:rPr>
          <w:spacing w:val="-12"/>
        </w:rPr>
        <w:t> </w:t>
      </w:r>
      <w:r>
        <w:rPr/>
        <w:t>tingkat</w:t>
      </w:r>
      <w:r>
        <w:rPr>
          <w:spacing w:val="-14"/>
        </w:rPr>
        <w:t> </w:t>
      </w:r>
      <w:r>
        <w:rPr/>
        <w:t>pengetahun,</w:t>
      </w:r>
      <w:r>
        <w:rPr>
          <w:spacing w:val="-10"/>
        </w:rPr>
        <w:t> </w:t>
      </w:r>
      <w:r>
        <w:rPr/>
        <w:t>tingkat</w:t>
      </w:r>
      <w:r>
        <w:rPr>
          <w:spacing w:val="-10"/>
        </w:rPr>
        <w:t> </w:t>
      </w:r>
      <w:r>
        <w:rPr/>
        <w:t>konsumsi,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kadar</w:t>
      </w:r>
      <w:r>
        <w:rPr>
          <w:spacing w:val="-13"/>
        </w:rPr>
        <w:t> </w:t>
      </w:r>
      <w:r>
        <w:rPr/>
        <w:t>gula</w:t>
      </w:r>
      <w:r>
        <w:rPr>
          <w:spacing w:val="-13"/>
        </w:rPr>
        <w:t> </w:t>
      </w:r>
      <w:r>
        <w:rPr/>
        <w:t>darah</w:t>
      </w:r>
      <w:r>
        <w:rPr>
          <w:spacing w:val="-13"/>
        </w:rPr>
        <w:t> </w:t>
      </w:r>
      <w:r>
        <w:rPr/>
        <w:t>puasa</w:t>
      </w:r>
      <w:r>
        <w:rPr>
          <w:spacing w:val="-57"/>
        </w:rPr>
        <w:t> </w:t>
      </w:r>
      <w:r>
        <w:rPr/>
        <w:t>kelompok intervensi dengan nilai p-value (&lt;0,05). Dapat disimpulkan bahwa ada</w:t>
      </w:r>
      <w:r>
        <w:rPr>
          <w:spacing w:val="1"/>
        </w:rPr>
        <w:t> </w:t>
      </w:r>
      <w:r>
        <w:rPr/>
        <w:t>pengaruh konseling gizi dengan media cakram (Disc Media) terhadap tingkat</w:t>
      </w:r>
      <w:r>
        <w:rPr>
          <w:spacing w:val="1"/>
        </w:rPr>
        <w:t> </w:t>
      </w:r>
      <w:r>
        <w:rPr/>
        <w:t>pengetahuan, tingkat konsumsi, dan kadar gula darah puasa pasien Diabetes</w:t>
      </w:r>
      <w:r>
        <w:rPr>
          <w:spacing w:val="1"/>
        </w:rPr>
        <w:t> </w:t>
      </w:r>
      <w:r>
        <w:rPr/>
        <w:t>Mellitus</w:t>
      </w:r>
      <w:r>
        <w:rPr>
          <w:spacing w:val="2"/>
        </w:rPr>
        <w:t> </w:t>
      </w:r>
      <w:r>
        <w:rPr/>
        <w:t>tipe</w:t>
      </w:r>
      <w:r>
        <w:rPr>
          <w:spacing w:val="5"/>
        </w:rPr>
        <w:t> </w:t>
      </w:r>
      <w:r>
        <w:rPr/>
        <w:t>II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Puskesmas</w:t>
      </w:r>
      <w:r>
        <w:rPr>
          <w:spacing w:val="3"/>
        </w:rPr>
        <w:t> </w:t>
      </w:r>
      <w:r>
        <w:rPr/>
        <w:t>Durenan.</w:t>
      </w:r>
    </w:p>
    <w:p>
      <w:pPr>
        <w:pStyle w:val="BodyText"/>
        <w:spacing w:line="280" w:lineRule="auto" w:before="150"/>
        <w:ind w:left="586" w:right="122"/>
        <w:jc w:val="both"/>
      </w:pPr>
      <w:r>
        <w:rPr>
          <w:rFonts w:ascii="Arial"/>
          <w:b/>
        </w:rPr>
        <w:t>Kata Kunci :</w:t>
      </w:r>
      <w:r>
        <w:rPr>
          <w:rFonts w:ascii="Arial"/>
          <w:b/>
          <w:spacing w:val="1"/>
        </w:rPr>
        <w:t> </w:t>
      </w:r>
      <w:r>
        <w:rPr/>
        <w:t>Diabetes Mellitus Tipe II,</w:t>
      </w:r>
      <w:r>
        <w:rPr>
          <w:spacing w:val="1"/>
        </w:rPr>
        <w:t> </w:t>
      </w:r>
      <w:r>
        <w:rPr/>
        <w:t>Kadar Gula Darah, Tingkat Konsumsi,</w:t>
      </w:r>
      <w:r>
        <w:rPr>
          <w:spacing w:val="1"/>
        </w:rPr>
        <w:t> </w:t>
      </w:r>
      <w:r>
        <w:rPr/>
        <w:t>Tingkat</w:t>
      </w:r>
      <w:r>
        <w:rPr>
          <w:spacing w:val="-1"/>
        </w:rPr>
        <w:t> </w:t>
      </w:r>
      <w:r>
        <w:rPr/>
        <w:t>Pengetahuan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57"/>
        <w:ind w:right="109"/>
        <w:jc w:val="right"/>
        <w:rPr>
          <w:rFonts w:ascii="Calibri"/>
        </w:rPr>
      </w:pPr>
      <w:r>
        <w:rPr>
          <w:rFonts w:ascii="Calibri"/>
        </w:rPr>
        <w:t>vi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953" w:right="3482"/>
      <w:jc w:val="center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2024-07-08T06:10:11Z</dcterms:created>
  <dcterms:modified xsi:type="dcterms:W3CDTF">2024-07-08T06:10:11Z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</Properties>
</file>