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82" w:rsidRDefault="007E762A">
      <w:pPr>
        <w:spacing w:after="722" w:line="240" w:lineRule="auto"/>
        <w:jc w:val="right"/>
      </w:pPr>
      <w:r>
        <w:t xml:space="preserve"> </w:t>
      </w:r>
    </w:p>
    <w:p w:rsidR="00946182" w:rsidRDefault="007E762A">
      <w:pPr>
        <w:spacing w:line="240" w:lineRule="auto"/>
        <w:ind w:left="356" w:right="-15" w:hanging="10"/>
      </w:pPr>
      <w:r>
        <w:rPr>
          <w:rFonts w:ascii="Arial" w:eastAsia="Arial" w:hAnsi="Arial" w:cs="Arial"/>
          <w:b/>
          <w:sz w:val="26"/>
        </w:rPr>
        <w:t xml:space="preserve">PERAN VIDEO </w:t>
      </w:r>
      <w:r>
        <w:rPr>
          <w:rFonts w:ascii="Arial" w:eastAsia="Arial" w:hAnsi="Arial" w:cs="Arial"/>
          <w:b/>
          <w:i/>
          <w:sz w:val="26"/>
        </w:rPr>
        <w:t>WHATSAPP</w:t>
      </w:r>
      <w:r>
        <w:rPr>
          <w:rFonts w:ascii="Arial" w:eastAsia="Arial" w:hAnsi="Arial" w:cs="Arial"/>
          <w:b/>
          <w:sz w:val="26"/>
        </w:rPr>
        <w:t xml:space="preserve"> (</w:t>
      </w:r>
      <w:r>
        <w:rPr>
          <w:rFonts w:ascii="Arial" w:eastAsia="Arial" w:hAnsi="Arial" w:cs="Arial"/>
          <w:b/>
          <w:i/>
          <w:sz w:val="26"/>
        </w:rPr>
        <w:t>VIDSAPP</w:t>
      </w:r>
      <w:r>
        <w:rPr>
          <w:rFonts w:ascii="Arial" w:eastAsia="Arial" w:hAnsi="Arial" w:cs="Arial"/>
          <w:b/>
          <w:sz w:val="26"/>
        </w:rPr>
        <w:t xml:space="preserve">) SEBAGAI MEDIA </w:t>
      </w:r>
    </w:p>
    <w:p w:rsidR="00946182" w:rsidRDefault="007E762A">
      <w:pPr>
        <w:spacing w:line="240" w:lineRule="auto"/>
        <w:ind w:left="262" w:right="-15" w:hanging="10"/>
      </w:pPr>
      <w:r>
        <w:rPr>
          <w:rFonts w:ascii="Arial" w:eastAsia="Arial" w:hAnsi="Arial" w:cs="Arial"/>
          <w:b/>
          <w:sz w:val="26"/>
        </w:rPr>
        <w:t xml:space="preserve">EDUKASI GIZI DIABETES MELITUS TERHADAP TINGKAT </w:t>
      </w:r>
    </w:p>
    <w:p w:rsidR="00946182" w:rsidRDefault="007E762A">
      <w:pPr>
        <w:spacing w:line="240" w:lineRule="auto"/>
        <w:ind w:left="152" w:right="-15" w:hanging="10"/>
      </w:pPr>
      <w:r>
        <w:rPr>
          <w:rFonts w:ascii="Arial" w:eastAsia="Arial" w:hAnsi="Arial" w:cs="Arial"/>
          <w:b/>
          <w:sz w:val="26"/>
        </w:rPr>
        <w:t xml:space="preserve">PENGETAHUAN, ASUPAN VITAMIN C, ASUPAN SELENIUM </w:t>
      </w:r>
    </w:p>
    <w:p w:rsidR="00946182" w:rsidRDefault="007E762A">
      <w:pPr>
        <w:spacing w:line="240" w:lineRule="auto"/>
        <w:ind w:left="-5" w:right="-15" w:hanging="10"/>
      </w:pPr>
      <w:r>
        <w:rPr>
          <w:rFonts w:ascii="Arial" w:eastAsia="Arial" w:hAnsi="Arial" w:cs="Arial"/>
          <w:b/>
          <w:sz w:val="26"/>
        </w:rPr>
        <w:t xml:space="preserve">DAN KADAR GLUKOSA DARAH PUASA (GDP) PADA PASIEN </w:t>
      </w:r>
    </w:p>
    <w:p w:rsidR="00946182" w:rsidRDefault="007E762A">
      <w:pPr>
        <w:spacing w:line="246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6"/>
        </w:rPr>
        <w:t xml:space="preserve">DIABETES MELITUS TIPE 2  </w:t>
      </w:r>
    </w:p>
    <w:p w:rsidR="00946182" w:rsidRDefault="007E762A">
      <w:pPr>
        <w:spacing w:line="246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6"/>
        </w:rPr>
        <w:t xml:space="preserve">DI PUSKESMAS LAWANG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8"/>
        </w:rPr>
        <w:t xml:space="preserve">SKRIPSI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7E762A" w:rsidRDefault="007E762A">
      <w:pPr>
        <w:spacing w:line="232" w:lineRule="auto"/>
        <w:ind w:left="2983" w:right="1427" w:hanging="8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Jefa Chori Alsiya </w:t>
      </w:r>
    </w:p>
    <w:p w:rsidR="00946182" w:rsidRDefault="007E762A">
      <w:pPr>
        <w:spacing w:line="232" w:lineRule="auto"/>
        <w:ind w:left="2983" w:right="1427" w:hanging="86"/>
      </w:pPr>
      <w:r>
        <w:rPr>
          <w:rFonts w:ascii="Arial" w:eastAsia="Arial" w:hAnsi="Arial" w:cs="Arial"/>
          <w:sz w:val="24"/>
        </w:rPr>
        <w:t xml:space="preserve">P17111235015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noProof/>
          <w:position w:val="1"/>
        </w:rPr>
        <w:drawing>
          <wp:inline distT="0" distB="0" distL="0" distR="0">
            <wp:extent cx="1687068" cy="1687068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46182" w:rsidRDefault="007E762A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KEMENTERIAN KESEHATAN RI </w:t>
      </w:r>
    </w:p>
    <w:p w:rsidR="00946182" w:rsidRDefault="007E762A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POLITEKNIK KESEHATAN MALANG </w:t>
      </w:r>
    </w:p>
    <w:p w:rsidR="00946182" w:rsidRDefault="007E762A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JURUSAN GIZI  </w:t>
      </w:r>
    </w:p>
    <w:p w:rsidR="00946182" w:rsidRDefault="007E762A">
      <w:pPr>
        <w:spacing w:line="240" w:lineRule="auto"/>
        <w:ind w:left="319" w:right="-15" w:hanging="10"/>
      </w:pPr>
      <w:r>
        <w:rPr>
          <w:rFonts w:ascii="Arial" w:eastAsia="Arial" w:hAnsi="Arial" w:cs="Arial"/>
          <w:b/>
          <w:sz w:val="24"/>
        </w:rPr>
        <w:t xml:space="preserve">PROGRAM STUDI SARJANA TERAPAN GIZI DAN DIETETIKA </w:t>
      </w:r>
    </w:p>
    <w:p w:rsidR="00946182" w:rsidRDefault="007E762A">
      <w:pPr>
        <w:spacing w:after="1405" w:line="246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6"/>
        </w:rPr>
        <w:t>2024</w:t>
      </w:r>
    </w:p>
    <w:p w:rsidR="00946182" w:rsidRDefault="007E762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6182" w:rsidRDefault="007E762A" w:rsidP="007E762A">
      <w:pPr>
        <w:spacing w:after="722" w:line="240" w:lineRule="auto"/>
        <w:jc w:val="right"/>
      </w:pPr>
      <w: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46182">
      <w:pgSz w:w="11906" w:h="16841"/>
      <w:pgMar w:top="749" w:right="1647" w:bottom="716" w:left="2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2"/>
    <w:rsid w:val="007E762A"/>
    <w:rsid w:val="0094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CA44-34AE-4E6F-BB10-56B8C2FA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HP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2</cp:revision>
  <dcterms:created xsi:type="dcterms:W3CDTF">2024-07-08T17:51:00Z</dcterms:created>
  <dcterms:modified xsi:type="dcterms:W3CDTF">2024-07-08T17:51:00Z</dcterms:modified>
</cp:coreProperties>
</file>