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B31" w:rsidRPr="00E80E70" w:rsidRDefault="00B96B31" w:rsidP="00B96B31">
      <w:pPr>
        <w:spacing w:after="0" w:line="480" w:lineRule="auto"/>
        <w:jc w:val="center"/>
        <w:rPr>
          <w:rFonts w:ascii="Times New Roman" w:hAnsi="Times New Roman" w:cs="Times New Roman"/>
          <w:b/>
          <w:sz w:val="24"/>
          <w:szCs w:val="24"/>
        </w:rPr>
      </w:pPr>
      <w:r w:rsidRPr="00E80E70">
        <w:rPr>
          <w:rFonts w:ascii="Times New Roman" w:hAnsi="Times New Roman" w:cs="Times New Roman"/>
          <w:b/>
          <w:sz w:val="24"/>
          <w:szCs w:val="24"/>
        </w:rPr>
        <w:t>BAB I</w:t>
      </w:r>
    </w:p>
    <w:p w:rsidR="00B96B31" w:rsidRPr="00E80E70" w:rsidRDefault="00B96B31" w:rsidP="00B96B31">
      <w:pPr>
        <w:spacing w:after="0" w:line="480" w:lineRule="auto"/>
        <w:jc w:val="center"/>
        <w:rPr>
          <w:rFonts w:ascii="Times New Roman" w:hAnsi="Times New Roman" w:cs="Times New Roman"/>
          <w:b/>
          <w:sz w:val="24"/>
          <w:szCs w:val="24"/>
        </w:rPr>
      </w:pPr>
      <w:r w:rsidRPr="00E80E70">
        <w:rPr>
          <w:rFonts w:ascii="Times New Roman" w:hAnsi="Times New Roman" w:cs="Times New Roman"/>
          <w:b/>
          <w:sz w:val="24"/>
          <w:szCs w:val="24"/>
        </w:rPr>
        <w:t>PENDAHULUAN</w:t>
      </w:r>
    </w:p>
    <w:p w:rsidR="00B96B31" w:rsidRPr="00E80E70" w:rsidRDefault="00B96B31" w:rsidP="00B96B31">
      <w:pPr>
        <w:pStyle w:val="ListParagraph"/>
        <w:numPr>
          <w:ilvl w:val="0"/>
          <w:numId w:val="1"/>
        </w:numPr>
        <w:spacing w:after="200" w:line="480" w:lineRule="auto"/>
        <w:ind w:left="0" w:firstLine="0"/>
        <w:jc w:val="both"/>
        <w:rPr>
          <w:rFonts w:ascii="Times New Roman" w:hAnsi="Times New Roman" w:cs="Times New Roman"/>
          <w:b/>
          <w:sz w:val="24"/>
          <w:szCs w:val="24"/>
        </w:rPr>
      </w:pPr>
      <w:r w:rsidRPr="00E80E70">
        <w:rPr>
          <w:rFonts w:ascii="Times New Roman" w:hAnsi="Times New Roman" w:cs="Times New Roman"/>
          <w:b/>
          <w:sz w:val="24"/>
          <w:szCs w:val="24"/>
        </w:rPr>
        <w:t>Latar Belakang</w:t>
      </w:r>
    </w:p>
    <w:p w:rsidR="00B96B31" w:rsidRDefault="00B96B31" w:rsidP="00B96B31">
      <w:pPr>
        <w:pStyle w:val="HTMLPreformatted"/>
        <w:spacing w:line="480" w:lineRule="auto"/>
        <w:jc w:val="both"/>
        <w:rPr>
          <w:rFonts w:ascii="Times New Roman" w:hAnsi="Times New Roman" w:cs="Times New Roman"/>
          <w:sz w:val="24"/>
          <w:szCs w:val="24"/>
        </w:rPr>
        <w:sectPr w:rsidR="00B96B31" w:rsidSect="00644873">
          <w:headerReference w:type="default" r:id="rId6"/>
          <w:pgSz w:w="11900" w:h="16838"/>
          <w:pgMar w:top="1440" w:right="1426" w:bottom="1440" w:left="1440" w:header="0" w:footer="0" w:gutter="0"/>
          <w:pgNumType w:start="1"/>
          <w:cols w:space="0" w:equalWidth="0">
            <w:col w:w="9040"/>
          </w:cols>
          <w:docGrid w:linePitch="360"/>
        </w:sectPr>
      </w:pPr>
      <w:r w:rsidRPr="00E80E70">
        <w:rPr>
          <w:rFonts w:ascii="Times New Roman" w:hAnsi="Times New Roman" w:cs="Times New Roman"/>
          <w:sz w:val="24"/>
          <w:szCs w:val="24"/>
          <w:lang w:val="id-ID"/>
        </w:rPr>
        <w:tab/>
        <w:t>Banyak penelitian telah diperiksa efek akut dari NAPZA, menunjukkan bahwa ganja mempengaruhi kognitif dan psikomotorik fungsi, mempengaruhi, dan kerja kardiovaskular</w:t>
      </w:r>
      <w:r w:rsidRPr="00E80E70">
        <w:rPr>
          <w:lang w:val="id-ID"/>
        </w:rPr>
        <w:t xml:space="preserve"> </w:t>
      </w:r>
      <w:r w:rsidRPr="00E80E70">
        <w:rPr>
          <w:rFonts w:ascii="Times New Roman" w:hAnsi="Times New Roman" w:cs="Times New Roman"/>
          <w:sz w:val="24"/>
          <w:szCs w:val="24"/>
        </w:rPr>
        <w:fldChar w:fldCharType="begin" w:fldLock="1"/>
      </w:r>
      <w:r w:rsidRPr="00E80E70">
        <w:rPr>
          <w:rFonts w:ascii="Times New Roman" w:hAnsi="Times New Roman" w:cs="Times New Roman"/>
          <w:sz w:val="24"/>
          <w:szCs w:val="24"/>
          <w:lang w:val="id-ID"/>
        </w:rPr>
        <w:instrText>ADDIN CSL_CITATION {"citationItems":[{"id":"ITEM-1","itemData":{"DOI":"10.1016/j.drugalcdep.2019.04.028","ISSN":"03768716","author":[{"dropping-particle":"","family":"Mehanović","given":"Emina","non-dropping-particle":"","parse-names":false,"suffix":""},{"dropping-particle":"","family":"Kaur Virk","given":"Harsheth","non-dropping-particle":"","parse-names":false,"suffix":""},{"dropping-particle":"","family":"Akanidomo","given":"Ibanga","non-dropping-particle":"","parse-names":false,"suffix":""},{"dropping-particle":"","family":"Pwajok","given":"Juliet","non-dropping-particle":"","parse-names":false,"suffix":""},{"dropping-particle":"","family":"Prichard","given":"Glen","non-dropping-particle":"","parse-names":false,"suffix":""},{"dropping-particle":"","family":"Kreeft","given":"Peer","non-dropping-particle":"van der","parse-names":false,"suffix":""},{"dropping-particle":"","family":"Vigna-Taglianti","given":"Federica","non-dropping-particle":"","parse-names":false,"suffix":""},{"dropping-particle":"","family":"Vigna-Taglianti","given":"Federica","non-dropping-particle":"","parse-names":false,"suffix":""},{"dropping-particle":"","family":"Alesina","given":"Marta","non-dropping-particle":"","parse-names":false,"suffix":""},{"dropping-particle":"","family":"Cuomo","given":"Gian Luca","non-dropping-particle":"","parse-names":false,"suffix":""},{"dropping-particle":"","family":"Damjanović","given":"Ljiljana","non-dropping-particle":"","parse-names":false,"suffix":""},{"dropping-particle":"","family":"Marco","given":"Valeria","non-dropping-particle":"Di","parse-names":false,"suffix":""},{"dropping-particle":"","family":"Donati","given":"Laura","non-dropping-particle":"","parse-names":false,"suffix":""},{"dropping-particle":"","family":"Mehanović","given":"Emina","non-dropping-particle":"","parse-names":false,"suffix":""},{"dropping-particle":"","family":"Vadrucci","given":"Serena","non-dropping-particle":"","parse-names":false,"suffix":""},{"dropping-particle":"","family":"Kaur Virk","given":"Harsheth","non-dropping-particle":"","parse-names":false,"suffix":""},{"dropping-particle":"","family":"Akanidomo","given":"Ibanga","non-dropping-particle":"","parse-names":false,"suffix":""},{"dropping-particle":"","family":"Prichard","given":"Glen","non-dropping-particle":"","parse-names":false,"suffix":""},{"dropping-particle":"","family":"Pwajok","given":"Juliet","non-dropping-particle":"","parse-names":false,"suffix":""},{"dropping-particle":"","family":"Kreeft","given":"Peer","non-dropping-particle":"van der","parse-names":false,"suffix":""},{"dropping-particle":"","family":"Ogbonna","given":"Ann","non-dropping-particle":"","parse-names":false,"suffix":""},{"dropping-particle":"","family":"Madu","given":"Rhoda","non-dropping-particle":"","parse-names":false,"suffix":""},{"dropping-particle":"","family":"Elisha","given":"Francis","non-dropping-particle":"","parse-names":false,"suffix":""},{"dropping-particle":"","family":"Owotumi","given":"Ruth","non-dropping-particle":"","parse-names":false,"suffix":""},{"dropping-particle":"","family":"Ojunugba","given":"Peter","non-dropping-particle":"","parse-names":false,"suffix":""},{"dropping-particle":"","family":"Hussaini","given":"Alhaji Baba","non-dropping-particle":"","parse-names":false,"suffix":""},{"dropping-particle":"","family":"Ngwoke","given":"Stella Ngozi","non-dropping-particle":"","parse-names":false,"suffix":""},{"dropping-particle":"","family":"Kamai","given":"Paul","non-dropping-particle":"","parse-names":false,"suffix":""}],"container-title":"Drug and Alcohol Dependence","id":"ITEM-1","issued":{"date-parts":[["2019","11"]]},"title":"Correlates of cannabis and other illicit drugs use among secondary school adolescents in Nigeria","type":"article-journal"},"uris":["http://www.mendeley.com/documents/?uuid=2db709d5-ec6f-3af2-a869-40cb03b2a1eb"]}],"mendeley":{"formattedCitation":"(Mehanović et al., 2019)","plainTextFormattedCitation":"(Mehanović et al., 2019)","previouslyFormattedCitation":"(Mehanović et al., 2019)"},"properties":{"noteIndex":0},"schema":"https://github.com/citation-style-language/schema/raw/master/csl-citation.json"}</w:instrText>
      </w:r>
      <w:r w:rsidRPr="00E80E70">
        <w:rPr>
          <w:rFonts w:ascii="Times New Roman" w:hAnsi="Times New Roman" w:cs="Times New Roman"/>
          <w:sz w:val="24"/>
          <w:szCs w:val="24"/>
        </w:rPr>
        <w:fldChar w:fldCharType="separate"/>
      </w:r>
      <w:r w:rsidRPr="00E80E70">
        <w:rPr>
          <w:rFonts w:ascii="Times New Roman" w:hAnsi="Times New Roman" w:cs="Times New Roman"/>
          <w:noProof/>
          <w:sz w:val="24"/>
          <w:szCs w:val="24"/>
          <w:lang w:val="id-ID"/>
        </w:rPr>
        <w:t>(Mehanović et al., 2019)</w:t>
      </w:r>
      <w:r w:rsidRPr="00E80E70">
        <w:rPr>
          <w:rFonts w:ascii="Times New Roman" w:hAnsi="Times New Roman" w:cs="Times New Roman"/>
          <w:sz w:val="24"/>
          <w:szCs w:val="24"/>
        </w:rPr>
        <w:fldChar w:fldCharType="end"/>
      </w:r>
      <w:r w:rsidRPr="00E80E70">
        <w:rPr>
          <w:rFonts w:ascii="Times New Roman" w:hAnsi="Times New Roman" w:cs="Times New Roman"/>
          <w:sz w:val="24"/>
          <w:szCs w:val="24"/>
          <w:lang w:val="id-ID"/>
        </w:rPr>
        <w:t xml:space="preserve">. Peningkatan penggunaan ganja dalam beberapa tahun terakhir menyoroti pentingnya memahami bagaimana ganja mempengaruhi kesehatan mental, yang paling relevan adalah efek penggunaan ganja pada kecemasan dan depresi </w:t>
      </w:r>
      <w:r w:rsidRPr="00E80E70">
        <w:rPr>
          <w:rFonts w:ascii="Times New Roman" w:hAnsi="Times New Roman" w:cs="Times New Roman"/>
          <w:sz w:val="24"/>
          <w:szCs w:val="24"/>
        </w:rPr>
        <w:fldChar w:fldCharType="begin" w:fldLock="1"/>
      </w:r>
      <w:r w:rsidRPr="00E80E70">
        <w:rPr>
          <w:rFonts w:ascii="Times New Roman" w:hAnsi="Times New Roman" w:cs="Times New Roman"/>
          <w:sz w:val="24"/>
          <w:szCs w:val="24"/>
          <w:lang w:val="id-ID"/>
        </w:rPr>
        <w:instrText>ADDIN CSL_CITATION {"citationItems":[{"id":"ITEM-1","itemData":{"abstract":"Berikut ini menurut Stoner dan Freeman (2015:105) mengemukakan dua langkah penyusunan anggaran yang biasanya digunakan dalam suatu organisasi, yaitu: 1. Top down Budgeting Yaitu prosedur penyusunan oleh pimpinan tertinggi perusahaan. keuntungannya adalah waktu penyusunan singkat dan terkoordinasinya anggaran antar bagian. kelemahannya adalah tidak memperhitungkan kebutuhan tiap bagian dengan tepat, karena semuanya merupakan keputusan sepihak dari pihak manajemen. 2. Bottom up budgeting Yaitu prosedur penyusunan anggaran yang disiapkan oleh pihak manajemen yang akan melaksanakan anggaran tersebut. Keuntungannya adalah penyusunan anggaran oleh bagian-bagian yang benar-benar membutuhkan dana atau yang akan memberikan penghasilan sehingga tingkat keakuratannya sangat tinggi. Kelemahannya adalah waktu penyusunan yang lama dan kurangnya korrdinasi antar bagian.","author":[{"dropping-particle":"","family":"Stoner","given":"James A. F and R. Edward Freeman","non-dropping-particle":"","parse-names":false,"suffix":""}],"container-title":"Management","id":"ITEM-1","issued":{"date-parts":[["2015"]]},"page":"105","title":"Jurnal 12","type":"article"},"uris":["http://www.mendeley.com/documents/?uuid=ebba92</w:instrText>
      </w:r>
      <w:r w:rsidRPr="00E80E70">
        <w:rPr>
          <w:rFonts w:ascii="Times New Roman" w:hAnsi="Times New Roman" w:cs="Times New Roman"/>
          <w:sz w:val="24"/>
          <w:szCs w:val="24"/>
        </w:rPr>
        <w:instrText>36-1176-4d98-a3c3-dfe61caa0659"]}],"mendeley":{"formattedCitation":"(Stoner, 2015)","plainTextFormattedCitation":"(Stoner, 2015)","previouslyFormattedCitation":"(Stoner, 2015)"},"properties":{"noteIndex":0},"schema":"https://github.com/citation-style-language/schema/raw/master/csl-citation.json"}</w:instrText>
      </w:r>
      <w:r w:rsidRPr="00E80E70">
        <w:rPr>
          <w:rFonts w:ascii="Times New Roman" w:hAnsi="Times New Roman" w:cs="Times New Roman"/>
          <w:sz w:val="24"/>
          <w:szCs w:val="24"/>
        </w:rPr>
        <w:fldChar w:fldCharType="separate"/>
      </w:r>
      <w:r w:rsidRPr="00E80E70">
        <w:rPr>
          <w:rFonts w:ascii="Times New Roman" w:hAnsi="Times New Roman" w:cs="Times New Roman"/>
          <w:noProof/>
          <w:sz w:val="24"/>
          <w:szCs w:val="24"/>
        </w:rPr>
        <w:t>(Stoner, 2015)</w:t>
      </w:r>
      <w:r w:rsidRPr="00E80E70">
        <w:rPr>
          <w:rFonts w:ascii="Times New Roman" w:hAnsi="Times New Roman" w:cs="Times New Roman"/>
          <w:sz w:val="24"/>
          <w:szCs w:val="24"/>
        </w:rPr>
        <w:fldChar w:fldCharType="end"/>
      </w:r>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Koping</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individu</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inefektif</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dengan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mekanisme</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koping</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destruktif</w:t>
      </w:r>
      <w:proofErr w:type="spellEnd"/>
      <w:r w:rsidRPr="00E80E70">
        <w:rPr>
          <w:rFonts w:ascii="Times New Roman" w:hAnsi="Times New Roman" w:cs="Times New Roman"/>
          <w:sz w:val="24"/>
          <w:szCs w:val="24"/>
        </w:rPr>
        <w:t xml:space="preserve"> yang </w:t>
      </w:r>
      <w:proofErr w:type="spellStart"/>
      <w:r w:rsidRPr="00E80E70">
        <w:rPr>
          <w:rFonts w:ascii="Times New Roman" w:hAnsi="Times New Roman" w:cs="Times New Roman"/>
          <w:sz w:val="24"/>
          <w:szCs w:val="24"/>
        </w:rPr>
        <w:t>berpusat</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pada</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emosi</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yaitu</w:t>
      </w:r>
      <w:proofErr w:type="spellEnd"/>
      <w:r w:rsidRPr="00E80E70">
        <w:rPr>
          <w:rFonts w:ascii="Times New Roman" w:hAnsi="Times New Roman" w:cs="Times New Roman"/>
          <w:sz w:val="24"/>
          <w:szCs w:val="24"/>
        </w:rPr>
        <w:t xml:space="preserve"> </w:t>
      </w:r>
      <w:r w:rsidRPr="00E80E70">
        <w:rPr>
          <w:rFonts w:ascii="Times New Roman" w:hAnsi="Times New Roman" w:cs="Times New Roman"/>
          <w:i/>
          <w:sz w:val="24"/>
          <w:szCs w:val="24"/>
        </w:rPr>
        <w:t>avoidance/escape</w:t>
      </w:r>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usaha</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untuk</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mengatasi</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situasi</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menekan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dengan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lari</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dari</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situasi</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tersebut</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dan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menghindarinya</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dengan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beralih</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pada</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hal</w:t>
      </w:r>
      <w:proofErr w:type="spellEnd"/>
      <w:r w:rsidRPr="00E80E70">
        <w:rPr>
          <w:rFonts w:ascii="Times New Roman" w:hAnsi="Times New Roman" w:cs="Times New Roman"/>
          <w:sz w:val="24"/>
          <w:szCs w:val="24"/>
        </w:rPr>
        <w:t xml:space="preserve"> </w:t>
      </w:r>
      <w:proofErr w:type="gramStart"/>
      <w:r w:rsidRPr="00E80E70">
        <w:rPr>
          <w:rFonts w:ascii="Times New Roman" w:hAnsi="Times New Roman" w:cs="Times New Roman"/>
          <w:sz w:val="24"/>
          <w:szCs w:val="24"/>
        </w:rPr>
        <w:t>lain</w:t>
      </w:r>
      <w:proofErr w:type="gram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salah</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satunya</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adalah</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menggunakan</w:t>
      </w:r>
      <w:proofErr w:type="spellEnd"/>
      <w:r w:rsidRPr="00E80E70">
        <w:rPr>
          <w:rFonts w:ascii="Times New Roman" w:hAnsi="Times New Roman" w:cs="Times New Roman"/>
          <w:sz w:val="24"/>
          <w:szCs w:val="24"/>
        </w:rPr>
        <w:t xml:space="preserve"> NAPZA</w:t>
      </w:r>
      <w:r w:rsidRPr="00E80E70">
        <w:rPr>
          <w:rFonts w:ascii="Arial" w:hAnsi="Arial" w:cs="Arial"/>
          <w:sz w:val="30"/>
          <w:szCs w:val="30"/>
        </w:rPr>
        <w:t xml:space="preserve">. </w:t>
      </w:r>
      <w:proofErr w:type="spellStart"/>
      <w:proofErr w:type="gramStart"/>
      <w:r w:rsidRPr="00E80E70">
        <w:rPr>
          <w:rFonts w:ascii="Times New Roman" w:hAnsi="Times New Roman" w:cs="Times New Roman"/>
          <w:sz w:val="24"/>
          <w:szCs w:val="24"/>
        </w:rPr>
        <w:t>Ketergantungan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pada</w:t>
      </w:r>
      <w:proofErr w:type="spellEnd"/>
      <w:r w:rsidRPr="00E80E70">
        <w:rPr>
          <w:rFonts w:ascii="Times New Roman" w:hAnsi="Times New Roman" w:cs="Times New Roman"/>
          <w:sz w:val="24"/>
          <w:szCs w:val="24"/>
        </w:rPr>
        <w:t xml:space="preserve"> NAPZA </w:t>
      </w:r>
      <w:proofErr w:type="spellStart"/>
      <w:r w:rsidRPr="00E80E70">
        <w:rPr>
          <w:rFonts w:ascii="Times New Roman" w:hAnsi="Times New Roman" w:cs="Times New Roman"/>
          <w:sz w:val="24"/>
          <w:szCs w:val="24"/>
        </w:rPr>
        <w:t>dapat</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berdampak</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gangguan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kesehatan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bagi</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pengguna</w:t>
      </w:r>
      <w:proofErr w:type="spellEnd"/>
      <w:r w:rsidRPr="00E80E70">
        <w:rPr>
          <w:rFonts w:ascii="Times New Roman" w:hAnsi="Times New Roman" w:cs="Times New Roman"/>
          <w:sz w:val="24"/>
          <w:szCs w:val="24"/>
        </w:rPr>
        <w:t xml:space="preserve"> yang </w:t>
      </w:r>
      <w:proofErr w:type="spellStart"/>
      <w:r w:rsidRPr="00E80E70">
        <w:rPr>
          <w:rFonts w:ascii="Times New Roman" w:hAnsi="Times New Roman" w:cs="Times New Roman"/>
          <w:sz w:val="24"/>
          <w:szCs w:val="24"/>
        </w:rPr>
        <w:t>mengakibatkan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terjadinya</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gangguan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pada</w:t>
      </w:r>
      <w:proofErr w:type="spellEnd"/>
      <w:r w:rsidRPr="00E80E70">
        <w:rPr>
          <w:rFonts w:ascii="Times New Roman" w:hAnsi="Times New Roman" w:cs="Times New Roman"/>
          <w:sz w:val="24"/>
          <w:szCs w:val="24"/>
        </w:rPr>
        <w:t xml:space="preserve"> </w:t>
      </w:r>
      <w:r w:rsidRPr="00E80E70">
        <w:rPr>
          <w:rFonts w:ascii="Times New Roman" w:hAnsi="Times New Roman" w:cs="Times New Roman"/>
          <w:sz w:val="24"/>
          <w:szCs w:val="24"/>
          <w:shd w:val="clear" w:color="auto" w:fill="FFFFFF"/>
          <w:lang w:eastAsia="id-ID"/>
        </w:rPr>
        <w:t xml:space="preserve">system </w:t>
      </w:r>
      <w:proofErr w:type="spellStart"/>
      <w:r w:rsidRPr="00E80E70">
        <w:rPr>
          <w:rFonts w:ascii="Times New Roman" w:hAnsi="Times New Roman" w:cs="Times New Roman"/>
          <w:sz w:val="24"/>
          <w:szCs w:val="24"/>
          <w:shd w:val="clear" w:color="auto" w:fill="FFFFFF"/>
          <w:lang w:eastAsia="id-ID"/>
        </w:rPr>
        <w:t>syaraf</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neurologis</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jantung</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paru-paru</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kesehatan</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reproduksi</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kulit</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resiko</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tertular</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penyakit</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sampai</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gangguan</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pada</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fungsi</w:t>
      </w:r>
      <w:proofErr w:type="spellEnd"/>
      <w:r w:rsidRPr="00E80E70">
        <w:rPr>
          <w:rFonts w:ascii="Times New Roman" w:hAnsi="Times New Roman" w:cs="Times New Roman"/>
          <w:sz w:val="24"/>
          <w:szCs w:val="24"/>
          <w:shd w:val="clear" w:color="auto" w:fill="FFFFFF"/>
          <w:lang w:eastAsia="id-ID"/>
        </w:rPr>
        <w:t xml:space="preserve"> hormone.</w:t>
      </w:r>
      <w:proofErr w:type="gram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Dampak</w:t>
      </w:r>
      <w:proofErr w:type="spellEnd"/>
      <w:r w:rsidRPr="00E80E70">
        <w:rPr>
          <w:rFonts w:ascii="Times New Roman" w:hAnsi="Times New Roman" w:cs="Times New Roman"/>
          <w:sz w:val="24"/>
          <w:szCs w:val="24"/>
          <w:shd w:val="clear" w:color="auto" w:fill="FFFFFF"/>
          <w:lang w:eastAsia="id-ID"/>
        </w:rPr>
        <w:t xml:space="preserve"> </w:t>
      </w:r>
      <w:proofErr w:type="gramStart"/>
      <w:r w:rsidRPr="00E80E70">
        <w:rPr>
          <w:rFonts w:ascii="Times New Roman" w:hAnsi="Times New Roman" w:cs="Times New Roman"/>
          <w:sz w:val="24"/>
          <w:szCs w:val="24"/>
          <w:shd w:val="clear" w:color="auto" w:fill="FFFFFF"/>
          <w:lang w:eastAsia="id-ID"/>
        </w:rPr>
        <w:t>lain</w:t>
      </w:r>
      <w:proofErr w:type="gramEnd"/>
      <w:r w:rsidRPr="00E80E70">
        <w:rPr>
          <w:rFonts w:ascii="Times New Roman" w:hAnsi="Times New Roman" w:cs="Times New Roman"/>
          <w:sz w:val="24"/>
          <w:szCs w:val="24"/>
          <w:shd w:val="clear" w:color="auto" w:fill="FFFFFF"/>
          <w:lang w:eastAsia="id-ID"/>
        </w:rPr>
        <w:t xml:space="preserve"> yang </w:t>
      </w:r>
      <w:proofErr w:type="spellStart"/>
      <w:r w:rsidRPr="00E80E70">
        <w:rPr>
          <w:rFonts w:ascii="Times New Roman" w:hAnsi="Times New Roman" w:cs="Times New Roman"/>
          <w:sz w:val="24"/>
          <w:szCs w:val="24"/>
          <w:shd w:val="clear" w:color="auto" w:fill="FFFFFF"/>
          <w:lang w:eastAsia="id-ID"/>
        </w:rPr>
        <w:t>ditimbulkan</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bagi</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pengguna</w:t>
      </w:r>
      <w:proofErr w:type="spellEnd"/>
      <w:r w:rsidRPr="00E80E70">
        <w:rPr>
          <w:rFonts w:ascii="Times New Roman" w:hAnsi="Times New Roman" w:cs="Times New Roman"/>
          <w:sz w:val="24"/>
          <w:szCs w:val="24"/>
          <w:shd w:val="clear" w:color="auto" w:fill="FFFFFF"/>
          <w:lang w:eastAsia="id-ID"/>
        </w:rPr>
        <w:t xml:space="preserve"> NAPZA </w:t>
      </w:r>
      <w:proofErr w:type="spellStart"/>
      <w:r w:rsidRPr="00E80E70">
        <w:rPr>
          <w:rFonts w:ascii="Times New Roman" w:hAnsi="Times New Roman" w:cs="Times New Roman"/>
          <w:sz w:val="24"/>
          <w:szCs w:val="24"/>
          <w:shd w:val="clear" w:color="auto" w:fill="FFFFFF"/>
          <w:lang w:eastAsia="id-ID"/>
        </w:rPr>
        <w:t>yaitu</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dampak</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sosial</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mereka</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seperti</w:t>
      </w:r>
      <w:proofErr w:type="spellEnd"/>
      <w:r w:rsidRPr="00E80E70">
        <w:rPr>
          <w:rFonts w:ascii="Times New Roman" w:hAnsi="Times New Roman" w:cs="Times New Roman"/>
          <w:sz w:val="24"/>
          <w:szCs w:val="24"/>
          <w:shd w:val="clear" w:color="auto" w:fill="FFFFFF"/>
          <w:lang w:eastAsia="id-ID"/>
        </w:rPr>
        <w:t xml:space="preserve"> di </w:t>
      </w:r>
      <w:proofErr w:type="spellStart"/>
      <w:r w:rsidRPr="00E80E70">
        <w:rPr>
          <w:rFonts w:ascii="Times New Roman" w:hAnsi="Times New Roman" w:cs="Times New Roman"/>
          <w:sz w:val="24"/>
          <w:szCs w:val="24"/>
          <w:shd w:val="clear" w:color="auto" w:fill="FFFFFF"/>
          <w:lang w:eastAsia="id-ID"/>
        </w:rPr>
        <w:t>lingkungan</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keluarga</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suasana</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nyaman</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dan</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tentram</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dalam</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keluarga</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terganggu</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karena</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sering</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terjadi</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pertengkaran</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mudah</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tersinggung</w:t>
      </w:r>
      <w:proofErr w:type="spellEnd"/>
      <w:r w:rsidRPr="00E80E70">
        <w:rPr>
          <w:rFonts w:ascii="Times New Roman" w:hAnsi="Times New Roman" w:cs="Times New Roman"/>
          <w:sz w:val="24"/>
          <w:szCs w:val="24"/>
          <w:shd w:val="clear" w:color="auto" w:fill="FFFFFF"/>
          <w:lang w:eastAsia="id-ID"/>
        </w:rPr>
        <w:t xml:space="preserve">, orang </w:t>
      </w:r>
      <w:proofErr w:type="spellStart"/>
      <w:r w:rsidRPr="00E80E70">
        <w:rPr>
          <w:rFonts w:ascii="Times New Roman" w:hAnsi="Times New Roman" w:cs="Times New Roman"/>
          <w:sz w:val="24"/>
          <w:szCs w:val="24"/>
          <w:shd w:val="clear" w:color="auto" w:fill="FFFFFF"/>
          <w:lang w:eastAsia="id-ID"/>
        </w:rPr>
        <w:t>tua</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resah</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akibat</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perilaku</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menyimpang</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pada</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anaknya</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Adapun</w:t>
      </w:r>
      <w:proofErr w:type="spellEnd"/>
      <w:r w:rsidRPr="00E80E70">
        <w:rPr>
          <w:rFonts w:ascii="Times New Roman" w:hAnsi="Times New Roman" w:cs="Times New Roman"/>
          <w:sz w:val="24"/>
          <w:szCs w:val="24"/>
          <w:shd w:val="clear" w:color="auto" w:fill="FFFFFF"/>
          <w:lang w:eastAsia="id-ID"/>
        </w:rPr>
        <w:t xml:space="preserve"> di </w:t>
      </w:r>
      <w:proofErr w:type="spellStart"/>
      <w:r w:rsidRPr="00E80E70">
        <w:rPr>
          <w:rFonts w:ascii="Times New Roman" w:hAnsi="Times New Roman" w:cs="Times New Roman"/>
          <w:sz w:val="24"/>
          <w:szCs w:val="24"/>
          <w:shd w:val="clear" w:color="auto" w:fill="FFFFFF"/>
          <w:lang w:eastAsia="id-ID"/>
        </w:rPr>
        <w:t>lingkungan</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masyarakat</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dan</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lingkungan</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sekolah</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seperti</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prestasi</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belajar</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menurun</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putus</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sekolah</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sampai</w:t>
      </w:r>
      <w:proofErr w:type="spellEnd"/>
      <w:r w:rsidRPr="00E80E70">
        <w:rPr>
          <w:rFonts w:ascii="Times New Roman" w:hAnsi="Times New Roman" w:cs="Times New Roman"/>
          <w:sz w:val="24"/>
          <w:szCs w:val="24"/>
          <w:shd w:val="clear" w:color="auto" w:fill="FFFFFF"/>
          <w:lang w:eastAsia="id-ID"/>
        </w:rPr>
        <w:t xml:space="preserve"> </w:t>
      </w:r>
      <w:proofErr w:type="spellStart"/>
      <w:proofErr w:type="gramStart"/>
      <w:r w:rsidRPr="00E80E70">
        <w:rPr>
          <w:rFonts w:ascii="Times New Roman" w:hAnsi="Times New Roman" w:cs="Times New Roman"/>
          <w:sz w:val="24"/>
          <w:szCs w:val="24"/>
          <w:shd w:val="clear" w:color="auto" w:fill="FFFFFF"/>
          <w:lang w:eastAsia="id-ID"/>
        </w:rPr>
        <w:t>cara</w:t>
      </w:r>
      <w:proofErr w:type="spellEnd"/>
      <w:proofErr w:type="gram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berinteraksi</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sosial</w:t>
      </w:r>
      <w:proofErr w:type="spellEnd"/>
      <w:r w:rsidRPr="00E80E70">
        <w:rPr>
          <w:rFonts w:ascii="Times New Roman" w:hAnsi="Times New Roman" w:cs="Times New Roman"/>
          <w:sz w:val="24"/>
          <w:szCs w:val="24"/>
          <w:shd w:val="clear" w:color="auto" w:fill="FFFFFF"/>
          <w:lang w:eastAsia="id-ID"/>
        </w:rPr>
        <w:t xml:space="preserve"> yang </w:t>
      </w:r>
      <w:proofErr w:type="spellStart"/>
      <w:r w:rsidRPr="00E80E70">
        <w:rPr>
          <w:rFonts w:ascii="Times New Roman" w:hAnsi="Times New Roman" w:cs="Times New Roman"/>
          <w:sz w:val="24"/>
          <w:szCs w:val="24"/>
          <w:shd w:val="clear" w:color="auto" w:fill="FFFFFF"/>
          <w:lang w:eastAsia="id-ID"/>
        </w:rPr>
        <w:t>buruk</w:t>
      </w:r>
      <w:proofErr w:type="spellEnd"/>
      <w:r w:rsidRPr="00E80E70">
        <w:rPr>
          <w:rFonts w:ascii="Times New Roman" w:hAnsi="Times New Roman" w:cs="Times New Roman"/>
          <w:sz w:val="24"/>
          <w:szCs w:val="24"/>
          <w:shd w:val="clear" w:color="auto" w:fill="FFFFFF"/>
          <w:lang w:eastAsia="id-ID"/>
        </w:rPr>
        <w:t xml:space="preserve"> yang </w:t>
      </w:r>
      <w:proofErr w:type="spellStart"/>
      <w:r w:rsidRPr="00E80E70">
        <w:rPr>
          <w:rFonts w:ascii="Times New Roman" w:hAnsi="Times New Roman" w:cs="Times New Roman"/>
          <w:sz w:val="24"/>
          <w:szCs w:val="24"/>
          <w:shd w:val="clear" w:color="auto" w:fill="FFFFFF"/>
          <w:lang w:eastAsia="id-ID"/>
        </w:rPr>
        <w:t>mengakibatkan</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pengucilan</w:t>
      </w:r>
      <w:proofErr w:type="spellEnd"/>
      <w:r w:rsidRPr="00E80E70">
        <w:rPr>
          <w:rFonts w:ascii="Times New Roman" w:hAnsi="Times New Roman" w:cs="Times New Roman"/>
          <w:sz w:val="24"/>
          <w:szCs w:val="24"/>
          <w:shd w:val="clear" w:color="auto" w:fill="FFFFFF"/>
          <w:lang w:eastAsia="id-ID"/>
        </w:rPr>
        <w:t xml:space="preserve"> di </w:t>
      </w:r>
      <w:proofErr w:type="spellStart"/>
      <w:r w:rsidRPr="00E80E70">
        <w:rPr>
          <w:rFonts w:ascii="Times New Roman" w:hAnsi="Times New Roman" w:cs="Times New Roman"/>
          <w:sz w:val="24"/>
          <w:szCs w:val="24"/>
          <w:shd w:val="clear" w:color="auto" w:fill="FFFFFF"/>
          <w:lang w:eastAsia="id-ID"/>
        </w:rPr>
        <w:t>masyarakat</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Selain</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berdampak</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pada</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kesehatan</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dan</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sosial</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kesehatan</w:t>
      </w:r>
      <w:proofErr w:type="spellEnd"/>
      <w:r w:rsidRPr="00E80E70">
        <w:rPr>
          <w:rFonts w:ascii="Times New Roman" w:hAnsi="Times New Roman" w:cs="Times New Roman"/>
          <w:sz w:val="24"/>
          <w:szCs w:val="24"/>
          <w:shd w:val="clear" w:color="auto" w:fill="FFFFFF"/>
          <w:lang w:eastAsia="id-ID"/>
        </w:rPr>
        <w:t xml:space="preserve"> mental </w:t>
      </w:r>
      <w:proofErr w:type="spellStart"/>
      <w:r w:rsidRPr="00E80E70">
        <w:rPr>
          <w:rFonts w:ascii="Times New Roman" w:hAnsi="Times New Roman" w:cs="Times New Roman"/>
          <w:sz w:val="24"/>
          <w:szCs w:val="24"/>
          <w:shd w:val="clear" w:color="auto" w:fill="FFFFFF"/>
          <w:lang w:eastAsia="id-ID"/>
        </w:rPr>
        <w:t>pengguna</w:t>
      </w:r>
      <w:proofErr w:type="spellEnd"/>
      <w:r w:rsidRPr="00E80E70">
        <w:rPr>
          <w:rFonts w:ascii="Times New Roman" w:hAnsi="Times New Roman" w:cs="Times New Roman"/>
          <w:sz w:val="24"/>
          <w:szCs w:val="24"/>
          <w:shd w:val="clear" w:color="auto" w:fill="FFFFFF"/>
          <w:lang w:eastAsia="id-ID"/>
        </w:rPr>
        <w:t xml:space="preserve"> NAPZA </w:t>
      </w:r>
      <w:proofErr w:type="spellStart"/>
      <w:r w:rsidRPr="00E80E70">
        <w:rPr>
          <w:rFonts w:ascii="Times New Roman" w:hAnsi="Times New Roman" w:cs="Times New Roman"/>
          <w:sz w:val="24"/>
          <w:szCs w:val="24"/>
          <w:shd w:val="clear" w:color="auto" w:fill="FFFFFF"/>
          <w:lang w:eastAsia="id-ID"/>
        </w:rPr>
        <w:t>juga</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terganggu</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shd w:val="clear" w:color="auto" w:fill="FFFFFF"/>
          <w:lang w:eastAsia="id-ID"/>
        </w:rPr>
        <w:t>seperti</w:t>
      </w:r>
      <w:proofErr w:type="spellEnd"/>
      <w:r w:rsidRPr="00E80E70">
        <w:rPr>
          <w:rFonts w:ascii="Times New Roman" w:hAnsi="Times New Roman" w:cs="Times New Roman"/>
          <w:sz w:val="24"/>
          <w:szCs w:val="24"/>
          <w:shd w:val="clear" w:color="auto" w:fill="FFFFFF"/>
          <w:lang w:eastAsia="id-ID"/>
        </w:rPr>
        <w:t xml:space="preserve"> </w:t>
      </w:r>
      <w:proofErr w:type="spellStart"/>
      <w:r w:rsidRPr="00E80E70">
        <w:rPr>
          <w:rFonts w:ascii="Times New Roman" w:hAnsi="Times New Roman" w:cs="Times New Roman"/>
          <w:sz w:val="24"/>
          <w:szCs w:val="24"/>
        </w:rPr>
        <w:t>depresi</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ansietas</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resiko</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bunuh</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diri</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sampai</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gejala</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gangguan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jiwa</w:t>
      </w:r>
      <w:proofErr w:type="spellEnd"/>
      <w:r w:rsidRPr="00E80E70">
        <w:rPr>
          <w:rFonts w:ascii="Times New Roman" w:hAnsi="Times New Roman" w:cs="Times New Roman"/>
          <w:sz w:val="24"/>
          <w:szCs w:val="24"/>
        </w:rPr>
        <w:t xml:space="preserve"> yang </w:t>
      </w:r>
      <w:proofErr w:type="spellStart"/>
      <w:r w:rsidRPr="00E80E70">
        <w:rPr>
          <w:rFonts w:ascii="Times New Roman" w:hAnsi="Times New Roman" w:cs="Times New Roman"/>
          <w:sz w:val="24"/>
          <w:szCs w:val="24"/>
        </w:rPr>
        <w:t>lebih</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berat</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atau</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psikotik</w:t>
      </w:r>
      <w:proofErr w:type="spellEnd"/>
      <w:r w:rsidRPr="00E80E70">
        <w:rPr>
          <w:rFonts w:ascii="Times New Roman" w:hAnsi="Times New Roman" w:cs="Times New Roman"/>
          <w:sz w:val="24"/>
          <w:szCs w:val="24"/>
        </w:rPr>
        <w:t xml:space="preserve">. Hal </w:t>
      </w:r>
      <w:proofErr w:type="spellStart"/>
      <w:r w:rsidRPr="00E80E70">
        <w:rPr>
          <w:rFonts w:ascii="Times New Roman" w:hAnsi="Times New Roman" w:cs="Times New Roman"/>
          <w:sz w:val="24"/>
          <w:szCs w:val="24"/>
        </w:rPr>
        <w:t>tersebut</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juga</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sangat</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berpengaruh</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pada</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perilaku</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pengguna</w:t>
      </w:r>
      <w:proofErr w:type="spellEnd"/>
      <w:r w:rsidRPr="00E80E70">
        <w:rPr>
          <w:rFonts w:ascii="Times New Roman" w:hAnsi="Times New Roman" w:cs="Times New Roman"/>
          <w:sz w:val="24"/>
          <w:szCs w:val="24"/>
        </w:rPr>
        <w:t xml:space="preserve"> NAPZA </w:t>
      </w:r>
      <w:proofErr w:type="spellStart"/>
      <w:r w:rsidRPr="00E80E70">
        <w:rPr>
          <w:rFonts w:ascii="Times New Roman" w:hAnsi="Times New Roman" w:cs="Times New Roman"/>
          <w:sz w:val="24"/>
          <w:szCs w:val="24"/>
        </w:rPr>
        <w:t>karena</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adanya</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koping</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individu</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maladaptif</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ketergantungan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pada</w:t>
      </w:r>
      <w:proofErr w:type="spellEnd"/>
      <w:r w:rsidRPr="00E80E70">
        <w:rPr>
          <w:rFonts w:ascii="Times New Roman" w:hAnsi="Times New Roman" w:cs="Times New Roman"/>
          <w:sz w:val="24"/>
          <w:szCs w:val="24"/>
        </w:rPr>
        <w:t xml:space="preserve"> NAPZA </w:t>
      </w:r>
      <w:proofErr w:type="spellStart"/>
      <w:r w:rsidRPr="00E80E70">
        <w:rPr>
          <w:rFonts w:ascii="Times New Roman" w:hAnsi="Times New Roman" w:cs="Times New Roman"/>
          <w:sz w:val="24"/>
          <w:szCs w:val="24"/>
        </w:rPr>
        <w:t>menyebabkan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timbulnya</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perilaku</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menyimpang</w:t>
      </w:r>
      <w:proofErr w:type="spellEnd"/>
      <w:r w:rsidRPr="00E80E70">
        <w:rPr>
          <w:rFonts w:ascii="Times New Roman" w:hAnsi="Times New Roman" w:cs="Times New Roman"/>
          <w:sz w:val="24"/>
          <w:szCs w:val="24"/>
        </w:rPr>
        <w:t xml:space="preserve"> </w:t>
      </w:r>
    </w:p>
    <w:p w:rsidR="00B96B31" w:rsidRPr="00E80E70" w:rsidRDefault="00B96B31" w:rsidP="00B96B31">
      <w:pPr>
        <w:pStyle w:val="HTMLPreformatted"/>
        <w:spacing w:line="480" w:lineRule="auto"/>
        <w:jc w:val="both"/>
        <w:rPr>
          <w:rFonts w:ascii="Times New Roman" w:hAnsi="Times New Roman" w:cs="Times New Roman"/>
          <w:sz w:val="24"/>
          <w:szCs w:val="24"/>
        </w:rPr>
      </w:pPr>
      <w:proofErr w:type="spellStart"/>
      <w:proofErr w:type="gramStart"/>
      <w:r w:rsidRPr="00E80E70">
        <w:rPr>
          <w:rFonts w:ascii="Times New Roman" w:hAnsi="Times New Roman" w:cs="Times New Roman"/>
          <w:sz w:val="24"/>
          <w:szCs w:val="24"/>
        </w:rPr>
        <w:lastRenderedPageBreak/>
        <w:t>sampai</w:t>
      </w:r>
      <w:proofErr w:type="spellEnd"/>
      <w:proofErr w:type="gram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kriminalitas</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seperti</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mencuri</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atau</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melakukan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kejahatan</w:t>
      </w:r>
      <w:proofErr w:type="spellEnd"/>
      <w:r w:rsidRPr="00E80E70">
        <w:rPr>
          <w:rFonts w:ascii="Times New Roman" w:hAnsi="Times New Roman" w:cs="Times New Roman"/>
          <w:sz w:val="24"/>
          <w:szCs w:val="24"/>
        </w:rPr>
        <w:t xml:space="preserve"> demi </w:t>
      </w:r>
      <w:proofErr w:type="spellStart"/>
      <w:r w:rsidRPr="00E80E70">
        <w:rPr>
          <w:rFonts w:ascii="Times New Roman" w:hAnsi="Times New Roman" w:cs="Times New Roman"/>
          <w:sz w:val="24"/>
          <w:szCs w:val="24"/>
        </w:rPr>
        <w:t>mendapatkan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uang</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untuk</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memenuhi</w:t>
      </w:r>
      <w:proofErr w:type="spellEnd"/>
      <w:r w:rsidRPr="00E80E70">
        <w:rPr>
          <w:rFonts w:ascii="Times New Roman" w:hAnsi="Times New Roman" w:cs="Times New Roman"/>
          <w:sz w:val="24"/>
          <w:szCs w:val="24"/>
        </w:rPr>
        <w:t xml:space="preserve"> rasa </w:t>
      </w:r>
      <w:proofErr w:type="spellStart"/>
      <w:r w:rsidRPr="00E80E70">
        <w:rPr>
          <w:rFonts w:ascii="Times New Roman" w:hAnsi="Times New Roman" w:cs="Times New Roman"/>
          <w:sz w:val="24"/>
          <w:szCs w:val="24"/>
        </w:rPr>
        <w:t>ketergantungan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dengan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membeli</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dan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mengkonsumsi</w:t>
      </w:r>
      <w:proofErr w:type="spellEnd"/>
      <w:r w:rsidRPr="00E80E70">
        <w:rPr>
          <w:rFonts w:ascii="Times New Roman" w:hAnsi="Times New Roman" w:cs="Times New Roman"/>
          <w:sz w:val="24"/>
          <w:szCs w:val="24"/>
        </w:rPr>
        <w:t xml:space="preserve"> NAPZA.</w:t>
      </w:r>
    </w:p>
    <w:p w:rsidR="00B96B31" w:rsidRPr="00E80E70" w:rsidRDefault="00B96B31" w:rsidP="00B9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480" w:lineRule="auto"/>
        <w:jc w:val="both"/>
        <w:rPr>
          <w:rFonts w:ascii="Times New Roman" w:eastAsia="Times New Roman" w:hAnsi="Times New Roman" w:cs="Times New Roman"/>
          <w:sz w:val="24"/>
          <w:szCs w:val="24"/>
        </w:rPr>
      </w:pPr>
      <w:r w:rsidRPr="00E80E70">
        <w:rPr>
          <w:rFonts w:ascii="Times New Roman" w:eastAsia="Times New Roman" w:hAnsi="Times New Roman" w:cs="Times New Roman"/>
          <w:sz w:val="24"/>
          <w:szCs w:val="24"/>
        </w:rPr>
        <w:tab/>
        <w:t xml:space="preserve">Faktor risiko atau penggunaan NAPZA dalam studi ini, jenis kelamin laki-laki, pendidikan, kurang pengetahuan dan teman yang terkait dengan penggunaan NAPZA pada remaja. Menghilangkan stres, obat-obatan, meningkatkan kepercayaan diri, rasa ingin tahu, tekanan teman sebaya, dan menikmati dalam pertemuan sosial adalah yang paling umum ralasan untuk menggunakan NAPZA </w:t>
      </w:r>
      <w:r w:rsidRPr="00E80E70">
        <w:rPr>
          <w:rFonts w:ascii="Times New Roman" w:eastAsia="Times New Roman" w:hAnsi="Times New Roman" w:cs="Times New Roman"/>
          <w:sz w:val="24"/>
          <w:szCs w:val="24"/>
        </w:rPr>
        <w:fldChar w:fldCharType="begin" w:fldLock="1"/>
      </w:r>
      <w:r w:rsidRPr="00E80E70">
        <w:rPr>
          <w:rFonts w:ascii="Times New Roman" w:eastAsia="Times New Roman" w:hAnsi="Times New Roman" w:cs="Times New Roman"/>
          <w:sz w:val="24"/>
          <w:szCs w:val="24"/>
        </w:rPr>
        <w:instrText>ADDIN CSL_CITATION {"citationItems":[{"id":"ITEM-1","itemData":{"DOI":"10.1016/j.drugalcdep.2019.107641","ISSN":"18790046","abstract":"Background: Although driving under the influence of cannabis is increasingly common among young adults, little is known about residual effects on driver behavior. This study examined acute and residual effects of smoked cannabis on simulated driving performance of young cannabis users. Methods: In this double-blind, placebo-controlled, parallel-group randomized clinical trial, cannabis users (1–4 days/week) aged 19–25 years were randomized with a 2:1 allocation ratio to receive active (12.5% THC) or placebo (0.009% THC) cannabis in a single 750 mg cigarette. A median split (based on whole-blood THC concentrations at the time of driving) was used to divide the active group into low and high THC groups. Our primary outcome was simulated driving performance, assessed 30 min and 24 and 48 h after smoking. Secondary outcomes included blood THC concentrations, subjective drug effects, and heart rate. Results: Ninety-six participants were randomized, and 91 were included in the final analysis (30 high THC, 31 low THC, 30 placebo). Mean speed (but not lateral control) significantly differed between groups 30 min after smoking cannabis (p ≤ 0.02); low and high THC groups decreased their speed compared to placebo. Heart rate, VAS drug effect and drug high increased significantly immediately after smoking cannabis and declined steadily after that. There was little evidence of residual effects in any of the measures. Conclusion: Acutely, cannabis caused decreased speed, increased heart rate, and increases in VAS drug effect and drug high. There was no evidence of residual effects on these measures over the two days following cannabis administration.","author":[{"dropping-particle":"","family":"Brands","given":"Bruna","non-dropping-particle":"","parse-names":false,"suffix":""},{"dropping-particle":"","family":"Mann","given":"Robert E.","non-dropping-particle":"","parse-names":false,"suffix":""},{"dropping-particle":"","family":"Wickens","given":"Christine M.","non-dropping-particle":"","parse-names":false,"suffix":""},{"dropping-particle":"","family":"Sproule","given":"Beth","non-dropping-particle":"","parse-names":false,"suffix":""},{"dropping-particle":"","family":"Stoduto","given":"Gina","non-dropping-particle":"","parse-names":false,"suffix":""},{"dropping-particle":"","family":"Sayer","given":"Gillian S.","non-dropping-particle":"","parse-names":false,"suffix":""},{"dropping-particle":"","family":"Burston","given":"Jillian","non-dropping-particle":"","parse-names":false,"suffix":""},{"dropping-particle":"","family":"Pan","given":"Jie Fei","non-dropping-particle":"","parse-names":false,"suffix":""},{"dropping-particle":"","family":"Matheson","given":"Justin","non-dropping-particle":"","parse-names":false,"suffix":""},{"dropping-particle":"","family":"Stefan","given":"Cristiana","non-dropping-particle":"","parse-names":false,"suffix":""},{"dropping-particle":"","family":"George","given":"Tony P.","non-dropping-particle":"","parse-names":false,"suffix":""},{"dropping-particle":"","family":"Huestis","given":"Marilyn A.","non-dropping-particle":"","parse-names":false,"suffix":""},{"dropping-particle":"","family":"Rehm","given":"Jürgen","non-dropping-particle":"","parse-names":false,"suffix":""},{"dropping-particle":"","family":"Foll","given":"Bernard","non-dropping-particle":"Le","parse-names":false,"suffix":""}],"container-title":"Drug and Alcohol Dependence","id":"ITEM-1","issued":{"date-parts":[["2019","12","1"]]},"publisher":"Elsevier Ireland Ltd","title":"Acute and residual effects of smoked cannabis: Impact on driving speed and lateral control, heart rate, and self-reported drug effects","type":"article-journal","volume":"205"},"uris":["http://www.mendeley.com/documents/?uuid=a680e894-7b38-3038-8253-a9386a461e84"]}],"mendeley":{"formattedCitation":"(Brands et al., 2019)","plainTextFormattedCitation":"(Brands et al., 2019)","previouslyFormattedCitation":"(Brands et al., 2019)"},"properties":{"noteIndex":0},"schema":"https://github.com/citation-style-language/schema/raw/master/csl-citation.json"}</w:instrText>
      </w:r>
      <w:r w:rsidRPr="00E80E70">
        <w:rPr>
          <w:rFonts w:ascii="Times New Roman" w:eastAsia="Times New Roman" w:hAnsi="Times New Roman" w:cs="Times New Roman"/>
          <w:sz w:val="24"/>
          <w:szCs w:val="24"/>
        </w:rPr>
        <w:fldChar w:fldCharType="separate"/>
      </w:r>
      <w:r w:rsidRPr="00E80E70">
        <w:rPr>
          <w:rFonts w:ascii="Times New Roman" w:eastAsia="Times New Roman" w:hAnsi="Times New Roman" w:cs="Times New Roman"/>
          <w:sz w:val="24"/>
          <w:szCs w:val="24"/>
        </w:rPr>
        <w:t>(Brands et al., 2019)</w:t>
      </w:r>
      <w:r w:rsidRPr="00E80E70">
        <w:rPr>
          <w:rFonts w:ascii="Times New Roman" w:eastAsia="Times New Roman" w:hAnsi="Times New Roman" w:cs="Times New Roman"/>
          <w:sz w:val="24"/>
          <w:szCs w:val="24"/>
        </w:rPr>
        <w:fldChar w:fldCharType="end"/>
      </w:r>
      <w:r w:rsidRPr="00E80E70">
        <w:rPr>
          <w:rFonts w:ascii="Times New Roman" w:eastAsia="Times New Roman" w:hAnsi="Times New Roman" w:cs="Times New Roman"/>
          <w:sz w:val="24"/>
          <w:szCs w:val="24"/>
        </w:rPr>
        <w:t xml:space="preserve">. Lingkungan dan sosial menjadi faktor penting juga pada pengguna NAPZA, pengguna dengan lebih banyak teman sebaya yang menggunakan ganja dan mereka yang memiliki lebih banyak akses keNAPZA akan meningkatkan penggunaan ganja dimasa depan </w:t>
      </w:r>
      <w:r w:rsidRPr="00E80E70">
        <w:rPr>
          <w:rFonts w:ascii="Times New Roman" w:eastAsia="Times New Roman" w:hAnsi="Times New Roman" w:cs="Times New Roman"/>
          <w:sz w:val="24"/>
          <w:szCs w:val="24"/>
        </w:rPr>
        <w:fldChar w:fldCharType="begin" w:fldLock="1"/>
      </w:r>
      <w:r w:rsidRPr="00E80E70">
        <w:rPr>
          <w:rFonts w:ascii="Times New Roman" w:eastAsia="Times New Roman" w:hAnsi="Times New Roman" w:cs="Times New Roman"/>
          <w:sz w:val="24"/>
          <w:szCs w:val="24"/>
        </w:rPr>
        <w:instrText>ADDIN CSL_CITATION {"citationItems":[{"id":"ITEM-1","itemData":{"DOI":"10.1016/j.jbusres.2018.01.026","ISSN":"01482963","abstract":"Past research examines factors that impact marijuana use. However, there is limited empirical evidence regarding the combined role of previous experience, attitudes and the situation in determining present and future marijuana use. We fill this gap by studying factors that affect misprediction of marijuana use among teenagers. Specifically, we study (1) whether individuals are able to correctly predict their future marijuana use, (2) the direction of misprediction (over versus under prediction) and (3) the factors that affect errors in prediction. We use data from a federally sponsored survey about teenagers' marijuana consumption in the United States. We find that, teenagers under predict future marijuana use and that this inaccuracy is moderated by the extent of use. We also find that misprediction is affected by both attitudes and the situation through main and interaction effects. We outline some policy implications of our findings.","author":[{"dropping-particle":"","family":"Sainam","given":"Preethika","non-dropping-particle":"","parse-names":false,"suffix":""},{"dropping-particle":"","family":"Putsis","given":"William P.","non-dropping-particle":"","parse-names":false,"suffix":""},{"dropping-particle":"","family":"Zauberman","given":"Gal","non-dropping-particle":"","parse-names":false,"suffix":""}],"container-title":"Journal of Business Research","id":"ITEM-1","issued":{"date-parts":[["2018","4","1"]]},"page":"317-324","publisher":"Elsevier Inc.","title":"What I think I will do versus what I say I do: Mispredicting marijuana use among teenage drug users","type":"article-journal","volume":"85"},"uris":["http://www.mendeley.com/documents/?uuid=d5fc5067-138e-39ac-bf11-2c6056f45688"]}],"mendeley":{"formattedCitation":"(Sainam, Putsis, &amp; Zauberman, 2018)","plainTextFormattedCitation":"(Sainam, Putsis, &amp; Zauberman, 2018)","previouslyFormattedCitation":"(Sainam, Putsis, &amp; Zauberman, 2018)"},"properties":{"noteIndex":0},"schema":"https://github.com/citation-style-language/schema/raw/master/csl-citation.json"}</w:instrText>
      </w:r>
      <w:r w:rsidRPr="00E80E70">
        <w:rPr>
          <w:rFonts w:ascii="Times New Roman" w:eastAsia="Times New Roman" w:hAnsi="Times New Roman" w:cs="Times New Roman"/>
          <w:sz w:val="24"/>
          <w:szCs w:val="24"/>
        </w:rPr>
        <w:fldChar w:fldCharType="separate"/>
      </w:r>
      <w:r w:rsidRPr="00E80E70">
        <w:rPr>
          <w:rFonts w:ascii="Times New Roman" w:eastAsia="Times New Roman" w:hAnsi="Times New Roman" w:cs="Times New Roman"/>
          <w:sz w:val="24"/>
          <w:szCs w:val="24"/>
        </w:rPr>
        <w:t>(Sainam, Putsis, &amp; Zauberman, 2018)</w:t>
      </w:r>
      <w:r w:rsidRPr="00E80E70">
        <w:rPr>
          <w:rFonts w:ascii="Times New Roman" w:eastAsia="Times New Roman" w:hAnsi="Times New Roman" w:cs="Times New Roman"/>
          <w:sz w:val="24"/>
          <w:szCs w:val="24"/>
        </w:rPr>
        <w:fldChar w:fldCharType="end"/>
      </w:r>
    </w:p>
    <w:p w:rsidR="00B96B31" w:rsidRPr="00E80E70" w:rsidRDefault="00B96B31" w:rsidP="00B96B31">
      <w:pPr>
        <w:pStyle w:val="NormalWeb"/>
        <w:spacing w:line="480" w:lineRule="auto"/>
        <w:ind w:firstLine="720"/>
        <w:jc w:val="both"/>
        <w:rPr>
          <w:rFonts w:eastAsia="Goudy Old Style"/>
        </w:rPr>
      </w:pPr>
      <w:r w:rsidRPr="00E80E70">
        <w:rPr>
          <w:lang w:val="id-ID"/>
        </w:rPr>
        <w:t xml:space="preserve">World Drugs Reports 2018 yang diterbitkan United Nations Office on Drugs and Crime (UNODC), menyebutkan sebanyak 275 juta penduduk di dunia atau 5,6 % dari penduduk dunia (usia 15-64 tahun) pernah mengonsumsi narkoba. Sementara di Indonesia, BNN selaku focal point dibidang Pencegahan dan Pemberantasan Penyalahgunaan dan Peredaran Gelap Narkoba (P4GN) mengantongi angka penyalahgunaan narkoba tahun 2017 sebanyak 3.376.115 orang pada rentang usia 10-59 tahun. Sedangkan angka penyalahgunaan Narkoba dikalangan pelajar di tahun 2018 (dari 13 ibukota provinsi di Indonesia ) mencapai angka 2,29 juta orang. Salah satu kelompok masyarakat yang rawan terpapar penyalahgunaan narkoba adalah mereka yang berada pada rentang usia 15-35 tahun atau generasi milenial. Jumlah pengguna narkotika, psikotropika, dan zat adiktif (NAPZA) dikalangan remaja semakin mengkhawatirkan. Berdasarkan data yang dihimpun Dinas Kesehatan (Dinkes) Jatim dan Badan Narkotikan Nasional Provinsi (BNNP) Jatim jumlahnya sudah mencapai 238.680 orang atau 27,3 persen dari total pengguna narkoba di Jatim sebanyak 884.000 orang. Kejaksaan Negeri Kota Malang mencatat kasus narkoba dalam </w:t>
      </w:r>
      <w:r w:rsidRPr="00E80E70">
        <w:rPr>
          <w:lang w:val="id-ID"/>
        </w:rPr>
        <w:lastRenderedPageBreak/>
        <w:t>kurun waktu setahun mencapai 318 kasus terhitung sejak 2016 hingga 2017</w:t>
      </w:r>
      <w:r w:rsidRPr="00E80E70">
        <w:rPr>
          <w:rFonts w:eastAsia="Goudy Old Style"/>
          <w:lang w:val="id-ID"/>
        </w:rPr>
        <w:t xml:space="preserve">. Dari data diatas dapat disimpulkan jika pengguna NAPZA mengalami peningkatan setiap tahunnya </w:t>
      </w:r>
      <w:r w:rsidRPr="00E80E70">
        <w:rPr>
          <w:rFonts w:eastAsia="Goudy Old Style"/>
        </w:rPr>
        <w:fldChar w:fldCharType="begin" w:fldLock="1"/>
      </w:r>
      <w:r w:rsidRPr="00E80E70">
        <w:rPr>
          <w:rFonts w:eastAsia="Goudy Old Style"/>
          <w:lang w:val="id-ID"/>
        </w:rPr>
        <w:instrText>ADDIN CSL_CITATION {"citationItems":[{"id":"ITEM-1","itemData":{"id":"ITEM-1","issued":{"date-parts":[["0"]]},"title":"buletin-napza","typ</w:instrText>
      </w:r>
      <w:r w:rsidRPr="00E80E70">
        <w:rPr>
          <w:rFonts w:eastAsia="Goudy Old Style"/>
        </w:rPr>
        <w:instrText>e":"article-journal"},"uris":["http://www.mendeley.com/documents/?uuid=a22a8790-7ac7-3a96-afb8-666dcb06c836"]}],"mendeley":{"formattedCitation":"(&lt;i&gt;buletin-napza&lt;/i&gt;, n.d.)","plainTextFormattedCitation":"(buletin-napza, n.d.)","previouslyFormattedCitation":"(&lt;i&gt;buletin-napza&lt;/i&gt;, n.d.)"},"properties":{"noteIndex":0},"schema":"https://github.com/citation-style-language/schema/raw/master/csl-citation.json"}</w:instrText>
      </w:r>
      <w:r w:rsidRPr="00E80E70">
        <w:rPr>
          <w:rFonts w:eastAsia="Goudy Old Style"/>
        </w:rPr>
        <w:fldChar w:fldCharType="separate"/>
      </w:r>
      <w:r w:rsidRPr="00E80E70">
        <w:rPr>
          <w:rFonts w:eastAsia="Goudy Old Style"/>
          <w:noProof/>
        </w:rPr>
        <w:t>(</w:t>
      </w:r>
      <w:r w:rsidRPr="00E80E70">
        <w:rPr>
          <w:rFonts w:eastAsia="Goudy Old Style"/>
          <w:i/>
          <w:noProof/>
        </w:rPr>
        <w:t>buletin-napza</w:t>
      </w:r>
      <w:r w:rsidRPr="00E80E70">
        <w:rPr>
          <w:rFonts w:eastAsia="Goudy Old Style"/>
          <w:noProof/>
        </w:rPr>
        <w:t>, n.d.)</w:t>
      </w:r>
      <w:r w:rsidRPr="00E80E70">
        <w:rPr>
          <w:rFonts w:eastAsia="Goudy Old Style"/>
        </w:rPr>
        <w:fldChar w:fldCharType="end"/>
      </w:r>
      <w:r w:rsidRPr="00E80E70">
        <w:rPr>
          <w:rFonts w:eastAsia="Goudy Old Style"/>
        </w:rPr>
        <w:t>.</w:t>
      </w:r>
    </w:p>
    <w:p w:rsidR="00B96B31" w:rsidRPr="00E80E70" w:rsidRDefault="00B96B31" w:rsidP="00B96B31">
      <w:pPr>
        <w:pStyle w:val="NormalWeb"/>
        <w:spacing w:line="480" w:lineRule="auto"/>
        <w:ind w:firstLine="720"/>
        <w:jc w:val="both"/>
      </w:pPr>
      <w:proofErr w:type="spellStart"/>
      <w:proofErr w:type="gramStart"/>
      <w:r w:rsidRPr="00E80E70">
        <w:rPr>
          <w:rFonts w:eastAsia="Cambria"/>
        </w:rPr>
        <w:t>Menurut</w:t>
      </w:r>
      <w:proofErr w:type="spellEnd"/>
      <w:r w:rsidRPr="00E80E70">
        <w:rPr>
          <w:rFonts w:eastAsia="Cambria"/>
        </w:rPr>
        <w:t xml:space="preserve"> </w:t>
      </w:r>
      <w:proofErr w:type="spellStart"/>
      <w:r w:rsidRPr="00E80E70">
        <w:rPr>
          <w:rFonts w:eastAsia="Cambria"/>
        </w:rPr>
        <w:t>Mindiono</w:t>
      </w:r>
      <w:proofErr w:type="spellEnd"/>
      <w:r w:rsidRPr="00E80E70">
        <w:rPr>
          <w:rFonts w:eastAsia="Cambria"/>
        </w:rPr>
        <w:t xml:space="preserve"> (2017) </w:t>
      </w:r>
      <w:proofErr w:type="spellStart"/>
      <w:r w:rsidRPr="00E80E70">
        <w:rPr>
          <w:rFonts w:eastAsia="Cambria"/>
        </w:rPr>
        <w:t>setiap</w:t>
      </w:r>
      <w:proofErr w:type="spellEnd"/>
      <w:r w:rsidRPr="00E80E70">
        <w:rPr>
          <w:rFonts w:eastAsia="Cambria"/>
        </w:rPr>
        <w:t xml:space="preserve"> </w:t>
      </w:r>
      <w:proofErr w:type="spellStart"/>
      <w:r w:rsidRPr="00E80E70">
        <w:rPr>
          <w:rFonts w:eastAsia="Cambria"/>
        </w:rPr>
        <w:t>individu</w:t>
      </w:r>
      <w:proofErr w:type="spellEnd"/>
      <w:r w:rsidRPr="00E80E70">
        <w:rPr>
          <w:rFonts w:eastAsia="Cambria"/>
        </w:rPr>
        <w:t xml:space="preserve"> </w:t>
      </w:r>
      <w:proofErr w:type="spellStart"/>
      <w:r w:rsidRPr="00E80E70">
        <w:rPr>
          <w:rFonts w:eastAsia="Cambria"/>
        </w:rPr>
        <w:t>mempunyai</w:t>
      </w:r>
      <w:proofErr w:type="spellEnd"/>
      <w:r w:rsidRPr="00E80E70">
        <w:rPr>
          <w:rFonts w:eastAsia="Cambria"/>
        </w:rPr>
        <w:t xml:space="preserve"> </w:t>
      </w:r>
      <w:proofErr w:type="spellStart"/>
      <w:r w:rsidRPr="00E80E70">
        <w:rPr>
          <w:rFonts w:eastAsia="Cambria"/>
        </w:rPr>
        <w:t>mekanisme</w:t>
      </w:r>
      <w:proofErr w:type="spellEnd"/>
      <w:r w:rsidRPr="00E80E70">
        <w:rPr>
          <w:rFonts w:eastAsia="Cambria"/>
        </w:rPr>
        <w:t xml:space="preserve"> </w:t>
      </w:r>
      <w:proofErr w:type="spellStart"/>
      <w:r w:rsidRPr="00E80E70">
        <w:rPr>
          <w:rFonts w:eastAsia="Cambria"/>
        </w:rPr>
        <w:t>koping</w:t>
      </w:r>
      <w:proofErr w:type="spellEnd"/>
      <w:r w:rsidRPr="00E80E70">
        <w:rPr>
          <w:rFonts w:eastAsia="Cambria"/>
        </w:rPr>
        <w:t xml:space="preserve"> </w:t>
      </w:r>
      <w:proofErr w:type="spellStart"/>
      <w:r w:rsidRPr="00E80E70">
        <w:rPr>
          <w:rFonts w:eastAsia="Cambria"/>
        </w:rPr>
        <w:t>untuk</w:t>
      </w:r>
      <w:proofErr w:type="spellEnd"/>
      <w:r w:rsidRPr="00E80E70">
        <w:rPr>
          <w:rFonts w:eastAsia="Cambria"/>
        </w:rPr>
        <w:t xml:space="preserve"> </w:t>
      </w:r>
      <w:proofErr w:type="spellStart"/>
      <w:r w:rsidRPr="00E80E70">
        <w:rPr>
          <w:rFonts w:eastAsia="Cambria"/>
        </w:rPr>
        <w:t>pertahanan</w:t>
      </w:r>
      <w:proofErr w:type="spellEnd"/>
      <w:r w:rsidRPr="00E80E70">
        <w:rPr>
          <w:rFonts w:eastAsia="Cambria"/>
        </w:rPr>
        <w:t xml:space="preserve"> </w:t>
      </w:r>
      <w:proofErr w:type="spellStart"/>
      <w:r w:rsidRPr="00E80E70">
        <w:rPr>
          <w:rFonts w:eastAsia="Cambria"/>
        </w:rPr>
        <w:t>dirinya</w:t>
      </w:r>
      <w:proofErr w:type="spellEnd"/>
      <w:r w:rsidRPr="00E80E70">
        <w:rPr>
          <w:rFonts w:eastAsia="Cambria"/>
        </w:rPr>
        <w:t xml:space="preserve"> </w:t>
      </w:r>
      <w:proofErr w:type="spellStart"/>
      <w:r w:rsidRPr="00E80E70">
        <w:rPr>
          <w:rFonts w:eastAsia="Cambria"/>
        </w:rPr>
        <w:t>terhadap</w:t>
      </w:r>
      <w:proofErr w:type="spellEnd"/>
      <w:r w:rsidRPr="00E80E70">
        <w:rPr>
          <w:rFonts w:eastAsia="Cambria"/>
        </w:rPr>
        <w:t xml:space="preserve"> </w:t>
      </w:r>
      <w:proofErr w:type="spellStart"/>
      <w:r w:rsidRPr="00E80E70">
        <w:rPr>
          <w:rFonts w:eastAsia="Cambria"/>
        </w:rPr>
        <w:t>suatu</w:t>
      </w:r>
      <w:proofErr w:type="spellEnd"/>
      <w:r w:rsidRPr="00E80E70">
        <w:rPr>
          <w:rFonts w:eastAsia="Cambria"/>
        </w:rPr>
        <w:t xml:space="preserve"> </w:t>
      </w:r>
      <w:proofErr w:type="spellStart"/>
      <w:r w:rsidRPr="00E80E70">
        <w:rPr>
          <w:rFonts w:eastAsia="Cambria"/>
        </w:rPr>
        <w:t>tekanan</w:t>
      </w:r>
      <w:proofErr w:type="spellEnd"/>
      <w:r w:rsidRPr="00E80E70">
        <w:rPr>
          <w:rFonts w:eastAsia="Cambria"/>
        </w:rPr>
        <w:t xml:space="preserve"> </w:t>
      </w:r>
      <w:proofErr w:type="spellStart"/>
      <w:r w:rsidRPr="00E80E70">
        <w:rPr>
          <w:rFonts w:eastAsia="Cambria"/>
        </w:rPr>
        <w:t>atau</w:t>
      </w:r>
      <w:proofErr w:type="spellEnd"/>
      <w:r w:rsidRPr="00E80E70">
        <w:rPr>
          <w:rFonts w:eastAsia="Cambria"/>
        </w:rPr>
        <w:t xml:space="preserve"> </w:t>
      </w:r>
      <w:proofErr w:type="spellStart"/>
      <w:r w:rsidRPr="00E80E70">
        <w:rPr>
          <w:rFonts w:eastAsia="Cambria"/>
        </w:rPr>
        <w:t>stresor</w:t>
      </w:r>
      <w:proofErr w:type="spellEnd"/>
      <w:r w:rsidRPr="00E80E70">
        <w:rPr>
          <w:rFonts w:eastAsia="Cambria"/>
        </w:rPr>
        <w:t xml:space="preserve"> yang </w:t>
      </w:r>
      <w:proofErr w:type="spellStart"/>
      <w:r w:rsidRPr="00E80E70">
        <w:rPr>
          <w:rFonts w:eastAsia="Cambria"/>
        </w:rPr>
        <w:t>datang</w:t>
      </w:r>
      <w:proofErr w:type="spellEnd"/>
      <w:r w:rsidRPr="00E80E70">
        <w:rPr>
          <w:rFonts w:eastAsia="Cambria"/>
        </w:rPr>
        <w:t>.</w:t>
      </w:r>
      <w:proofErr w:type="gramEnd"/>
      <w:r w:rsidRPr="00E80E70">
        <w:rPr>
          <w:rFonts w:eastAsia="Cambria"/>
        </w:rPr>
        <w:t xml:space="preserve"> </w:t>
      </w:r>
      <w:proofErr w:type="spellStart"/>
      <w:proofErr w:type="gramStart"/>
      <w:r w:rsidRPr="00E80E70">
        <w:rPr>
          <w:rFonts w:eastAsia="Cambria"/>
        </w:rPr>
        <w:t>mekanisme</w:t>
      </w:r>
      <w:proofErr w:type="spellEnd"/>
      <w:proofErr w:type="gramEnd"/>
      <w:r w:rsidRPr="00E80E70">
        <w:rPr>
          <w:rFonts w:eastAsia="Cambria"/>
        </w:rPr>
        <w:t xml:space="preserve"> </w:t>
      </w:r>
      <w:proofErr w:type="spellStart"/>
      <w:r w:rsidRPr="00E80E70">
        <w:rPr>
          <w:rFonts w:eastAsia="Cambria"/>
        </w:rPr>
        <w:t>koping</w:t>
      </w:r>
      <w:proofErr w:type="spellEnd"/>
      <w:r w:rsidRPr="00E80E70">
        <w:rPr>
          <w:rFonts w:eastAsia="Cambria"/>
        </w:rPr>
        <w:t xml:space="preserve"> </w:t>
      </w:r>
      <w:proofErr w:type="spellStart"/>
      <w:r w:rsidRPr="00E80E70">
        <w:rPr>
          <w:rFonts w:eastAsia="Cambria"/>
        </w:rPr>
        <w:t>menjelaskan</w:t>
      </w:r>
      <w:proofErr w:type="spellEnd"/>
      <w:r w:rsidRPr="00E80E70">
        <w:rPr>
          <w:rFonts w:eastAsia="Cambria"/>
        </w:rPr>
        <w:t xml:space="preserve"> proses </w:t>
      </w:r>
      <w:proofErr w:type="spellStart"/>
      <w:r w:rsidRPr="00E80E70">
        <w:rPr>
          <w:rFonts w:eastAsia="Cambria"/>
        </w:rPr>
        <w:t>kontrol</w:t>
      </w:r>
      <w:proofErr w:type="spellEnd"/>
      <w:r w:rsidRPr="00E80E70">
        <w:rPr>
          <w:rFonts w:eastAsia="Cambria"/>
        </w:rPr>
        <w:t xml:space="preserve"> </w:t>
      </w:r>
      <w:proofErr w:type="spellStart"/>
      <w:r w:rsidRPr="00E80E70">
        <w:rPr>
          <w:rFonts w:eastAsia="Cambria"/>
        </w:rPr>
        <w:t>dari</w:t>
      </w:r>
      <w:proofErr w:type="spellEnd"/>
      <w:r w:rsidRPr="00E80E70">
        <w:rPr>
          <w:rFonts w:eastAsia="Cambria"/>
        </w:rPr>
        <w:t xml:space="preserve"> </w:t>
      </w:r>
      <w:proofErr w:type="spellStart"/>
      <w:r w:rsidRPr="00E80E70">
        <w:rPr>
          <w:rFonts w:eastAsia="Cambria"/>
        </w:rPr>
        <w:t>individu</w:t>
      </w:r>
      <w:proofErr w:type="spellEnd"/>
      <w:r w:rsidRPr="00E80E70">
        <w:rPr>
          <w:rFonts w:eastAsia="Cambria"/>
        </w:rPr>
        <w:t xml:space="preserve"> </w:t>
      </w:r>
      <w:proofErr w:type="spellStart"/>
      <w:r w:rsidRPr="00E80E70">
        <w:rPr>
          <w:rFonts w:eastAsia="Cambria"/>
        </w:rPr>
        <w:t>sebagai</w:t>
      </w:r>
      <w:proofErr w:type="spellEnd"/>
      <w:r w:rsidRPr="00E80E70">
        <w:rPr>
          <w:rFonts w:eastAsia="Cambria"/>
        </w:rPr>
        <w:t xml:space="preserve"> </w:t>
      </w:r>
      <w:proofErr w:type="spellStart"/>
      <w:r w:rsidRPr="00E80E70">
        <w:rPr>
          <w:rFonts w:eastAsia="Cambria"/>
        </w:rPr>
        <w:t>suatu</w:t>
      </w:r>
      <w:proofErr w:type="spellEnd"/>
      <w:r w:rsidRPr="00E80E70">
        <w:rPr>
          <w:rFonts w:eastAsia="Cambria"/>
        </w:rPr>
        <w:t xml:space="preserve"> </w:t>
      </w:r>
      <w:proofErr w:type="spellStart"/>
      <w:r w:rsidRPr="00E80E70">
        <w:rPr>
          <w:rFonts w:eastAsia="Cambria"/>
        </w:rPr>
        <w:t>sistem</w:t>
      </w:r>
      <w:proofErr w:type="spellEnd"/>
      <w:r w:rsidRPr="00E80E70">
        <w:rPr>
          <w:rFonts w:eastAsia="Cambria"/>
        </w:rPr>
        <w:t xml:space="preserve"> adaptasi6. </w:t>
      </w:r>
      <w:proofErr w:type="spellStart"/>
      <w:r w:rsidRPr="00E80E70">
        <w:rPr>
          <w:rFonts w:eastAsia="Cambria"/>
        </w:rPr>
        <w:t>Mekanisme</w:t>
      </w:r>
      <w:proofErr w:type="spellEnd"/>
      <w:r w:rsidRPr="00E80E70">
        <w:rPr>
          <w:rFonts w:eastAsia="Cambria"/>
        </w:rPr>
        <w:t xml:space="preserve"> </w:t>
      </w:r>
      <w:proofErr w:type="spellStart"/>
      <w:r w:rsidRPr="00E80E70">
        <w:rPr>
          <w:rFonts w:eastAsia="Cambria"/>
        </w:rPr>
        <w:t>koping</w:t>
      </w:r>
      <w:proofErr w:type="spellEnd"/>
      <w:r w:rsidRPr="00E80E70">
        <w:rPr>
          <w:rFonts w:eastAsia="Cambria"/>
        </w:rPr>
        <w:t xml:space="preserve"> </w:t>
      </w:r>
      <w:proofErr w:type="spellStart"/>
      <w:r w:rsidRPr="00E80E70">
        <w:rPr>
          <w:rFonts w:eastAsia="Cambria"/>
        </w:rPr>
        <w:t>merupakan</w:t>
      </w:r>
      <w:proofErr w:type="spellEnd"/>
      <w:r w:rsidRPr="00E80E70">
        <w:rPr>
          <w:rFonts w:eastAsia="Cambria"/>
        </w:rPr>
        <w:t xml:space="preserve"> </w:t>
      </w:r>
      <w:proofErr w:type="spellStart"/>
      <w:r w:rsidRPr="00E80E70">
        <w:rPr>
          <w:rFonts w:eastAsia="Cambria"/>
        </w:rPr>
        <w:t>mekanisme</w:t>
      </w:r>
      <w:proofErr w:type="spellEnd"/>
      <w:r w:rsidRPr="00E80E70">
        <w:rPr>
          <w:rFonts w:eastAsia="Cambria"/>
        </w:rPr>
        <w:t xml:space="preserve"> yang </w:t>
      </w:r>
      <w:proofErr w:type="spellStart"/>
      <w:r w:rsidRPr="00E80E70">
        <w:rPr>
          <w:rFonts w:eastAsia="Cambria"/>
        </w:rPr>
        <w:t>digunakan</w:t>
      </w:r>
      <w:proofErr w:type="spellEnd"/>
      <w:r w:rsidRPr="00E80E70">
        <w:rPr>
          <w:rFonts w:eastAsia="Cambria"/>
        </w:rPr>
        <w:t xml:space="preserve"> </w:t>
      </w:r>
      <w:proofErr w:type="spellStart"/>
      <w:r w:rsidRPr="00E80E70">
        <w:rPr>
          <w:rFonts w:eastAsia="Cambria"/>
        </w:rPr>
        <w:t>induvidu</w:t>
      </w:r>
      <w:proofErr w:type="spellEnd"/>
      <w:r w:rsidRPr="00E80E70">
        <w:rPr>
          <w:rFonts w:eastAsia="Cambria"/>
        </w:rPr>
        <w:t xml:space="preserve"> </w:t>
      </w:r>
      <w:proofErr w:type="spellStart"/>
      <w:r w:rsidRPr="00E80E70">
        <w:rPr>
          <w:rFonts w:eastAsia="Cambria"/>
        </w:rPr>
        <w:t>untuk</w:t>
      </w:r>
      <w:proofErr w:type="spellEnd"/>
      <w:r w:rsidRPr="00E80E70">
        <w:rPr>
          <w:rFonts w:eastAsia="Cambria"/>
        </w:rPr>
        <w:t xml:space="preserve"> </w:t>
      </w:r>
      <w:proofErr w:type="spellStart"/>
      <w:r w:rsidRPr="00E80E70">
        <w:rPr>
          <w:rFonts w:eastAsia="Cambria"/>
        </w:rPr>
        <w:t>menghadapi</w:t>
      </w:r>
      <w:proofErr w:type="spellEnd"/>
      <w:r w:rsidRPr="00E80E70">
        <w:rPr>
          <w:rFonts w:eastAsia="Cambria"/>
        </w:rPr>
        <w:t xml:space="preserve"> </w:t>
      </w:r>
      <w:proofErr w:type="spellStart"/>
      <w:r w:rsidRPr="00E80E70">
        <w:rPr>
          <w:rFonts w:eastAsia="Cambria"/>
        </w:rPr>
        <w:t>perubahan</w:t>
      </w:r>
      <w:proofErr w:type="spellEnd"/>
      <w:r w:rsidRPr="00E80E70">
        <w:rPr>
          <w:rFonts w:eastAsia="Cambria"/>
        </w:rPr>
        <w:t xml:space="preserve"> yang di </w:t>
      </w:r>
      <w:proofErr w:type="spellStart"/>
      <w:r w:rsidRPr="00E80E70">
        <w:rPr>
          <w:rFonts w:eastAsia="Cambria"/>
        </w:rPr>
        <w:t>terima</w:t>
      </w:r>
      <w:proofErr w:type="spellEnd"/>
      <w:r w:rsidRPr="00E80E70">
        <w:rPr>
          <w:rFonts w:eastAsia="Cambria"/>
        </w:rPr>
        <w:t xml:space="preserve">, </w:t>
      </w:r>
      <w:proofErr w:type="spellStart"/>
      <w:r w:rsidRPr="00E80E70">
        <w:rPr>
          <w:rFonts w:eastAsia="Cambria"/>
        </w:rPr>
        <w:t>apabila</w:t>
      </w:r>
      <w:proofErr w:type="spellEnd"/>
      <w:r w:rsidRPr="00E80E70">
        <w:rPr>
          <w:rFonts w:eastAsia="Cambria"/>
        </w:rPr>
        <w:t xml:space="preserve"> </w:t>
      </w:r>
      <w:proofErr w:type="spellStart"/>
      <w:r w:rsidRPr="00E80E70">
        <w:rPr>
          <w:rFonts w:eastAsia="Cambria"/>
        </w:rPr>
        <w:t>mekanisme</w:t>
      </w:r>
      <w:proofErr w:type="spellEnd"/>
      <w:r w:rsidRPr="00E80E70">
        <w:rPr>
          <w:rFonts w:eastAsia="Cambria"/>
        </w:rPr>
        <w:t xml:space="preserve"> </w:t>
      </w:r>
      <w:proofErr w:type="spellStart"/>
      <w:r w:rsidRPr="00E80E70">
        <w:rPr>
          <w:rFonts w:eastAsia="Cambria"/>
        </w:rPr>
        <w:t>koping</w:t>
      </w:r>
      <w:proofErr w:type="spellEnd"/>
      <w:r w:rsidRPr="00E80E70">
        <w:rPr>
          <w:rFonts w:eastAsia="Cambria"/>
        </w:rPr>
        <w:t xml:space="preserve"> </w:t>
      </w:r>
      <w:proofErr w:type="spellStart"/>
      <w:r w:rsidRPr="00E80E70">
        <w:rPr>
          <w:rFonts w:eastAsia="Cambria"/>
        </w:rPr>
        <w:t>pengguna</w:t>
      </w:r>
      <w:proofErr w:type="spellEnd"/>
      <w:r w:rsidRPr="00E80E70">
        <w:rPr>
          <w:rFonts w:eastAsia="Cambria"/>
        </w:rPr>
        <w:t xml:space="preserve"> NAPZA </w:t>
      </w:r>
      <w:proofErr w:type="spellStart"/>
      <w:r w:rsidRPr="00E80E70">
        <w:rPr>
          <w:rFonts w:eastAsia="Cambria"/>
        </w:rPr>
        <w:t>efektif</w:t>
      </w:r>
      <w:proofErr w:type="spellEnd"/>
      <w:r w:rsidRPr="00E80E70">
        <w:rPr>
          <w:rFonts w:eastAsia="Cambria"/>
        </w:rPr>
        <w:t xml:space="preserve"> </w:t>
      </w:r>
      <w:proofErr w:type="spellStart"/>
      <w:r w:rsidRPr="00E80E70">
        <w:rPr>
          <w:rFonts w:eastAsia="Cambria"/>
        </w:rPr>
        <w:t>berhasil</w:t>
      </w:r>
      <w:proofErr w:type="spellEnd"/>
      <w:r w:rsidRPr="00E80E70">
        <w:rPr>
          <w:rFonts w:eastAsia="Cambria"/>
        </w:rPr>
        <w:t xml:space="preserve"> </w:t>
      </w:r>
      <w:proofErr w:type="spellStart"/>
      <w:r w:rsidRPr="00E80E70">
        <w:rPr>
          <w:rFonts w:eastAsia="Cambria"/>
        </w:rPr>
        <w:t>maka</w:t>
      </w:r>
      <w:proofErr w:type="spellEnd"/>
      <w:r w:rsidRPr="00E80E70">
        <w:rPr>
          <w:rFonts w:eastAsia="Cambria"/>
        </w:rPr>
        <w:t xml:space="preserve"> orang </w:t>
      </w:r>
      <w:proofErr w:type="spellStart"/>
      <w:r w:rsidRPr="00E80E70">
        <w:rPr>
          <w:rFonts w:eastAsia="Cambria"/>
        </w:rPr>
        <w:t>tersebut</w:t>
      </w:r>
      <w:proofErr w:type="spellEnd"/>
      <w:r w:rsidRPr="00E80E70">
        <w:rPr>
          <w:rFonts w:eastAsia="Cambria"/>
        </w:rPr>
        <w:t xml:space="preserve"> </w:t>
      </w:r>
      <w:proofErr w:type="spellStart"/>
      <w:proofErr w:type="gramStart"/>
      <w:r w:rsidRPr="00E80E70">
        <w:rPr>
          <w:rFonts w:eastAsia="Cambria"/>
        </w:rPr>
        <w:t>akan</w:t>
      </w:r>
      <w:proofErr w:type="spellEnd"/>
      <w:proofErr w:type="gramEnd"/>
      <w:r w:rsidRPr="00E80E70">
        <w:rPr>
          <w:rFonts w:eastAsia="Cambria"/>
        </w:rPr>
        <w:t xml:space="preserve"> </w:t>
      </w:r>
      <w:proofErr w:type="spellStart"/>
      <w:r w:rsidRPr="00E80E70">
        <w:rPr>
          <w:rFonts w:eastAsia="Cambria"/>
        </w:rPr>
        <w:t>dapat</w:t>
      </w:r>
      <w:proofErr w:type="spellEnd"/>
      <w:r w:rsidRPr="00E80E70">
        <w:rPr>
          <w:rFonts w:eastAsia="Cambria"/>
        </w:rPr>
        <w:t xml:space="preserve"> </w:t>
      </w:r>
      <w:proofErr w:type="spellStart"/>
      <w:r w:rsidRPr="00E80E70">
        <w:rPr>
          <w:rFonts w:eastAsia="Cambria"/>
        </w:rPr>
        <w:t>beradaptasi</w:t>
      </w:r>
      <w:proofErr w:type="spellEnd"/>
      <w:r w:rsidRPr="00E80E70">
        <w:rPr>
          <w:rFonts w:eastAsia="Cambria"/>
        </w:rPr>
        <w:t xml:space="preserve"> yang </w:t>
      </w:r>
      <w:proofErr w:type="spellStart"/>
      <w:r w:rsidRPr="00E80E70">
        <w:rPr>
          <w:rFonts w:eastAsia="Cambria"/>
        </w:rPr>
        <w:t>baik</w:t>
      </w:r>
      <w:proofErr w:type="spellEnd"/>
      <w:r w:rsidRPr="00E80E70">
        <w:rPr>
          <w:rFonts w:eastAsia="Cambria"/>
        </w:rPr>
        <w:t xml:space="preserve"> </w:t>
      </w:r>
      <w:proofErr w:type="spellStart"/>
      <w:r w:rsidRPr="00E80E70">
        <w:rPr>
          <w:rFonts w:eastAsia="Cambria"/>
        </w:rPr>
        <w:t>terhadap</w:t>
      </w:r>
      <w:proofErr w:type="spellEnd"/>
      <w:r w:rsidRPr="00E80E70">
        <w:rPr>
          <w:rFonts w:eastAsia="Cambria"/>
        </w:rPr>
        <w:t xml:space="preserve"> </w:t>
      </w:r>
      <w:proofErr w:type="spellStart"/>
      <w:r w:rsidRPr="00E80E70">
        <w:rPr>
          <w:rFonts w:eastAsia="Cambria"/>
        </w:rPr>
        <w:t>perubahan</w:t>
      </w:r>
      <w:proofErr w:type="spellEnd"/>
      <w:r w:rsidRPr="00E80E70">
        <w:rPr>
          <w:rFonts w:eastAsia="Cambria"/>
        </w:rPr>
        <w:t xml:space="preserve"> yang </w:t>
      </w:r>
      <w:proofErr w:type="spellStart"/>
      <w:r w:rsidRPr="00E80E70">
        <w:rPr>
          <w:rFonts w:eastAsia="Cambria"/>
        </w:rPr>
        <w:t>terjadi</w:t>
      </w:r>
      <w:proofErr w:type="spellEnd"/>
      <w:r w:rsidRPr="00E80E70">
        <w:rPr>
          <w:rFonts w:eastAsia="Cambria"/>
        </w:rPr>
        <w:t xml:space="preserve"> </w:t>
      </w:r>
      <w:proofErr w:type="spellStart"/>
      <w:r w:rsidRPr="00E80E70">
        <w:rPr>
          <w:rFonts w:eastAsia="Cambria"/>
        </w:rPr>
        <w:t>dan</w:t>
      </w:r>
      <w:proofErr w:type="spellEnd"/>
      <w:r w:rsidRPr="00E80E70">
        <w:rPr>
          <w:rFonts w:eastAsia="Cambria"/>
        </w:rPr>
        <w:t xml:space="preserve"> </w:t>
      </w:r>
      <w:proofErr w:type="spellStart"/>
      <w:r w:rsidRPr="00E80E70">
        <w:rPr>
          <w:rFonts w:eastAsia="Cambria"/>
        </w:rPr>
        <w:t>menjadi</w:t>
      </w:r>
      <w:proofErr w:type="spellEnd"/>
      <w:r w:rsidRPr="00E80E70">
        <w:rPr>
          <w:rFonts w:eastAsia="Cambria"/>
        </w:rPr>
        <w:t xml:space="preserve"> </w:t>
      </w:r>
      <w:proofErr w:type="spellStart"/>
      <w:r w:rsidRPr="00E80E70">
        <w:rPr>
          <w:rFonts w:eastAsia="Cambria"/>
        </w:rPr>
        <w:t>suatu</w:t>
      </w:r>
      <w:proofErr w:type="spellEnd"/>
      <w:r w:rsidRPr="00E80E70">
        <w:rPr>
          <w:rFonts w:eastAsia="Cambria"/>
        </w:rPr>
        <w:t xml:space="preserve"> </w:t>
      </w:r>
      <w:proofErr w:type="spellStart"/>
      <w:r w:rsidRPr="00E80E70">
        <w:rPr>
          <w:rFonts w:eastAsia="Cambria"/>
        </w:rPr>
        <w:t>pola</w:t>
      </w:r>
      <w:proofErr w:type="spellEnd"/>
      <w:r w:rsidRPr="00E80E70">
        <w:rPr>
          <w:rFonts w:eastAsia="Cambria"/>
        </w:rPr>
        <w:t xml:space="preserve"> </w:t>
      </w:r>
      <w:proofErr w:type="spellStart"/>
      <w:r w:rsidRPr="00E80E70">
        <w:rPr>
          <w:rFonts w:eastAsia="Cambria"/>
        </w:rPr>
        <w:t>baru</w:t>
      </w:r>
      <w:proofErr w:type="spellEnd"/>
      <w:r w:rsidRPr="00E80E70">
        <w:rPr>
          <w:rFonts w:eastAsia="Cambria"/>
        </w:rPr>
        <w:t xml:space="preserve"> </w:t>
      </w:r>
      <w:proofErr w:type="spellStart"/>
      <w:r w:rsidRPr="00E80E70">
        <w:rPr>
          <w:rFonts w:eastAsia="Cambria"/>
        </w:rPr>
        <w:t>dalam</w:t>
      </w:r>
      <w:proofErr w:type="spellEnd"/>
      <w:r w:rsidRPr="00E80E70">
        <w:rPr>
          <w:rFonts w:eastAsia="Cambria"/>
        </w:rPr>
        <w:t xml:space="preserve"> </w:t>
      </w:r>
      <w:proofErr w:type="spellStart"/>
      <w:r w:rsidRPr="00E80E70">
        <w:rPr>
          <w:rFonts w:eastAsia="Cambria"/>
        </w:rPr>
        <w:t>kehidupan</w:t>
      </w:r>
      <w:proofErr w:type="spellEnd"/>
      <w:r w:rsidRPr="00E80E70">
        <w:rPr>
          <w:rFonts w:eastAsia="Cambria"/>
        </w:rPr>
        <w:t xml:space="preserve"> </w:t>
      </w:r>
      <w:proofErr w:type="spellStart"/>
      <w:r w:rsidRPr="00E80E70">
        <w:rPr>
          <w:rFonts w:eastAsia="Cambria"/>
        </w:rPr>
        <w:t>tetapi</w:t>
      </w:r>
      <w:proofErr w:type="spellEnd"/>
      <w:r w:rsidRPr="00E80E70">
        <w:rPr>
          <w:rFonts w:eastAsia="Cambria"/>
        </w:rPr>
        <w:t xml:space="preserve"> </w:t>
      </w:r>
      <w:proofErr w:type="spellStart"/>
      <w:r w:rsidRPr="00E80E70">
        <w:rPr>
          <w:rFonts w:eastAsia="Cambria"/>
        </w:rPr>
        <w:t>jika</w:t>
      </w:r>
      <w:proofErr w:type="spellEnd"/>
      <w:r w:rsidRPr="00E80E70">
        <w:rPr>
          <w:rFonts w:eastAsia="Cambria"/>
        </w:rPr>
        <w:t xml:space="preserve"> </w:t>
      </w:r>
      <w:proofErr w:type="spellStart"/>
      <w:r w:rsidRPr="00E80E70">
        <w:rPr>
          <w:rFonts w:eastAsia="Cambria"/>
        </w:rPr>
        <w:t>sebaliknya</w:t>
      </w:r>
      <w:proofErr w:type="spellEnd"/>
      <w:r w:rsidRPr="00E80E70">
        <w:rPr>
          <w:rFonts w:eastAsia="Cambria"/>
        </w:rPr>
        <w:t xml:space="preserve"> </w:t>
      </w:r>
      <w:proofErr w:type="spellStart"/>
      <w:r w:rsidRPr="00E80E70">
        <w:rPr>
          <w:rFonts w:eastAsia="Cambria"/>
        </w:rPr>
        <w:t>dapat</w:t>
      </w:r>
      <w:proofErr w:type="spellEnd"/>
      <w:r w:rsidRPr="00E80E70">
        <w:rPr>
          <w:rFonts w:eastAsia="Cambria"/>
        </w:rPr>
        <w:t xml:space="preserve"> </w:t>
      </w:r>
      <w:proofErr w:type="spellStart"/>
      <w:r w:rsidRPr="00E80E70">
        <w:rPr>
          <w:rFonts w:eastAsia="Cambria"/>
        </w:rPr>
        <w:t>mengakibatkan</w:t>
      </w:r>
      <w:proofErr w:type="spellEnd"/>
      <w:r w:rsidRPr="00E80E70">
        <w:rPr>
          <w:rFonts w:eastAsia="Cambria"/>
        </w:rPr>
        <w:t xml:space="preserve"> </w:t>
      </w:r>
      <w:proofErr w:type="spellStart"/>
      <w:r w:rsidRPr="00E80E70">
        <w:rPr>
          <w:rFonts w:eastAsia="Cambria"/>
        </w:rPr>
        <w:t>gangguan</w:t>
      </w:r>
      <w:proofErr w:type="spellEnd"/>
      <w:r w:rsidRPr="00E80E70">
        <w:rPr>
          <w:rFonts w:eastAsia="Cambria"/>
        </w:rPr>
        <w:t xml:space="preserve"> </w:t>
      </w:r>
      <w:proofErr w:type="spellStart"/>
      <w:r w:rsidRPr="00E80E70">
        <w:rPr>
          <w:rFonts w:eastAsia="Cambria"/>
        </w:rPr>
        <w:t>kesehatan</w:t>
      </w:r>
      <w:proofErr w:type="spellEnd"/>
      <w:r w:rsidRPr="00E80E70">
        <w:rPr>
          <w:rFonts w:eastAsia="Cambria"/>
        </w:rPr>
        <w:t xml:space="preserve"> </w:t>
      </w:r>
      <w:proofErr w:type="spellStart"/>
      <w:r w:rsidRPr="00E80E70">
        <w:rPr>
          <w:rFonts w:eastAsia="Cambria"/>
        </w:rPr>
        <w:t>fisik</w:t>
      </w:r>
      <w:proofErr w:type="spellEnd"/>
      <w:r w:rsidRPr="00E80E70">
        <w:rPr>
          <w:rFonts w:eastAsia="Cambria"/>
        </w:rPr>
        <w:t xml:space="preserve"> </w:t>
      </w:r>
      <w:proofErr w:type="spellStart"/>
      <w:r w:rsidRPr="00E80E70">
        <w:rPr>
          <w:rFonts w:eastAsia="Cambria"/>
        </w:rPr>
        <w:t>maupun</w:t>
      </w:r>
      <w:proofErr w:type="spellEnd"/>
      <w:r w:rsidRPr="00E80E70">
        <w:rPr>
          <w:rFonts w:eastAsia="Cambria"/>
        </w:rPr>
        <w:t xml:space="preserve"> </w:t>
      </w:r>
      <w:proofErr w:type="spellStart"/>
      <w:r w:rsidRPr="00E80E70">
        <w:rPr>
          <w:rFonts w:eastAsia="Cambria"/>
        </w:rPr>
        <w:t>psikogisnya</w:t>
      </w:r>
      <w:proofErr w:type="spellEnd"/>
      <w:r w:rsidRPr="00E80E70">
        <w:rPr>
          <w:rFonts w:eastAsia="Cambria"/>
        </w:rPr>
        <w:t>.</w:t>
      </w:r>
      <w:r w:rsidRPr="00E80E70">
        <w:t xml:space="preserve"> </w:t>
      </w:r>
      <w:proofErr w:type="spellStart"/>
      <w:proofErr w:type="gramStart"/>
      <w:r w:rsidRPr="00E80E70">
        <w:rPr>
          <w:rFonts w:eastAsia="Cambria"/>
        </w:rPr>
        <w:t>Berdasarkan</w:t>
      </w:r>
      <w:proofErr w:type="spellEnd"/>
      <w:r w:rsidRPr="00E80E70">
        <w:rPr>
          <w:rFonts w:eastAsia="Cambria"/>
        </w:rPr>
        <w:t xml:space="preserve"> </w:t>
      </w:r>
      <w:proofErr w:type="spellStart"/>
      <w:r w:rsidRPr="00E80E70">
        <w:rPr>
          <w:rFonts w:eastAsia="Cambria"/>
        </w:rPr>
        <w:t>penelitian</w:t>
      </w:r>
      <w:proofErr w:type="spellEnd"/>
      <w:r w:rsidRPr="00E80E70">
        <w:rPr>
          <w:rFonts w:eastAsia="Cambria"/>
        </w:rPr>
        <w:t xml:space="preserve">, </w:t>
      </w:r>
      <w:proofErr w:type="spellStart"/>
      <w:r w:rsidRPr="00E80E70">
        <w:rPr>
          <w:rFonts w:eastAsia="Cambria"/>
        </w:rPr>
        <w:t>mekanisme</w:t>
      </w:r>
      <w:proofErr w:type="spellEnd"/>
      <w:r w:rsidRPr="00E80E70">
        <w:rPr>
          <w:rFonts w:eastAsia="Cambria"/>
        </w:rPr>
        <w:t xml:space="preserve"> </w:t>
      </w:r>
      <w:proofErr w:type="spellStart"/>
      <w:r w:rsidRPr="00E80E70">
        <w:rPr>
          <w:rFonts w:eastAsia="Cambria"/>
        </w:rPr>
        <w:t>koping</w:t>
      </w:r>
      <w:proofErr w:type="spellEnd"/>
      <w:r w:rsidRPr="00E80E70">
        <w:rPr>
          <w:rFonts w:eastAsia="Cambria"/>
        </w:rPr>
        <w:t xml:space="preserve"> yang </w:t>
      </w:r>
      <w:proofErr w:type="spellStart"/>
      <w:r w:rsidRPr="00E80E70">
        <w:rPr>
          <w:rFonts w:eastAsia="Cambria"/>
        </w:rPr>
        <w:t>digunakan</w:t>
      </w:r>
      <w:proofErr w:type="spellEnd"/>
      <w:r w:rsidRPr="00E80E70">
        <w:rPr>
          <w:rFonts w:eastAsia="Cambria"/>
        </w:rPr>
        <w:t xml:space="preserve"> </w:t>
      </w:r>
      <w:proofErr w:type="spellStart"/>
      <w:r w:rsidRPr="00E80E70">
        <w:rPr>
          <w:rFonts w:eastAsia="Cambria"/>
        </w:rPr>
        <w:t>pada</w:t>
      </w:r>
      <w:proofErr w:type="spellEnd"/>
      <w:r w:rsidRPr="00E80E70">
        <w:rPr>
          <w:rFonts w:eastAsia="Cambria"/>
        </w:rPr>
        <w:t xml:space="preserve"> </w:t>
      </w:r>
      <w:proofErr w:type="spellStart"/>
      <w:r w:rsidRPr="00E80E70">
        <w:rPr>
          <w:rFonts w:eastAsia="Cambria"/>
        </w:rPr>
        <w:t>masa</w:t>
      </w:r>
      <w:proofErr w:type="spellEnd"/>
      <w:r w:rsidRPr="00E80E70">
        <w:rPr>
          <w:rFonts w:eastAsia="Cambria"/>
        </w:rPr>
        <w:t xml:space="preserve"> </w:t>
      </w:r>
      <w:proofErr w:type="spellStart"/>
      <w:r w:rsidRPr="00E80E70">
        <w:rPr>
          <w:rFonts w:eastAsia="Cambria"/>
        </w:rPr>
        <w:t>rehabilitasi</w:t>
      </w:r>
      <w:proofErr w:type="spellEnd"/>
      <w:r w:rsidRPr="00E80E70">
        <w:rPr>
          <w:rFonts w:eastAsia="Cambria"/>
        </w:rPr>
        <w:t xml:space="preserve"> </w:t>
      </w:r>
      <w:proofErr w:type="spellStart"/>
      <w:r w:rsidRPr="00E80E70">
        <w:rPr>
          <w:rFonts w:eastAsia="Cambria"/>
        </w:rPr>
        <w:t>adalah</w:t>
      </w:r>
      <w:proofErr w:type="spellEnd"/>
      <w:r w:rsidRPr="00E80E70">
        <w:rPr>
          <w:rFonts w:eastAsia="Cambria"/>
        </w:rPr>
        <w:t xml:space="preserve"> </w:t>
      </w:r>
      <w:proofErr w:type="spellStart"/>
      <w:r w:rsidRPr="00E80E70">
        <w:rPr>
          <w:rFonts w:eastAsia="Cambria"/>
        </w:rPr>
        <w:t>proyeksi</w:t>
      </w:r>
      <w:proofErr w:type="spellEnd"/>
      <w:r w:rsidRPr="00E80E70">
        <w:rPr>
          <w:rFonts w:eastAsia="Cambria"/>
        </w:rPr>
        <w:t xml:space="preserve"> </w:t>
      </w:r>
      <w:proofErr w:type="spellStart"/>
      <w:r w:rsidRPr="00E80E70">
        <w:rPr>
          <w:rFonts w:eastAsia="Cambria"/>
        </w:rPr>
        <w:t>dan</w:t>
      </w:r>
      <w:proofErr w:type="spellEnd"/>
      <w:r w:rsidRPr="00E80E70">
        <w:rPr>
          <w:rFonts w:eastAsia="Cambria"/>
        </w:rPr>
        <w:t xml:space="preserve"> denial.</w:t>
      </w:r>
      <w:proofErr w:type="gramEnd"/>
      <w:r w:rsidRPr="00E80E70">
        <w:rPr>
          <w:rFonts w:eastAsia="Cambria"/>
        </w:rPr>
        <w:t xml:space="preserve"> </w:t>
      </w:r>
      <w:proofErr w:type="gramStart"/>
      <w:r w:rsidRPr="00E80E70">
        <w:rPr>
          <w:rFonts w:eastAsia="Cambria"/>
        </w:rPr>
        <w:t xml:space="preserve">Denial </w:t>
      </w:r>
      <w:proofErr w:type="spellStart"/>
      <w:r w:rsidRPr="00E80E70">
        <w:rPr>
          <w:rFonts w:eastAsia="Cambria"/>
        </w:rPr>
        <w:t>merupakan</w:t>
      </w:r>
      <w:proofErr w:type="spellEnd"/>
      <w:r w:rsidRPr="00E80E70">
        <w:rPr>
          <w:rFonts w:eastAsia="Cambria"/>
        </w:rPr>
        <w:t xml:space="preserve"> </w:t>
      </w:r>
      <w:proofErr w:type="spellStart"/>
      <w:r w:rsidRPr="00E80E70">
        <w:rPr>
          <w:rFonts w:eastAsia="Cambria"/>
        </w:rPr>
        <w:t>sikap</w:t>
      </w:r>
      <w:proofErr w:type="spellEnd"/>
      <w:r w:rsidRPr="00E80E70">
        <w:rPr>
          <w:rFonts w:eastAsia="Cambria"/>
        </w:rPr>
        <w:t xml:space="preserve"> </w:t>
      </w:r>
      <w:proofErr w:type="spellStart"/>
      <w:r w:rsidRPr="00E80E70">
        <w:rPr>
          <w:rFonts w:eastAsia="Cambria"/>
        </w:rPr>
        <w:t>penyangkalan</w:t>
      </w:r>
      <w:proofErr w:type="spellEnd"/>
      <w:r w:rsidRPr="00E80E70">
        <w:rPr>
          <w:rFonts w:eastAsia="Cambria"/>
        </w:rPr>
        <w:t xml:space="preserve"> </w:t>
      </w:r>
      <w:proofErr w:type="spellStart"/>
      <w:r w:rsidRPr="00E80E70">
        <w:rPr>
          <w:rFonts w:eastAsia="Cambria"/>
        </w:rPr>
        <w:t>dari</w:t>
      </w:r>
      <w:proofErr w:type="spellEnd"/>
      <w:r w:rsidRPr="00E80E70">
        <w:rPr>
          <w:rFonts w:eastAsia="Cambria"/>
        </w:rPr>
        <w:t xml:space="preserve"> </w:t>
      </w:r>
      <w:proofErr w:type="spellStart"/>
      <w:r w:rsidRPr="00E80E70">
        <w:rPr>
          <w:rFonts w:eastAsia="Cambria"/>
        </w:rPr>
        <w:t>partisipan</w:t>
      </w:r>
      <w:proofErr w:type="spellEnd"/>
      <w:r w:rsidRPr="00E80E70">
        <w:rPr>
          <w:rFonts w:eastAsia="Cambria"/>
        </w:rPr>
        <w:t xml:space="preserve"> </w:t>
      </w:r>
      <w:proofErr w:type="spellStart"/>
      <w:r w:rsidRPr="00E80E70">
        <w:rPr>
          <w:rFonts w:eastAsia="Cambria"/>
        </w:rPr>
        <w:t>terhadap</w:t>
      </w:r>
      <w:proofErr w:type="spellEnd"/>
      <w:r w:rsidRPr="00E80E70">
        <w:rPr>
          <w:rFonts w:eastAsia="Cambria"/>
        </w:rPr>
        <w:t xml:space="preserve"> </w:t>
      </w:r>
      <w:proofErr w:type="spellStart"/>
      <w:r w:rsidRPr="00E80E70">
        <w:rPr>
          <w:rFonts w:eastAsia="Cambria"/>
        </w:rPr>
        <w:t>suatu</w:t>
      </w:r>
      <w:proofErr w:type="spellEnd"/>
      <w:r w:rsidRPr="00E80E70">
        <w:rPr>
          <w:rFonts w:eastAsia="Cambria"/>
        </w:rPr>
        <w:t xml:space="preserve"> </w:t>
      </w:r>
      <w:proofErr w:type="spellStart"/>
      <w:r w:rsidRPr="00E80E70">
        <w:rPr>
          <w:rFonts w:eastAsia="Cambria"/>
        </w:rPr>
        <w:t>masalah</w:t>
      </w:r>
      <w:proofErr w:type="spellEnd"/>
      <w:r w:rsidRPr="00E80E70">
        <w:rPr>
          <w:rFonts w:eastAsia="Cambria"/>
        </w:rPr>
        <w:t>.</w:t>
      </w:r>
      <w:proofErr w:type="gramEnd"/>
      <w:r w:rsidRPr="00E80E70">
        <w:rPr>
          <w:rFonts w:eastAsia="Cambria"/>
        </w:rPr>
        <w:t xml:space="preserve"> </w:t>
      </w:r>
      <w:proofErr w:type="spellStart"/>
      <w:proofErr w:type="gramStart"/>
      <w:r w:rsidRPr="00E80E70">
        <w:rPr>
          <w:rFonts w:eastAsia="Cambria"/>
        </w:rPr>
        <w:t>Proyeksi</w:t>
      </w:r>
      <w:proofErr w:type="spellEnd"/>
      <w:r w:rsidRPr="00E80E70">
        <w:rPr>
          <w:rFonts w:eastAsia="Cambria"/>
        </w:rPr>
        <w:t xml:space="preserve"> </w:t>
      </w:r>
      <w:proofErr w:type="spellStart"/>
      <w:r w:rsidRPr="00E80E70">
        <w:rPr>
          <w:rFonts w:eastAsia="Cambria"/>
        </w:rPr>
        <w:t>merupakan</w:t>
      </w:r>
      <w:proofErr w:type="spellEnd"/>
      <w:r w:rsidRPr="00E80E70">
        <w:rPr>
          <w:rFonts w:eastAsia="Cambria"/>
        </w:rPr>
        <w:t xml:space="preserve"> </w:t>
      </w:r>
      <w:proofErr w:type="spellStart"/>
      <w:r w:rsidRPr="00E80E70">
        <w:rPr>
          <w:rFonts w:eastAsia="Cambria"/>
        </w:rPr>
        <w:t>suatu</w:t>
      </w:r>
      <w:proofErr w:type="spellEnd"/>
      <w:r w:rsidRPr="00E80E70">
        <w:rPr>
          <w:rFonts w:eastAsia="Cambria"/>
        </w:rPr>
        <w:t xml:space="preserve"> </w:t>
      </w:r>
      <w:proofErr w:type="spellStart"/>
      <w:r w:rsidRPr="00E80E70">
        <w:rPr>
          <w:rFonts w:eastAsia="Cambria"/>
        </w:rPr>
        <w:t>bentuk</w:t>
      </w:r>
      <w:proofErr w:type="spellEnd"/>
      <w:r w:rsidRPr="00E80E70">
        <w:rPr>
          <w:rFonts w:eastAsia="Cambria"/>
        </w:rPr>
        <w:t xml:space="preserve"> rasa </w:t>
      </w:r>
      <w:proofErr w:type="spellStart"/>
      <w:r w:rsidRPr="00E80E70">
        <w:rPr>
          <w:rFonts w:eastAsia="Cambria"/>
        </w:rPr>
        <w:t>tanggung</w:t>
      </w:r>
      <w:proofErr w:type="spellEnd"/>
      <w:r w:rsidRPr="00E80E70">
        <w:rPr>
          <w:rFonts w:eastAsia="Cambria"/>
        </w:rPr>
        <w:t xml:space="preserve"> </w:t>
      </w:r>
      <w:proofErr w:type="spellStart"/>
      <w:r w:rsidRPr="00E80E70">
        <w:rPr>
          <w:rFonts w:eastAsia="Cambria"/>
        </w:rPr>
        <w:t>jawab</w:t>
      </w:r>
      <w:proofErr w:type="spellEnd"/>
      <w:r w:rsidRPr="00E80E70">
        <w:rPr>
          <w:rFonts w:eastAsia="Cambria"/>
        </w:rPr>
        <w:t xml:space="preserve"> </w:t>
      </w:r>
      <w:proofErr w:type="spellStart"/>
      <w:r w:rsidRPr="00E80E70">
        <w:rPr>
          <w:rFonts w:eastAsia="Cambria"/>
        </w:rPr>
        <w:t>pada</w:t>
      </w:r>
      <w:proofErr w:type="spellEnd"/>
      <w:r w:rsidRPr="00E80E70">
        <w:rPr>
          <w:rFonts w:eastAsia="Cambria"/>
        </w:rPr>
        <w:t xml:space="preserve"> </w:t>
      </w:r>
      <w:proofErr w:type="spellStart"/>
      <w:r w:rsidRPr="00E80E70">
        <w:rPr>
          <w:rFonts w:eastAsia="Cambria"/>
        </w:rPr>
        <w:t>diri</w:t>
      </w:r>
      <w:proofErr w:type="spellEnd"/>
      <w:r w:rsidRPr="00E80E70">
        <w:rPr>
          <w:rFonts w:eastAsia="Cambria"/>
        </w:rPr>
        <w:t xml:space="preserve"> </w:t>
      </w:r>
      <w:proofErr w:type="spellStart"/>
      <w:r w:rsidRPr="00E80E70">
        <w:rPr>
          <w:rFonts w:eastAsia="Cambria"/>
        </w:rPr>
        <w:t>sendiri</w:t>
      </w:r>
      <w:proofErr w:type="spellEnd"/>
      <w:r w:rsidRPr="00E80E70">
        <w:rPr>
          <w:rFonts w:eastAsia="Cambria"/>
        </w:rPr>
        <w:t xml:space="preserve"> </w:t>
      </w:r>
      <w:proofErr w:type="spellStart"/>
      <w:r w:rsidRPr="00E80E70">
        <w:rPr>
          <w:rFonts w:eastAsia="Cambria"/>
        </w:rPr>
        <w:t>terhadap</w:t>
      </w:r>
      <w:proofErr w:type="spellEnd"/>
      <w:r w:rsidRPr="00E80E70">
        <w:rPr>
          <w:rFonts w:eastAsia="Cambria"/>
        </w:rPr>
        <w:t xml:space="preserve"> </w:t>
      </w:r>
      <w:proofErr w:type="spellStart"/>
      <w:r w:rsidRPr="00E80E70">
        <w:rPr>
          <w:rFonts w:eastAsia="Cambria"/>
        </w:rPr>
        <w:t>masalah</w:t>
      </w:r>
      <w:proofErr w:type="spellEnd"/>
      <w:r w:rsidRPr="00E80E70">
        <w:rPr>
          <w:rFonts w:eastAsia="Cambria"/>
        </w:rPr>
        <w:t xml:space="preserve"> yang </w:t>
      </w:r>
      <w:proofErr w:type="spellStart"/>
      <w:r w:rsidRPr="00E80E70">
        <w:rPr>
          <w:rFonts w:eastAsia="Cambria"/>
        </w:rPr>
        <w:t>dihadapi</w:t>
      </w:r>
      <w:proofErr w:type="spellEnd"/>
      <w:r w:rsidRPr="00E80E70">
        <w:rPr>
          <w:rFonts w:eastAsia="Cambria"/>
        </w:rPr>
        <w:t>.</w:t>
      </w:r>
      <w:proofErr w:type="gramEnd"/>
    </w:p>
    <w:p w:rsidR="00B96B31" w:rsidRPr="00E80E70" w:rsidRDefault="00B96B31" w:rsidP="00B96B31">
      <w:pPr>
        <w:spacing w:after="100" w:afterAutospacing="1" w:line="480" w:lineRule="auto"/>
        <w:ind w:firstLine="720"/>
        <w:jc w:val="both"/>
        <w:rPr>
          <w:rFonts w:ascii="Times New Roman" w:hAnsi="Times New Roman" w:cs="Times New Roman"/>
          <w:sz w:val="24"/>
          <w:szCs w:val="24"/>
        </w:rPr>
      </w:pPr>
      <w:r w:rsidRPr="00E80E70">
        <w:rPr>
          <w:rFonts w:ascii="Times New Roman" w:hAnsi="Times New Roman" w:cs="Times New Roman"/>
          <w:sz w:val="24"/>
          <w:szCs w:val="24"/>
        </w:rPr>
        <w:t xml:space="preserve">Untuk mengatasi semakin meningkatnya kasus kejadian pengguna NAPZA agar tidak mengalami perilaku mekanisme koping maladaptif klien pengguna NAPZA, peneliti akan memberikan asuhan keperawatan jiwa dengan masalah mekanisme koping individu inefektif pada klien pengguna NAPZA sehingga mekanisme koping maladaptif klien berupa ketergantungan penyalahgunaan NAPZA berubah menjadi adaptif. </w:t>
      </w:r>
    </w:p>
    <w:p w:rsidR="00B96B31" w:rsidRPr="00E80E70" w:rsidRDefault="00B96B31" w:rsidP="00B96B31">
      <w:pPr>
        <w:pStyle w:val="ListParagraph"/>
        <w:numPr>
          <w:ilvl w:val="0"/>
          <w:numId w:val="1"/>
        </w:numPr>
        <w:spacing w:after="200" w:line="480" w:lineRule="auto"/>
        <w:ind w:left="0" w:firstLine="0"/>
        <w:jc w:val="both"/>
        <w:rPr>
          <w:rFonts w:ascii="Times New Roman" w:hAnsi="Times New Roman" w:cs="Times New Roman"/>
          <w:b/>
          <w:sz w:val="24"/>
          <w:szCs w:val="24"/>
        </w:rPr>
      </w:pPr>
      <w:r w:rsidRPr="00E80E70">
        <w:rPr>
          <w:rFonts w:ascii="Times New Roman" w:hAnsi="Times New Roman" w:cs="Times New Roman"/>
          <w:b/>
          <w:sz w:val="24"/>
          <w:szCs w:val="24"/>
        </w:rPr>
        <w:t>Rumusan Masalah</w:t>
      </w:r>
    </w:p>
    <w:p w:rsidR="00B96B31" w:rsidRPr="00E80E70" w:rsidRDefault="00B96B31" w:rsidP="00B96B31">
      <w:pPr>
        <w:pStyle w:val="HTMLPreformatted"/>
        <w:spacing w:line="480" w:lineRule="auto"/>
        <w:jc w:val="both"/>
        <w:rPr>
          <w:rFonts w:ascii="Times New Roman" w:hAnsi="Times New Roman" w:cs="Times New Roman"/>
          <w:sz w:val="24"/>
          <w:szCs w:val="24"/>
        </w:rPr>
      </w:pPr>
      <w:proofErr w:type="spellStart"/>
      <w:proofErr w:type="gramStart"/>
      <w:r w:rsidRPr="00E80E70">
        <w:rPr>
          <w:rFonts w:ascii="Times New Roman" w:hAnsi="Times New Roman" w:cs="Times New Roman"/>
          <w:sz w:val="24"/>
          <w:szCs w:val="24"/>
        </w:rPr>
        <w:t>Bagaimanakah</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asuhan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keperawatan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jiwa</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dengan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masalah</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koping</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individu</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pada</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klien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pengguna</w:t>
      </w:r>
      <w:proofErr w:type="spellEnd"/>
      <w:r w:rsidRPr="00E80E70">
        <w:rPr>
          <w:rFonts w:ascii="Times New Roman" w:hAnsi="Times New Roman" w:cs="Times New Roman"/>
          <w:sz w:val="24"/>
          <w:szCs w:val="24"/>
        </w:rPr>
        <w:t xml:space="preserve"> NAPZA di RSJ DR. </w:t>
      </w:r>
      <w:proofErr w:type="spellStart"/>
      <w:r w:rsidRPr="00E80E70">
        <w:rPr>
          <w:rFonts w:ascii="Times New Roman" w:hAnsi="Times New Roman" w:cs="Times New Roman"/>
          <w:sz w:val="24"/>
          <w:szCs w:val="24"/>
        </w:rPr>
        <w:t>Radjiman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Wediodiningrat</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Lawang</w:t>
      </w:r>
      <w:proofErr w:type="spellEnd"/>
      <w:r w:rsidRPr="00E80E70">
        <w:rPr>
          <w:rFonts w:ascii="Times New Roman" w:hAnsi="Times New Roman" w:cs="Times New Roman"/>
          <w:sz w:val="24"/>
          <w:szCs w:val="24"/>
        </w:rPr>
        <w:t>?</w:t>
      </w:r>
      <w:proofErr w:type="gramEnd"/>
    </w:p>
    <w:p w:rsidR="00B96B31" w:rsidRPr="00E80E70" w:rsidRDefault="00B96B31" w:rsidP="00B96B31">
      <w:pPr>
        <w:pStyle w:val="ListParagraph"/>
        <w:spacing w:line="480" w:lineRule="auto"/>
        <w:jc w:val="both"/>
        <w:rPr>
          <w:rFonts w:ascii="Times New Roman" w:hAnsi="Times New Roman" w:cs="Times New Roman"/>
          <w:b/>
          <w:sz w:val="24"/>
          <w:szCs w:val="24"/>
        </w:rPr>
      </w:pPr>
    </w:p>
    <w:p w:rsidR="00B96B31" w:rsidRPr="00E80E70" w:rsidRDefault="00B96B31" w:rsidP="00B96B31">
      <w:pPr>
        <w:pStyle w:val="ListParagraph"/>
        <w:spacing w:line="480" w:lineRule="auto"/>
        <w:jc w:val="both"/>
        <w:rPr>
          <w:rFonts w:ascii="Times New Roman" w:hAnsi="Times New Roman" w:cs="Times New Roman"/>
          <w:b/>
          <w:sz w:val="24"/>
          <w:szCs w:val="24"/>
        </w:rPr>
      </w:pPr>
    </w:p>
    <w:p w:rsidR="00B96B31" w:rsidRPr="00E80E70" w:rsidRDefault="00B96B31" w:rsidP="00B96B31">
      <w:pPr>
        <w:pStyle w:val="ListParagraph"/>
        <w:numPr>
          <w:ilvl w:val="0"/>
          <w:numId w:val="1"/>
        </w:numPr>
        <w:spacing w:after="200" w:line="480" w:lineRule="auto"/>
        <w:ind w:left="0" w:firstLine="0"/>
        <w:jc w:val="both"/>
        <w:rPr>
          <w:rFonts w:ascii="Times New Roman" w:hAnsi="Times New Roman" w:cs="Times New Roman"/>
          <w:b/>
          <w:sz w:val="24"/>
          <w:szCs w:val="24"/>
        </w:rPr>
      </w:pPr>
      <w:r w:rsidRPr="00E80E70">
        <w:rPr>
          <w:rFonts w:ascii="Times New Roman" w:hAnsi="Times New Roman" w:cs="Times New Roman"/>
          <w:b/>
          <w:sz w:val="24"/>
          <w:szCs w:val="24"/>
        </w:rPr>
        <w:t>Tujuan</w:t>
      </w:r>
    </w:p>
    <w:p w:rsidR="00B96B31" w:rsidRPr="000F2430" w:rsidRDefault="00B96B31" w:rsidP="00B96B31">
      <w:pPr>
        <w:pStyle w:val="ListParagraph"/>
        <w:numPr>
          <w:ilvl w:val="0"/>
          <w:numId w:val="3"/>
        </w:numPr>
        <w:spacing w:after="200" w:line="480" w:lineRule="auto"/>
        <w:ind w:left="142" w:firstLine="0"/>
        <w:jc w:val="both"/>
        <w:rPr>
          <w:rFonts w:ascii="Times New Roman" w:hAnsi="Times New Roman" w:cs="Times New Roman"/>
          <w:b/>
          <w:sz w:val="24"/>
          <w:szCs w:val="24"/>
        </w:rPr>
      </w:pPr>
      <w:r w:rsidRPr="00E80E70">
        <w:rPr>
          <w:rFonts w:ascii="Times New Roman" w:hAnsi="Times New Roman" w:cs="Times New Roman"/>
          <w:b/>
          <w:sz w:val="24"/>
          <w:szCs w:val="24"/>
        </w:rPr>
        <w:t>Tujuan Umum</w:t>
      </w:r>
    </w:p>
    <w:p w:rsidR="00B96B31" w:rsidRPr="00E80E70" w:rsidRDefault="00B96B31" w:rsidP="00B96B31">
      <w:pPr>
        <w:pStyle w:val="HTMLPreformatted"/>
        <w:spacing w:line="480" w:lineRule="auto"/>
        <w:jc w:val="both"/>
        <w:rPr>
          <w:rFonts w:ascii="Times New Roman" w:hAnsi="Times New Roman" w:cs="Times New Roman"/>
          <w:sz w:val="24"/>
          <w:szCs w:val="24"/>
        </w:rPr>
      </w:pPr>
      <w:proofErr w:type="spellStart"/>
      <w:r w:rsidRPr="00E80E70">
        <w:rPr>
          <w:rFonts w:ascii="Times New Roman" w:hAnsi="Times New Roman" w:cs="Times New Roman"/>
          <w:sz w:val="24"/>
          <w:szCs w:val="24"/>
        </w:rPr>
        <w:t>Memberikan</w:t>
      </w:r>
      <w:proofErr w:type="spellEnd"/>
      <w:r w:rsidRPr="00E80E70">
        <w:rPr>
          <w:rFonts w:ascii="Times New Roman" w:hAnsi="Times New Roman" w:cs="Times New Roman"/>
          <w:b/>
          <w:sz w:val="24"/>
          <w:szCs w:val="24"/>
        </w:rPr>
        <w:t xml:space="preserve"> </w:t>
      </w:r>
      <w:proofErr w:type="spellStart"/>
      <w:r w:rsidRPr="00E80E70">
        <w:rPr>
          <w:rFonts w:ascii="Times New Roman" w:hAnsi="Times New Roman" w:cs="Times New Roman"/>
          <w:sz w:val="24"/>
          <w:szCs w:val="24"/>
        </w:rPr>
        <w:t>asuhan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keperawatan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jiwa</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dengan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masalah</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koping</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inefektif</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pada</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klien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pengguna</w:t>
      </w:r>
      <w:proofErr w:type="spellEnd"/>
      <w:r w:rsidRPr="00E80E70">
        <w:rPr>
          <w:rFonts w:ascii="Times New Roman" w:hAnsi="Times New Roman" w:cs="Times New Roman"/>
          <w:sz w:val="24"/>
          <w:szCs w:val="24"/>
        </w:rPr>
        <w:t xml:space="preserve"> NAPZA di RSJ DR. </w:t>
      </w:r>
      <w:proofErr w:type="spellStart"/>
      <w:r w:rsidRPr="00E80E70">
        <w:rPr>
          <w:rFonts w:ascii="Times New Roman" w:hAnsi="Times New Roman" w:cs="Times New Roman"/>
          <w:sz w:val="24"/>
          <w:szCs w:val="24"/>
        </w:rPr>
        <w:t>Radjiman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Wediodiningrat</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Lawang</w:t>
      </w:r>
      <w:proofErr w:type="spellEnd"/>
    </w:p>
    <w:p w:rsidR="00B96B31" w:rsidRPr="00E80E70" w:rsidRDefault="00B96B31" w:rsidP="00B96B31">
      <w:pPr>
        <w:pStyle w:val="ListParagraph"/>
        <w:spacing w:line="480" w:lineRule="auto"/>
        <w:ind w:left="1440"/>
        <w:jc w:val="both"/>
        <w:rPr>
          <w:rFonts w:ascii="Times New Roman" w:hAnsi="Times New Roman" w:cs="Times New Roman"/>
          <w:b/>
          <w:sz w:val="24"/>
          <w:szCs w:val="24"/>
        </w:rPr>
      </w:pPr>
    </w:p>
    <w:p w:rsidR="00B96B31" w:rsidRPr="00E80E70" w:rsidRDefault="00B96B31" w:rsidP="00B96B31">
      <w:pPr>
        <w:pStyle w:val="ListParagraph"/>
        <w:numPr>
          <w:ilvl w:val="0"/>
          <w:numId w:val="3"/>
        </w:numPr>
        <w:spacing w:after="200" w:line="480" w:lineRule="auto"/>
        <w:ind w:left="142" w:firstLine="0"/>
        <w:jc w:val="both"/>
        <w:rPr>
          <w:rFonts w:ascii="Times New Roman" w:hAnsi="Times New Roman" w:cs="Times New Roman"/>
          <w:b/>
          <w:sz w:val="24"/>
          <w:szCs w:val="24"/>
        </w:rPr>
      </w:pPr>
      <w:r w:rsidRPr="00E80E70">
        <w:rPr>
          <w:rFonts w:ascii="Times New Roman" w:hAnsi="Times New Roman" w:cs="Times New Roman"/>
          <w:b/>
          <w:sz w:val="24"/>
          <w:szCs w:val="24"/>
        </w:rPr>
        <w:t>Tujuan Khusus</w:t>
      </w:r>
    </w:p>
    <w:p w:rsidR="00B96B31" w:rsidRPr="00E80E70" w:rsidRDefault="00B96B31" w:rsidP="00B96B31">
      <w:pPr>
        <w:pStyle w:val="HTMLPreformatted"/>
        <w:spacing w:line="480" w:lineRule="auto"/>
        <w:jc w:val="both"/>
        <w:rPr>
          <w:rFonts w:ascii="Times New Roman" w:hAnsi="Times New Roman" w:cs="Times New Roman"/>
          <w:sz w:val="24"/>
          <w:szCs w:val="24"/>
        </w:rPr>
      </w:pPr>
      <w:proofErr w:type="spellStart"/>
      <w:r w:rsidRPr="00E80E70">
        <w:rPr>
          <w:rFonts w:ascii="Times New Roman" w:hAnsi="Times New Roman" w:cs="Times New Roman"/>
          <w:sz w:val="24"/>
          <w:szCs w:val="24"/>
        </w:rPr>
        <w:t>Tujuan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khusus</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pemberian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asuhan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keperawatan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jiwa</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dengan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masalah</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koping</w:t>
      </w:r>
      <w:proofErr w:type="spellEnd"/>
      <w:r w:rsidRPr="00E80E70">
        <w:rPr>
          <w:rFonts w:ascii="Times New Roman" w:hAnsi="Times New Roman" w:cs="Times New Roman"/>
          <w:sz w:val="24"/>
          <w:szCs w:val="24"/>
        </w:rPr>
        <w:t xml:space="preserve"> </w:t>
      </w:r>
      <w:proofErr w:type="spellStart"/>
      <w:proofErr w:type="gramStart"/>
      <w:r w:rsidRPr="00E80E70">
        <w:rPr>
          <w:rFonts w:ascii="Times New Roman" w:hAnsi="Times New Roman" w:cs="Times New Roman"/>
          <w:sz w:val="24"/>
          <w:szCs w:val="24"/>
        </w:rPr>
        <w:t>individu</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pada</w:t>
      </w:r>
      <w:proofErr w:type="spellEnd"/>
      <w:proofErr w:type="gram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klien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pengguna</w:t>
      </w:r>
      <w:proofErr w:type="spellEnd"/>
      <w:r w:rsidRPr="00E80E70">
        <w:rPr>
          <w:rFonts w:ascii="Times New Roman" w:hAnsi="Times New Roman" w:cs="Times New Roman"/>
          <w:sz w:val="24"/>
          <w:szCs w:val="24"/>
        </w:rPr>
        <w:t xml:space="preserve"> NAPZA di RSJ DR. </w:t>
      </w:r>
      <w:proofErr w:type="spellStart"/>
      <w:r w:rsidRPr="00E80E70">
        <w:rPr>
          <w:rFonts w:ascii="Times New Roman" w:hAnsi="Times New Roman" w:cs="Times New Roman"/>
          <w:sz w:val="24"/>
          <w:szCs w:val="24"/>
        </w:rPr>
        <w:t>Radjiman</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Wediodiningrat</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Lawang</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ini</w:t>
      </w:r>
      <w:proofErr w:type="spellEnd"/>
      <w:r w:rsidRPr="00E80E70">
        <w:rPr>
          <w:rFonts w:ascii="Times New Roman" w:hAnsi="Times New Roman" w:cs="Times New Roman"/>
          <w:sz w:val="24"/>
          <w:szCs w:val="24"/>
        </w:rPr>
        <w:t xml:space="preserve"> </w:t>
      </w:r>
      <w:proofErr w:type="spellStart"/>
      <w:r w:rsidRPr="00E80E70">
        <w:rPr>
          <w:rFonts w:ascii="Times New Roman" w:hAnsi="Times New Roman" w:cs="Times New Roman"/>
          <w:sz w:val="24"/>
          <w:szCs w:val="24"/>
        </w:rPr>
        <w:t>adalah</w:t>
      </w:r>
      <w:proofErr w:type="spellEnd"/>
      <w:r w:rsidRPr="00E80E70">
        <w:rPr>
          <w:rFonts w:ascii="Times New Roman" w:hAnsi="Times New Roman" w:cs="Times New Roman"/>
          <w:sz w:val="24"/>
          <w:szCs w:val="24"/>
        </w:rPr>
        <w:t>:</w:t>
      </w:r>
    </w:p>
    <w:p w:rsidR="00B96B31" w:rsidRPr="00E80E70" w:rsidRDefault="00B96B31" w:rsidP="00B96B31">
      <w:pPr>
        <w:pStyle w:val="ListParagraph"/>
        <w:numPr>
          <w:ilvl w:val="0"/>
          <w:numId w:val="4"/>
        </w:numPr>
        <w:spacing w:after="200" w:line="480" w:lineRule="auto"/>
        <w:ind w:left="709"/>
        <w:jc w:val="both"/>
        <w:rPr>
          <w:rFonts w:ascii="Times New Roman" w:hAnsi="Times New Roman" w:cs="Times New Roman"/>
          <w:sz w:val="24"/>
          <w:szCs w:val="24"/>
        </w:rPr>
      </w:pPr>
      <w:r w:rsidRPr="00E80E70">
        <w:rPr>
          <w:rFonts w:ascii="Times New Roman" w:hAnsi="Times New Roman" w:cs="Times New Roman"/>
          <w:sz w:val="24"/>
          <w:szCs w:val="24"/>
        </w:rPr>
        <w:t>Klien dapat membina hubungan saling percaya dengan perawat</w:t>
      </w:r>
    </w:p>
    <w:p w:rsidR="00B96B31" w:rsidRPr="00E80E70" w:rsidRDefault="00B96B31" w:rsidP="00B96B31">
      <w:pPr>
        <w:pStyle w:val="ListParagraph"/>
        <w:numPr>
          <w:ilvl w:val="0"/>
          <w:numId w:val="4"/>
        </w:numPr>
        <w:spacing w:after="100" w:afterAutospacing="1" w:line="480" w:lineRule="auto"/>
        <w:ind w:left="709"/>
        <w:jc w:val="both"/>
        <w:rPr>
          <w:rFonts w:ascii="Times New Roman" w:hAnsi="Times New Roman" w:cs="Times New Roman"/>
          <w:sz w:val="24"/>
          <w:szCs w:val="24"/>
        </w:rPr>
      </w:pPr>
      <w:r w:rsidRPr="00E80E70">
        <w:rPr>
          <w:rFonts w:ascii="Times New Roman" w:hAnsi="Times New Roman" w:cs="Times New Roman"/>
          <w:sz w:val="24"/>
          <w:szCs w:val="24"/>
        </w:rPr>
        <w:t>Klien dapat menggunakan terapi psikofarmasi secara tepat dan benar</w:t>
      </w:r>
    </w:p>
    <w:p w:rsidR="00B96B31" w:rsidRPr="00E80E70" w:rsidRDefault="00B96B31" w:rsidP="00B96B31">
      <w:pPr>
        <w:pStyle w:val="ListParagraph"/>
        <w:numPr>
          <w:ilvl w:val="0"/>
          <w:numId w:val="4"/>
        </w:numPr>
        <w:spacing w:after="200" w:line="480" w:lineRule="auto"/>
        <w:ind w:left="709"/>
        <w:jc w:val="both"/>
        <w:rPr>
          <w:rFonts w:ascii="Times New Roman" w:hAnsi="Times New Roman" w:cs="Times New Roman"/>
          <w:sz w:val="24"/>
          <w:szCs w:val="24"/>
        </w:rPr>
      </w:pPr>
      <w:r w:rsidRPr="00E80E70">
        <w:rPr>
          <w:rFonts w:ascii="Times New Roman" w:hAnsi="Times New Roman" w:cs="Times New Roman"/>
          <w:sz w:val="24"/>
          <w:szCs w:val="24"/>
        </w:rPr>
        <w:t>Klien dapat mengidentifikasi zat yang digunakan dan jenisnya, dosis pemakaian, serta dampak yang ditimbulkan dari zat tersebut</w:t>
      </w:r>
    </w:p>
    <w:p w:rsidR="00B96B31" w:rsidRPr="00E80E70" w:rsidRDefault="00B96B31" w:rsidP="00B96B31">
      <w:pPr>
        <w:pStyle w:val="ListParagraph"/>
        <w:numPr>
          <w:ilvl w:val="0"/>
          <w:numId w:val="4"/>
        </w:numPr>
        <w:spacing w:after="100" w:afterAutospacing="1" w:line="480" w:lineRule="auto"/>
        <w:ind w:left="709"/>
        <w:jc w:val="both"/>
        <w:rPr>
          <w:rFonts w:ascii="Times New Roman" w:hAnsi="Times New Roman" w:cs="Times New Roman"/>
          <w:sz w:val="24"/>
          <w:szCs w:val="24"/>
        </w:rPr>
      </w:pPr>
      <w:r w:rsidRPr="00E80E70">
        <w:rPr>
          <w:rFonts w:ascii="Times New Roman" w:hAnsi="Times New Roman" w:cs="Times New Roman"/>
          <w:sz w:val="24"/>
          <w:szCs w:val="24"/>
        </w:rPr>
        <w:t>Klien dapat menyampaikan bahwa menggunakan NAPZA adalah perilaku maladaptif dan salah</w:t>
      </w:r>
    </w:p>
    <w:p w:rsidR="00B96B31" w:rsidRPr="00E80E70" w:rsidRDefault="00B96B31" w:rsidP="00B96B31">
      <w:pPr>
        <w:pStyle w:val="ListParagraph"/>
        <w:numPr>
          <w:ilvl w:val="0"/>
          <w:numId w:val="4"/>
        </w:numPr>
        <w:spacing w:after="100" w:afterAutospacing="1" w:line="480" w:lineRule="auto"/>
        <w:ind w:left="709"/>
        <w:jc w:val="both"/>
        <w:rPr>
          <w:rFonts w:ascii="Times New Roman" w:hAnsi="Times New Roman" w:cs="Times New Roman"/>
          <w:sz w:val="24"/>
          <w:szCs w:val="24"/>
        </w:rPr>
      </w:pPr>
      <w:r w:rsidRPr="00E80E70">
        <w:rPr>
          <w:rFonts w:ascii="Times New Roman" w:hAnsi="Times New Roman" w:cs="Times New Roman"/>
          <w:sz w:val="24"/>
          <w:szCs w:val="24"/>
        </w:rPr>
        <w:t>Klien dapat mendiskusikan dengan perawat cara mengkontrol perilaku adiksi</w:t>
      </w:r>
    </w:p>
    <w:p w:rsidR="00B96B31" w:rsidRPr="00E80E70" w:rsidRDefault="00B96B31" w:rsidP="00B96B31">
      <w:pPr>
        <w:pStyle w:val="ListParagraph"/>
        <w:numPr>
          <w:ilvl w:val="0"/>
          <w:numId w:val="4"/>
        </w:numPr>
        <w:spacing w:after="100" w:afterAutospacing="1" w:line="480" w:lineRule="auto"/>
        <w:ind w:left="709"/>
        <w:jc w:val="both"/>
        <w:rPr>
          <w:rFonts w:ascii="Times New Roman" w:hAnsi="Times New Roman" w:cs="Times New Roman"/>
          <w:sz w:val="24"/>
          <w:szCs w:val="24"/>
        </w:rPr>
      </w:pPr>
      <w:r w:rsidRPr="00E80E70">
        <w:rPr>
          <w:rFonts w:ascii="Times New Roman" w:hAnsi="Times New Roman" w:cs="Times New Roman"/>
          <w:sz w:val="24"/>
          <w:szCs w:val="24"/>
        </w:rPr>
        <w:t>Keluarga dapat terlibat untuk melakukan asuhan keperawatan pada klien</w:t>
      </w:r>
    </w:p>
    <w:p w:rsidR="00B96B31" w:rsidRPr="00E80E70" w:rsidRDefault="00B96B31" w:rsidP="00B96B31">
      <w:pPr>
        <w:pStyle w:val="ListParagraph"/>
        <w:spacing w:after="100" w:afterAutospacing="1" w:line="480" w:lineRule="auto"/>
        <w:ind w:left="1276"/>
        <w:jc w:val="both"/>
        <w:rPr>
          <w:rFonts w:ascii="Times New Roman" w:hAnsi="Times New Roman" w:cs="Times New Roman"/>
          <w:sz w:val="24"/>
          <w:szCs w:val="24"/>
        </w:rPr>
      </w:pPr>
    </w:p>
    <w:p w:rsidR="00B96B31" w:rsidRPr="00E80E70" w:rsidRDefault="00B96B31" w:rsidP="00B96B31">
      <w:pPr>
        <w:pStyle w:val="ListParagraph"/>
        <w:numPr>
          <w:ilvl w:val="0"/>
          <w:numId w:val="1"/>
        </w:numPr>
        <w:spacing w:after="100" w:afterAutospacing="1" w:line="480" w:lineRule="auto"/>
        <w:ind w:leftChars="-1" w:left="-1" w:hanging="1"/>
        <w:jc w:val="both"/>
        <w:rPr>
          <w:rFonts w:ascii="Times New Roman" w:hAnsi="Times New Roman" w:cs="Times New Roman"/>
          <w:b/>
          <w:sz w:val="24"/>
          <w:szCs w:val="24"/>
        </w:rPr>
      </w:pPr>
      <w:r w:rsidRPr="00E80E70">
        <w:rPr>
          <w:rFonts w:ascii="Times New Roman" w:hAnsi="Times New Roman" w:cs="Times New Roman"/>
          <w:b/>
          <w:sz w:val="24"/>
          <w:szCs w:val="24"/>
        </w:rPr>
        <w:t>Manfaat</w:t>
      </w:r>
    </w:p>
    <w:p w:rsidR="00B96B31" w:rsidRPr="00E80E70" w:rsidRDefault="00B96B31" w:rsidP="00B96B31">
      <w:pPr>
        <w:pStyle w:val="ListParagraph"/>
        <w:numPr>
          <w:ilvl w:val="0"/>
          <w:numId w:val="2"/>
        </w:numPr>
        <w:spacing w:after="200" w:line="480" w:lineRule="auto"/>
        <w:ind w:left="142" w:firstLine="0"/>
        <w:jc w:val="both"/>
        <w:rPr>
          <w:rFonts w:ascii="Times New Roman" w:hAnsi="Times New Roman" w:cs="Times New Roman"/>
          <w:b/>
          <w:sz w:val="24"/>
          <w:szCs w:val="24"/>
        </w:rPr>
      </w:pPr>
      <w:r w:rsidRPr="00E80E70">
        <w:rPr>
          <w:rFonts w:ascii="Times New Roman" w:hAnsi="Times New Roman" w:cs="Times New Roman"/>
          <w:b/>
          <w:sz w:val="24"/>
          <w:szCs w:val="24"/>
        </w:rPr>
        <w:t>Manfaat Teoritis</w:t>
      </w:r>
    </w:p>
    <w:p w:rsidR="00B96B31" w:rsidRPr="00E80E70" w:rsidRDefault="00B96B31" w:rsidP="00B96B31">
      <w:pPr>
        <w:pStyle w:val="ListParagraph"/>
        <w:spacing w:line="480" w:lineRule="auto"/>
        <w:ind w:left="142"/>
        <w:jc w:val="both"/>
        <w:rPr>
          <w:rFonts w:ascii="Times New Roman" w:hAnsi="Times New Roman" w:cs="Times New Roman"/>
          <w:sz w:val="24"/>
          <w:szCs w:val="24"/>
        </w:rPr>
      </w:pPr>
      <w:r w:rsidRPr="00E80E70">
        <w:rPr>
          <w:rFonts w:ascii="Times New Roman" w:hAnsi="Times New Roman" w:cs="Times New Roman"/>
          <w:sz w:val="24"/>
          <w:szCs w:val="24"/>
        </w:rPr>
        <w:lastRenderedPageBreak/>
        <w:t>Bagi peneliti karya tulis ini sebagai penerapan asuhan keperawatan jiwa dengan gangguang koping individu inefektif pada klien pengguna NAPZA untuk menambah wawasan pada ilmu kesehatan jiwa sehingga dapat membantu dalam pemecahan masalah.</w:t>
      </w:r>
    </w:p>
    <w:p w:rsidR="00B96B31" w:rsidRPr="00E80E70" w:rsidRDefault="00B96B31" w:rsidP="00B96B31">
      <w:pPr>
        <w:pStyle w:val="ListParagraph"/>
        <w:spacing w:line="480" w:lineRule="auto"/>
        <w:ind w:left="142"/>
        <w:jc w:val="both"/>
        <w:rPr>
          <w:rFonts w:ascii="Times New Roman" w:hAnsi="Times New Roman" w:cs="Times New Roman"/>
          <w:sz w:val="24"/>
          <w:szCs w:val="24"/>
        </w:rPr>
      </w:pPr>
    </w:p>
    <w:p w:rsidR="00B96B31" w:rsidRPr="00E80E70" w:rsidRDefault="00B96B31" w:rsidP="00B96B31">
      <w:pPr>
        <w:pStyle w:val="ListParagraph"/>
        <w:spacing w:line="480" w:lineRule="auto"/>
        <w:ind w:left="142"/>
        <w:jc w:val="both"/>
        <w:rPr>
          <w:rFonts w:ascii="Times New Roman" w:hAnsi="Times New Roman" w:cs="Times New Roman"/>
          <w:sz w:val="24"/>
          <w:szCs w:val="24"/>
        </w:rPr>
      </w:pPr>
    </w:p>
    <w:p w:rsidR="00B96B31" w:rsidRPr="00E80E70" w:rsidRDefault="00B96B31" w:rsidP="00B96B31">
      <w:pPr>
        <w:pStyle w:val="ListParagraph"/>
        <w:spacing w:line="480" w:lineRule="auto"/>
        <w:ind w:left="142"/>
        <w:jc w:val="both"/>
        <w:rPr>
          <w:rFonts w:ascii="Times New Roman" w:hAnsi="Times New Roman" w:cs="Times New Roman"/>
          <w:sz w:val="24"/>
          <w:szCs w:val="24"/>
        </w:rPr>
      </w:pPr>
    </w:p>
    <w:p w:rsidR="00B96B31" w:rsidRPr="00E80E70" w:rsidRDefault="00B96B31" w:rsidP="00B96B31">
      <w:pPr>
        <w:pStyle w:val="ListParagraph"/>
        <w:numPr>
          <w:ilvl w:val="0"/>
          <w:numId w:val="2"/>
        </w:numPr>
        <w:spacing w:after="200" w:line="480" w:lineRule="auto"/>
        <w:ind w:left="142" w:firstLine="0"/>
        <w:jc w:val="both"/>
        <w:rPr>
          <w:rFonts w:ascii="Times New Roman" w:hAnsi="Times New Roman" w:cs="Times New Roman"/>
          <w:b/>
          <w:sz w:val="24"/>
          <w:szCs w:val="24"/>
        </w:rPr>
      </w:pPr>
      <w:r w:rsidRPr="00E80E70">
        <w:rPr>
          <w:rFonts w:ascii="Times New Roman" w:hAnsi="Times New Roman" w:cs="Times New Roman"/>
          <w:b/>
          <w:sz w:val="24"/>
          <w:szCs w:val="24"/>
        </w:rPr>
        <w:t>Manfaat Praktis</w:t>
      </w:r>
    </w:p>
    <w:p w:rsidR="00B96B31" w:rsidRPr="00E80E70" w:rsidRDefault="00B96B31" w:rsidP="00B96B31">
      <w:pPr>
        <w:pStyle w:val="ListParagraph"/>
        <w:numPr>
          <w:ilvl w:val="0"/>
          <w:numId w:val="5"/>
        </w:numPr>
        <w:spacing w:after="0" w:line="480" w:lineRule="auto"/>
        <w:jc w:val="both"/>
        <w:rPr>
          <w:rFonts w:ascii="Times New Roman" w:hAnsi="Times New Roman" w:cs="Times New Roman"/>
          <w:sz w:val="24"/>
          <w:szCs w:val="24"/>
        </w:rPr>
      </w:pPr>
      <w:r w:rsidRPr="00E80E70">
        <w:rPr>
          <w:rFonts w:ascii="Times New Roman" w:hAnsi="Times New Roman" w:cs="Times New Roman"/>
          <w:sz w:val="24"/>
          <w:szCs w:val="24"/>
        </w:rPr>
        <w:t>Bagi Peneliti</w:t>
      </w:r>
    </w:p>
    <w:p w:rsidR="00B96B31" w:rsidRPr="00E80E70" w:rsidRDefault="00B96B31" w:rsidP="00B96B31">
      <w:pPr>
        <w:spacing w:after="0" w:line="480" w:lineRule="auto"/>
        <w:ind w:left="720"/>
        <w:jc w:val="both"/>
        <w:rPr>
          <w:rFonts w:ascii="Times New Roman" w:hAnsi="Times New Roman" w:cs="Times New Roman"/>
          <w:sz w:val="24"/>
          <w:szCs w:val="24"/>
        </w:rPr>
      </w:pPr>
      <w:r w:rsidRPr="00E80E70">
        <w:rPr>
          <w:rFonts w:ascii="Times New Roman" w:hAnsi="Times New Roman" w:cs="Times New Roman"/>
          <w:sz w:val="24"/>
          <w:szCs w:val="24"/>
        </w:rPr>
        <w:t>Untuk menambah pengetahuan peneliti tentang asuhan keperawatan jiwa dengan masalah koping individu pada klien pengguna NAPZA di RSJ DR. Radjiman Wediodiningrat Lawang</w:t>
      </w:r>
    </w:p>
    <w:p w:rsidR="00B96B31" w:rsidRPr="00E80E70" w:rsidRDefault="00B96B31" w:rsidP="00B96B31">
      <w:pPr>
        <w:pStyle w:val="ListParagraph"/>
        <w:numPr>
          <w:ilvl w:val="0"/>
          <w:numId w:val="5"/>
        </w:numPr>
        <w:spacing w:after="0" w:line="480" w:lineRule="auto"/>
        <w:jc w:val="both"/>
        <w:rPr>
          <w:rFonts w:ascii="Times New Roman" w:hAnsi="Times New Roman" w:cs="Times New Roman"/>
          <w:sz w:val="24"/>
          <w:szCs w:val="24"/>
        </w:rPr>
      </w:pPr>
      <w:r w:rsidRPr="00E80E70">
        <w:rPr>
          <w:rFonts w:ascii="Times New Roman" w:hAnsi="Times New Roman" w:cs="Times New Roman"/>
          <w:sz w:val="24"/>
          <w:szCs w:val="24"/>
        </w:rPr>
        <w:t>Bagi Klien dan Keluarga</w:t>
      </w:r>
    </w:p>
    <w:p w:rsidR="00B96B31" w:rsidRPr="00E80E70" w:rsidRDefault="00B96B31" w:rsidP="00B96B31">
      <w:pPr>
        <w:spacing w:after="0" w:line="480" w:lineRule="auto"/>
        <w:ind w:left="720"/>
        <w:jc w:val="both"/>
        <w:rPr>
          <w:rFonts w:ascii="Times New Roman" w:hAnsi="Times New Roman" w:cs="Times New Roman"/>
          <w:b/>
          <w:sz w:val="24"/>
          <w:szCs w:val="24"/>
        </w:rPr>
      </w:pPr>
      <w:r w:rsidRPr="00E80E70">
        <w:rPr>
          <w:rFonts w:ascii="Times New Roman" w:hAnsi="Times New Roman" w:cs="Times New Roman"/>
          <w:sz w:val="24"/>
          <w:szCs w:val="24"/>
        </w:rPr>
        <w:t>Membentuk mekanisme koping yang adaptif sehingga dapat mengontrol perilaku maladaptif ketergantungan yang ditimbulkan</w:t>
      </w:r>
    </w:p>
    <w:p w:rsidR="00B96B31" w:rsidRPr="00E80E70" w:rsidRDefault="00B96B31" w:rsidP="00B96B31">
      <w:pPr>
        <w:pStyle w:val="ListParagraph"/>
        <w:numPr>
          <w:ilvl w:val="0"/>
          <w:numId w:val="5"/>
        </w:numPr>
        <w:spacing w:after="0" w:line="480" w:lineRule="auto"/>
        <w:jc w:val="both"/>
        <w:rPr>
          <w:rFonts w:ascii="Times New Roman" w:hAnsi="Times New Roman" w:cs="Times New Roman"/>
          <w:sz w:val="24"/>
          <w:szCs w:val="24"/>
        </w:rPr>
      </w:pPr>
      <w:r w:rsidRPr="00E80E70">
        <w:rPr>
          <w:rFonts w:ascii="Times New Roman" w:hAnsi="Times New Roman" w:cs="Times New Roman"/>
          <w:sz w:val="24"/>
          <w:szCs w:val="24"/>
        </w:rPr>
        <w:t>Bagi Rumah Sakit</w:t>
      </w:r>
    </w:p>
    <w:p w:rsidR="00B96B31" w:rsidRPr="00E80E70" w:rsidRDefault="00B96B31" w:rsidP="00B96B31">
      <w:pPr>
        <w:spacing w:after="0" w:line="480" w:lineRule="auto"/>
        <w:ind w:left="720"/>
        <w:jc w:val="both"/>
        <w:rPr>
          <w:rFonts w:ascii="Times New Roman" w:hAnsi="Times New Roman" w:cs="Times New Roman"/>
          <w:sz w:val="24"/>
          <w:szCs w:val="24"/>
        </w:rPr>
      </w:pPr>
      <w:r w:rsidRPr="00E80E70">
        <w:rPr>
          <w:rFonts w:ascii="Times New Roman" w:hAnsi="Times New Roman" w:cs="Times New Roman"/>
          <w:sz w:val="24"/>
          <w:szCs w:val="24"/>
        </w:rPr>
        <w:t>Dapat dimanfaatkan oleh perawat atau pihak terkait dalam menangani dan memberikan pemberian asuhan keperawatan jiwa dengan masalah koping individu pada klien pengguna NAPZA di RSJ DR. Radjiman Wediodiningrat Lawang</w:t>
      </w:r>
    </w:p>
    <w:p w:rsidR="00B96B31" w:rsidRPr="00E80E70" w:rsidRDefault="00B96B31" w:rsidP="00B96B31">
      <w:pPr>
        <w:pStyle w:val="ListParagraph"/>
        <w:numPr>
          <w:ilvl w:val="0"/>
          <w:numId w:val="5"/>
        </w:numPr>
        <w:spacing w:after="0" w:line="480" w:lineRule="auto"/>
        <w:jc w:val="both"/>
        <w:rPr>
          <w:rFonts w:ascii="Times New Roman" w:hAnsi="Times New Roman" w:cs="Times New Roman"/>
          <w:sz w:val="24"/>
          <w:szCs w:val="24"/>
        </w:rPr>
      </w:pPr>
      <w:r w:rsidRPr="00E80E70">
        <w:rPr>
          <w:rFonts w:ascii="Times New Roman" w:hAnsi="Times New Roman" w:cs="Times New Roman"/>
          <w:sz w:val="24"/>
          <w:szCs w:val="24"/>
        </w:rPr>
        <w:t>Bagi Institusi</w:t>
      </w:r>
    </w:p>
    <w:p w:rsidR="00B96B31" w:rsidRPr="00E80E70" w:rsidRDefault="00B96B31" w:rsidP="00B96B31">
      <w:pPr>
        <w:spacing w:after="0" w:line="480" w:lineRule="auto"/>
        <w:ind w:left="720"/>
        <w:jc w:val="both"/>
        <w:rPr>
          <w:rFonts w:ascii="Times New Roman" w:hAnsi="Times New Roman" w:cs="Times New Roman"/>
          <w:sz w:val="24"/>
          <w:szCs w:val="24"/>
        </w:rPr>
      </w:pPr>
      <w:r w:rsidRPr="00E80E70">
        <w:rPr>
          <w:rFonts w:ascii="Times New Roman" w:hAnsi="Times New Roman" w:cs="Times New Roman"/>
          <w:sz w:val="24"/>
          <w:szCs w:val="24"/>
        </w:rPr>
        <w:t>Menambah wawasan dan keilmuan keperawatan jiwa tentang pemberian asuhan keperawatan jiwa dengan masalah koping individu pada klien pengguna NAPZA di RSJ DR. Radjiman Wediodiningrat Lawang</w:t>
      </w:r>
    </w:p>
    <w:p w:rsidR="00D758EF" w:rsidRDefault="00D758EF">
      <w:bookmarkStart w:id="0" w:name="_GoBack"/>
      <w:bookmarkEnd w:id="0"/>
    </w:p>
    <w:sectPr w:rsidR="00D75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798" w:rsidRDefault="00B96B31">
    <w:pPr>
      <w:pStyle w:val="Header"/>
      <w:jc w:val="right"/>
    </w:pPr>
  </w:p>
  <w:p w:rsidR="003B3798" w:rsidRDefault="00B96B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72D2C"/>
    <w:multiLevelType w:val="hybridMultilevel"/>
    <w:tmpl w:val="59C0B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8017A"/>
    <w:multiLevelType w:val="hybridMultilevel"/>
    <w:tmpl w:val="CE0673CA"/>
    <w:lvl w:ilvl="0" w:tplc="A6E66C22">
      <w:start w:val="1"/>
      <w:numFmt w:val="decimal"/>
      <w:lvlText w:val="1.4.%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FDD1EDE"/>
    <w:multiLevelType w:val="hybridMultilevel"/>
    <w:tmpl w:val="59E88754"/>
    <w:lvl w:ilvl="0" w:tplc="33FEFBE6">
      <w:start w:val="1"/>
      <w:numFmt w:val="decimal"/>
      <w:lvlText w:val="1.%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2C3266"/>
    <w:multiLevelType w:val="hybridMultilevel"/>
    <w:tmpl w:val="D42AF5F0"/>
    <w:lvl w:ilvl="0" w:tplc="273A323E">
      <w:start w:val="1"/>
      <w:numFmt w:val="decimal"/>
      <w:lvlText w:val="1.3.%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70720F7"/>
    <w:multiLevelType w:val="hybridMultilevel"/>
    <w:tmpl w:val="CCB600F8"/>
    <w:lvl w:ilvl="0" w:tplc="04090011">
      <w:start w:val="1"/>
      <w:numFmt w:val="decimal"/>
      <w:lvlText w:val="%1)"/>
      <w:lvlJc w:val="left"/>
      <w:pPr>
        <w:ind w:left="1920" w:hanging="360"/>
      </w:pPr>
      <w:rPr>
        <w:rFonts w:hint="default"/>
        <w:sz w:val="24"/>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31"/>
    <w:rsid w:val="00B96B31"/>
    <w:rsid w:val="00D7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31"/>
    <w:pPr>
      <w:spacing w:after="160" w:line="259" w:lineRule="auto"/>
    </w:pPr>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6B31"/>
    <w:pPr>
      <w:ind w:left="720"/>
      <w:contextualSpacing/>
    </w:pPr>
  </w:style>
  <w:style w:type="paragraph" w:styleId="HTMLPreformatted">
    <w:name w:val="HTML Preformatted"/>
    <w:basedOn w:val="Normal"/>
    <w:link w:val="HTMLPreformattedChar"/>
    <w:uiPriority w:val="99"/>
    <w:unhideWhenUsed/>
    <w:rsid w:val="00B9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rsid w:val="00B96B31"/>
    <w:rPr>
      <w:rFonts w:ascii="Courier New" w:eastAsia="Times New Roman" w:hAnsi="Courier New" w:cs="Courier New"/>
      <w:sz w:val="20"/>
      <w:szCs w:val="20"/>
    </w:rPr>
  </w:style>
  <w:style w:type="paragraph" w:styleId="NormalWeb">
    <w:name w:val="Normal (Web)"/>
    <w:basedOn w:val="Normal"/>
    <w:uiPriority w:val="99"/>
    <w:unhideWhenUsed/>
    <w:rsid w:val="00B96B31"/>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ListParagraphChar">
    <w:name w:val="List Paragraph Char"/>
    <w:link w:val="ListParagraph"/>
    <w:uiPriority w:val="34"/>
    <w:locked/>
    <w:rsid w:val="00B96B31"/>
    <w:rPr>
      <w:noProof/>
      <w:lang w:val="id-ID"/>
    </w:rPr>
  </w:style>
  <w:style w:type="paragraph" w:styleId="Header">
    <w:name w:val="header"/>
    <w:basedOn w:val="Normal"/>
    <w:link w:val="HeaderChar"/>
    <w:uiPriority w:val="99"/>
    <w:unhideWhenUsed/>
    <w:rsid w:val="00B96B31"/>
    <w:pPr>
      <w:widowControl w:val="0"/>
      <w:tabs>
        <w:tab w:val="center" w:pos="4680"/>
        <w:tab w:val="right" w:pos="9360"/>
      </w:tabs>
      <w:autoSpaceDE w:val="0"/>
      <w:autoSpaceDN w:val="0"/>
      <w:spacing w:after="0" w:line="240" w:lineRule="auto"/>
    </w:pPr>
    <w:rPr>
      <w:rFonts w:ascii="Times New Roman" w:eastAsia="Times New Roman" w:hAnsi="Times New Roman" w:cs="Times New Roman"/>
      <w:noProof w:val="0"/>
      <w:lang w:val="en-US"/>
    </w:rPr>
  </w:style>
  <w:style w:type="character" w:customStyle="1" w:styleId="HeaderChar">
    <w:name w:val="Header Char"/>
    <w:basedOn w:val="DefaultParagraphFont"/>
    <w:link w:val="Header"/>
    <w:uiPriority w:val="99"/>
    <w:rsid w:val="00B96B3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31"/>
    <w:pPr>
      <w:spacing w:after="160" w:line="259" w:lineRule="auto"/>
    </w:pPr>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6B31"/>
    <w:pPr>
      <w:ind w:left="720"/>
      <w:contextualSpacing/>
    </w:pPr>
  </w:style>
  <w:style w:type="paragraph" w:styleId="HTMLPreformatted">
    <w:name w:val="HTML Preformatted"/>
    <w:basedOn w:val="Normal"/>
    <w:link w:val="HTMLPreformattedChar"/>
    <w:uiPriority w:val="99"/>
    <w:unhideWhenUsed/>
    <w:rsid w:val="00B9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rsid w:val="00B96B31"/>
    <w:rPr>
      <w:rFonts w:ascii="Courier New" w:eastAsia="Times New Roman" w:hAnsi="Courier New" w:cs="Courier New"/>
      <w:sz w:val="20"/>
      <w:szCs w:val="20"/>
    </w:rPr>
  </w:style>
  <w:style w:type="paragraph" w:styleId="NormalWeb">
    <w:name w:val="Normal (Web)"/>
    <w:basedOn w:val="Normal"/>
    <w:uiPriority w:val="99"/>
    <w:unhideWhenUsed/>
    <w:rsid w:val="00B96B31"/>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ListParagraphChar">
    <w:name w:val="List Paragraph Char"/>
    <w:link w:val="ListParagraph"/>
    <w:uiPriority w:val="34"/>
    <w:locked/>
    <w:rsid w:val="00B96B31"/>
    <w:rPr>
      <w:noProof/>
      <w:lang w:val="id-ID"/>
    </w:rPr>
  </w:style>
  <w:style w:type="paragraph" w:styleId="Header">
    <w:name w:val="header"/>
    <w:basedOn w:val="Normal"/>
    <w:link w:val="HeaderChar"/>
    <w:uiPriority w:val="99"/>
    <w:unhideWhenUsed/>
    <w:rsid w:val="00B96B31"/>
    <w:pPr>
      <w:widowControl w:val="0"/>
      <w:tabs>
        <w:tab w:val="center" w:pos="4680"/>
        <w:tab w:val="right" w:pos="9360"/>
      </w:tabs>
      <w:autoSpaceDE w:val="0"/>
      <w:autoSpaceDN w:val="0"/>
      <w:spacing w:after="0" w:line="240" w:lineRule="auto"/>
    </w:pPr>
    <w:rPr>
      <w:rFonts w:ascii="Times New Roman" w:eastAsia="Times New Roman" w:hAnsi="Times New Roman" w:cs="Times New Roman"/>
      <w:noProof w:val="0"/>
      <w:lang w:val="en-US"/>
    </w:rPr>
  </w:style>
  <w:style w:type="character" w:customStyle="1" w:styleId="HeaderChar">
    <w:name w:val="Header Char"/>
    <w:basedOn w:val="DefaultParagraphFont"/>
    <w:link w:val="Header"/>
    <w:uiPriority w:val="99"/>
    <w:rsid w:val="00B96B3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2976</Words>
  <Characters>16967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2020-08-12T11:25:00Z</dcterms:created>
  <dcterms:modified xsi:type="dcterms:W3CDTF">2020-08-12T11:25:00Z</dcterms:modified>
</cp:coreProperties>
</file>