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3565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</w:p>
    <w:p w14:paraId="013F3824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Lampiran 1 </w:t>
      </w:r>
      <w:r w:rsidRPr="00455CEF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14:paraId="71596563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Lampiran 2 Kisi-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14:paraId="0D937C88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Lampiran 3 Lembar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i/>
          <w:iCs/>
          <w:sz w:val="24"/>
          <w:szCs w:val="24"/>
        </w:rPr>
        <w:t>Pittsburgh Sleep Quality Index (PQSI)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75</w:t>
      </w:r>
    </w:p>
    <w:p w14:paraId="6E1D2C45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Lampiran 4 Lembar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79</w:t>
      </w:r>
    </w:p>
    <w:p w14:paraId="70383C1D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Lampiran 5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80</w:t>
      </w:r>
    </w:p>
    <w:p w14:paraId="386717DA" w14:textId="77777777" w:rsidR="009E1277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ACEA6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81</w:t>
      </w:r>
    </w:p>
    <w:p w14:paraId="47A6A8F2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82</w:t>
      </w:r>
    </w:p>
    <w:p w14:paraId="5FAC224E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Lampiran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FA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83</w:t>
      </w:r>
    </w:p>
    <w:p w14:paraId="69ACF4BB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Lampiran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84</w:t>
      </w:r>
    </w:p>
    <w:p w14:paraId="2B35A771" w14:textId="77777777" w:rsidR="009E1277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Lampiran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i/>
          <w:iCs/>
          <w:sz w:val="24"/>
          <w:szCs w:val="24"/>
        </w:rPr>
        <w:t>Pittsburgh Sleep Quality Index (PQSI)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5570B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85</w:t>
      </w:r>
    </w:p>
    <w:p w14:paraId="7EC91549" w14:textId="77777777" w:rsidR="009E1277" w:rsidRPr="00455CEF" w:rsidRDefault="009E1277" w:rsidP="009E1277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 xml:space="preserve">11 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125</w:t>
      </w:r>
    </w:p>
    <w:p w14:paraId="03429EFD" w14:textId="77777777" w:rsidR="009E1277" w:rsidRPr="00455CEF" w:rsidRDefault="009E1277" w:rsidP="009E1277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DA00FD" w14:textId="77777777" w:rsidR="009E1277" w:rsidRPr="00455CEF" w:rsidRDefault="009E1277" w:rsidP="009E1277">
      <w:pPr>
        <w:rPr>
          <w:rFonts w:ascii="Times New Roman" w:hAnsi="Times New Roman" w:cs="Times New Roman"/>
          <w:sz w:val="24"/>
          <w:szCs w:val="24"/>
        </w:rPr>
      </w:pPr>
    </w:p>
    <w:p w14:paraId="1A82374A" w14:textId="77777777" w:rsidR="009E1E36" w:rsidRDefault="009E1E36"/>
    <w:sectPr w:rsidR="009E1E36" w:rsidSect="009E1277">
      <w:footerReference w:type="default" r:id="rId6"/>
      <w:pgSz w:w="11906" w:h="16838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8F4BA" w14:textId="77777777" w:rsidR="005D0D5B" w:rsidRDefault="005D0D5B" w:rsidP="009E1277">
      <w:pPr>
        <w:spacing w:after="0" w:line="240" w:lineRule="auto"/>
      </w:pPr>
      <w:r>
        <w:separator/>
      </w:r>
    </w:p>
  </w:endnote>
  <w:endnote w:type="continuationSeparator" w:id="0">
    <w:p w14:paraId="2F4A6021" w14:textId="77777777" w:rsidR="005D0D5B" w:rsidRDefault="005D0D5B" w:rsidP="009E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</w:rPr>
      <w:id w:val="205518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7B47B" w14:textId="2BD09FB6" w:rsidR="009E1277" w:rsidRPr="002A5E29" w:rsidRDefault="009E1277">
        <w:pPr>
          <w:pStyle w:val="Footer"/>
          <w:jc w:val="center"/>
          <w:rPr>
            <w:rFonts w:cstheme="minorHAnsi"/>
          </w:rPr>
        </w:pPr>
        <w:r w:rsidRPr="002A5E29">
          <w:rPr>
            <w:rFonts w:cstheme="minorHAnsi"/>
          </w:rPr>
          <w:fldChar w:fldCharType="begin"/>
        </w:r>
        <w:r w:rsidRPr="002A5E29">
          <w:rPr>
            <w:rFonts w:cstheme="minorHAnsi"/>
          </w:rPr>
          <w:instrText xml:space="preserve"> PAGE   \* MERGEFORMAT </w:instrText>
        </w:r>
        <w:r w:rsidRPr="002A5E29">
          <w:rPr>
            <w:rFonts w:cstheme="minorHAnsi"/>
          </w:rPr>
          <w:fldChar w:fldCharType="separate"/>
        </w:r>
        <w:r w:rsidRPr="002A5E29">
          <w:rPr>
            <w:rFonts w:cstheme="minorHAnsi"/>
            <w:noProof/>
          </w:rPr>
          <w:t>2</w:t>
        </w:r>
        <w:r w:rsidRPr="002A5E29">
          <w:rPr>
            <w:rFonts w:cstheme="minorHAnsi"/>
            <w:noProof/>
          </w:rPr>
          <w:fldChar w:fldCharType="end"/>
        </w:r>
        <w:r w:rsidR="007E654A" w:rsidRPr="002A5E29">
          <w:rPr>
            <w:rFonts w:cstheme="minorHAnsi"/>
            <w:noProof/>
          </w:rPr>
          <w:t>i</w:t>
        </w:r>
      </w:p>
    </w:sdtContent>
  </w:sdt>
  <w:p w14:paraId="689B299D" w14:textId="77777777" w:rsidR="009E1277" w:rsidRDefault="009E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B81A" w14:textId="77777777" w:rsidR="005D0D5B" w:rsidRDefault="005D0D5B" w:rsidP="009E1277">
      <w:pPr>
        <w:spacing w:after="0" w:line="240" w:lineRule="auto"/>
      </w:pPr>
      <w:r>
        <w:separator/>
      </w:r>
    </w:p>
  </w:footnote>
  <w:footnote w:type="continuationSeparator" w:id="0">
    <w:p w14:paraId="7C195DE8" w14:textId="77777777" w:rsidR="005D0D5B" w:rsidRDefault="005D0D5B" w:rsidP="009E1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77"/>
    <w:rsid w:val="002A5E29"/>
    <w:rsid w:val="003579DC"/>
    <w:rsid w:val="005D0D5B"/>
    <w:rsid w:val="007E654A"/>
    <w:rsid w:val="009E1277"/>
    <w:rsid w:val="009E1E36"/>
    <w:rsid w:val="00A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C899"/>
  <w15:chartTrackingRefBased/>
  <w15:docId w15:val="{8A445440-E97B-4A71-AF32-E8C2FB4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77"/>
  </w:style>
  <w:style w:type="paragraph" w:styleId="Footer">
    <w:name w:val="footer"/>
    <w:basedOn w:val="Normal"/>
    <w:link w:val="FooterChar"/>
    <w:uiPriority w:val="99"/>
    <w:unhideWhenUsed/>
    <w:rsid w:val="009E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2020-07-29T13:06:00Z</dcterms:created>
  <dcterms:modified xsi:type="dcterms:W3CDTF">2020-07-29T13:14:00Z</dcterms:modified>
</cp:coreProperties>
</file>