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42E" w:rsidRPr="00F544EC" w:rsidRDefault="0005642E" w:rsidP="0005642E">
      <w:pPr>
        <w:spacing w:line="240" w:lineRule="auto"/>
        <w:ind w:left="720"/>
        <w:jc w:val="center"/>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BAB III</w:t>
      </w:r>
    </w:p>
    <w:p w:rsidR="0005642E" w:rsidRPr="00F544EC" w:rsidRDefault="0005642E" w:rsidP="0005642E">
      <w:pPr>
        <w:spacing w:line="600" w:lineRule="auto"/>
        <w:ind w:left="720"/>
        <w:jc w:val="center"/>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METODE PENELITIAN</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3.1 Desain Penelitian</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ab/>
      </w:r>
      <w:r w:rsidRPr="00F544EC">
        <w:rPr>
          <w:rFonts w:ascii="Times New Roman" w:hAnsi="Times New Roman" w:cs="Times New Roman"/>
          <w:color w:val="000000" w:themeColor="text1"/>
          <w:sz w:val="24"/>
          <w:szCs w:val="24"/>
        </w:rPr>
        <w:t>Penelitian ini menggunakan desain penelitian deskriptif studi kasus. Studi kasus merupakan rancangan penelitian yang mencakup pengkajian satu unit penelitian secara intensif, misalnya satu pasien, keluarga, kelompok atau institusi (Nursalam, 2008).</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b/>
        <w:t>Penelitian ini bertujuan untuk mengetahui faktor-faktor yang menyebabkan kesepian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pada lansia yang hidup sendiri. Dengan mendeskripsikan atau menguraikan faktor-faktor yang mempengaruhi kesepian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pada lansia yang hidup sendiri.</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3.2 Subjek Penelitian</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ab/>
      </w:r>
      <w:r w:rsidRPr="00F544EC">
        <w:rPr>
          <w:rFonts w:ascii="Times New Roman" w:hAnsi="Times New Roman" w:cs="Times New Roman"/>
          <w:color w:val="000000" w:themeColor="text1"/>
          <w:sz w:val="24"/>
          <w:szCs w:val="24"/>
        </w:rPr>
        <w:t>Subjek penelitian adalah subjek yang disetujui untuk diteliti sebagai subjek yang menjadi pusat perhatian atau sasaran penelitian (Arikunto, 2006).</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b/>
        <w:t>Pada studi kasus ini subjek penelitian yang diambil sesuai dengan kriteria inklusi sebagai berikut:</w:t>
      </w:r>
    </w:p>
    <w:p w:rsidR="0005642E" w:rsidRPr="00F544EC" w:rsidRDefault="0005642E" w:rsidP="0005642E">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Lansia yang hidup/tinggal sendirian.</w:t>
      </w:r>
    </w:p>
    <w:p w:rsidR="0005642E" w:rsidRPr="00F544EC" w:rsidRDefault="0005642E" w:rsidP="0005642E">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Lansia yang berusia 60 tahun atau lebih.</w:t>
      </w:r>
    </w:p>
    <w:p w:rsidR="0005642E" w:rsidRPr="00F544EC" w:rsidRDefault="0005642E" w:rsidP="0005642E">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Lansia yang mengalami kesepian emosional dan kesepian sosial.</w:t>
      </w:r>
    </w:p>
    <w:p w:rsidR="0005642E" w:rsidRPr="00F544EC" w:rsidRDefault="0005642E" w:rsidP="0005642E">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Lansia yang komunikatif.</w:t>
      </w:r>
    </w:p>
    <w:p w:rsidR="0005642E" w:rsidRPr="00F544EC" w:rsidRDefault="0005642E" w:rsidP="0005642E">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Lansia berjenis kelamin laki-laki atau perempuan (1 orang).</w:t>
      </w:r>
    </w:p>
    <w:p w:rsidR="0005642E" w:rsidRPr="00F544EC" w:rsidRDefault="0005642E" w:rsidP="0005642E">
      <w:pPr>
        <w:pStyle w:val="ListParagraph"/>
        <w:numPr>
          <w:ilvl w:val="0"/>
          <w:numId w:val="5"/>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lastRenderedPageBreak/>
        <w:t>Lansia yang bersedia untuk diwawancarai oleh peneliti.</w:t>
      </w:r>
    </w:p>
    <w:p w:rsidR="0005642E" w:rsidRPr="00F544EC" w:rsidRDefault="0005642E" w:rsidP="0005642E">
      <w:pPr>
        <w:pStyle w:val="ListParagraph"/>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Adapun kriteria eksklusi dari studi kasus ini yaitu:</w:t>
      </w:r>
    </w:p>
    <w:p w:rsidR="0005642E" w:rsidRPr="00F544EC" w:rsidRDefault="0005642E" w:rsidP="0005642E">
      <w:pPr>
        <w:pStyle w:val="ListParagraph"/>
        <w:numPr>
          <w:ilvl w:val="0"/>
          <w:numId w:val="13"/>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Memiliki gangguan komunikasi pada subjek, dalam hal ini mengenai komunikasi dengan peneliti, bahwa subjek tidak lancar berbicara dan ada kesan terbata-bata pada lidah subjek.</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3.3 Lokasi dan Waktu Penelitian</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ab/>
      </w:r>
      <w:r w:rsidRPr="00F544EC">
        <w:rPr>
          <w:rFonts w:ascii="Times New Roman" w:hAnsi="Times New Roman" w:cs="Times New Roman"/>
          <w:color w:val="000000" w:themeColor="text1"/>
          <w:sz w:val="24"/>
          <w:szCs w:val="24"/>
        </w:rPr>
        <w:t>Lokasi penelitian ini dilakukan hanya pada satu wilayah yaitu di RT 04 RW 01 Kelurahan Rampal Celaket Kota Malang. Waktu penelitian ini dilaksanakan bulan Januari tahun 2020.</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3.4 Fokus Studi</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ab/>
        <w:t>Fokus studi kasus adalah faktor-faktor yang mempengaruhi kesepian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pada lansia yang hidup sendiri. Yang menjadi fokus studi dalam penelitian ini adalah faktor-faktor yang mempengaruhi kesepian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pada lansia yang meliputi faktor psikologis, faktor kebudayaan dan situasional, serta faktor spiritual.</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3.5 Definisi Operasional</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ab/>
      </w:r>
      <w:r w:rsidRPr="00F544EC">
        <w:rPr>
          <w:rFonts w:ascii="Times New Roman" w:hAnsi="Times New Roman" w:cs="Times New Roman"/>
          <w:color w:val="000000" w:themeColor="text1"/>
          <w:sz w:val="24"/>
          <w:szCs w:val="24"/>
        </w:rPr>
        <w:t xml:space="preserve">Definisi operasional merupakan penjelasan semua variabel dan istilah yang </w:t>
      </w:r>
      <w:proofErr w:type="gramStart"/>
      <w:r w:rsidRPr="00F544EC">
        <w:rPr>
          <w:rFonts w:ascii="Times New Roman" w:hAnsi="Times New Roman" w:cs="Times New Roman"/>
          <w:color w:val="000000" w:themeColor="text1"/>
          <w:sz w:val="24"/>
          <w:szCs w:val="24"/>
        </w:rPr>
        <w:t>akan</w:t>
      </w:r>
      <w:proofErr w:type="gramEnd"/>
      <w:r w:rsidRPr="00F544EC">
        <w:rPr>
          <w:rFonts w:ascii="Times New Roman" w:hAnsi="Times New Roman" w:cs="Times New Roman"/>
          <w:color w:val="000000" w:themeColor="text1"/>
          <w:sz w:val="24"/>
          <w:szCs w:val="24"/>
        </w:rPr>
        <w:t xml:space="preserve"> digunakan dalam penelitian secara operasional sehingga akhirnya mempermudah pembaca dalam mengartikan makna penelitian (Setiadi, 2013). Definisi operasional dari variabel yang diteliti dapat dilihat pada tabel berikut ini:</w:t>
      </w:r>
    </w:p>
    <w:p w:rsidR="0005642E" w:rsidRPr="00F544EC" w:rsidRDefault="0005642E" w:rsidP="0005642E">
      <w:pPr>
        <w:spacing w:line="240" w:lineRule="auto"/>
        <w:jc w:val="both"/>
        <w:rPr>
          <w:rFonts w:ascii="Times New Roman" w:hAnsi="Times New Roman" w:cs="Times New Roman"/>
          <w:color w:val="000000" w:themeColor="text1"/>
          <w:sz w:val="24"/>
          <w:szCs w:val="24"/>
        </w:rPr>
        <w:sectPr w:rsidR="0005642E" w:rsidRPr="00F544EC" w:rsidSect="00A203D7">
          <w:headerReference w:type="default" r:id="rId8"/>
          <w:footerReference w:type="default" r:id="rId9"/>
          <w:footerReference w:type="first" r:id="rId10"/>
          <w:pgSz w:w="11907" w:h="16839" w:code="9"/>
          <w:pgMar w:top="2268" w:right="1701" w:bottom="1701" w:left="2268" w:header="851" w:footer="1134" w:gutter="0"/>
          <w:pgNumType w:start="31"/>
          <w:cols w:space="708"/>
          <w:titlePg/>
          <w:docGrid w:linePitch="360"/>
        </w:sectPr>
      </w:pPr>
    </w:p>
    <w:p w:rsidR="0005642E" w:rsidRPr="00F544EC" w:rsidRDefault="0005642E" w:rsidP="0005642E">
      <w:pPr>
        <w:spacing w:line="24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Tabel 3.1 Definisi Operasional Faktor-faktor yang Mempengaruhi Kesepian pada Lansia yang Hidup Sendiri</w:t>
      </w:r>
    </w:p>
    <w:tbl>
      <w:tblPr>
        <w:tblStyle w:val="TableGrid"/>
        <w:tblW w:w="13149" w:type="dxa"/>
        <w:tblLayout w:type="fixed"/>
        <w:tblLook w:val="04A0" w:firstRow="1" w:lastRow="0" w:firstColumn="1" w:lastColumn="0" w:noHBand="0" w:noVBand="1"/>
      </w:tblPr>
      <w:tblGrid>
        <w:gridCol w:w="534"/>
        <w:gridCol w:w="1701"/>
        <w:gridCol w:w="1701"/>
        <w:gridCol w:w="2835"/>
        <w:gridCol w:w="1984"/>
        <w:gridCol w:w="992"/>
        <w:gridCol w:w="3402"/>
      </w:tblGrid>
      <w:tr w:rsidR="0005642E" w:rsidRPr="00F544EC" w:rsidTr="00E23D5D">
        <w:tc>
          <w:tcPr>
            <w:tcW w:w="534" w:type="dxa"/>
            <w:vAlign w:val="center"/>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No</w:t>
            </w:r>
          </w:p>
        </w:tc>
        <w:tc>
          <w:tcPr>
            <w:tcW w:w="1701" w:type="dxa"/>
            <w:vAlign w:val="center"/>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Variabel</w:t>
            </w:r>
          </w:p>
        </w:tc>
        <w:tc>
          <w:tcPr>
            <w:tcW w:w="1701" w:type="dxa"/>
            <w:vAlign w:val="center"/>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Definisi</w:t>
            </w:r>
          </w:p>
        </w:tc>
        <w:tc>
          <w:tcPr>
            <w:tcW w:w="2835" w:type="dxa"/>
            <w:vAlign w:val="center"/>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Parameter</w:t>
            </w:r>
          </w:p>
        </w:tc>
        <w:tc>
          <w:tcPr>
            <w:tcW w:w="1984" w:type="dxa"/>
            <w:vAlign w:val="center"/>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Alat Ukur</w:t>
            </w:r>
          </w:p>
        </w:tc>
        <w:tc>
          <w:tcPr>
            <w:tcW w:w="992" w:type="dxa"/>
            <w:vAlign w:val="center"/>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Skala</w:t>
            </w:r>
          </w:p>
        </w:tc>
        <w:tc>
          <w:tcPr>
            <w:tcW w:w="3402" w:type="dxa"/>
            <w:vAlign w:val="center"/>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Skor</w:t>
            </w:r>
          </w:p>
        </w:tc>
      </w:tr>
      <w:tr w:rsidR="0005642E" w:rsidRPr="00F544EC" w:rsidTr="00E23D5D">
        <w:tc>
          <w:tcPr>
            <w:tcW w:w="534" w:type="dxa"/>
          </w:tcPr>
          <w:p w:rsidR="0005642E" w:rsidRPr="00F544EC" w:rsidRDefault="0005642E" w:rsidP="00E23D5D">
            <w:pPr>
              <w:spacing w:line="480" w:lineRule="auto"/>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1</w:t>
            </w:r>
          </w:p>
        </w:tc>
        <w:tc>
          <w:tcPr>
            <w:tcW w:w="1701" w:type="dxa"/>
          </w:tcPr>
          <w:p w:rsidR="0005642E" w:rsidRPr="00F544EC" w:rsidRDefault="0005642E" w:rsidP="00E23D5D">
            <w:pP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Faktor-faktor yang mempengaruhi kesepian (</w:t>
            </w:r>
            <w:r w:rsidRPr="00F544EC">
              <w:rPr>
                <w:rFonts w:ascii="Times New Roman" w:hAnsi="Times New Roman" w:cs="Times New Roman"/>
                <w:i/>
                <w:color w:val="000000" w:themeColor="text1"/>
                <w:sz w:val="20"/>
                <w:szCs w:val="20"/>
                <w:lang w:val="id-ID"/>
              </w:rPr>
              <w:t>loneliness</w:t>
            </w:r>
            <w:r w:rsidRPr="00F544EC">
              <w:rPr>
                <w:rFonts w:ascii="Times New Roman" w:hAnsi="Times New Roman" w:cs="Times New Roman"/>
                <w:color w:val="000000" w:themeColor="text1"/>
                <w:sz w:val="20"/>
                <w:szCs w:val="20"/>
                <w:lang w:val="id-ID"/>
              </w:rPr>
              <w:t>)</w:t>
            </w:r>
          </w:p>
          <w:p w:rsidR="0005642E" w:rsidRPr="00F544EC" w:rsidRDefault="0005642E" w:rsidP="00E23D5D">
            <w:pPr>
              <w:rPr>
                <w:rFonts w:ascii="Times New Roman" w:hAnsi="Times New Roman" w:cs="Times New Roman"/>
                <w:color w:val="000000" w:themeColor="text1"/>
                <w:sz w:val="20"/>
                <w:szCs w:val="20"/>
                <w:lang w:val="id-ID"/>
              </w:rPr>
            </w:pPr>
          </w:p>
        </w:tc>
        <w:tc>
          <w:tcPr>
            <w:tcW w:w="1701" w:type="dxa"/>
          </w:tcPr>
          <w:p w:rsidR="0005642E" w:rsidRPr="00F544EC" w:rsidRDefault="0005642E" w:rsidP="00E23D5D">
            <w:pP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Hal-hal yang dapat merangsang kecemasan subjektif kemarahan, kesedihan dan perasaan yang berbeda dari orang lain</w:t>
            </w:r>
          </w:p>
        </w:tc>
        <w:tc>
          <w:tcPr>
            <w:tcW w:w="2835" w:type="dxa"/>
          </w:tcPr>
          <w:p w:rsidR="0005642E" w:rsidRPr="00F544EC" w:rsidRDefault="0005642E" w:rsidP="0005642E">
            <w:pPr>
              <w:pStyle w:val="ListParagraph"/>
              <w:numPr>
                <w:ilvl w:val="0"/>
                <w:numId w:val="1"/>
              </w:numPr>
              <w:ind w:left="317" w:hanging="317"/>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Faktor psikologi: perasaan takut, perasaan sedih, kurang dukungan dari lingkungan, kurangnya percaya diri.</w:t>
            </w:r>
          </w:p>
          <w:p w:rsidR="0005642E" w:rsidRPr="00F544EC" w:rsidRDefault="0005642E" w:rsidP="0005642E">
            <w:pPr>
              <w:pStyle w:val="ListParagraph"/>
              <w:numPr>
                <w:ilvl w:val="0"/>
                <w:numId w:val="1"/>
              </w:numPr>
              <w:ind w:left="317" w:hanging="317"/>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Faktor kebudayaan dan situasional: kurangnya dukungan dari keluarga.</w:t>
            </w:r>
          </w:p>
          <w:p w:rsidR="0005642E" w:rsidRPr="00F544EC" w:rsidRDefault="0005642E" w:rsidP="0005642E">
            <w:pPr>
              <w:pStyle w:val="ListParagraph"/>
              <w:numPr>
                <w:ilvl w:val="0"/>
                <w:numId w:val="1"/>
              </w:numPr>
              <w:ind w:left="317" w:hanging="317"/>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Faktor spiritual: menjalankan/tidak menjalankan ibadah sesuai dengan kepercayaannya, megikuti/tidak mengikuti lembaga keagamaan</w:t>
            </w:r>
          </w:p>
        </w:tc>
        <w:tc>
          <w:tcPr>
            <w:tcW w:w="1984" w:type="dxa"/>
          </w:tcPr>
          <w:p w:rsidR="0005642E" w:rsidRPr="00F544EC" w:rsidRDefault="0005642E" w:rsidP="00E23D5D">
            <w:pPr>
              <w:pStyle w:val="ListParagraph"/>
              <w:ind w:left="317"/>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Wawancara</w:t>
            </w:r>
          </w:p>
          <w:p w:rsidR="0005642E" w:rsidRPr="00F544EC" w:rsidRDefault="0005642E" w:rsidP="00E23D5D">
            <w:pPr>
              <w:ind w:left="33"/>
              <w:rPr>
                <w:rFonts w:ascii="Times New Roman" w:hAnsi="Times New Roman" w:cs="Times New Roman"/>
                <w:color w:val="000000" w:themeColor="text1"/>
                <w:sz w:val="20"/>
                <w:szCs w:val="20"/>
                <w:lang w:val="id-ID"/>
              </w:rPr>
            </w:pPr>
          </w:p>
        </w:tc>
        <w:tc>
          <w:tcPr>
            <w:tcW w:w="992" w:type="dxa"/>
          </w:tcPr>
          <w:p w:rsidR="0005642E" w:rsidRPr="00F544EC" w:rsidRDefault="0005642E" w:rsidP="00E23D5D">
            <w:pPr>
              <w:spacing w:line="480" w:lineRule="auto"/>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w:t>
            </w:r>
          </w:p>
        </w:tc>
        <w:tc>
          <w:tcPr>
            <w:tcW w:w="3402" w:type="dxa"/>
          </w:tcPr>
          <w:p w:rsidR="0005642E" w:rsidRPr="00F544EC" w:rsidRDefault="0005642E" w:rsidP="00E23D5D">
            <w:pPr>
              <w:jc w:val="cente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w:t>
            </w:r>
          </w:p>
        </w:tc>
      </w:tr>
      <w:tr w:rsidR="0005642E" w:rsidRPr="00F544EC" w:rsidTr="00E23D5D">
        <w:tc>
          <w:tcPr>
            <w:tcW w:w="534" w:type="dxa"/>
          </w:tcPr>
          <w:p w:rsidR="0005642E" w:rsidRPr="00F544EC" w:rsidRDefault="0005642E" w:rsidP="00E23D5D">
            <w:pPr>
              <w:spacing w:line="480" w:lineRule="auto"/>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 xml:space="preserve">2 </w:t>
            </w:r>
          </w:p>
        </w:tc>
        <w:tc>
          <w:tcPr>
            <w:tcW w:w="1701" w:type="dxa"/>
          </w:tcPr>
          <w:p w:rsidR="0005642E" w:rsidRPr="00F544EC" w:rsidRDefault="0005642E" w:rsidP="00E23D5D">
            <w:pP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Kesepian (</w:t>
            </w:r>
            <w:r w:rsidRPr="00F544EC">
              <w:rPr>
                <w:rFonts w:ascii="Times New Roman" w:hAnsi="Times New Roman" w:cs="Times New Roman"/>
                <w:i/>
                <w:color w:val="000000" w:themeColor="text1"/>
                <w:sz w:val="20"/>
                <w:szCs w:val="20"/>
                <w:lang w:val="id-ID"/>
              </w:rPr>
              <w:t>loneliness</w:t>
            </w:r>
            <w:r w:rsidRPr="00F544EC">
              <w:rPr>
                <w:rFonts w:ascii="Times New Roman" w:hAnsi="Times New Roman" w:cs="Times New Roman"/>
                <w:color w:val="000000" w:themeColor="text1"/>
                <w:sz w:val="20"/>
                <w:szCs w:val="20"/>
                <w:lang w:val="id-ID"/>
              </w:rPr>
              <w:t>) pada lansia yang hidup sendiri</w:t>
            </w:r>
          </w:p>
        </w:tc>
        <w:tc>
          <w:tcPr>
            <w:tcW w:w="1701" w:type="dxa"/>
          </w:tcPr>
          <w:p w:rsidR="0005642E" w:rsidRPr="00F544EC" w:rsidRDefault="0005642E" w:rsidP="00E23D5D">
            <w:pP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Perasaan subjektif seseorang yang merupakan akibat dari kurangnya hubungan yang kurang memuaskan</w:t>
            </w:r>
          </w:p>
        </w:tc>
        <w:tc>
          <w:tcPr>
            <w:tcW w:w="2835" w:type="dxa"/>
          </w:tcPr>
          <w:p w:rsidR="0005642E" w:rsidRPr="00F544EC" w:rsidRDefault="0005642E" w:rsidP="0005642E">
            <w:pPr>
              <w:pStyle w:val="ListParagraph"/>
              <w:numPr>
                <w:ilvl w:val="0"/>
                <w:numId w:val="6"/>
              </w:numPr>
              <w:ind w:left="317" w:hanging="317"/>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Kesepian emosional (</w:t>
            </w:r>
            <w:r w:rsidRPr="00F544EC">
              <w:rPr>
                <w:rFonts w:ascii="Times New Roman" w:hAnsi="Times New Roman" w:cs="Times New Roman"/>
                <w:i/>
                <w:color w:val="000000" w:themeColor="text1"/>
                <w:sz w:val="20"/>
                <w:szCs w:val="20"/>
                <w:lang w:val="id-ID"/>
              </w:rPr>
              <w:t>The loneliness of  emotional isolation</w:t>
            </w:r>
            <w:r w:rsidRPr="00F544EC">
              <w:rPr>
                <w:rFonts w:ascii="Times New Roman" w:hAnsi="Times New Roman" w:cs="Times New Roman"/>
                <w:color w:val="000000" w:themeColor="text1"/>
                <w:sz w:val="20"/>
                <w:szCs w:val="20"/>
                <w:lang w:val="id-ID"/>
              </w:rPr>
              <w:t>): individu tidak merasakan hadirnya hubungan emosional yang intim.</w:t>
            </w:r>
          </w:p>
          <w:p w:rsidR="0005642E" w:rsidRPr="00F544EC" w:rsidRDefault="0005642E" w:rsidP="0005642E">
            <w:pPr>
              <w:pStyle w:val="ListParagraph"/>
              <w:numPr>
                <w:ilvl w:val="0"/>
                <w:numId w:val="6"/>
              </w:numPr>
              <w:ind w:left="317" w:hanging="317"/>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Kesepian sosial (</w:t>
            </w:r>
            <w:r w:rsidRPr="00F544EC">
              <w:rPr>
                <w:rFonts w:ascii="Times New Roman" w:hAnsi="Times New Roman" w:cs="Times New Roman"/>
                <w:i/>
                <w:color w:val="000000" w:themeColor="text1"/>
                <w:sz w:val="20"/>
                <w:szCs w:val="20"/>
                <w:lang w:val="id-ID"/>
              </w:rPr>
              <w:t>The loneliness of social isolation</w:t>
            </w:r>
            <w:r w:rsidRPr="00F544EC">
              <w:rPr>
                <w:rFonts w:ascii="Times New Roman" w:hAnsi="Times New Roman" w:cs="Times New Roman"/>
                <w:color w:val="000000" w:themeColor="text1"/>
                <w:sz w:val="20"/>
                <w:szCs w:val="20"/>
                <w:lang w:val="id-ID"/>
              </w:rPr>
              <w:t>): individu jarang/tidak memiliki keterlibatan dalam kelompok, individu jarang/tidak ikut berpastisipasi dalam kelompok, individu merasa dikucilkan dengan sengaja dari jaringan sosial.</w:t>
            </w:r>
          </w:p>
        </w:tc>
        <w:tc>
          <w:tcPr>
            <w:tcW w:w="1984" w:type="dxa"/>
          </w:tcPr>
          <w:p w:rsidR="0005642E" w:rsidRPr="00F544EC" w:rsidRDefault="0005642E" w:rsidP="00E23D5D">
            <w:pPr>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Kuesioner UCLA Loneliness Scale version 3 disusun oleh Russel (1996) dengan 20 butir pernyataan menggunakan skala likert</w:t>
            </w:r>
          </w:p>
        </w:tc>
        <w:tc>
          <w:tcPr>
            <w:tcW w:w="992" w:type="dxa"/>
          </w:tcPr>
          <w:p w:rsidR="0005642E" w:rsidRPr="00F544EC" w:rsidRDefault="0005642E" w:rsidP="00E23D5D">
            <w:pPr>
              <w:spacing w:line="480" w:lineRule="auto"/>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Ordinal</w:t>
            </w:r>
          </w:p>
        </w:tc>
        <w:tc>
          <w:tcPr>
            <w:tcW w:w="3402" w:type="dxa"/>
          </w:tcPr>
          <w:p w:rsidR="0005642E" w:rsidRPr="00F544EC" w:rsidRDefault="0005642E" w:rsidP="00E23D5D">
            <w:p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Skor dari jawaban responden, yaitu :</w:t>
            </w:r>
          </w:p>
          <w:p w:rsidR="0005642E" w:rsidRPr="00F544EC" w:rsidRDefault="0005642E" w:rsidP="00E23D5D">
            <w:p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 xml:space="preserve">Untuk pernyataan negatif: </w:t>
            </w:r>
          </w:p>
          <w:p w:rsidR="0005642E" w:rsidRPr="00F544EC" w:rsidRDefault="0005642E" w:rsidP="0005642E">
            <w:pPr>
              <w:pStyle w:val="ListParagraph"/>
              <w:numPr>
                <w:ilvl w:val="0"/>
                <w:numId w:val="2"/>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Tidak pernah = 1</w:t>
            </w:r>
          </w:p>
          <w:p w:rsidR="0005642E" w:rsidRPr="00F544EC" w:rsidRDefault="0005642E" w:rsidP="0005642E">
            <w:pPr>
              <w:pStyle w:val="ListParagraph"/>
              <w:numPr>
                <w:ilvl w:val="0"/>
                <w:numId w:val="2"/>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Jarang = 2</w:t>
            </w:r>
          </w:p>
          <w:p w:rsidR="0005642E" w:rsidRPr="00F544EC" w:rsidRDefault="0005642E" w:rsidP="0005642E">
            <w:pPr>
              <w:pStyle w:val="ListParagraph"/>
              <w:numPr>
                <w:ilvl w:val="0"/>
                <w:numId w:val="2"/>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Kadang-kadang = 3</w:t>
            </w:r>
          </w:p>
          <w:p w:rsidR="0005642E" w:rsidRPr="00F544EC" w:rsidRDefault="0005642E" w:rsidP="0005642E">
            <w:pPr>
              <w:pStyle w:val="ListParagraph"/>
              <w:numPr>
                <w:ilvl w:val="0"/>
                <w:numId w:val="2"/>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Selalu = 4</w:t>
            </w:r>
          </w:p>
          <w:p w:rsidR="0005642E" w:rsidRPr="00F544EC" w:rsidRDefault="0005642E" w:rsidP="00E23D5D">
            <w:p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Untuk pernyataan positif</w:t>
            </w:r>
          </w:p>
          <w:p w:rsidR="0005642E" w:rsidRPr="00F544EC" w:rsidRDefault="0005642E" w:rsidP="0005642E">
            <w:pPr>
              <w:pStyle w:val="ListParagraph"/>
              <w:numPr>
                <w:ilvl w:val="0"/>
                <w:numId w:val="3"/>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Tidak pernah = 4</w:t>
            </w:r>
          </w:p>
          <w:p w:rsidR="0005642E" w:rsidRPr="00F544EC" w:rsidRDefault="0005642E" w:rsidP="0005642E">
            <w:pPr>
              <w:pStyle w:val="ListParagraph"/>
              <w:numPr>
                <w:ilvl w:val="0"/>
                <w:numId w:val="3"/>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Jarang = 3</w:t>
            </w:r>
          </w:p>
          <w:p w:rsidR="0005642E" w:rsidRPr="00F544EC" w:rsidRDefault="0005642E" w:rsidP="0005642E">
            <w:pPr>
              <w:pStyle w:val="ListParagraph"/>
              <w:numPr>
                <w:ilvl w:val="0"/>
                <w:numId w:val="3"/>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Kadang-kadang = 2</w:t>
            </w:r>
          </w:p>
          <w:p w:rsidR="0005642E" w:rsidRPr="00F544EC" w:rsidRDefault="0005642E" w:rsidP="0005642E">
            <w:pPr>
              <w:pStyle w:val="ListParagraph"/>
              <w:numPr>
                <w:ilvl w:val="0"/>
                <w:numId w:val="3"/>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Selalu = 1</w:t>
            </w:r>
          </w:p>
          <w:p w:rsidR="0005642E" w:rsidRPr="00F544EC" w:rsidRDefault="0005642E" w:rsidP="00E23D5D">
            <w:p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Katagori skor dari 20 penyataan yaitu</w:t>
            </w:r>
          </w:p>
          <w:p w:rsidR="0005642E" w:rsidRPr="00F544EC" w:rsidRDefault="0005642E" w:rsidP="0005642E">
            <w:pPr>
              <w:pStyle w:val="ListParagraph"/>
              <w:numPr>
                <w:ilvl w:val="0"/>
                <w:numId w:val="4"/>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Tidak kesepian = 20-34</w:t>
            </w:r>
          </w:p>
          <w:p w:rsidR="0005642E" w:rsidRPr="00F544EC" w:rsidRDefault="0005642E" w:rsidP="0005642E">
            <w:pPr>
              <w:pStyle w:val="ListParagraph"/>
              <w:numPr>
                <w:ilvl w:val="0"/>
                <w:numId w:val="4"/>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Kesepian ringan = 35-49</w:t>
            </w:r>
          </w:p>
          <w:p w:rsidR="0005642E" w:rsidRPr="00F544EC" w:rsidRDefault="0005642E" w:rsidP="0005642E">
            <w:pPr>
              <w:pStyle w:val="ListParagraph"/>
              <w:numPr>
                <w:ilvl w:val="0"/>
                <w:numId w:val="4"/>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Kesepian sedang = 50-64</w:t>
            </w:r>
          </w:p>
          <w:p w:rsidR="0005642E" w:rsidRPr="00F544EC" w:rsidRDefault="0005642E" w:rsidP="0005642E">
            <w:pPr>
              <w:pStyle w:val="ListParagraph"/>
              <w:numPr>
                <w:ilvl w:val="0"/>
                <w:numId w:val="4"/>
              </w:numPr>
              <w:jc w:val="both"/>
              <w:rPr>
                <w:rFonts w:ascii="Times New Roman" w:hAnsi="Times New Roman" w:cs="Times New Roman"/>
                <w:color w:val="000000" w:themeColor="text1"/>
                <w:sz w:val="20"/>
                <w:szCs w:val="20"/>
                <w:lang w:val="id-ID"/>
              </w:rPr>
            </w:pPr>
            <w:r w:rsidRPr="00F544EC">
              <w:rPr>
                <w:rFonts w:ascii="Times New Roman" w:hAnsi="Times New Roman" w:cs="Times New Roman"/>
                <w:color w:val="000000" w:themeColor="text1"/>
                <w:sz w:val="20"/>
                <w:szCs w:val="20"/>
                <w:lang w:val="id-ID"/>
              </w:rPr>
              <w:t>Kesepian berat = 65-80</w:t>
            </w:r>
          </w:p>
        </w:tc>
      </w:tr>
    </w:tbl>
    <w:p w:rsidR="0005642E" w:rsidRPr="00F544EC" w:rsidRDefault="0005642E" w:rsidP="0005642E">
      <w:pPr>
        <w:spacing w:line="480" w:lineRule="auto"/>
        <w:rPr>
          <w:rFonts w:ascii="Times New Roman" w:hAnsi="Times New Roman" w:cs="Times New Roman"/>
          <w:b/>
          <w:color w:val="000000" w:themeColor="text1"/>
          <w:sz w:val="24"/>
          <w:szCs w:val="24"/>
        </w:rPr>
        <w:sectPr w:rsidR="0005642E" w:rsidRPr="00F544EC" w:rsidSect="00A203D7">
          <w:pgSz w:w="16839" w:h="11907" w:orient="landscape" w:code="9"/>
          <w:pgMar w:top="2268" w:right="1701" w:bottom="1701" w:left="2268" w:header="709" w:footer="709" w:gutter="0"/>
          <w:cols w:space="708"/>
          <w:docGrid w:linePitch="360"/>
        </w:sectPr>
      </w:pP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lastRenderedPageBreak/>
        <w:t>3.6 Metode Pengumpulan Data</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ab/>
      </w:r>
      <w:r w:rsidRPr="00F544EC">
        <w:rPr>
          <w:rFonts w:ascii="Times New Roman" w:hAnsi="Times New Roman" w:cs="Times New Roman"/>
          <w:color w:val="000000" w:themeColor="text1"/>
          <w:sz w:val="24"/>
          <w:szCs w:val="24"/>
        </w:rPr>
        <w:t>Pengumpulan data adalah suatu proses pendekatan kepada subjek dan proses pengumpulan karakteristik subjek yang diperlukan dalam suatu penelitian (Nursalam, 2008). Pengumpulan data dalam metode penelitian bertujuan untuk mengungkapkan faktor-faktor yang mempengaruhi kesepian (</w:t>
      </w:r>
      <w:r w:rsidRPr="00F544EC">
        <w:rPr>
          <w:rFonts w:ascii="Times New Roman" w:hAnsi="Times New Roman" w:cs="Times New Roman"/>
          <w:i/>
          <w:color w:val="000000" w:themeColor="text1"/>
          <w:sz w:val="24"/>
          <w:szCs w:val="24"/>
        </w:rPr>
        <w:t>loneliness</w:t>
      </w:r>
      <w:r w:rsidRPr="00F544EC">
        <w:rPr>
          <w:rFonts w:ascii="Times New Roman" w:hAnsi="Times New Roman" w:cs="Times New Roman"/>
          <w:color w:val="000000" w:themeColor="text1"/>
          <w:sz w:val="24"/>
          <w:szCs w:val="24"/>
        </w:rPr>
        <w:t>) pada lansia yang hidup sendiri.</w:t>
      </w:r>
    </w:p>
    <w:p w:rsidR="0005642E" w:rsidRDefault="0005642E" w:rsidP="0005642E">
      <w:pPr>
        <w:spacing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Pengumpulan data pada penelitian ini menggunakan metode wawancara dan pengisian kuesioner. Wawancara yang digunakan adalah wawancara terbuka, yang berjumlah 9 pertanyaan. Pertanyaan 1, 2, 3 terkait dengan faktor yang menyebabkan kesepian yaitu faktor kebudayaan dan situasional. Pertanyaan 4, 5, 6, 7 terkait dengan faktor yang menyebabkan kesepian yaitu faktor psikologis. Pertanyaan 8 dan 9 terkait dengan faktor yang menyebabkan kesepian yaitu faktor spiritual. Kuesioner yang digunakan adalah kuesioner untuk mengetahui tingkat kesepian yaitu kuesioner UCLA (</w:t>
      </w:r>
      <w:r w:rsidRPr="00F544EC">
        <w:rPr>
          <w:rFonts w:ascii="Times New Roman" w:hAnsi="Times New Roman" w:cs="Times New Roman"/>
          <w:i/>
          <w:color w:val="000000" w:themeColor="text1"/>
          <w:sz w:val="24"/>
          <w:szCs w:val="24"/>
        </w:rPr>
        <w:t>University of California Los Angeles</w:t>
      </w:r>
      <w:proofErr w:type="gramStart"/>
      <w:r w:rsidRPr="00F544EC">
        <w:rPr>
          <w:rFonts w:ascii="Times New Roman" w:hAnsi="Times New Roman" w:cs="Times New Roman"/>
          <w:color w:val="000000" w:themeColor="text1"/>
          <w:sz w:val="24"/>
          <w:szCs w:val="24"/>
        </w:rPr>
        <w:t>)</w:t>
      </w:r>
      <w:r w:rsidRPr="00F544EC">
        <w:rPr>
          <w:rFonts w:ascii="Times New Roman" w:hAnsi="Times New Roman" w:cs="Times New Roman"/>
          <w:i/>
          <w:color w:val="000000" w:themeColor="text1"/>
          <w:sz w:val="24"/>
          <w:szCs w:val="24"/>
        </w:rPr>
        <w:t>LonelinessScale</w:t>
      </w:r>
      <w:proofErr w:type="gramEnd"/>
      <w:r w:rsidRPr="00F544EC">
        <w:rPr>
          <w:rFonts w:ascii="Times New Roman" w:hAnsi="Times New Roman" w:cs="Times New Roman"/>
          <w:i/>
          <w:color w:val="000000" w:themeColor="text1"/>
          <w:sz w:val="24"/>
          <w:szCs w:val="24"/>
        </w:rPr>
        <w:t xml:space="preserve"> version 3</w:t>
      </w:r>
      <w:r w:rsidRPr="00F544EC">
        <w:rPr>
          <w:rFonts w:ascii="Times New Roman" w:hAnsi="Times New Roman" w:cs="Times New Roman"/>
          <w:color w:val="000000" w:themeColor="text1"/>
          <w:sz w:val="24"/>
          <w:szCs w:val="24"/>
        </w:rPr>
        <w:t xml:space="preserve"> yang dikembangkan oleh Russel (1996). Teori yang digunakan didalam alat ukur ini adalah Teori Peplau &amp; Pelman (1982) yang membagi kesepian menjadi 2 jenis yaitu kesepian emosional (</w:t>
      </w:r>
      <w:r w:rsidRPr="00F544EC">
        <w:rPr>
          <w:rFonts w:ascii="Times New Roman" w:hAnsi="Times New Roman" w:cs="Times New Roman"/>
          <w:i/>
          <w:color w:val="000000" w:themeColor="text1"/>
          <w:sz w:val="24"/>
          <w:szCs w:val="24"/>
        </w:rPr>
        <w:t>The loneliness of emotional isolation</w:t>
      </w:r>
      <w:r w:rsidRPr="00F544EC">
        <w:rPr>
          <w:rFonts w:ascii="Times New Roman" w:hAnsi="Times New Roman" w:cs="Times New Roman"/>
          <w:color w:val="000000" w:themeColor="text1"/>
          <w:sz w:val="24"/>
          <w:szCs w:val="24"/>
        </w:rPr>
        <w:t>) dan kesepian sosial (</w:t>
      </w:r>
      <w:r w:rsidRPr="00F544EC">
        <w:rPr>
          <w:rFonts w:ascii="Times New Roman" w:hAnsi="Times New Roman" w:cs="Times New Roman"/>
          <w:i/>
          <w:color w:val="000000" w:themeColor="text1"/>
          <w:sz w:val="24"/>
          <w:szCs w:val="24"/>
        </w:rPr>
        <w:t>The loneliness of social isolation</w:t>
      </w:r>
      <w:r w:rsidRPr="00F544EC">
        <w:rPr>
          <w:rFonts w:ascii="Times New Roman" w:hAnsi="Times New Roman" w:cs="Times New Roman"/>
          <w:color w:val="000000" w:themeColor="text1"/>
          <w:sz w:val="24"/>
          <w:szCs w:val="24"/>
        </w:rPr>
        <w:t xml:space="preserve">). </w:t>
      </w:r>
      <w:r w:rsidRPr="00F544EC">
        <w:rPr>
          <w:rFonts w:ascii="Times New Roman" w:hAnsi="Times New Roman" w:cs="Times New Roman"/>
          <w:i/>
          <w:color w:val="000000" w:themeColor="text1"/>
          <w:sz w:val="24"/>
          <w:szCs w:val="24"/>
        </w:rPr>
        <w:t>UCLA Loneliness Scale version 3</w:t>
      </w:r>
      <w:r w:rsidRPr="00F544EC">
        <w:rPr>
          <w:rFonts w:ascii="Times New Roman" w:hAnsi="Times New Roman" w:cs="Times New Roman"/>
          <w:color w:val="000000" w:themeColor="text1"/>
          <w:sz w:val="24"/>
          <w:szCs w:val="24"/>
        </w:rPr>
        <w:t xml:space="preserve"> terdiri dari 20 butir pernyataan menggunakan skala likert. Instrument pengumpulan data pada penelitian ini </w:t>
      </w:r>
      <w:proofErr w:type="gramStart"/>
      <w:r w:rsidRPr="00F544EC">
        <w:rPr>
          <w:rFonts w:ascii="Times New Roman" w:hAnsi="Times New Roman" w:cs="Times New Roman"/>
          <w:color w:val="000000" w:themeColor="text1"/>
          <w:sz w:val="24"/>
          <w:szCs w:val="24"/>
        </w:rPr>
        <w:t>akan</w:t>
      </w:r>
      <w:proofErr w:type="gramEnd"/>
      <w:r w:rsidRPr="00F544EC">
        <w:rPr>
          <w:rFonts w:ascii="Times New Roman" w:hAnsi="Times New Roman" w:cs="Times New Roman"/>
          <w:color w:val="000000" w:themeColor="text1"/>
          <w:sz w:val="24"/>
          <w:szCs w:val="24"/>
        </w:rPr>
        <w:t xml:space="preserve"> dijabarkan dalam lampiran.</w:t>
      </w:r>
    </w:p>
    <w:p w:rsidR="0005642E" w:rsidRPr="00F544EC" w:rsidRDefault="0005642E" w:rsidP="0005642E">
      <w:pPr>
        <w:spacing w:line="480" w:lineRule="auto"/>
        <w:ind w:firstLine="720"/>
        <w:jc w:val="both"/>
        <w:rPr>
          <w:rFonts w:ascii="Times New Roman" w:hAnsi="Times New Roman" w:cs="Times New Roman"/>
          <w:color w:val="000000" w:themeColor="text1"/>
          <w:sz w:val="24"/>
          <w:szCs w:val="24"/>
        </w:rPr>
      </w:pP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lastRenderedPageBreak/>
        <w:t>3.7 Prosedur Pengumpulan Data</w:t>
      </w:r>
    </w:p>
    <w:p w:rsidR="0005642E" w:rsidRPr="00F544EC" w:rsidRDefault="0005642E" w:rsidP="0005642E">
      <w:pPr>
        <w:spacing w:line="480" w:lineRule="auto"/>
        <w:jc w:val="both"/>
        <w:rPr>
          <w:rFonts w:ascii="Times New Roman" w:hAnsi="Times New Roman" w:cs="Times New Roman"/>
          <w:color w:val="000000" w:themeColor="text1"/>
          <w:sz w:val="24"/>
          <w:szCs w:val="24"/>
        </w:rPr>
      </w:pPr>
      <w:r w:rsidRPr="00F544EC">
        <w:rPr>
          <w:rFonts w:ascii="Times New Roman" w:hAnsi="Times New Roman" w:cs="Times New Roman"/>
          <w:b/>
          <w:color w:val="000000" w:themeColor="text1"/>
          <w:sz w:val="24"/>
          <w:szCs w:val="24"/>
        </w:rPr>
        <w:tab/>
      </w:r>
      <w:r w:rsidRPr="00F544EC">
        <w:rPr>
          <w:rFonts w:ascii="Times New Roman" w:hAnsi="Times New Roman" w:cs="Times New Roman"/>
          <w:color w:val="000000" w:themeColor="text1"/>
          <w:sz w:val="24"/>
          <w:szCs w:val="24"/>
        </w:rPr>
        <w:t>Adapun prosedur pengumpulan data adalah sebagai berikut:</w:t>
      </w:r>
    </w:p>
    <w:p w:rsidR="0005642E" w:rsidRPr="00F544EC" w:rsidRDefault="0005642E" w:rsidP="0005642E">
      <w:pPr>
        <w:pStyle w:val="ListParagraph"/>
        <w:numPr>
          <w:ilvl w:val="0"/>
          <w:numId w:val="7"/>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Mengajukan surat ijin penelitian ke Jurusan Keperawatan untuk mendapatkan surat pengantar pada bulan Januari tahun 2020.</w:t>
      </w:r>
    </w:p>
    <w:p w:rsidR="0005642E" w:rsidRPr="00F544EC" w:rsidRDefault="0005642E" w:rsidP="0005642E">
      <w:pPr>
        <w:pStyle w:val="ListParagraph"/>
        <w:numPr>
          <w:ilvl w:val="0"/>
          <w:numId w:val="7"/>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Mengurus surat izin dari institusi untuk penelitian yang ditujukan pada Kelurahan Rampal Celaket Kota Malang pada bulan Januari tahun 2020.</w:t>
      </w:r>
    </w:p>
    <w:p w:rsidR="0005642E" w:rsidRPr="00F544EC" w:rsidRDefault="0005642E" w:rsidP="0005642E">
      <w:pPr>
        <w:pStyle w:val="ListParagraph"/>
        <w:numPr>
          <w:ilvl w:val="0"/>
          <w:numId w:val="7"/>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 xml:space="preserve">Memberikan surat izin penelitian pada Kelurahan Rampal Celaket Kota Malang pada bulan Januari tahun 2020. </w:t>
      </w:r>
    </w:p>
    <w:p w:rsidR="0005642E" w:rsidRPr="00F544EC" w:rsidRDefault="0005642E" w:rsidP="0005642E">
      <w:pPr>
        <w:pStyle w:val="ListParagraph"/>
        <w:numPr>
          <w:ilvl w:val="0"/>
          <w:numId w:val="7"/>
        </w:numPr>
        <w:spacing w:line="480" w:lineRule="auto"/>
        <w:jc w:val="both"/>
        <w:rPr>
          <w:rFonts w:ascii="Times New Roman" w:hAnsi="Times New Roman" w:cs="Times New Roman"/>
          <w:color w:val="000000" w:themeColor="text1"/>
          <w:sz w:val="24"/>
          <w:szCs w:val="24"/>
          <w:lang w:val="id-ID"/>
        </w:rPr>
      </w:pPr>
      <w:r w:rsidRPr="00F544EC">
        <w:rPr>
          <w:rFonts w:ascii="Times New Roman" w:hAnsi="Times New Roman" w:cs="Times New Roman"/>
          <w:color w:val="000000" w:themeColor="text1"/>
          <w:sz w:val="24"/>
          <w:szCs w:val="24"/>
          <w:lang w:val="id-ID"/>
        </w:rPr>
        <w:t xml:space="preserve">Peneliti menentukan wilayah di RT 04 RW 01 Kelurahan Rampal Celaket Malang dan lansia yang hidup/tinggal sendirian. </w:t>
      </w:r>
    </w:p>
    <w:p w:rsidR="0005642E" w:rsidRPr="00F544EC" w:rsidRDefault="0005642E" w:rsidP="0005642E">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Memberikan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penjelasan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kepada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responden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tentang</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maksud, tujuan, 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waktu yang dibutuhkan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untuk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melakukan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wawancara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mengisi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kuesioner. </w:t>
      </w:r>
    </w:p>
    <w:p w:rsidR="0005642E" w:rsidRPr="00F544EC" w:rsidRDefault="0005642E" w:rsidP="0005642E">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Meminta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persetujuan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dengan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i/>
          <w:color w:val="000000" w:themeColor="text1"/>
          <w:sz w:val="24"/>
          <w:szCs w:val="24"/>
        </w:rPr>
        <w:t>informed consent</w:t>
      </w:r>
      <w:r w:rsidRPr="00F544EC">
        <w:rPr>
          <w:rFonts w:ascii="Times New Roman" w:hAnsi="Times New Roman" w:cs="Times New Roman"/>
          <w:color w:val="000000" w:themeColor="text1"/>
          <w:sz w:val="24"/>
          <w:szCs w:val="24"/>
        </w:rPr>
        <w:t xml:space="preserve"> (lembar</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persetujuan) yang telah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ditandatangani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kepada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responden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pada</w:t>
      </w:r>
      <w:r w:rsidRPr="00F544EC">
        <w:rPr>
          <w:rFonts w:ascii="Times New Roman" w:hAnsi="Times New Roman" w:cs="Times New Roman"/>
          <w:color w:val="000000" w:themeColor="text1"/>
          <w:sz w:val="24"/>
          <w:szCs w:val="24"/>
          <w:lang w:val="id-ID"/>
        </w:rPr>
        <w:t xml:space="preserve"> bulan Januari tahun 2020</w:t>
      </w:r>
      <w:r w:rsidRPr="00F544EC">
        <w:rPr>
          <w:rFonts w:ascii="Times New Roman" w:hAnsi="Times New Roman" w:cs="Times New Roman"/>
          <w:color w:val="000000" w:themeColor="text1"/>
          <w:sz w:val="24"/>
          <w:szCs w:val="24"/>
        </w:rPr>
        <w:t>.</w:t>
      </w:r>
    </w:p>
    <w:p w:rsidR="0005642E" w:rsidRPr="00F544EC" w:rsidRDefault="0005642E" w:rsidP="0005642E">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Menciptakan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suasana yang akrab</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dengan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responden.</w:t>
      </w:r>
    </w:p>
    <w:p w:rsidR="0005642E" w:rsidRPr="00F544EC" w:rsidRDefault="0005642E" w:rsidP="0005642E">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w:t>
      </w:r>
      <w:r w:rsidRPr="00F544EC">
        <w:rPr>
          <w:rFonts w:ascii="Times New Roman" w:hAnsi="Times New Roman" w:cs="Times New Roman"/>
          <w:color w:val="000000" w:themeColor="text1"/>
          <w:sz w:val="24"/>
          <w:szCs w:val="24"/>
          <w:lang w:val="id-ID"/>
        </w:rPr>
        <w:t xml:space="preserve">mberikan lembar kuesioner yang diisi oleh lansia untuk mengetahui lansia benar-benar merasa kesepian setelah itu melakukan </w:t>
      </w:r>
      <w:r w:rsidRPr="00F544EC">
        <w:rPr>
          <w:rFonts w:ascii="Times New Roman" w:hAnsi="Times New Roman" w:cs="Times New Roman"/>
          <w:color w:val="000000" w:themeColor="text1"/>
          <w:sz w:val="24"/>
          <w:szCs w:val="24"/>
        </w:rPr>
        <w:t>wawancara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secara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bebas</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terpimpin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yaitu</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memberikan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beberapa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butir</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pertanyaan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djawab</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oleh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responden</w:t>
      </w:r>
      <w:r w:rsidRPr="00F544EC">
        <w:rPr>
          <w:rFonts w:ascii="Times New Roman" w:hAnsi="Times New Roman" w:cs="Times New Roman"/>
          <w:color w:val="000000" w:themeColor="text1"/>
          <w:sz w:val="24"/>
          <w:szCs w:val="24"/>
          <w:lang w:val="id-ID"/>
        </w:rPr>
        <w:t>.</w:t>
      </w:r>
    </w:p>
    <w:p w:rsidR="0005642E" w:rsidRPr="00F544EC" w:rsidRDefault="0005642E" w:rsidP="0005642E">
      <w:pPr>
        <w:pStyle w:val="ListParagraph"/>
        <w:numPr>
          <w:ilvl w:val="0"/>
          <w:numId w:val="7"/>
        </w:numPr>
        <w:spacing w:after="0" w:line="480" w:lineRule="auto"/>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menyimpulkan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faktor-</w:t>
      </w:r>
      <w:r w:rsidRPr="00F544EC">
        <w:rPr>
          <w:rFonts w:ascii="Times New Roman" w:hAnsi="Times New Roman" w:cs="Times New Roman"/>
          <w:color w:val="000000" w:themeColor="text1"/>
          <w:sz w:val="24"/>
          <w:szCs w:val="24"/>
          <w:lang w:val="id-ID"/>
        </w:rPr>
        <w:t>faktor yang mempengaruhi kesepian (</w:t>
      </w:r>
      <w:r w:rsidRPr="00F544EC">
        <w:rPr>
          <w:rFonts w:ascii="Times New Roman" w:hAnsi="Times New Roman" w:cs="Times New Roman"/>
          <w:i/>
          <w:color w:val="000000" w:themeColor="text1"/>
          <w:sz w:val="24"/>
          <w:szCs w:val="24"/>
          <w:lang w:val="id-ID"/>
        </w:rPr>
        <w:t>loneliness</w:t>
      </w:r>
      <w:r w:rsidRPr="00F544EC">
        <w:rPr>
          <w:rFonts w:ascii="Times New Roman" w:hAnsi="Times New Roman" w:cs="Times New Roman"/>
          <w:color w:val="000000" w:themeColor="text1"/>
          <w:sz w:val="24"/>
          <w:szCs w:val="24"/>
          <w:lang w:val="id-ID"/>
        </w:rPr>
        <w:t xml:space="preserve">) pada lansia yang hidup sendiri </w:t>
      </w:r>
      <w:r w:rsidRPr="00F544EC">
        <w:rPr>
          <w:rFonts w:ascii="Times New Roman" w:hAnsi="Times New Roman" w:cs="Times New Roman"/>
          <w:color w:val="000000" w:themeColor="text1"/>
          <w:sz w:val="24"/>
          <w:szCs w:val="24"/>
        </w:rPr>
        <w:t>dari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wawancara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pengisian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ku</w:t>
      </w:r>
      <w:r w:rsidRPr="00F544EC">
        <w:rPr>
          <w:rFonts w:ascii="Times New Roman" w:hAnsi="Times New Roman" w:cs="Times New Roman"/>
          <w:color w:val="000000" w:themeColor="text1"/>
          <w:sz w:val="24"/>
          <w:szCs w:val="24"/>
          <w:lang w:val="id-ID"/>
        </w:rPr>
        <w:t>e</w:t>
      </w:r>
      <w:r w:rsidRPr="00F544EC">
        <w:rPr>
          <w:rFonts w:ascii="Times New Roman" w:hAnsi="Times New Roman" w:cs="Times New Roman"/>
          <w:color w:val="000000" w:themeColor="text1"/>
          <w:sz w:val="24"/>
          <w:szCs w:val="24"/>
        </w:rPr>
        <w:t>sioner.</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lastRenderedPageBreak/>
        <w:t>3.8 Analisis Data dan Penyajian Data</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3.8.1 Analisis Data</w:t>
      </w:r>
    </w:p>
    <w:p w:rsidR="0005642E" w:rsidRPr="00F544EC" w:rsidRDefault="0005642E" w:rsidP="0005642E">
      <w:pPr>
        <w:spacing w:after="0" w:line="480" w:lineRule="auto"/>
        <w:ind w:firstLine="72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rPr>
        <w:t xml:space="preserve">Pengambilan data diambil dari data hasil wawancara dan pengisian kuesioner. Data yang sudah terkumpul kemudian dianalisa sesuai jawaban responden. Yang pertama dianalisis adalah mengenai tingkat kesepian yang dialami oleh lansia yang hidup sendiri, tingkat kesepian dinilai menjadi empat yaitu tidak kesepian, kesepian ringan, kesepian sedang, kesepian berat. Peniliti mengambil subjek untuk penelitian jika diperoleh skor tingkat kesepian lebih dari atau </w:t>
      </w:r>
      <w:proofErr w:type="gramStart"/>
      <w:r w:rsidRPr="00F544EC">
        <w:rPr>
          <w:rFonts w:ascii="Times New Roman" w:hAnsi="Times New Roman" w:cs="Times New Roman"/>
          <w:color w:val="000000" w:themeColor="text1"/>
          <w:sz w:val="24"/>
        </w:rPr>
        <w:t>sama</w:t>
      </w:r>
      <w:proofErr w:type="gramEnd"/>
      <w:r w:rsidRPr="00F544EC">
        <w:rPr>
          <w:rFonts w:ascii="Times New Roman" w:hAnsi="Times New Roman" w:cs="Times New Roman"/>
          <w:color w:val="000000" w:themeColor="text1"/>
          <w:sz w:val="24"/>
        </w:rPr>
        <w:t xml:space="preserve"> dengan 35. Setelah mengetahui tingkat kesepian pada responden </w:t>
      </w:r>
      <w:proofErr w:type="gramStart"/>
      <w:r w:rsidRPr="00F544EC">
        <w:rPr>
          <w:rFonts w:ascii="Times New Roman" w:hAnsi="Times New Roman" w:cs="Times New Roman"/>
          <w:color w:val="000000" w:themeColor="text1"/>
          <w:sz w:val="24"/>
        </w:rPr>
        <w:t>akan</w:t>
      </w:r>
      <w:proofErr w:type="gramEnd"/>
      <w:r w:rsidRPr="00F544EC">
        <w:rPr>
          <w:rFonts w:ascii="Times New Roman" w:hAnsi="Times New Roman" w:cs="Times New Roman"/>
          <w:color w:val="000000" w:themeColor="text1"/>
          <w:sz w:val="24"/>
        </w:rPr>
        <w:t xml:space="preserve"> dilakukan wawancara secara bebas terpimpin dan ditarik kesimpulan mengenai faktor-faktor yang menyebabkan lansia tersebut mengalami kesepian dalam bentuk narasi. </w:t>
      </w:r>
      <w:r w:rsidRPr="00F544EC">
        <w:rPr>
          <w:rFonts w:ascii="Times New Roman" w:hAnsi="Times New Roman" w:cs="Times New Roman"/>
          <w:color w:val="000000" w:themeColor="text1"/>
          <w:sz w:val="24"/>
          <w:szCs w:val="24"/>
        </w:rPr>
        <w:t xml:space="preserve">Pengolahan data yang digunakan untuk teknik non statistic yaitu pengolahan data tidak menggunakan analisis statistik, melainkan dengan analisis kualitatif, dikarenakan data yang didapatkan merupakan data kualitatif. Analisis kualitatif ini dapat dilakukan melalui </w:t>
      </w:r>
      <w:proofErr w:type="gramStart"/>
      <w:r w:rsidRPr="00F544EC">
        <w:rPr>
          <w:rFonts w:ascii="Times New Roman" w:hAnsi="Times New Roman" w:cs="Times New Roman"/>
          <w:color w:val="000000" w:themeColor="text1"/>
          <w:sz w:val="24"/>
          <w:szCs w:val="24"/>
        </w:rPr>
        <w:t>cara</w:t>
      </w:r>
      <w:proofErr w:type="gramEnd"/>
      <w:r w:rsidRPr="00F544EC">
        <w:rPr>
          <w:rFonts w:ascii="Times New Roman" w:hAnsi="Times New Roman" w:cs="Times New Roman"/>
          <w:color w:val="000000" w:themeColor="text1"/>
          <w:sz w:val="24"/>
          <w:szCs w:val="24"/>
        </w:rPr>
        <w:t xml:space="preserve"> induktif, yakni pengambilan kesimpulan umum berdasarkan hasil wawancara dan pengisian kuesioner. </w:t>
      </w:r>
    </w:p>
    <w:p w:rsidR="0005642E" w:rsidRPr="00F544EC" w:rsidRDefault="0005642E" w:rsidP="0005642E">
      <w:pPr>
        <w:spacing w:after="0" w:line="480" w:lineRule="auto"/>
        <w:ind w:firstLine="709"/>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Adapun tahapan proses analisis data kualitatif terdapat beberapa model analisis. Salah satunya menggunakan model Colaizzi (dalam Streubert&amp; Carpenter, 2011) sebagai berikut: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Mendeskripsikan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fenomena yang diteliti. 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mencoba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memahami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fenomena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gambaran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konsep</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penelitiannya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dengan</w:t>
      </w:r>
      <w:r w:rsidRPr="00F544EC">
        <w:rPr>
          <w:rFonts w:ascii="Times New Roman" w:hAnsi="Times New Roman" w:cs="Times New Roman"/>
          <w:color w:val="000000" w:themeColor="text1"/>
          <w:sz w:val="24"/>
          <w:szCs w:val="24"/>
          <w:lang w:val="id-ID"/>
        </w:rPr>
        <w:t xml:space="preserve"> </w:t>
      </w:r>
      <w:proofErr w:type="gramStart"/>
      <w:r w:rsidRPr="00F544EC">
        <w:rPr>
          <w:rFonts w:ascii="Times New Roman" w:hAnsi="Times New Roman" w:cs="Times New Roman"/>
          <w:color w:val="000000" w:themeColor="text1"/>
          <w:sz w:val="24"/>
          <w:szCs w:val="24"/>
        </w:rPr>
        <w:t>cara</w:t>
      </w:r>
      <w:proofErr w:type="gramEnd"/>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memperkaya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informasi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melalui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studi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literatur.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Mengumpulkan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deskripsi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fenomena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melalui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pendapat</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atau</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pernyataan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dari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partisipan. 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ini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melakukan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wawancara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menuliskannya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bentuk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naskah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transkrip</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untuk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dapat</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mendeskripsikan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gambaran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konsep</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penelitian.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Membaca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seluruh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deskripsi</w:t>
      </w:r>
      <w:r w:rsidRPr="00F544EC">
        <w:rPr>
          <w:rFonts w:ascii="Times New Roman" w:hAnsi="Times New Roman" w:cs="Times New Roman"/>
          <w:color w:val="000000" w:themeColor="text1"/>
          <w:sz w:val="24"/>
          <w:szCs w:val="24"/>
          <w:lang w:val="id-ID"/>
        </w:rPr>
        <w:t xml:space="preserve"> </w:t>
      </w:r>
      <w:proofErr w:type="gramStart"/>
      <w:r w:rsidRPr="00F544EC">
        <w:rPr>
          <w:rFonts w:ascii="Times New Roman" w:hAnsi="Times New Roman" w:cs="Times New Roman"/>
          <w:color w:val="000000" w:themeColor="text1"/>
          <w:sz w:val="24"/>
          <w:szCs w:val="24"/>
        </w:rPr>
        <w:t>fenomena  yang</w:t>
      </w:r>
      <w:proofErr w:type="gramEnd"/>
      <w:r w:rsidRPr="00F544EC">
        <w:rPr>
          <w:rFonts w:ascii="Times New Roman" w:hAnsi="Times New Roman" w:cs="Times New Roman"/>
          <w:color w:val="000000" w:themeColor="text1"/>
          <w:sz w:val="24"/>
          <w:szCs w:val="24"/>
        </w:rPr>
        <w:t xml:space="preserve">  telah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disampaikan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oleh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semua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partisipan.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Membaca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kembali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transkrip</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wawancara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mengutip</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pernyataan</w:t>
      </w:r>
      <w:r w:rsidRPr="00F544EC">
        <w:rPr>
          <w:rFonts w:ascii="Times New Roman" w:hAnsi="Times New Roman" w:cs="Times New Roman"/>
          <w:color w:val="000000" w:themeColor="text1"/>
          <w:sz w:val="24"/>
          <w:szCs w:val="24"/>
          <w:lang w:val="id-ID"/>
        </w:rPr>
        <w:t>-</w:t>
      </w:r>
      <w:r w:rsidRPr="00F544EC">
        <w:rPr>
          <w:rFonts w:ascii="Times New Roman" w:hAnsi="Times New Roman" w:cs="Times New Roman"/>
          <w:color w:val="000000" w:themeColor="text1"/>
          <w:sz w:val="24"/>
          <w:szCs w:val="24"/>
        </w:rPr>
        <w:t>pernyataan yang bermakna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dari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semua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partisipan. Setelah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mampu</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memahami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pengalaman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partisipan, 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membaca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kembali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transkrip</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wawancara, memilih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pernyataan-pernyataan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naskah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tranksrip yang signifikan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sesuai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dengan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tujuan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khusus</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penelitian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memilih kata kunci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pernyataan yang telah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dipilih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dengan</w:t>
      </w:r>
      <w:r w:rsidRPr="00F544EC">
        <w:rPr>
          <w:rFonts w:ascii="Times New Roman" w:hAnsi="Times New Roman" w:cs="Times New Roman"/>
          <w:color w:val="000000" w:themeColor="text1"/>
          <w:sz w:val="24"/>
          <w:szCs w:val="24"/>
          <w:lang w:val="id-ID"/>
        </w:rPr>
        <w:t xml:space="preserve"> </w:t>
      </w:r>
      <w:proofErr w:type="gramStart"/>
      <w:r w:rsidRPr="00F544EC">
        <w:rPr>
          <w:rFonts w:ascii="Times New Roman" w:hAnsi="Times New Roman" w:cs="Times New Roman"/>
          <w:color w:val="000000" w:themeColor="text1"/>
          <w:sz w:val="24"/>
          <w:szCs w:val="24"/>
        </w:rPr>
        <w:t>cara</w:t>
      </w:r>
      <w:proofErr w:type="gramEnd"/>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memberikan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garis</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penanda.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Menguraikan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arti yang 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pernyataan-pernyataan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signifikan. 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membaca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kembali kata kunci yang telah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diidentifikasi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mencoba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menemukan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esensi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atau</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makna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dari kata kunci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untuk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membentuk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kategori.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Mengorganisir</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kumpulan-kumpulan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makna yang terumuskan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kelompok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tema. 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membaca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seluruh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kategori yang ada, membandingkan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mencari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persamaan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diantara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kategori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tersebut,   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akhirnya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mengelompokkan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kategori-kategori yang serupa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kedalam sub tema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tema.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lastRenderedPageBreak/>
        <w:t>Menuliskan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deskripsi yang lengkap. 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merangkai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tema yang ditemukan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selama proses analisis data 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menuliskannya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menjadi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sebuah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deskripsi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bentuk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penelitian. </w:t>
      </w:r>
    </w:p>
    <w:p w:rsidR="0005642E" w:rsidRPr="00F544EC"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Menemui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partisipan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untuk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melakukan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validasi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deskripsi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analisis. 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kembali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kepada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partisipan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membacakan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kisi-kisi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analisis</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tema. Hal ini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dilakukan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untuk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mengetahui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apakah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gambaran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tema yang diperoleh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sebagai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penelitian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sesuai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dengan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keadaan yang dialami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 xml:space="preserve">partisipan. </w:t>
      </w:r>
    </w:p>
    <w:p w:rsidR="0005642E" w:rsidRPr="00DD4948" w:rsidRDefault="0005642E" w:rsidP="0005642E">
      <w:pPr>
        <w:pStyle w:val="ListParagraph"/>
        <w:numPr>
          <w:ilvl w:val="1"/>
          <w:numId w:val="12"/>
        </w:numPr>
        <w:spacing w:after="0" w:line="480" w:lineRule="auto"/>
        <w:ind w:left="1134" w:hanging="425"/>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Menggabungkan data 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validasi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deskripsi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hasil</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analisis. Peneliti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menganalisis</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kembali data yang telah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diperoleh</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selama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melakukan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validasi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kepada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partisipan, untuk</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ditambahkan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kedalam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deskripsi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akhir</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yang mendalam</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pada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laporan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penelitian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sehingga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pembaca</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mampu</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memahami</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pengalaman</w:t>
      </w:r>
      <w:r w:rsidRPr="00F544EC">
        <w:rPr>
          <w:rFonts w:ascii="Times New Roman" w:hAnsi="Times New Roman" w:cs="Times New Roman"/>
          <w:color w:val="000000" w:themeColor="text1"/>
          <w:sz w:val="24"/>
          <w:szCs w:val="24"/>
          <w:lang w:val="id-ID"/>
        </w:rPr>
        <w:t xml:space="preserve"> </w:t>
      </w:r>
      <w:r w:rsidRPr="00F544EC">
        <w:rPr>
          <w:rFonts w:ascii="Times New Roman" w:hAnsi="Times New Roman" w:cs="Times New Roman"/>
          <w:color w:val="000000" w:themeColor="text1"/>
          <w:sz w:val="24"/>
          <w:szCs w:val="24"/>
        </w:rPr>
        <w:t>partisipan.</w:t>
      </w:r>
    </w:p>
    <w:p w:rsidR="0005642E" w:rsidRPr="00F544EC" w:rsidRDefault="0005642E" w:rsidP="0005642E">
      <w:pPr>
        <w:spacing w:line="480" w:lineRule="auto"/>
        <w:rPr>
          <w:rFonts w:ascii="Times New Roman" w:hAnsi="Times New Roman" w:cs="Times New Roman"/>
          <w:b/>
          <w:color w:val="000000" w:themeColor="text1"/>
          <w:sz w:val="24"/>
          <w:szCs w:val="24"/>
        </w:rPr>
      </w:pPr>
      <w:r w:rsidRPr="00F544EC">
        <w:rPr>
          <w:rFonts w:ascii="Times New Roman" w:hAnsi="Times New Roman" w:cs="Times New Roman"/>
          <w:b/>
          <w:color w:val="000000" w:themeColor="text1"/>
          <w:sz w:val="24"/>
          <w:szCs w:val="24"/>
        </w:rPr>
        <w:t>3.8.2 Penyajian Data</w:t>
      </w:r>
    </w:p>
    <w:p w:rsidR="0005642E" w:rsidRPr="00F544EC" w:rsidRDefault="0005642E" w:rsidP="0005642E">
      <w:pPr>
        <w:spacing w:line="480" w:lineRule="auto"/>
        <w:ind w:firstLine="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 xml:space="preserve">Dalam studi kasus ini data disajikan dalam bentuk textular yaitu penyajian data berupa tulisan atau narasi dan hanya dipakai untuk data yang jumlahnya kecil serta memerlukan kesimpulan yang sederhana dan dapat disertai cupliken ungkapan verbal dari subjek penelitian yang </w:t>
      </w:r>
      <w:r w:rsidRPr="00F544EC">
        <w:rPr>
          <w:rFonts w:ascii="Times New Roman" w:hAnsi="Times New Roman" w:cs="Times New Roman"/>
          <w:color w:val="000000" w:themeColor="text1"/>
          <w:sz w:val="24"/>
          <w:szCs w:val="24"/>
        </w:rPr>
        <w:tab/>
        <w:t xml:space="preserve">merupakan data pendukung.      </w:t>
      </w:r>
    </w:p>
    <w:p w:rsidR="0005642E" w:rsidRPr="00F544EC" w:rsidRDefault="0005642E" w:rsidP="0005642E">
      <w:pPr>
        <w:spacing w:line="480" w:lineRule="auto"/>
        <w:ind w:firstLine="360"/>
        <w:jc w:val="both"/>
        <w:rPr>
          <w:rFonts w:ascii="Times New Roman" w:hAnsi="Times New Roman" w:cs="Times New Roman"/>
          <w:color w:val="000000" w:themeColor="text1"/>
          <w:sz w:val="24"/>
          <w:szCs w:val="24"/>
        </w:rPr>
      </w:pPr>
      <w:r w:rsidRPr="00F544EC">
        <w:rPr>
          <w:rFonts w:ascii="Times New Roman" w:hAnsi="Times New Roman" w:cs="Times New Roman"/>
          <w:color w:val="000000" w:themeColor="text1"/>
          <w:sz w:val="24"/>
          <w:szCs w:val="24"/>
        </w:rPr>
        <w:t>Penyajian secara textular biasanya digunakan untuk penelitian kualitatif, penyajian table digunakan untuk data yang sudah diklasifikasikan (Notoatmodjo, 2010). Pada penelitian ini data disajikan secara narasi yang sudah melalui proses pengolahan data.</w:t>
      </w:r>
    </w:p>
    <w:p w:rsidR="0005642E" w:rsidRPr="00F544EC" w:rsidRDefault="0005642E" w:rsidP="0005642E">
      <w:pPr>
        <w:pStyle w:val="ListParagraph"/>
        <w:numPr>
          <w:ilvl w:val="1"/>
          <w:numId w:val="1"/>
        </w:numPr>
        <w:spacing w:line="480" w:lineRule="auto"/>
        <w:ind w:left="426" w:hanging="426"/>
        <w:rPr>
          <w:rFonts w:ascii="Times New Roman" w:hAnsi="Times New Roman" w:cs="Times New Roman"/>
          <w:b/>
          <w:color w:val="000000" w:themeColor="text1"/>
          <w:sz w:val="24"/>
          <w:szCs w:val="24"/>
          <w:lang w:val="id-ID"/>
        </w:rPr>
      </w:pPr>
      <w:r w:rsidRPr="00F544EC">
        <w:rPr>
          <w:rFonts w:ascii="Times New Roman" w:hAnsi="Times New Roman" w:cs="Times New Roman"/>
          <w:b/>
          <w:color w:val="000000" w:themeColor="text1"/>
          <w:sz w:val="24"/>
          <w:szCs w:val="24"/>
          <w:lang w:val="id-ID"/>
        </w:rPr>
        <w:lastRenderedPageBreak/>
        <w:t>Etika Penelitian</w:t>
      </w:r>
    </w:p>
    <w:p w:rsidR="0005642E" w:rsidRPr="00F544EC" w:rsidRDefault="0005642E" w:rsidP="0005642E">
      <w:pPr>
        <w:pStyle w:val="ListParagraph"/>
        <w:spacing w:after="0" w:line="480" w:lineRule="auto"/>
        <w:ind w:left="0" w:firstLine="72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Secara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umum</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prinsip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etika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dalam</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penelitian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atau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pengumpulan data dapat</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dibedakan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menjadi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tiga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bagian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yaitu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prinsip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manfaat, prinsip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menghargai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hak – 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subjek, dan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prinsip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keadilan (Nursalam</w:t>
      </w:r>
      <w:proofErr w:type="gramStart"/>
      <w:r w:rsidRPr="00F544EC">
        <w:rPr>
          <w:rFonts w:ascii="Times New Roman" w:hAnsi="Times New Roman" w:cs="Times New Roman"/>
          <w:color w:val="000000" w:themeColor="text1"/>
          <w:sz w:val="24"/>
        </w:rPr>
        <w:t>,2008</w:t>
      </w:r>
      <w:proofErr w:type="gramEnd"/>
      <w:r w:rsidRPr="00F544EC">
        <w:rPr>
          <w:rFonts w:ascii="Times New Roman" w:hAnsi="Times New Roman" w:cs="Times New Roman"/>
          <w:color w:val="000000" w:themeColor="text1"/>
          <w:sz w:val="24"/>
        </w:rPr>
        <w:t>).</w:t>
      </w:r>
    </w:p>
    <w:p w:rsidR="0005642E" w:rsidRPr="00F544EC" w:rsidRDefault="0005642E" w:rsidP="0005642E">
      <w:pPr>
        <w:pStyle w:val="ListParagraph"/>
        <w:numPr>
          <w:ilvl w:val="0"/>
          <w:numId w:val="8"/>
        </w:numPr>
        <w:spacing w:after="0" w:line="480" w:lineRule="auto"/>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Prinsip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Manfaat</w:t>
      </w:r>
    </w:p>
    <w:p w:rsidR="0005642E" w:rsidRPr="00F544EC" w:rsidRDefault="0005642E" w:rsidP="0005642E">
      <w:pPr>
        <w:pStyle w:val="ListParagraph"/>
        <w:numPr>
          <w:ilvl w:val="0"/>
          <w:numId w:val="9"/>
        </w:numPr>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Bebas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dari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penderitaan</w:t>
      </w:r>
    </w:p>
    <w:p w:rsidR="0005642E" w:rsidRPr="00F544EC" w:rsidRDefault="0005642E" w:rsidP="0005642E">
      <w:pPr>
        <w:pStyle w:val="ListParagraph"/>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Penelitian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dilaksanakan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tanpa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mengakibatkan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penderitaan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kepada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subjek, khususnya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jika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menggunakan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tindakan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khusus.</w:t>
      </w:r>
    </w:p>
    <w:p w:rsidR="0005642E" w:rsidRPr="00F544EC" w:rsidRDefault="0005642E" w:rsidP="0005642E">
      <w:pPr>
        <w:pStyle w:val="ListParagraph"/>
        <w:numPr>
          <w:ilvl w:val="0"/>
          <w:numId w:val="9"/>
        </w:numPr>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Bebas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dari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eksploitasi</w:t>
      </w:r>
    </w:p>
    <w:p w:rsidR="0005642E" w:rsidRPr="00F544EC" w:rsidRDefault="0005642E" w:rsidP="0005642E">
      <w:pPr>
        <w:pStyle w:val="ListParagraph"/>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Partispasi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dalam</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penelitian, harus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dihindarkan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dari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keadaan yang tidak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menguntungkan. 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harus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diyakinkan</w:t>
      </w:r>
      <w:r w:rsidRPr="00F544EC">
        <w:rPr>
          <w:rFonts w:ascii="Times New Roman" w:hAnsi="Times New Roman" w:cs="Times New Roman"/>
          <w:color w:val="000000" w:themeColor="text1"/>
          <w:sz w:val="24"/>
          <w:lang w:val="id-ID"/>
        </w:rPr>
        <w:t xml:space="preserve"> </w:t>
      </w:r>
      <w:proofErr w:type="gramStart"/>
      <w:r w:rsidRPr="00F544EC">
        <w:rPr>
          <w:rFonts w:ascii="Times New Roman" w:hAnsi="Times New Roman" w:cs="Times New Roman"/>
          <w:color w:val="000000" w:themeColor="text1"/>
          <w:sz w:val="24"/>
        </w:rPr>
        <w:t>bahwa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partisipasinya</w:t>
      </w:r>
      <w:proofErr w:type="gramEnd"/>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dalam</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penelitian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atau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informasi yang telah</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diberikan, tidakakan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dipergunakan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dalam</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hal-hal yang dapat</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merugikan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dalam</w:t>
      </w:r>
      <w:r w:rsidRPr="00F544EC">
        <w:rPr>
          <w:rFonts w:ascii="Times New Roman" w:hAnsi="Times New Roman" w:cs="Times New Roman"/>
          <w:color w:val="000000" w:themeColor="text1"/>
          <w:sz w:val="24"/>
          <w:lang w:val="id-ID"/>
        </w:rPr>
        <w:t xml:space="preserve"> bentuk apapun</w:t>
      </w:r>
      <w:r w:rsidRPr="00F544EC">
        <w:rPr>
          <w:rFonts w:ascii="Times New Roman" w:hAnsi="Times New Roman" w:cs="Times New Roman"/>
          <w:color w:val="000000" w:themeColor="text1"/>
          <w:sz w:val="24"/>
        </w:rPr>
        <w:t>.</w:t>
      </w:r>
    </w:p>
    <w:p w:rsidR="0005642E" w:rsidRPr="00F544EC" w:rsidRDefault="0005642E" w:rsidP="0005642E">
      <w:pPr>
        <w:pStyle w:val="ListParagraph"/>
        <w:numPr>
          <w:ilvl w:val="0"/>
          <w:numId w:val="9"/>
        </w:numPr>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Risiko</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(benefits ratio)</w:t>
      </w:r>
    </w:p>
    <w:p w:rsidR="0005642E" w:rsidRPr="00F544EC" w:rsidRDefault="0005642E" w:rsidP="0005642E">
      <w:pPr>
        <w:pStyle w:val="ListParagraph"/>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Peneliti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haru</w:t>
      </w:r>
      <w:r w:rsidRPr="00F544EC">
        <w:rPr>
          <w:rFonts w:ascii="Times New Roman" w:hAnsi="Times New Roman" w:cs="Times New Roman"/>
          <w:color w:val="000000" w:themeColor="text1"/>
          <w:sz w:val="24"/>
          <w:lang w:val="id-ID"/>
        </w:rPr>
        <w:t xml:space="preserve">s </w:t>
      </w:r>
      <w:r w:rsidRPr="00F544EC">
        <w:rPr>
          <w:rFonts w:ascii="Times New Roman" w:hAnsi="Times New Roman" w:cs="Times New Roman"/>
          <w:color w:val="000000" w:themeColor="text1"/>
          <w:sz w:val="24"/>
        </w:rPr>
        <w:t>berhati-hati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mempertimbangkan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risiko</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 xml:space="preserve">keuntungan yang </w:t>
      </w:r>
      <w:proofErr w:type="gramStart"/>
      <w:r w:rsidRPr="00F544EC">
        <w:rPr>
          <w:rFonts w:ascii="Times New Roman" w:hAnsi="Times New Roman" w:cs="Times New Roman"/>
          <w:color w:val="000000" w:themeColor="text1"/>
          <w:sz w:val="24"/>
        </w:rPr>
        <w:t>akan</w:t>
      </w:r>
      <w:proofErr w:type="gramEnd"/>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berakibat</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kepada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pada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setiap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tindakan.</w:t>
      </w:r>
    </w:p>
    <w:p w:rsidR="0005642E" w:rsidRPr="00F544EC" w:rsidRDefault="0005642E" w:rsidP="0005642E">
      <w:pPr>
        <w:pStyle w:val="ListParagraph"/>
        <w:numPr>
          <w:ilvl w:val="0"/>
          <w:numId w:val="8"/>
        </w:numPr>
        <w:spacing w:after="0" w:line="480" w:lineRule="auto"/>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Prinsip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menghargai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asasi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manusia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(respect human dignity)</w:t>
      </w:r>
    </w:p>
    <w:p w:rsidR="0005642E" w:rsidRPr="00F544EC" w:rsidRDefault="0005642E" w:rsidP="0005642E">
      <w:pPr>
        <w:pStyle w:val="ListParagraph"/>
        <w:numPr>
          <w:ilvl w:val="0"/>
          <w:numId w:val="10"/>
        </w:numPr>
        <w:spacing w:after="0" w:line="480" w:lineRule="auto"/>
        <w:jc w:val="both"/>
        <w:rPr>
          <w:rFonts w:ascii="Times New Roman" w:hAnsi="Times New Roman" w:cs="Times New Roman"/>
          <w:i/>
          <w:color w:val="000000" w:themeColor="text1"/>
          <w:sz w:val="24"/>
        </w:rPr>
      </w:pP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untuk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ikut/tidak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menjadi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responden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(right to self determination)</w:t>
      </w:r>
    </w:p>
    <w:p w:rsidR="0005642E" w:rsidRPr="00F544EC" w:rsidRDefault="0005642E" w:rsidP="0005642E">
      <w:pPr>
        <w:pStyle w:val="ListParagraph"/>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harus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diperlakukan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secara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manusiawi. 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mempunyai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memutuskan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apakah</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mereka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bersedia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menjadi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ataupun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lastRenderedPageBreak/>
        <w:t>tidak, tanpa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adanya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paksaan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siapapun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atau</w:t>
      </w:r>
      <w:r w:rsidRPr="00F544EC">
        <w:rPr>
          <w:rFonts w:ascii="Times New Roman" w:hAnsi="Times New Roman" w:cs="Times New Roman"/>
          <w:color w:val="000000" w:themeColor="text1"/>
          <w:sz w:val="24"/>
          <w:lang w:val="id-ID"/>
        </w:rPr>
        <w:t xml:space="preserve"> </w:t>
      </w:r>
      <w:proofErr w:type="gramStart"/>
      <w:r w:rsidRPr="00F544EC">
        <w:rPr>
          <w:rFonts w:ascii="Times New Roman" w:hAnsi="Times New Roman" w:cs="Times New Roman"/>
          <w:color w:val="000000" w:themeColor="text1"/>
          <w:sz w:val="24"/>
        </w:rPr>
        <w:t>akan</w:t>
      </w:r>
      <w:proofErr w:type="gramEnd"/>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berakibat</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terhadap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kesembuhannya, jika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mereka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seorang</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klien.</w:t>
      </w:r>
    </w:p>
    <w:p w:rsidR="0005642E" w:rsidRPr="00F544EC" w:rsidRDefault="0005642E" w:rsidP="0005642E">
      <w:pPr>
        <w:pStyle w:val="ListParagraph"/>
        <w:numPr>
          <w:ilvl w:val="0"/>
          <w:numId w:val="10"/>
        </w:numPr>
        <w:spacing w:after="0" w:line="480" w:lineRule="auto"/>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untuk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mendapatkan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jaminan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dari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perlakuan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secara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rinci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serta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bertanggung</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jawab</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jika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ada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sesuatu yang terjadi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pada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subjek.</w:t>
      </w:r>
    </w:p>
    <w:p w:rsidR="0005642E" w:rsidRPr="00F544EC" w:rsidRDefault="0005642E" w:rsidP="0005642E">
      <w:pPr>
        <w:pStyle w:val="ListParagraph"/>
        <w:numPr>
          <w:ilvl w:val="0"/>
          <w:numId w:val="10"/>
        </w:numPr>
        <w:spacing w:after="0" w:line="480" w:lineRule="auto"/>
        <w:jc w:val="both"/>
        <w:rPr>
          <w:rFonts w:ascii="Times New Roman" w:hAnsi="Times New Roman" w:cs="Times New Roman"/>
          <w:color w:val="000000" w:themeColor="text1"/>
          <w:sz w:val="24"/>
        </w:rPr>
      </w:pPr>
      <w:r w:rsidRPr="00F544EC">
        <w:rPr>
          <w:rFonts w:ascii="Times New Roman" w:hAnsi="Times New Roman" w:cs="Times New Roman"/>
          <w:i/>
          <w:color w:val="000000" w:themeColor="text1"/>
          <w:sz w:val="24"/>
        </w:rPr>
        <w:t xml:space="preserve">Informed consent </w:t>
      </w:r>
    </w:p>
    <w:p w:rsidR="0005642E" w:rsidRPr="00DD4948" w:rsidRDefault="0005642E" w:rsidP="0005642E">
      <w:pPr>
        <w:pStyle w:val="ListParagraph"/>
        <w:spacing w:after="0" w:line="480" w:lineRule="auto"/>
        <w:ind w:left="1440"/>
        <w:jc w:val="both"/>
        <w:rPr>
          <w:rFonts w:ascii="Times New Roman" w:hAnsi="Times New Roman" w:cs="Times New Roman"/>
          <w:color w:val="000000" w:themeColor="text1"/>
          <w:sz w:val="24"/>
          <w:lang w:val="id-ID"/>
        </w:rPr>
      </w:pP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harus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mendapatkan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informasi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secara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lengkap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tentang</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tujuan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 xml:space="preserve">penelitian yang </w:t>
      </w:r>
      <w:proofErr w:type="gramStart"/>
      <w:r w:rsidRPr="00F544EC">
        <w:rPr>
          <w:rFonts w:ascii="Times New Roman" w:hAnsi="Times New Roman" w:cs="Times New Roman"/>
          <w:color w:val="000000" w:themeColor="text1"/>
          <w:sz w:val="24"/>
        </w:rPr>
        <w:t>akan</w:t>
      </w:r>
      <w:proofErr w:type="gramEnd"/>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dilaksanakan, mempunyai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untuk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bebas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berpartisipasi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atau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menolak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menjadi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responden. Pada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informed consent</w:t>
      </w:r>
      <w:r w:rsidRPr="00F544EC">
        <w:rPr>
          <w:rFonts w:ascii="Times New Roman" w:hAnsi="Times New Roman" w:cs="Times New Roman"/>
          <w:i/>
          <w:color w:val="000000" w:themeColor="text1"/>
          <w:sz w:val="24"/>
          <w:lang w:val="id-ID"/>
        </w:rPr>
        <w:t xml:space="preserve"> </w:t>
      </w:r>
      <w:r w:rsidRPr="00F544EC">
        <w:rPr>
          <w:rFonts w:ascii="Times New Roman" w:hAnsi="Times New Roman" w:cs="Times New Roman"/>
          <w:color w:val="000000" w:themeColor="text1"/>
          <w:sz w:val="24"/>
        </w:rPr>
        <w:t>juga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perlu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dicantumkan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bahwa data yang diperoleh</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hanya</w:t>
      </w:r>
      <w:r w:rsidRPr="00F544EC">
        <w:rPr>
          <w:rFonts w:ascii="Times New Roman" w:hAnsi="Times New Roman" w:cs="Times New Roman"/>
          <w:color w:val="000000" w:themeColor="text1"/>
          <w:sz w:val="24"/>
          <w:lang w:val="id-ID"/>
        </w:rPr>
        <w:t xml:space="preserve"> </w:t>
      </w:r>
      <w:proofErr w:type="gramStart"/>
      <w:r w:rsidRPr="00F544EC">
        <w:rPr>
          <w:rFonts w:ascii="Times New Roman" w:hAnsi="Times New Roman" w:cs="Times New Roman"/>
          <w:color w:val="000000" w:themeColor="text1"/>
          <w:sz w:val="24"/>
        </w:rPr>
        <w:t>akan</w:t>
      </w:r>
      <w:proofErr w:type="gramEnd"/>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dipergunakan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untuk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pengembangan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ilmu.</w:t>
      </w:r>
    </w:p>
    <w:p w:rsidR="0005642E" w:rsidRPr="00F544EC" w:rsidRDefault="0005642E" w:rsidP="0005642E">
      <w:pPr>
        <w:pStyle w:val="ListParagraph"/>
        <w:numPr>
          <w:ilvl w:val="0"/>
          <w:numId w:val="8"/>
        </w:numPr>
        <w:spacing w:after="0" w:line="480" w:lineRule="auto"/>
        <w:jc w:val="both"/>
        <w:rPr>
          <w:rFonts w:ascii="Times New Roman" w:hAnsi="Times New Roman" w:cs="Times New Roman"/>
          <w:i/>
          <w:color w:val="000000" w:themeColor="text1"/>
          <w:sz w:val="24"/>
        </w:rPr>
      </w:pPr>
      <w:r w:rsidRPr="00F544EC">
        <w:rPr>
          <w:rFonts w:ascii="Times New Roman" w:hAnsi="Times New Roman" w:cs="Times New Roman"/>
          <w:color w:val="000000" w:themeColor="text1"/>
          <w:sz w:val="24"/>
        </w:rPr>
        <w:t>Prinsip</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keadilan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(right to justice)</w:t>
      </w:r>
    </w:p>
    <w:p w:rsidR="0005642E" w:rsidRPr="00F544EC" w:rsidRDefault="0005642E" w:rsidP="0005642E">
      <w:pPr>
        <w:pStyle w:val="ListParagraph"/>
        <w:numPr>
          <w:ilvl w:val="0"/>
          <w:numId w:val="11"/>
        </w:numPr>
        <w:spacing w:after="0" w:line="480" w:lineRule="auto"/>
        <w:ind w:left="1418"/>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untuk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mendapatkan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pengobatan yang adil</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(right in frame treatment)</w:t>
      </w:r>
    </w:p>
    <w:p w:rsidR="0005642E" w:rsidRPr="00F544EC" w:rsidRDefault="0005642E" w:rsidP="0005642E">
      <w:pPr>
        <w:pStyle w:val="ListParagraph"/>
        <w:spacing w:after="0" w:line="480" w:lineRule="auto"/>
        <w:ind w:left="1440"/>
        <w:jc w:val="both"/>
        <w:rPr>
          <w:rFonts w:ascii="Times New Roman" w:hAnsi="Times New Roman" w:cs="Times New Roman"/>
          <w:color w:val="000000" w:themeColor="text1"/>
          <w:sz w:val="24"/>
          <w:lang w:val="id-ID"/>
        </w:rPr>
      </w:pP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harus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diperlakukan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secara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adil</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baik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sebelum,</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selama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sesudah</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keikutsertaannya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dalam</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penelitian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tanpa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adanya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diskriminasi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apabila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ternyata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mereka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tidak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bersedia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atau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dikeluarkan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dari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penelitian.</w:t>
      </w:r>
    </w:p>
    <w:p w:rsidR="0005642E" w:rsidRPr="00F544EC" w:rsidRDefault="0005642E" w:rsidP="0005642E">
      <w:pPr>
        <w:pStyle w:val="ListParagraph"/>
        <w:numPr>
          <w:ilvl w:val="0"/>
          <w:numId w:val="11"/>
        </w:numPr>
        <w:spacing w:after="0" w:line="480" w:lineRule="auto"/>
        <w:ind w:left="1418"/>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dijaga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kerahasiaannya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(right to privacy)</w:t>
      </w:r>
    </w:p>
    <w:p w:rsidR="0005642E" w:rsidRPr="00F544EC" w:rsidRDefault="0005642E" w:rsidP="0005642E">
      <w:pPr>
        <w:pStyle w:val="ListParagraph"/>
        <w:spacing w:after="0" w:line="480" w:lineRule="auto"/>
        <w:ind w:left="1440"/>
        <w:jc w:val="both"/>
        <w:rPr>
          <w:rFonts w:ascii="Times New Roman" w:hAnsi="Times New Roman" w:cs="Times New Roman"/>
          <w:color w:val="000000" w:themeColor="text1"/>
          <w:sz w:val="24"/>
        </w:rPr>
      </w:pPr>
      <w:r w:rsidRPr="00F544EC">
        <w:rPr>
          <w:rFonts w:ascii="Times New Roman" w:hAnsi="Times New Roman" w:cs="Times New Roman"/>
          <w:color w:val="000000" w:themeColor="text1"/>
          <w:sz w:val="24"/>
        </w:rPr>
        <w:t>Subjek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mempunyai</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untuk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meminta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bahwa data yang diberikan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harus</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dirahasiakan, untuk</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itu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perlu</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adanya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tanpa</w:t>
      </w:r>
      <w:r w:rsidRPr="00F544EC">
        <w:rPr>
          <w:rFonts w:ascii="Times New Roman" w:hAnsi="Times New Roman" w:cs="Times New Roman"/>
          <w:color w:val="000000" w:themeColor="text1"/>
          <w:sz w:val="24"/>
          <w:lang w:val="id-ID"/>
        </w:rPr>
        <w:t xml:space="preserve"> </w:t>
      </w:r>
      <w:proofErr w:type="gramStart"/>
      <w:r w:rsidRPr="00F544EC">
        <w:rPr>
          <w:rFonts w:ascii="Times New Roman" w:hAnsi="Times New Roman" w:cs="Times New Roman"/>
          <w:color w:val="000000" w:themeColor="text1"/>
          <w:sz w:val="24"/>
        </w:rPr>
        <w:t>nama</w:t>
      </w:r>
      <w:proofErr w:type="gramEnd"/>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(anonymity)</w:t>
      </w:r>
      <w:r w:rsidRPr="00F544EC">
        <w:rPr>
          <w:rFonts w:ascii="Times New Roman" w:hAnsi="Times New Roman" w:cs="Times New Roman"/>
          <w:i/>
          <w:color w:val="000000" w:themeColor="text1"/>
          <w:sz w:val="24"/>
          <w:lang w:val="id-ID"/>
        </w:rPr>
        <w:t xml:space="preserve"> </w:t>
      </w:r>
      <w:r w:rsidRPr="00F544EC">
        <w:rPr>
          <w:rFonts w:ascii="Times New Roman" w:hAnsi="Times New Roman" w:cs="Times New Roman"/>
          <w:color w:val="000000" w:themeColor="text1"/>
          <w:sz w:val="24"/>
        </w:rPr>
        <w:t>dan</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color w:val="000000" w:themeColor="text1"/>
          <w:sz w:val="24"/>
        </w:rPr>
        <w:t>rahasia</w:t>
      </w:r>
      <w:r w:rsidRPr="00F544EC">
        <w:rPr>
          <w:rFonts w:ascii="Times New Roman" w:hAnsi="Times New Roman" w:cs="Times New Roman"/>
          <w:color w:val="000000" w:themeColor="text1"/>
          <w:sz w:val="24"/>
          <w:lang w:val="id-ID"/>
        </w:rPr>
        <w:t xml:space="preserve"> </w:t>
      </w:r>
      <w:r w:rsidRPr="00F544EC">
        <w:rPr>
          <w:rFonts w:ascii="Times New Roman" w:hAnsi="Times New Roman" w:cs="Times New Roman"/>
          <w:i/>
          <w:color w:val="000000" w:themeColor="text1"/>
          <w:sz w:val="24"/>
        </w:rPr>
        <w:t>(confidentiality).</w:t>
      </w:r>
    </w:p>
    <w:p w:rsidR="0005642E" w:rsidRPr="00F544EC" w:rsidRDefault="0005642E" w:rsidP="0005642E">
      <w:pPr>
        <w:spacing w:after="0" w:line="480" w:lineRule="auto"/>
        <w:ind w:left="720" w:firstLine="720"/>
        <w:jc w:val="both"/>
        <w:rPr>
          <w:rFonts w:ascii="Times New Roman" w:hAnsi="Times New Roman" w:cs="Times New Roman"/>
          <w:color w:val="000000" w:themeColor="text1"/>
          <w:sz w:val="24"/>
        </w:rPr>
      </w:pPr>
    </w:p>
    <w:p w:rsidR="0005642E" w:rsidRPr="00F544EC" w:rsidRDefault="0005642E" w:rsidP="0005642E">
      <w:pPr>
        <w:rPr>
          <w:color w:val="000000" w:themeColor="text1"/>
        </w:rPr>
        <w:sectPr w:rsidR="0005642E" w:rsidRPr="00F544EC" w:rsidSect="00DD4948">
          <w:pgSz w:w="11907" w:h="16839" w:code="9"/>
          <w:pgMar w:top="2268" w:right="1701" w:bottom="1701" w:left="2268" w:header="709" w:footer="709" w:gutter="0"/>
          <w:cols w:space="708"/>
          <w:docGrid w:linePitch="360"/>
        </w:sectPr>
      </w:pPr>
    </w:p>
    <w:p w:rsidR="007278F7" w:rsidRPr="0005642E" w:rsidRDefault="007278F7" w:rsidP="0005642E">
      <w:bookmarkStart w:id="0" w:name="_GoBack"/>
      <w:bookmarkEnd w:id="0"/>
    </w:p>
    <w:sectPr w:rsidR="007278F7" w:rsidRPr="0005642E" w:rsidSect="00A17E6E">
      <w:headerReference w:type="default" r:id="rId11"/>
      <w:footerReference w:type="default" r:id="rId12"/>
      <w:footerReference w:type="first" r:id="rId13"/>
      <w:pgSz w:w="12240" w:h="15840"/>
      <w:pgMar w:top="1701" w:right="2268" w:bottom="22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5DC" w:rsidRDefault="009065DC" w:rsidP="002E2CA7">
      <w:pPr>
        <w:spacing w:after="0" w:line="240" w:lineRule="auto"/>
      </w:pPr>
      <w:r>
        <w:separator/>
      </w:r>
    </w:p>
  </w:endnote>
  <w:endnote w:type="continuationSeparator" w:id="0">
    <w:p w:rsidR="009065DC" w:rsidRDefault="009065DC" w:rsidP="002E2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2E" w:rsidRDefault="0005642E" w:rsidP="00A203D7">
    <w:pPr>
      <w:pStyle w:val="Footer"/>
    </w:pPr>
  </w:p>
  <w:p w:rsidR="0005642E" w:rsidRDefault="000564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2E" w:rsidRPr="002E2CA7" w:rsidRDefault="0005642E" w:rsidP="00A203D7">
    <w:pPr>
      <w:pStyle w:val="Footer"/>
      <w:jc w:val="center"/>
    </w:pPr>
    <w: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91" w:rsidRDefault="00A47991" w:rsidP="002E2CA7">
    <w:pPr>
      <w:pStyle w:val="Footer"/>
    </w:pPr>
  </w:p>
  <w:p w:rsidR="00A47991" w:rsidRDefault="00A4799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991" w:rsidRPr="002E2CA7" w:rsidRDefault="00092246" w:rsidP="002E2CA7">
    <w:pPr>
      <w:pStyle w:val="Footer"/>
      <w:jc w:val="center"/>
      <w:rPr>
        <w:lang w:val="id-ID"/>
      </w:rPr>
    </w:pPr>
    <w:r>
      <w:rPr>
        <w:lang w:val="id-ID"/>
      </w:rPr>
      <w:t>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5DC" w:rsidRDefault="009065DC" w:rsidP="002E2CA7">
      <w:pPr>
        <w:spacing w:after="0" w:line="240" w:lineRule="auto"/>
      </w:pPr>
      <w:r>
        <w:separator/>
      </w:r>
    </w:p>
  </w:footnote>
  <w:footnote w:type="continuationSeparator" w:id="0">
    <w:p w:rsidR="009065DC" w:rsidRDefault="009065DC" w:rsidP="002E2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661814"/>
      <w:docPartObj>
        <w:docPartGallery w:val="Page Numbers (Top of Page)"/>
        <w:docPartUnique/>
      </w:docPartObj>
    </w:sdtPr>
    <w:sdtEndPr>
      <w:rPr>
        <w:noProof/>
      </w:rPr>
    </w:sdtEndPr>
    <w:sdtContent>
      <w:p w:rsidR="0005642E" w:rsidRDefault="0005642E">
        <w:pPr>
          <w:pStyle w:val="Header"/>
          <w:jc w:val="right"/>
        </w:pPr>
        <w:r>
          <w:fldChar w:fldCharType="begin"/>
        </w:r>
        <w:r>
          <w:instrText xml:space="preserve"> PAGE   \* MERGEFORMAT </w:instrText>
        </w:r>
        <w:r>
          <w:fldChar w:fldCharType="separate"/>
        </w:r>
        <w:r>
          <w:rPr>
            <w:noProof/>
          </w:rPr>
          <w:t>32</w:t>
        </w:r>
        <w:r>
          <w:rPr>
            <w:noProof/>
          </w:rPr>
          <w:fldChar w:fldCharType="end"/>
        </w:r>
      </w:p>
    </w:sdtContent>
  </w:sdt>
  <w:p w:rsidR="0005642E" w:rsidRDefault="000564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17404"/>
      <w:docPartObj>
        <w:docPartGallery w:val="Page Numbers (Top of Page)"/>
        <w:docPartUnique/>
      </w:docPartObj>
    </w:sdtPr>
    <w:sdtEndPr>
      <w:rPr>
        <w:noProof/>
      </w:rPr>
    </w:sdtEndPr>
    <w:sdtContent>
      <w:p w:rsidR="00A47991" w:rsidRDefault="00092246">
        <w:pPr>
          <w:pStyle w:val="Header"/>
          <w:jc w:val="right"/>
        </w:pPr>
        <w:r>
          <w:fldChar w:fldCharType="begin"/>
        </w:r>
        <w:r>
          <w:instrText xml:space="preserve"> PAGE   \* MERGEFORMAT </w:instrText>
        </w:r>
        <w:r>
          <w:fldChar w:fldCharType="separate"/>
        </w:r>
        <w:r w:rsidR="0005642E">
          <w:rPr>
            <w:noProof/>
          </w:rPr>
          <w:t>41</w:t>
        </w:r>
        <w:r>
          <w:rPr>
            <w:noProof/>
          </w:rPr>
          <w:fldChar w:fldCharType="end"/>
        </w:r>
      </w:p>
    </w:sdtContent>
  </w:sdt>
  <w:p w:rsidR="00A47991" w:rsidRDefault="00A479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14628"/>
    <w:multiLevelType w:val="hybridMultilevel"/>
    <w:tmpl w:val="72524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D52DBD"/>
    <w:multiLevelType w:val="hybridMultilevel"/>
    <w:tmpl w:val="3E7CAC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720BB"/>
    <w:multiLevelType w:val="multilevel"/>
    <w:tmpl w:val="2AA0C602"/>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86D0B55"/>
    <w:multiLevelType w:val="hybridMultilevel"/>
    <w:tmpl w:val="EFB22544"/>
    <w:lvl w:ilvl="0" w:tplc="59A0DD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CDC095A"/>
    <w:multiLevelType w:val="hybridMultilevel"/>
    <w:tmpl w:val="5954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AC7DF5"/>
    <w:multiLevelType w:val="hybridMultilevel"/>
    <w:tmpl w:val="5E56A4EE"/>
    <w:lvl w:ilvl="0" w:tplc="20BE9B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717AAC"/>
    <w:multiLevelType w:val="hybridMultilevel"/>
    <w:tmpl w:val="4006B246"/>
    <w:lvl w:ilvl="0" w:tplc="BF3A8E0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B3A08A4"/>
    <w:multiLevelType w:val="hybridMultilevel"/>
    <w:tmpl w:val="78F4B61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F116153"/>
    <w:multiLevelType w:val="hybridMultilevel"/>
    <w:tmpl w:val="47E2F79E"/>
    <w:lvl w:ilvl="0" w:tplc="3D567662">
      <w:start w:val="1"/>
      <w:numFmt w:val="lowerLetter"/>
      <w:lvlText w:val="%1."/>
      <w:lvlJc w:val="left"/>
      <w:pPr>
        <w:ind w:left="720" w:hanging="360"/>
      </w:pPr>
      <w:rPr>
        <w:rFonts w:ascii="Times New Roman" w:eastAsiaTheme="minorEastAsia" w:hAnsi="Times New Roman" w:cs="Times New Roman"/>
      </w:rPr>
    </w:lvl>
    <w:lvl w:ilvl="1" w:tplc="1FC059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45949"/>
    <w:multiLevelType w:val="hybridMultilevel"/>
    <w:tmpl w:val="FA58B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0B6586"/>
    <w:multiLevelType w:val="hybridMultilevel"/>
    <w:tmpl w:val="1CE02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72499F"/>
    <w:multiLevelType w:val="hybridMultilevel"/>
    <w:tmpl w:val="CC52E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7019D"/>
    <w:multiLevelType w:val="hybridMultilevel"/>
    <w:tmpl w:val="A16C25B0"/>
    <w:lvl w:ilvl="0" w:tplc="D324A236">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0"/>
  </w:num>
  <w:num w:numId="3">
    <w:abstractNumId w:val="1"/>
  </w:num>
  <w:num w:numId="4">
    <w:abstractNumId w:val="9"/>
  </w:num>
  <w:num w:numId="5">
    <w:abstractNumId w:val="4"/>
  </w:num>
  <w:num w:numId="6">
    <w:abstractNumId w:val="0"/>
  </w:num>
  <w:num w:numId="7">
    <w:abstractNumId w:val="11"/>
  </w:num>
  <w:num w:numId="8">
    <w:abstractNumId w:val="5"/>
  </w:num>
  <w:num w:numId="9">
    <w:abstractNumId w:val="7"/>
  </w:num>
  <w:num w:numId="10">
    <w:abstractNumId w:val="6"/>
  </w:num>
  <w:num w:numId="11">
    <w:abstractNumId w:val="12"/>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E6E"/>
    <w:rsid w:val="0005642E"/>
    <w:rsid w:val="00092246"/>
    <w:rsid w:val="0029312D"/>
    <w:rsid w:val="002E2CA7"/>
    <w:rsid w:val="0034066E"/>
    <w:rsid w:val="00351787"/>
    <w:rsid w:val="004601CC"/>
    <w:rsid w:val="0048794A"/>
    <w:rsid w:val="004953B1"/>
    <w:rsid w:val="00641E60"/>
    <w:rsid w:val="0070679B"/>
    <w:rsid w:val="007278F7"/>
    <w:rsid w:val="007B1E11"/>
    <w:rsid w:val="009065DC"/>
    <w:rsid w:val="00952D58"/>
    <w:rsid w:val="00985BFC"/>
    <w:rsid w:val="00A17E6E"/>
    <w:rsid w:val="00A47991"/>
    <w:rsid w:val="00A50950"/>
    <w:rsid w:val="00A51149"/>
    <w:rsid w:val="00C17055"/>
    <w:rsid w:val="00E21324"/>
    <w:rsid w:val="00EC6D4D"/>
    <w:rsid w:val="00F00A85"/>
    <w:rsid w:val="00F31ED4"/>
    <w:rsid w:val="00FE0C5F"/>
    <w:rsid w:val="00FF23F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176A52-D638-4E5D-B2C2-8A89D4E8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E6E"/>
    <w:pPr>
      <w:ind w:left="720"/>
      <w:contextualSpacing/>
    </w:pPr>
  </w:style>
  <w:style w:type="table" w:styleId="TableGrid">
    <w:name w:val="Table Grid"/>
    <w:basedOn w:val="TableNormal"/>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2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CA7"/>
  </w:style>
  <w:style w:type="paragraph" w:styleId="Footer">
    <w:name w:val="footer"/>
    <w:basedOn w:val="Normal"/>
    <w:link w:val="FooterChar"/>
    <w:uiPriority w:val="99"/>
    <w:unhideWhenUsed/>
    <w:rsid w:val="002E2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47B4-AB7F-404C-A830-742C1ED0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2019-11-23T00:31:00Z</cp:lastPrinted>
  <dcterms:created xsi:type="dcterms:W3CDTF">2020-07-29T07:43:00Z</dcterms:created>
  <dcterms:modified xsi:type="dcterms:W3CDTF">2020-07-29T07:43:00Z</dcterms:modified>
</cp:coreProperties>
</file>