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 xml:space="preserve">INTERAKSI  SOSIAL ANAK USIA SEKOLAH YANG MENGGUNAKAN </w:t>
      </w:r>
      <w:r w:rsidRPr="002909C7">
        <w:rPr>
          <w:rFonts w:ascii="Times New Roman" w:hAnsi="Times New Roman" w:cs="Times New Roman"/>
          <w:b/>
          <w:i/>
          <w:sz w:val="24"/>
          <w:szCs w:val="24"/>
        </w:rPr>
        <w:t>GADGET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Pr="002909C7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MI AL – MA’ARIF 12 ARDIMULYO </w:t>
      </w:r>
      <w:r w:rsidRPr="002909C7">
        <w:rPr>
          <w:rFonts w:ascii="Times New Roman" w:hAnsi="Times New Roman" w:cs="Times New Roman"/>
          <w:b/>
          <w:sz w:val="24"/>
          <w:szCs w:val="24"/>
        </w:rPr>
        <w:t xml:space="preserve"> KECAMATAN </w:t>
      </w: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SINGOSARI KABUPATEN MALANG</w:t>
      </w: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 xml:space="preserve">(Deskriptif Studi Kasus)   </w:t>
      </w: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5E8BEE" wp14:editId="7F2AD6F0">
            <wp:extent cx="1628775" cy="1604789"/>
            <wp:effectExtent l="0" t="0" r="0" b="0"/>
            <wp:docPr id="2" name="Picture 1" descr="D:\file poltekk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poltekkes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37" cy="160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F4" w:rsidRPr="002909C7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Rahma Yunita</w:t>
      </w: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(P17210174056)</w:t>
      </w: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1958F4" w:rsidRPr="002909C7" w:rsidRDefault="001958F4" w:rsidP="0019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PRODI DIII KEPERAWATAN MALANG</w:t>
      </w:r>
    </w:p>
    <w:p w:rsidR="0069120C" w:rsidRDefault="001958F4" w:rsidP="001958F4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69120C" w:rsidSect="001958F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F4"/>
    <w:rsid w:val="001958F4"/>
    <w:rsid w:val="00195C78"/>
    <w:rsid w:val="005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A3D7-863C-4BBC-A83B-373C18E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2020-08-03T06:20:00Z</dcterms:created>
  <dcterms:modified xsi:type="dcterms:W3CDTF">2020-08-03T06:24:00Z</dcterms:modified>
</cp:coreProperties>
</file>