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59B" w:rsidRDefault="00BA159B" w:rsidP="00BA159B">
      <w:pPr>
        <w:jc w:val="center"/>
        <w:rPr>
          <w:rFonts w:ascii="Times New Roman" w:hAnsi="Times New Roman" w:cs="Times New Roman"/>
          <w:b/>
          <w:sz w:val="24"/>
          <w:szCs w:val="24"/>
        </w:rPr>
      </w:pPr>
      <w:r>
        <w:rPr>
          <w:rFonts w:ascii="Times New Roman" w:hAnsi="Times New Roman" w:cs="Times New Roman"/>
          <w:b/>
          <w:sz w:val="24"/>
          <w:szCs w:val="24"/>
        </w:rPr>
        <w:t>BAB I</w:t>
      </w:r>
    </w:p>
    <w:p w:rsidR="00BA159B" w:rsidRDefault="00BA159B" w:rsidP="00BA159B">
      <w:pPr>
        <w:jc w:val="center"/>
        <w:rPr>
          <w:rFonts w:ascii="Times New Roman" w:hAnsi="Times New Roman" w:cs="Times New Roman"/>
          <w:b/>
          <w:sz w:val="24"/>
          <w:szCs w:val="24"/>
        </w:rPr>
      </w:pPr>
      <w:r>
        <w:rPr>
          <w:rFonts w:ascii="Times New Roman" w:hAnsi="Times New Roman" w:cs="Times New Roman"/>
          <w:b/>
          <w:sz w:val="24"/>
          <w:szCs w:val="24"/>
        </w:rPr>
        <w:t>PENDAHULUAN</w:t>
      </w:r>
    </w:p>
    <w:p w:rsidR="00BA159B" w:rsidRDefault="00BA159B" w:rsidP="00BA159B">
      <w:pPr>
        <w:rPr>
          <w:rFonts w:ascii="Times New Roman" w:hAnsi="Times New Roman" w:cs="Times New Roman"/>
          <w:b/>
          <w:sz w:val="24"/>
          <w:szCs w:val="24"/>
        </w:rPr>
      </w:pPr>
    </w:p>
    <w:p w:rsidR="00BA159B" w:rsidRDefault="00BA159B" w:rsidP="00BA159B">
      <w:pPr>
        <w:pStyle w:val="ListParagraph"/>
        <w:numPr>
          <w:ilvl w:val="0"/>
          <w:numId w:val="1"/>
        </w:numPr>
        <w:spacing w:after="200" w:line="276" w:lineRule="auto"/>
        <w:ind w:left="567" w:hanging="567"/>
        <w:jc w:val="left"/>
        <w:rPr>
          <w:rFonts w:ascii="Times New Roman" w:hAnsi="Times New Roman" w:cs="Times New Roman"/>
          <w:b/>
          <w:sz w:val="24"/>
          <w:szCs w:val="24"/>
        </w:rPr>
      </w:pPr>
      <w:r>
        <w:rPr>
          <w:rFonts w:ascii="Times New Roman" w:hAnsi="Times New Roman" w:cs="Times New Roman"/>
          <w:b/>
          <w:sz w:val="24"/>
          <w:szCs w:val="24"/>
        </w:rPr>
        <w:t>Latar Belakang</w:t>
      </w:r>
    </w:p>
    <w:p w:rsidR="00BA159B" w:rsidRDefault="00BA159B" w:rsidP="00BA159B">
      <w:pPr>
        <w:pStyle w:val="ListParagraph"/>
        <w:ind w:left="567"/>
        <w:rPr>
          <w:rFonts w:ascii="Times New Roman" w:hAnsi="Times New Roman" w:cs="Times New Roman"/>
          <w:b/>
          <w:sz w:val="24"/>
          <w:szCs w:val="24"/>
        </w:rPr>
      </w:pPr>
    </w:p>
    <w:p w:rsidR="00BA159B" w:rsidRDefault="00BA159B" w:rsidP="00BA159B">
      <w:pPr>
        <w:pStyle w:val="ListParagraph"/>
        <w:spacing w:line="480" w:lineRule="auto"/>
        <w:ind w:left="567" w:firstLine="873"/>
        <w:rPr>
          <w:rFonts w:ascii="Times New Roman" w:hAnsi="Times New Roman" w:cs="Times New Roman"/>
          <w:sz w:val="24"/>
          <w:szCs w:val="24"/>
        </w:rPr>
      </w:pPr>
      <w:proofErr w:type="gramStart"/>
      <w:r>
        <w:rPr>
          <w:rFonts w:ascii="Times New Roman" w:hAnsi="Times New Roman" w:cs="Times New Roman"/>
          <w:sz w:val="24"/>
          <w:szCs w:val="24"/>
        </w:rPr>
        <w:t>Indonesia merupakan negara nomor dua dengan penderita TBC terbanyak setelah India.</w:t>
      </w:r>
      <w:proofErr w:type="gramEnd"/>
      <w:r>
        <w:rPr>
          <w:rFonts w:ascii="Times New Roman" w:hAnsi="Times New Roman" w:cs="Times New Roman"/>
          <w:sz w:val="24"/>
          <w:szCs w:val="24"/>
        </w:rPr>
        <w:t xml:space="preserve"> Diperkirakan prevalensi TBC </w:t>
      </w:r>
      <w:r>
        <w:rPr>
          <w:rFonts w:ascii="Times New Roman" w:hAnsi="Times New Roman" w:cs="Times New Roman"/>
          <w:i/>
          <w:sz w:val="24"/>
          <w:szCs w:val="24"/>
        </w:rPr>
        <w:t>smear</w:t>
      </w:r>
      <w:r>
        <w:rPr>
          <w:rFonts w:ascii="Times New Roman" w:hAnsi="Times New Roman" w:cs="Times New Roman"/>
          <w:sz w:val="24"/>
          <w:szCs w:val="24"/>
        </w:rPr>
        <w:t xml:space="preserve"> positif 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15 tahun keatas sebanyak 257 jiwa per 100.000 penduduk. </w:t>
      </w:r>
      <w:proofErr w:type="gramStart"/>
      <w:r>
        <w:rPr>
          <w:rFonts w:ascii="Times New Roman" w:hAnsi="Times New Roman" w:cs="Times New Roman"/>
          <w:sz w:val="24"/>
          <w:szCs w:val="24"/>
        </w:rPr>
        <w:t>Jumlah kasus tertinggi yang dilaporkan terdapat di provinsi yang memiliki jumlah penduduk terbanyak yaitu Jawa Barat, Jawa Timur, dan Jawa Tengah.</w:t>
      </w:r>
      <w:proofErr w:type="gramEnd"/>
      <w:r>
        <w:rPr>
          <w:rFonts w:ascii="Times New Roman" w:hAnsi="Times New Roman" w:cs="Times New Roman"/>
          <w:sz w:val="24"/>
          <w:szCs w:val="24"/>
        </w:rPr>
        <w:t xml:space="preserve"> Kasus BTA+ di provinsi Jawa Timur menurut jenis kelamin tercatat sebanyak 21.606 jiwa dengan jumlah penderita laki-laki sebanyak 12.736 jiwa dan perempuan sebanyak 8.870 jiwa (Ditjen P2P, Kemenkes RI, 2017)</w:t>
      </w:r>
    </w:p>
    <w:p w:rsidR="00BA159B" w:rsidRDefault="00BA159B" w:rsidP="00BA159B">
      <w:pPr>
        <w:pStyle w:val="ListParagraph"/>
        <w:spacing w:line="480" w:lineRule="auto"/>
        <w:ind w:left="567" w:firstLine="873"/>
        <w:rPr>
          <w:rFonts w:ascii="Times New Roman" w:hAnsi="Times New Roman" w:cs="Times New Roman"/>
          <w:sz w:val="24"/>
          <w:szCs w:val="24"/>
        </w:rPr>
      </w:pPr>
      <w:proofErr w:type="gramStart"/>
      <w:r>
        <w:rPr>
          <w:rFonts w:ascii="Times New Roman" w:hAnsi="Times New Roman" w:cs="Times New Roman"/>
          <w:sz w:val="24"/>
          <w:szCs w:val="24"/>
        </w:rPr>
        <w:t>Penyakit TB paru sangat dipengaruhi pola hidup masyarakat suatu wilayah.</w:t>
      </w:r>
      <w:proofErr w:type="gramEnd"/>
      <w:r>
        <w:rPr>
          <w:rFonts w:ascii="Times New Roman" w:hAnsi="Times New Roman" w:cs="Times New Roman"/>
          <w:sz w:val="24"/>
          <w:szCs w:val="24"/>
        </w:rPr>
        <w:t xml:space="preserve"> Kepadatan penduduk tahun 2018 menurut data proyeksi penduduk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Malang menunjukan jika kepadatan penduduk mencapai 7.869,51 jiwa/km</w:t>
      </w:r>
      <w:r>
        <w:rPr>
          <w:rFonts w:ascii="Times New Roman" w:hAnsi="Times New Roman" w:cs="Times New Roman"/>
          <w:sz w:val="24"/>
          <w:szCs w:val="24"/>
          <w:vertAlign w:val="superscript"/>
        </w:rPr>
        <w:t>2</w:t>
      </w:r>
      <w:r>
        <w:rPr>
          <w:rFonts w:ascii="Times New Roman" w:hAnsi="Times New Roman" w:cs="Times New Roman"/>
          <w:sz w:val="24"/>
          <w:szCs w:val="24"/>
        </w:rPr>
        <w:t>. Tahun 2018 jumlah kasus penyakit TB Paru mencapai 758 kasus, dengan penderita laki-laki berjumlah 422 orang dan wanita 336 orang dari 591 penderita yang diobati (Dinkes, 2018)</w:t>
      </w:r>
    </w:p>
    <w:p w:rsidR="00BA159B" w:rsidRDefault="00BA159B" w:rsidP="00BA159B">
      <w:pPr>
        <w:pStyle w:val="ListParagraph"/>
        <w:spacing w:line="480" w:lineRule="auto"/>
        <w:ind w:left="567" w:firstLine="873"/>
        <w:rPr>
          <w:rFonts w:ascii="Times New Roman" w:hAnsi="Times New Roman" w:cs="Times New Roman"/>
          <w:sz w:val="24"/>
          <w:szCs w:val="24"/>
        </w:rPr>
      </w:pPr>
      <w:r>
        <w:rPr>
          <w:rFonts w:ascii="Times New Roman" w:hAnsi="Times New Roman" w:cs="Times New Roman"/>
          <w:sz w:val="24"/>
          <w:szCs w:val="24"/>
        </w:rPr>
        <w:t xml:space="preserve">Kota Malang adalah salah satu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besar di Jawa Timur dengan letak geografis antara 112,06</w:t>
      </w:r>
      <w:r>
        <w:rPr>
          <w:rFonts w:ascii="Times New Roman" w:hAnsi="Times New Roman" w:cs="Times New Roman"/>
          <w:sz w:val="24"/>
          <w:szCs w:val="24"/>
          <w:vertAlign w:val="superscript"/>
        </w:rPr>
        <w:t>0</w:t>
      </w:r>
      <w:r>
        <w:rPr>
          <w:rFonts w:ascii="Times New Roman" w:hAnsi="Times New Roman" w:cs="Times New Roman"/>
          <w:sz w:val="24"/>
          <w:szCs w:val="24"/>
        </w:rPr>
        <w:t>-112,07</w:t>
      </w:r>
      <w:r>
        <w:rPr>
          <w:rFonts w:ascii="Times New Roman" w:hAnsi="Times New Roman" w:cs="Times New Roman"/>
          <w:sz w:val="24"/>
          <w:szCs w:val="24"/>
          <w:vertAlign w:val="superscript"/>
        </w:rPr>
        <w:t>0</w:t>
      </w:r>
      <w:r>
        <w:rPr>
          <w:rFonts w:ascii="Times New Roman" w:hAnsi="Times New Roman" w:cs="Times New Roman"/>
          <w:sz w:val="24"/>
          <w:szCs w:val="24"/>
        </w:rPr>
        <w:t xml:space="preserve"> Bujur Timur dan antara 7,06</w:t>
      </w:r>
      <w:r>
        <w:rPr>
          <w:rFonts w:ascii="Times New Roman" w:hAnsi="Times New Roman" w:cs="Times New Roman"/>
          <w:sz w:val="24"/>
          <w:szCs w:val="24"/>
          <w:vertAlign w:val="superscript"/>
        </w:rPr>
        <w:t>0</w:t>
      </w:r>
      <w:r>
        <w:rPr>
          <w:rFonts w:ascii="Times New Roman" w:hAnsi="Times New Roman" w:cs="Times New Roman"/>
          <w:sz w:val="24"/>
          <w:szCs w:val="24"/>
        </w:rPr>
        <w:t>-8,02</w:t>
      </w:r>
      <w:r>
        <w:rPr>
          <w:rFonts w:ascii="Times New Roman" w:hAnsi="Times New Roman" w:cs="Times New Roman"/>
          <w:sz w:val="24"/>
          <w:szCs w:val="24"/>
          <w:vertAlign w:val="superscript"/>
        </w:rPr>
        <w:t>0</w:t>
      </w:r>
      <w:r>
        <w:rPr>
          <w:rFonts w:ascii="Times New Roman" w:hAnsi="Times New Roman" w:cs="Times New Roman"/>
          <w:sz w:val="24"/>
          <w:szCs w:val="24"/>
        </w:rPr>
        <w:t xml:space="preserve"> Lintang Selatan. Dengan luas wilayah 110</w:t>
      </w:r>
      <w:proofErr w:type="gramStart"/>
      <w:r>
        <w:rPr>
          <w:rFonts w:ascii="Times New Roman" w:hAnsi="Times New Roman" w:cs="Times New Roman"/>
          <w:sz w:val="24"/>
          <w:szCs w:val="24"/>
        </w:rPr>
        <w:t>,06</w:t>
      </w:r>
      <w:proofErr w:type="gramEnd"/>
      <w:r>
        <w:rPr>
          <w:rFonts w:ascii="Times New Roman" w:hAnsi="Times New Roman" w:cs="Times New Roman"/>
          <w:sz w:val="24"/>
          <w:szCs w:val="24"/>
        </w:rPr>
        <w:t xml:space="preserve"> km</w:t>
      </w:r>
      <w:r>
        <w:rPr>
          <w:rFonts w:ascii="Times New Roman" w:hAnsi="Times New Roman" w:cs="Times New Roman"/>
          <w:sz w:val="24"/>
          <w:szCs w:val="24"/>
          <w:vertAlign w:val="superscript"/>
        </w:rPr>
        <w:t>2</w:t>
      </w:r>
      <w:r>
        <w:rPr>
          <w:rFonts w:ascii="Times New Roman" w:hAnsi="Times New Roman" w:cs="Times New Roman"/>
          <w:sz w:val="24"/>
          <w:szCs w:val="24"/>
        </w:rPr>
        <w:t xml:space="preserve"> yang terbagi dalam lima kecamatan yaitu kecamatan Kedungkandang, Sukun, Klojen, Blimbing, dan Lowokwaru (Dinkes, 2018).  </w:t>
      </w:r>
    </w:p>
    <w:p w:rsidR="00BA159B" w:rsidRDefault="00BA159B" w:rsidP="00BA159B">
      <w:pPr>
        <w:pStyle w:val="ListParagraph"/>
        <w:spacing w:line="480" w:lineRule="auto"/>
        <w:ind w:left="567" w:firstLine="873"/>
        <w:rPr>
          <w:rFonts w:ascii="Times New Roman" w:hAnsi="Times New Roman" w:cs="Times New Roman"/>
          <w:color w:val="000000" w:themeColor="text1"/>
          <w:sz w:val="24"/>
          <w:szCs w:val="24"/>
        </w:rPr>
        <w:sectPr w:rsidR="00BA159B" w:rsidSect="00307275">
          <w:footerReference w:type="first" r:id="rId5"/>
          <w:pgSz w:w="11906" w:h="16838" w:code="9"/>
          <w:pgMar w:top="1701" w:right="1701" w:bottom="1701" w:left="2268" w:header="720" w:footer="720" w:gutter="0"/>
          <w:pgNumType w:start="1"/>
          <w:cols w:space="720"/>
          <w:titlePg/>
          <w:docGrid w:linePitch="360"/>
        </w:sectPr>
      </w:pPr>
    </w:p>
    <w:p w:rsidR="00BA159B" w:rsidRPr="00F50821" w:rsidRDefault="00BA159B" w:rsidP="00BA159B">
      <w:pPr>
        <w:pStyle w:val="ListParagraph"/>
        <w:spacing w:line="480" w:lineRule="auto"/>
        <w:ind w:left="567" w:firstLine="87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Menurut Data dari Dinas Kesehatan Kota Malang (2018) kasus Tb Paru banyak ditemukan di setiap puskesmas di wilayah Kota Malang, antara lain di Puskesmas Gribig sebanyak 46 orang, Puskesmas Janti sebanyak 64 orang, dan salah satunya ada di Puskesmas Kedungkandang. </w:t>
      </w:r>
      <w:proofErr w:type="gramStart"/>
      <w:r>
        <w:rPr>
          <w:rFonts w:ascii="Times New Roman" w:hAnsi="Times New Roman" w:cs="Times New Roman"/>
          <w:color w:val="000000" w:themeColor="text1"/>
          <w:sz w:val="24"/>
          <w:szCs w:val="24"/>
        </w:rPr>
        <w:t>Puskesmas Kedungkandang memiliki jumlah penduduk sebanyak 60.634 jiwa yang terdiri dari laki-laki berjumlah 30.415 orang dan perempuan berjumlah 30.219 orang.</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Pada tahun 2018 jumlah kasus </w:t>
      </w:r>
      <w:r w:rsidRPr="00F50821">
        <w:rPr>
          <w:rFonts w:ascii="Times New Roman" w:hAnsi="Times New Roman" w:cs="Times New Roman"/>
          <w:color w:val="000000" w:themeColor="text1"/>
          <w:sz w:val="24"/>
          <w:szCs w:val="24"/>
        </w:rPr>
        <w:t>Tb Paru di Wilayah Kerja Puskes</w:t>
      </w:r>
      <w:r>
        <w:rPr>
          <w:rFonts w:ascii="Times New Roman" w:hAnsi="Times New Roman" w:cs="Times New Roman"/>
          <w:color w:val="000000" w:themeColor="text1"/>
          <w:sz w:val="24"/>
          <w:szCs w:val="24"/>
        </w:rPr>
        <w:t>mas Kedungkandang berjumlah 56 o</w:t>
      </w:r>
      <w:r w:rsidRPr="00F50821">
        <w:rPr>
          <w:rFonts w:ascii="Times New Roman" w:hAnsi="Times New Roman" w:cs="Times New Roman"/>
          <w:color w:val="000000" w:themeColor="text1"/>
          <w:sz w:val="24"/>
          <w:szCs w:val="24"/>
        </w:rPr>
        <w:t>rang.</w:t>
      </w:r>
      <w:proofErr w:type="gramEnd"/>
      <w:r w:rsidRPr="00F50821">
        <w:rPr>
          <w:rFonts w:ascii="Times New Roman" w:hAnsi="Times New Roman" w:cs="Times New Roman"/>
          <w:color w:val="000000" w:themeColor="text1"/>
          <w:sz w:val="24"/>
          <w:szCs w:val="24"/>
        </w:rPr>
        <w:t xml:space="preserve"> Menurut data dari petugas Puskesmas Kedungkandang</w:t>
      </w:r>
      <w:r>
        <w:rPr>
          <w:rFonts w:ascii="Times New Roman" w:hAnsi="Times New Roman" w:cs="Times New Roman"/>
          <w:color w:val="000000" w:themeColor="text1"/>
          <w:sz w:val="24"/>
          <w:szCs w:val="24"/>
        </w:rPr>
        <w:t xml:space="preserve"> yang berada di Poli TB/MDR</w:t>
      </w:r>
      <w:r w:rsidRPr="00F50821">
        <w:rPr>
          <w:rFonts w:ascii="Times New Roman" w:hAnsi="Times New Roman" w:cs="Times New Roman"/>
          <w:color w:val="000000" w:themeColor="text1"/>
          <w:sz w:val="24"/>
          <w:szCs w:val="24"/>
        </w:rPr>
        <w:t xml:space="preserve"> pada tahun 2019 bulan Januari sampai dengan bulan September k</w:t>
      </w:r>
      <w:r>
        <w:rPr>
          <w:rFonts w:ascii="Times New Roman" w:hAnsi="Times New Roman" w:cs="Times New Roman"/>
          <w:color w:val="000000" w:themeColor="text1"/>
          <w:sz w:val="24"/>
          <w:szCs w:val="24"/>
        </w:rPr>
        <w:t xml:space="preserve">asus Tb Paru berjumlah 44 orang. </w:t>
      </w:r>
    </w:p>
    <w:p w:rsidR="00BA159B" w:rsidRDefault="00BA159B" w:rsidP="00BA159B">
      <w:pPr>
        <w:pStyle w:val="ListParagraph"/>
        <w:spacing w:line="480" w:lineRule="auto"/>
        <w:ind w:left="567" w:firstLine="873"/>
        <w:rPr>
          <w:rFonts w:ascii="Times New Roman" w:hAnsi="Times New Roman" w:cs="Times New Roman"/>
          <w:sz w:val="24"/>
          <w:szCs w:val="24"/>
        </w:rPr>
      </w:pPr>
      <w:proofErr w:type="gramStart"/>
      <w:r>
        <w:rPr>
          <w:rFonts w:ascii="Times New Roman" w:hAnsi="Times New Roman" w:cs="Times New Roman"/>
          <w:sz w:val="24"/>
          <w:szCs w:val="24"/>
        </w:rPr>
        <w:t>Prevalensi TB Paru di masyarakat masih tinggi, namun cakupan program penanggulangan dengan strategi DOTS (</w:t>
      </w:r>
      <w:r>
        <w:rPr>
          <w:rFonts w:ascii="Times New Roman" w:hAnsi="Times New Roman" w:cs="Times New Roman"/>
          <w:i/>
          <w:sz w:val="24"/>
          <w:szCs w:val="24"/>
        </w:rPr>
        <w:t>Directly Observed Treatment Short course</w:t>
      </w:r>
      <w:r>
        <w:rPr>
          <w:rFonts w:ascii="Times New Roman" w:hAnsi="Times New Roman" w:cs="Times New Roman"/>
          <w:sz w:val="24"/>
          <w:szCs w:val="24"/>
        </w:rPr>
        <w:t>) masih rendah serta masih tingginya angka putus berobat.</w:t>
      </w:r>
      <w:proofErr w:type="gramEnd"/>
      <w:r>
        <w:rPr>
          <w:rFonts w:ascii="Times New Roman" w:hAnsi="Times New Roman" w:cs="Times New Roman"/>
          <w:sz w:val="24"/>
          <w:szCs w:val="24"/>
        </w:rPr>
        <w:t xml:space="preserve"> Sehingga aspek pengendalian resiko penularan menjadi penting, terutama bagi kelompok beresiko tinggi seperti keluarga dan balita (Okuoghae, 2013)</w:t>
      </w:r>
    </w:p>
    <w:p w:rsidR="00BA159B" w:rsidRDefault="00BA159B" w:rsidP="00BA159B">
      <w:pPr>
        <w:pStyle w:val="ListParagraph"/>
        <w:spacing w:line="480" w:lineRule="auto"/>
        <w:ind w:left="567" w:firstLine="873"/>
        <w:rPr>
          <w:rFonts w:ascii="Times New Roman" w:hAnsi="Times New Roman" w:cs="Times New Roman"/>
          <w:sz w:val="24"/>
          <w:szCs w:val="24"/>
        </w:rPr>
      </w:pPr>
      <w:proofErr w:type="gramStart"/>
      <w:r>
        <w:rPr>
          <w:rFonts w:ascii="Times New Roman" w:hAnsi="Times New Roman" w:cs="Times New Roman"/>
          <w:sz w:val="24"/>
          <w:szCs w:val="24"/>
        </w:rPr>
        <w:t>Menurut Friedman perilaku perawatan TB paru berhubungan dengan keluarga terhadap penderita TB paru, dimana keluarga dapat menjadi faktor yang sangat berpengaruh dalam menentukan program perawatan karena keluarga berfungsi sebagai sistem pendukung bagi anggota yang menderita TB paru.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Untuk menciptakan suatu kondisi yang sehat dan terkontrol maka keluarga diharapkan mempunyai pengetahuan dan sikap tentang penyakit TB paru agar tercipta suatu perilaku perawatan yang </w:t>
      </w:r>
      <w:r>
        <w:rPr>
          <w:rFonts w:ascii="Times New Roman" w:hAnsi="Times New Roman" w:cs="Times New Roman"/>
          <w:sz w:val="24"/>
          <w:szCs w:val="24"/>
        </w:rPr>
        <w:lastRenderedPageBreak/>
        <w:t>tepat pada penderita TB paru dalam hal pencegahan, penatalaksanaan yang benar dan cepat pada penderita TB paru (Notoatmodjo, 2003).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Dalam pencegahan penularan TB Paru keluarga sangatlah berperan penting karena salah satu tugas dari keluarga adalah melakukan perawatan bagi anggota keluarga yang sakit dan mencegah penularan pada anggota keluarga yang sehat (Setyowati &amp; Murwani, 2008).</w:t>
      </w:r>
      <w:proofErr w:type="gramEnd"/>
    </w:p>
    <w:p w:rsidR="00BA159B" w:rsidRDefault="00BA159B" w:rsidP="00BA159B">
      <w:pPr>
        <w:pStyle w:val="ListParagraph"/>
        <w:spacing w:line="480" w:lineRule="auto"/>
        <w:ind w:left="567" w:firstLine="873"/>
        <w:rPr>
          <w:rFonts w:ascii="Times New Roman" w:hAnsi="Times New Roman" w:cs="Times New Roman"/>
          <w:sz w:val="24"/>
          <w:szCs w:val="24"/>
        </w:rPr>
      </w:pPr>
      <w:proofErr w:type="gramStart"/>
      <w:r>
        <w:rPr>
          <w:rFonts w:ascii="Times New Roman" w:hAnsi="Times New Roman" w:cs="Times New Roman"/>
          <w:sz w:val="24"/>
          <w:szCs w:val="24"/>
        </w:rPr>
        <w:t>Penyakit tuberkulosis dapat terjadi karena adanya perilaku dan sikap keluarga yang kurang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Kurangnya perilaku keluarga tersebut ditunjukan dengan tidak menggunakan masker debu (jika kontak dengan pasien), keterlambatan dalam pemberian vaksin BCG (pada orang yang tidak terinfeksi), dan terapi pencegahan 6-9 bulan.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Terjadinya perilaku yang kurang baik dari keluarga karena kurangnya pengetahuan dan sikap keluarga (Isminah, 2004).</w:t>
      </w:r>
      <w:proofErr w:type="gramEnd"/>
      <w:r>
        <w:rPr>
          <w:rFonts w:ascii="Times New Roman" w:hAnsi="Times New Roman" w:cs="Times New Roman"/>
          <w:sz w:val="24"/>
          <w:szCs w:val="24"/>
        </w:rPr>
        <w:t xml:space="preserve"> </w:t>
      </w:r>
    </w:p>
    <w:p w:rsidR="00BA159B" w:rsidRDefault="00BA159B" w:rsidP="00BA159B">
      <w:pPr>
        <w:pStyle w:val="ListParagraph"/>
        <w:spacing w:line="480" w:lineRule="auto"/>
        <w:ind w:left="567" w:firstLine="873"/>
        <w:rPr>
          <w:rFonts w:ascii="Times New Roman" w:hAnsi="Times New Roman" w:cs="Times New Roman"/>
          <w:sz w:val="24"/>
          <w:szCs w:val="24"/>
        </w:rPr>
      </w:pPr>
      <w:r>
        <w:rPr>
          <w:rFonts w:ascii="Times New Roman" w:hAnsi="Times New Roman" w:cs="Times New Roman"/>
          <w:sz w:val="24"/>
          <w:szCs w:val="24"/>
        </w:rPr>
        <w:t>Rahadima (2014) dalam penelitiannya tentang pencegahan penularan Tuberkulosis yang telah dilakukan di wilayah Malang  pada keluarga penderita TB di wilayah kerja Puskesmas Mulyorejo, didapatkan masih ada perilaku yang kurang diperhatikan dan tidak dilakukan oleh keluarga seperti tidak menggunakan masker, tidak menyiapkan tempat khusus atau wadah tertutup untuk dahak penderita, keluarga belum tahu untuk pemberian TKTP, tidak memisahkan alat makan, tidak mencuci tangan setelah kontak dengan alat makan penderita, dan tidak menyediakan tempat tidur khusus untuk penderita.</w:t>
      </w:r>
    </w:p>
    <w:p w:rsidR="00BA159B" w:rsidRDefault="00BA159B" w:rsidP="00BA159B">
      <w:pPr>
        <w:spacing w:line="480" w:lineRule="auto"/>
        <w:ind w:left="567" w:firstLine="720"/>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Sesuai dengan teori perilaku kesehatan, bahwa pengetahuan dapat mendasari seseorang untuk bertindak melakukan pencegahan tuberculosis </w:t>
      </w:r>
      <w:r>
        <w:rPr>
          <w:rFonts w:ascii="Times New Roman" w:hAnsi="Times New Roman" w:cs="Times New Roman"/>
          <w:color w:val="000000" w:themeColor="text1"/>
          <w:sz w:val="24"/>
          <w:szCs w:val="24"/>
        </w:rPr>
        <w:lastRenderedPageBreak/>
        <w:t>paru.</w:t>
      </w:r>
      <w:proofErr w:type="gramEnd"/>
      <w:r>
        <w:rPr>
          <w:rFonts w:ascii="Times New Roman" w:hAnsi="Times New Roman" w:cs="Times New Roman"/>
          <w:color w:val="000000" w:themeColor="text1"/>
          <w:sz w:val="24"/>
          <w:szCs w:val="24"/>
        </w:rPr>
        <w:t xml:space="preserve"> Upaya dalam meningkatkan pengetahuan dan sikap pencegahan penularan tuberculosis paru dilakukan melalui penyuluhan atau pendidikan kesehatan (Rahman, 2014)</w:t>
      </w:r>
    </w:p>
    <w:p w:rsidR="00BA159B" w:rsidRDefault="00BA159B" w:rsidP="00BA159B">
      <w:pPr>
        <w:pStyle w:val="ListParagraph"/>
        <w:spacing w:line="480" w:lineRule="auto"/>
        <w:ind w:left="567" w:firstLine="873"/>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Pendidikan kesehatan sebagai intervensi keperawatan mandiri dapat direncanakan untuk meningkatkan kemampuan keluarga dalam merawat anggota keluarga yang sakit.</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Keluarga merupakan sumberdaya penting pemberian pelayanan kesehatan, baik bagi individu maupun keluarga.</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Saat perawatan difokuskan pada keluarga, efektivitas perawatan terbukti meningkat.</w:t>
      </w:r>
      <w:proofErr w:type="gramEnd"/>
      <w:r>
        <w:rPr>
          <w:rFonts w:ascii="Times New Roman" w:hAnsi="Times New Roman" w:cs="Times New Roman"/>
          <w:color w:val="000000" w:themeColor="text1"/>
          <w:sz w:val="24"/>
          <w:szCs w:val="24"/>
        </w:rPr>
        <w:t xml:space="preserve"> Pengkajian dan pemberian layanan kesehatan keluarga adalah hal yang penting dalam membantu tiap anggota keluarga mencapai tingkat kesejahteraan yang optimum (Gillis &amp; Davis, 1993 dalam Friedman, 2010)</w:t>
      </w:r>
    </w:p>
    <w:p w:rsidR="00BA159B" w:rsidRDefault="00BA159B" w:rsidP="00BA159B">
      <w:pPr>
        <w:pStyle w:val="ListParagraph"/>
        <w:spacing w:line="480" w:lineRule="auto"/>
        <w:ind w:left="567" w:firstLine="87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Pendidikan kesehatan dapat berpengaruh terhadap perubahan pengetahuan, sikap, dan perilaku seseorang, seperti penelitian yang dilakukan oleh Rahman (2014) tentang pengaruh pendidikan kesehatan terhadap peran keluarga dalam merawat pasien TB paru di wilayah kerja Puskesmas Rambipuji Kabupaten Jember. </w:t>
      </w:r>
      <w:proofErr w:type="gramStart"/>
      <w:r>
        <w:rPr>
          <w:rFonts w:ascii="Times New Roman" w:hAnsi="Times New Roman" w:cs="Times New Roman"/>
          <w:color w:val="000000" w:themeColor="text1"/>
          <w:sz w:val="24"/>
          <w:szCs w:val="24"/>
        </w:rPr>
        <w:t>Novrianda, dkk (2015) tentang perbandingan efektivitas pendidikan kesehatan terhadap pengetahuan dan kemampuan ibu merawat balita ISPA di Puskesmas Padang Pasir dan Pauh.</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Amin, dkk (2019) tentang pengaruh edukasi keluarga terhadap kemampuan keluarga dalam merawat klien dengan isolasi sosial.</w:t>
      </w:r>
      <w:proofErr w:type="gramEnd"/>
    </w:p>
    <w:p w:rsidR="00BA159B" w:rsidRDefault="00BA159B" w:rsidP="00BA159B">
      <w:pPr>
        <w:spacing w:line="480" w:lineRule="auto"/>
        <w:ind w:left="567"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Informasi yang didapat dari Puskesmas Kedungkandang, masih banyak masyarakat maupun keluarga yang tidak mengetahui </w:t>
      </w:r>
      <w:proofErr w:type="gramStart"/>
      <w:r>
        <w:rPr>
          <w:rFonts w:ascii="Times New Roman" w:hAnsi="Times New Roman" w:cs="Times New Roman"/>
          <w:color w:val="000000" w:themeColor="text1"/>
          <w:sz w:val="24"/>
          <w:szCs w:val="24"/>
        </w:rPr>
        <w:t>cara</w:t>
      </w:r>
      <w:proofErr w:type="gramEnd"/>
      <w:r>
        <w:rPr>
          <w:rFonts w:ascii="Times New Roman" w:hAnsi="Times New Roman" w:cs="Times New Roman"/>
          <w:color w:val="000000" w:themeColor="text1"/>
          <w:sz w:val="24"/>
          <w:szCs w:val="24"/>
        </w:rPr>
        <w:t xml:space="preserve"> melakukan pencegahan penularan TB Paru. </w:t>
      </w:r>
      <w:proofErr w:type="gramStart"/>
      <w:r>
        <w:rPr>
          <w:rFonts w:ascii="Times New Roman" w:hAnsi="Times New Roman" w:cs="Times New Roman"/>
          <w:color w:val="000000" w:themeColor="text1"/>
          <w:sz w:val="24"/>
          <w:szCs w:val="24"/>
        </w:rPr>
        <w:t xml:space="preserve">Hal tersebut dikarenakan </w:t>
      </w:r>
      <w:r>
        <w:rPr>
          <w:rFonts w:ascii="Times New Roman" w:hAnsi="Times New Roman" w:cs="Times New Roman"/>
          <w:color w:val="000000" w:themeColor="text1"/>
          <w:sz w:val="24"/>
          <w:szCs w:val="24"/>
        </w:rPr>
        <w:lastRenderedPageBreak/>
        <w:t>pengetahuan yang kurang dari keluarga dan masyarakat serta kurangnya keinginan pasien dan keluarga untuk berobat ke puskesmas.</w:t>
      </w:r>
      <w:proofErr w:type="gramEnd"/>
      <w:r>
        <w:rPr>
          <w:rFonts w:ascii="Times New Roman" w:hAnsi="Times New Roman" w:cs="Times New Roman"/>
          <w:color w:val="000000" w:themeColor="text1"/>
          <w:sz w:val="24"/>
          <w:szCs w:val="24"/>
        </w:rPr>
        <w:t xml:space="preserve"> Berdasarkan latar belakang diatas untuk meningkatkan kemampuan keluarga dalam merawat klien dengan TB Paru maka peneliti tertarik untuk melakukan penelitian tentang kemampuan keluarga dalam pencegahan penularan TB Paru sebelum dan sesudah diberikan pendidikan kesehatan di wilayah kerja Puskesmas Kedungkandang</w:t>
      </w:r>
    </w:p>
    <w:p w:rsidR="00BA159B" w:rsidRDefault="00BA159B" w:rsidP="00BA159B">
      <w:pPr>
        <w:pStyle w:val="ListParagraph"/>
        <w:spacing w:line="480" w:lineRule="auto"/>
        <w:ind w:left="567" w:firstLine="873"/>
        <w:rPr>
          <w:rFonts w:ascii="Times New Roman" w:hAnsi="Times New Roman" w:cs="Times New Roman"/>
          <w:color w:val="000000" w:themeColor="text1"/>
          <w:sz w:val="24"/>
          <w:szCs w:val="24"/>
        </w:rPr>
      </w:pPr>
    </w:p>
    <w:p w:rsidR="00BA159B" w:rsidRDefault="00BA159B" w:rsidP="00BA159B">
      <w:pPr>
        <w:pStyle w:val="ListParagraph"/>
        <w:numPr>
          <w:ilvl w:val="0"/>
          <w:numId w:val="2"/>
        </w:numPr>
        <w:spacing w:after="200" w:line="480" w:lineRule="auto"/>
        <w:ind w:left="567" w:hanging="567"/>
        <w:rPr>
          <w:rFonts w:ascii="Times New Roman" w:hAnsi="Times New Roman" w:cs="Times New Roman"/>
          <w:b/>
          <w:sz w:val="24"/>
          <w:szCs w:val="24"/>
        </w:rPr>
      </w:pPr>
      <w:r>
        <w:rPr>
          <w:rFonts w:ascii="Times New Roman" w:hAnsi="Times New Roman" w:cs="Times New Roman"/>
          <w:b/>
          <w:sz w:val="24"/>
          <w:szCs w:val="24"/>
        </w:rPr>
        <w:t>Rumusan Masalah</w:t>
      </w:r>
    </w:p>
    <w:p w:rsidR="00BA159B" w:rsidRDefault="00BA159B" w:rsidP="00BA159B">
      <w:pPr>
        <w:pStyle w:val="ListParagraph"/>
        <w:spacing w:line="480" w:lineRule="auto"/>
        <w:ind w:left="567" w:firstLine="567"/>
        <w:rPr>
          <w:rFonts w:ascii="Times New Roman" w:hAnsi="Times New Roman" w:cs="Times New Roman"/>
          <w:sz w:val="24"/>
          <w:szCs w:val="24"/>
        </w:rPr>
      </w:pPr>
      <w:proofErr w:type="gramStart"/>
      <w:r>
        <w:rPr>
          <w:rFonts w:ascii="Times New Roman" w:hAnsi="Times New Roman" w:cs="Times New Roman"/>
          <w:sz w:val="24"/>
          <w:szCs w:val="24"/>
        </w:rPr>
        <w:t>Bagaimanakah kemampuan keluarga dalam pencegahan penularan penyakit TB Paru sebelum dan sesudah diberikan pendidikan kesehatan?</w:t>
      </w:r>
      <w:proofErr w:type="gramEnd"/>
    </w:p>
    <w:p w:rsidR="00BA159B" w:rsidRDefault="00BA159B" w:rsidP="00BA159B">
      <w:pPr>
        <w:pStyle w:val="ListParagraph"/>
        <w:spacing w:line="480" w:lineRule="auto"/>
        <w:ind w:left="0" w:firstLine="567"/>
        <w:rPr>
          <w:rFonts w:ascii="Times New Roman" w:hAnsi="Times New Roman" w:cs="Times New Roman"/>
          <w:sz w:val="24"/>
          <w:szCs w:val="24"/>
        </w:rPr>
      </w:pPr>
    </w:p>
    <w:p w:rsidR="00BA159B" w:rsidRDefault="00BA159B" w:rsidP="00BA159B">
      <w:pPr>
        <w:pStyle w:val="ListParagraph"/>
        <w:numPr>
          <w:ilvl w:val="0"/>
          <w:numId w:val="3"/>
        </w:numPr>
        <w:spacing w:after="200" w:line="480" w:lineRule="auto"/>
        <w:ind w:left="567" w:hanging="567"/>
        <w:rPr>
          <w:rFonts w:ascii="Times New Roman" w:hAnsi="Times New Roman" w:cs="Times New Roman"/>
          <w:b/>
          <w:sz w:val="24"/>
          <w:szCs w:val="24"/>
        </w:rPr>
      </w:pPr>
      <w:r>
        <w:rPr>
          <w:rFonts w:ascii="Times New Roman" w:hAnsi="Times New Roman" w:cs="Times New Roman"/>
          <w:b/>
          <w:sz w:val="24"/>
          <w:szCs w:val="24"/>
        </w:rPr>
        <w:t>Tujuan Penelitian</w:t>
      </w:r>
    </w:p>
    <w:p w:rsidR="00BA159B" w:rsidRDefault="00BA159B" w:rsidP="00BA159B">
      <w:pPr>
        <w:pStyle w:val="ListParagraph"/>
        <w:spacing w:line="480" w:lineRule="auto"/>
        <w:ind w:left="567" w:firstLine="567"/>
        <w:rPr>
          <w:rFonts w:ascii="Times New Roman" w:hAnsi="Times New Roman" w:cs="Times New Roman"/>
          <w:sz w:val="24"/>
          <w:szCs w:val="24"/>
        </w:rPr>
      </w:pPr>
      <w:proofErr w:type="gramStart"/>
      <w:r>
        <w:rPr>
          <w:rFonts w:ascii="Times New Roman" w:hAnsi="Times New Roman" w:cs="Times New Roman"/>
          <w:sz w:val="24"/>
          <w:szCs w:val="24"/>
        </w:rPr>
        <w:t>Tujuan penelitian ini adalah untuk mengetahui kemampuan keluarga dalam melakukan pencegahan penularan penyakit TB paru sebelum dan sesudah diberikan pendidikan kesehatan.</w:t>
      </w:r>
      <w:proofErr w:type="gramEnd"/>
    </w:p>
    <w:p w:rsidR="00BA159B" w:rsidRDefault="00BA159B" w:rsidP="00BA159B">
      <w:pPr>
        <w:pStyle w:val="ListParagraph"/>
        <w:spacing w:line="480" w:lineRule="auto"/>
        <w:ind w:left="0" w:firstLine="567"/>
        <w:rPr>
          <w:rFonts w:ascii="Times New Roman" w:hAnsi="Times New Roman" w:cs="Times New Roman"/>
          <w:sz w:val="24"/>
          <w:szCs w:val="24"/>
        </w:rPr>
      </w:pPr>
    </w:p>
    <w:p w:rsidR="00BA159B" w:rsidRDefault="00BA159B" w:rsidP="00BA159B">
      <w:pPr>
        <w:pStyle w:val="ListParagraph"/>
        <w:numPr>
          <w:ilvl w:val="0"/>
          <w:numId w:val="4"/>
        </w:numPr>
        <w:spacing w:after="200" w:line="480" w:lineRule="auto"/>
        <w:ind w:left="426" w:hanging="426"/>
        <w:rPr>
          <w:rFonts w:ascii="Times New Roman" w:hAnsi="Times New Roman" w:cs="Times New Roman"/>
          <w:b/>
          <w:sz w:val="24"/>
          <w:szCs w:val="24"/>
        </w:rPr>
      </w:pPr>
      <w:r>
        <w:rPr>
          <w:rFonts w:ascii="Times New Roman" w:hAnsi="Times New Roman" w:cs="Times New Roman"/>
          <w:b/>
          <w:sz w:val="24"/>
          <w:szCs w:val="24"/>
        </w:rPr>
        <w:t>Manfaat Penelitian</w:t>
      </w:r>
    </w:p>
    <w:p w:rsidR="00BA159B" w:rsidRDefault="00BA159B" w:rsidP="00BA159B">
      <w:pPr>
        <w:pStyle w:val="ListParagraph"/>
        <w:numPr>
          <w:ilvl w:val="2"/>
          <w:numId w:val="5"/>
        </w:numPr>
        <w:spacing w:after="200" w:line="480" w:lineRule="auto"/>
        <w:rPr>
          <w:rFonts w:ascii="Times New Roman" w:hAnsi="Times New Roman" w:cs="Times New Roman"/>
          <w:sz w:val="24"/>
          <w:szCs w:val="24"/>
        </w:rPr>
      </w:pPr>
      <w:r>
        <w:rPr>
          <w:rFonts w:ascii="Times New Roman" w:hAnsi="Times New Roman" w:cs="Times New Roman"/>
          <w:sz w:val="24"/>
          <w:szCs w:val="24"/>
        </w:rPr>
        <w:t>Manfaat Teoritis</w:t>
      </w:r>
    </w:p>
    <w:p w:rsidR="00BA159B" w:rsidRDefault="00BA159B" w:rsidP="00BA159B">
      <w:pPr>
        <w:pStyle w:val="ListParagraph"/>
        <w:spacing w:line="480" w:lineRule="auto"/>
        <w:ind w:hanging="11"/>
        <w:rPr>
          <w:rFonts w:ascii="Times New Roman" w:hAnsi="Times New Roman" w:cs="Times New Roman"/>
          <w:sz w:val="24"/>
          <w:szCs w:val="24"/>
        </w:rPr>
      </w:pPr>
      <w:proofErr w:type="gramStart"/>
      <w:r>
        <w:rPr>
          <w:rFonts w:ascii="Times New Roman" w:hAnsi="Times New Roman" w:cs="Times New Roman"/>
          <w:sz w:val="24"/>
          <w:szCs w:val="24"/>
        </w:rPr>
        <w:t>Bagi Peneliti manfaat yang diperoleh dari penelitian ini adalah peneliti dapat menambah pengetahuan dan wawasan terkait dengan kemampuan keluarga dalam melakukan pencegahan penularan TB Paru sebelum dan sesudah diberikan pendidikan kesehatan.</w:t>
      </w:r>
      <w:proofErr w:type="gramEnd"/>
    </w:p>
    <w:p w:rsidR="00BA159B" w:rsidRDefault="00BA159B" w:rsidP="00BA159B">
      <w:pPr>
        <w:pStyle w:val="ListParagraph"/>
        <w:numPr>
          <w:ilvl w:val="2"/>
          <w:numId w:val="6"/>
        </w:numPr>
        <w:spacing w:after="200" w:line="480" w:lineRule="auto"/>
        <w:ind w:left="709"/>
        <w:rPr>
          <w:rFonts w:ascii="Times New Roman" w:hAnsi="Times New Roman" w:cs="Times New Roman"/>
          <w:sz w:val="24"/>
          <w:szCs w:val="24"/>
        </w:rPr>
      </w:pPr>
      <w:r>
        <w:rPr>
          <w:rFonts w:ascii="Times New Roman" w:hAnsi="Times New Roman" w:cs="Times New Roman"/>
          <w:sz w:val="24"/>
          <w:szCs w:val="24"/>
        </w:rPr>
        <w:t>Manfaat Praktis</w:t>
      </w:r>
    </w:p>
    <w:p w:rsidR="00BA159B" w:rsidRDefault="00BA159B" w:rsidP="00BA159B">
      <w:pPr>
        <w:pStyle w:val="ListParagraph"/>
        <w:numPr>
          <w:ilvl w:val="0"/>
          <w:numId w:val="7"/>
        </w:numPr>
        <w:spacing w:after="200" w:line="480" w:lineRule="auto"/>
        <w:rPr>
          <w:rFonts w:ascii="Times New Roman" w:hAnsi="Times New Roman" w:cs="Times New Roman"/>
          <w:sz w:val="24"/>
          <w:szCs w:val="24"/>
        </w:rPr>
      </w:pPr>
      <w:r>
        <w:rPr>
          <w:rFonts w:ascii="Times New Roman" w:hAnsi="Times New Roman" w:cs="Times New Roman"/>
          <w:sz w:val="24"/>
          <w:szCs w:val="24"/>
        </w:rPr>
        <w:lastRenderedPageBreak/>
        <w:t>Bagi Keluarga</w:t>
      </w:r>
    </w:p>
    <w:p w:rsidR="00BA159B" w:rsidRDefault="00BA159B" w:rsidP="00BA159B">
      <w:pPr>
        <w:pStyle w:val="ListParagraph"/>
        <w:spacing w:line="480" w:lineRule="auto"/>
        <w:ind w:left="1069" w:firstLine="0"/>
        <w:rPr>
          <w:rFonts w:ascii="Times New Roman" w:hAnsi="Times New Roman" w:cs="Times New Roman"/>
          <w:sz w:val="24"/>
          <w:szCs w:val="24"/>
        </w:rPr>
      </w:pPr>
      <w:r>
        <w:rPr>
          <w:rFonts w:ascii="Times New Roman" w:hAnsi="Times New Roman" w:cs="Times New Roman"/>
          <w:sz w:val="24"/>
          <w:szCs w:val="24"/>
        </w:rPr>
        <w:t xml:space="preserve">Keluarga dapat mengetahui 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melakukan pencegahan penularan TB paru yang benar.</w:t>
      </w:r>
    </w:p>
    <w:p w:rsidR="00BA159B" w:rsidRDefault="00BA159B" w:rsidP="00BA159B">
      <w:pPr>
        <w:pStyle w:val="ListParagraph"/>
        <w:numPr>
          <w:ilvl w:val="0"/>
          <w:numId w:val="7"/>
        </w:numPr>
        <w:spacing w:after="200" w:line="480" w:lineRule="auto"/>
        <w:rPr>
          <w:rFonts w:ascii="Times New Roman" w:hAnsi="Times New Roman" w:cs="Times New Roman"/>
          <w:sz w:val="24"/>
          <w:szCs w:val="24"/>
        </w:rPr>
      </w:pPr>
      <w:r>
        <w:rPr>
          <w:rFonts w:ascii="Times New Roman" w:hAnsi="Times New Roman" w:cs="Times New Roman"/>
          <w:sz w:val="24"/>
          <w:szCs w:val="24"/>
        </w:rPr>
        <w:t>Bagi Institusi Pendidikan</w:t>
      </w:r>
    </w:p>
    <w:p w:rsidR="00BA159B" w:rsidRDefault="00BA159B" w:rsidP="00BA159B">
      <w:pPr>
        <w:pStyle w:val="ListParagraph"/>
        <w:spacing w:line="480" w:lineRule="auto"/>
        <w:ind w:left="1069" w:firstLine="0"/>
        <w:rPr>
          <w:rFonts w:ascii="Times New Roman" w:hAnsi="Times New Roman" w:cs="Times New Roman"/>
          <w:sz w:val="24"/>
          <w:szCs w:val="24"/>
        </w:rPr>
      </w:pPr>
      <w:proofErr w:type="gramStart"/>
      <w:r>
        <w:rPr>
          <w:rFonts w:ascii="Times New Roman" w:hAnsi="Times New Roman" w:cs="Times New Roman"/>
          <w:sz w:val="24"/>
          <w:szCs w:val="24"/>
        </w:rPr>
        <w:t>Manfaat yang didapatkan dari adanya penelitian ini adalah menambah sumber informasi tentang kemampuan keluarga dalam pencegahan penularan TB paru.</w:t>
      </w:r>
      <w:proofErr w:type="gramEnd"/>
    </w:p>
    <w:p w:rsidR="00BA159B" w:rsidRDefault="00BA159B" w:rsidP="00BA159B">
      <w:pPr>
        <w:pStyle w:val="ListParagraph"/>
        <w:numPr>
          <w:ilvl w:val="0"/>
          <w:numId w:val="7"/>
        </w:numPr>
        <w:spacing w:after="200" w:line="480" w:lineRule="auto"/>
        <w:rPr>
          <w:rFonts w:ascii="Times New Roman" w:hAnsi="Times New Roman" w:cs="Times New Roman"/>
          <w:sz w:val="24"/>
          <w:szCs w:val="24"/>
        </w:rPr>
      </w:pPr>
      <w:r>
        <w:rPr>
          <w:rFonts w:ascii="Times New Roman" w:hAnsi="Times New Roman" w:cs="Times New Roman"/>
          <w:sz w:val="24"/>
          <w:szCs w:val="24"/>
        </w:rPr>
        <w:t>Bagi Peneliti Selanjutnya</w:t>
      </w:r>
    </w:p>
    <w:p w:rsidR="00BA159B" w:rsidRDefault="00BA159B" w:rsidP="00BA159B">
      <w:pPr>
        <w:pStyle w:val="ListParagraph"/>
        <w:spacing w:line="480" w:lineRule="auto"/>
        <w:ind w:left="1069" w:firstLine="0"/>
        <w:rPr>
          <w:rFonts w:ascii="Times New Roman" w:hAnsi="Times New Roman" w:cs="Times New Roman"/>
          <w:sz w:val="24"/>
          <w:szCs w:val="24"/>
        </w:rPr>
      </w:pPr>
      <w:proofErr w:type="gramStart"/>
      <w:r>
        <w:rPr>
          <w:rFonts w:ascii="Times New Roman" w:hAnsi="Times New Roman" w:cs="Times New Roman"/>
          <w:sz w:val="24"/>
          <w:szCs w:val="24"/>
        </w:rPr>
        <w:t>Hasil penelitian ini dapat digunakan sebagai sumber informasi untuk melakukan penelitian selanjutnya.</w:t>
      </w:r>
      <w:proofErr w:type="gramEnd"/>
    </w:p>
    <w:p w:rsidR="00C97987" w:rsidRDefault="00C97987"/>
    <w:sectPr w:rsidR="00C97987" w:rsidSect="00BA159B">
      <w:pgSz w:w="11907" w:h="16839" w:code="9"/>
      <w:pgMar w:top="1701"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2174"/>
      <w:docPartObj>
        <w:docPartGallery w:val="Page Numbers (Bottom of Page)"/>
        <w:docPartUnique/>
      </w:docPartObj>
    </w:sdtPr>
    <w:sdtEndPr/>
    <w:sdtContent>
      <w:p w:rsidR="00CA3C2F" w:rsidRDefault="00BA159B">
        <w:pPr>
          <w:pStyle w:val="Footer"/>
          <w:jc w:val="center"/>
        </w:pPr>
        <w:r>
          <w:fldChar w:fldCharType="begin"/>
        </w:r>
        <w:r>
          <w:instrText xml:space="preserve"> PAGE   \* MERGEFORMAT </w:instrText>
        </w:r>
        <w:r>
          <w:fldChar w:fldCharType="separate"/>
        </w:r>
        <w:r>
          <w:rPr>
            <w:noProof/>
          </w:rPr>
          <w:t>1</w:t>
        </w:r>
        <w:r>
          <w:fldChar w:fldCharType="end"/>
        </w:r>
      </w:p>
    </w:sdtContent>
  </w:sdt>
  <w:p w:rsidR="00CA3C2F" w:rsidRDefault="00BA159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06FC"/>
    <w:multiLevelType w:val="multilevel"/>
    <w:tmpl w:val="01E606FC"/>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FC0E50"/>
    <w:multiLevelType w:val="multilevel"/>
    <w:tmpl w:val="03FC0E50"/>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2"/>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09355D37"/>
    <w:multiLevelType w:val="multilevel"/>
    <w:tmpl w:val="09355D37"/>
    <w:lvl w:ilvl="0">
      <w:start w:val="1"/>
      <w:numFmt w:val="decimal"/>
      <w:lvlText w:val="%1.3"/>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91328D6"/>
    <w:multiLevelType w:val="multilevel"/>
    <w:tmpl w:val="191328D6"/>
    <w:lvl w:ilvl="0">
      <w:start w:val="1"/>
      <w:numFmt w:val="decimal"/>
      <w:lvlText w:val="%1.1"/>
      <w:lvlJc w:val="left"/>
      <w:pPr>
        <w:ind w:left="720" w:hanging="360"/>
      </w:pPr>
      <w:rPr>
        <w:rFonts w:hint="default"/>
      </w:rPr>
    </w:lvl>
    <w:lvl w:ilvl="1">
      <w:start w:val="1"/>
      <w:numFmt w:val="decimal"/>
      <w:lvlText w:val="%2."/>
      <w:lvlJc w:val="left"/>
      <w:pPr>
        <w:ind w:left="1021" w:hanging="62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2492361B"/>
    <w:multiLevelType w:val="multilevel"/>
    <w:tmpl w:val="2492361B"/>
    <w:lvl w:ilvl="0">
      <w:start w:val="1"/>
      <w:numFmt w:val="decimal"/>
      <w:lvlText w:val="%1.2"/>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68E580C"/>
    <w:multiLevelType w:val="multilevel"/>
    <w:tmpl w:val="568E580C"/>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7B577EAD"/>
    <w:multiLevelType w:val="multilevel"/>
    <w:tmpl w:val="7B577EAD"/>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grammar="clean"/>
  <w:defaultTabStop w:val="720"/>
  <w:drawingGridHorizontalSpacing w:val="110"/>
  <w:displayHorizontalDrawingGridEvery w:val="2"/>
  <w:characterSpacingControl w:val="doNotCompress"/>
  <w:compat/>
  <w:rsids>
    <w:rsidRoot w:val="00BA159B"/>
    <w:rsid w:val="000F2153"/>
    <w:rsid w:val="0016174B"/>
    <w:rsid w:val="001F3225"/>
    <w:rsid w:val="00294C6B"/>
    <w:rsid w:val="002A5589"/>
    <w:rsid w:val="003847F9"/>
    <w:rsid w:val="003B783A"/>
    <w:rsid w:val="00406755"/>
    <w:rsid w:val="0075308A"/>
    <w:rsid w:val="007D7A98"/>
    <w:rsid w:val="00965D8A"/>
    <w:rsid w:val="00BA159B"/>
    <w:rsid w:val="00C97987"/>
    <w:rsid w:val="00FA33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59B"/>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59B"/>
    <w:pPr>
      <w:spacing w:after="0" w:line="360" w:lineRule="auto"/>
      <w:ind w:left="720" w:hanging="142"/>
      <w:contextualSpacing/>
      <w:jc w:val="both"/>
    </w:pPr>
  </w:style>
  <w:style w:type="paragraph" w:styleId="Footer">
    <w:name w:val="footer"/>
    <w:basedOn w:val="Normal"/>
    <w:link w:val="FooterChar"/>
    <w:uiPriority w:val="99"/>
    <w:unhideWhenUsed/>
    <w:rsid w:val="00BA1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59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1086</Words>
  <Characters>6196</Characters>
  <Application>Microsoft Office Word</Application>
  <DocSecurity>0</DocSecurity>
  <Lines>51</Lines>
  <Paragraphs>14</Paragraphs>
  <ScaleCrop>false</ScaleCrop>
  <Company/>
  <LinksUpToDate>false</LinksUpToDate>
  <CharactersWithSpaces>7268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2020-07-31T07:11:00Z</dcterms:created>
  <dcterms:modified xsi:type="dcterms:W3CDTF">2020-07-31T07:12:00Z</dcterms:modified>
</cp:coreProperties>
</file>