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44" w:rsidRPr="00C16C03" w:rsidRDefault="00EF7E44" w:rsidP="00C16C03">
      <w:pPr>
        <w:spacing w:after="0" w:line="480" w:lineRule="auto"/>
        <w:jc w:val="center"/>
        <w:rPr>
          <w:rFonts w:ascii="Times New Roman" w:eastAsia="Calibri" w:hAnsi="Times New Roman" w:cs="Times New Roman"/>
          <w:b/>
          <w:sz w:val="24"/>
          <w:szCs w:val="24"/>
        </w:rPr>
      </w:pPr>
      <w:r w:rsidRPr="00C16C03">
        <w:rPr>
          <w:rFonts w:ascii="Times New Roman" w:eastAsia="Calibri" w:hAnsi="Times New Roman" w:cs="Times New Roman"/>
          <w:b/>
          <w:sz w:val="24"/>
          <w:szCs w:val="24"/>
        </w:rPr>
        <w:t>BAB III</w:t>
      </w:r>
    </w:p>
    <w:p w:rsidR="00EF7E44" w:rsidRPr="00C16C03" w:rsidRDefault="00EF7E44" w:rsidP="00C16C03">
      <w:pPr>
        <w:spacing w:after="0" w:line="480" w:lineRule="auto"/>
        <w:jc w:val="center"/>
        <w:rPr>
          <w:rFonts w:ascii="Times New Roman" w:eastAsia="Calibri" w:hAnsi="Times New Roman" w:cs="Times New Roman"/>
          <w:b/>
          <w:sz w:val="24"/>
          <w:szCs w:val="24"/>
        </w:rPr>
      </w:pPr>
      <w:r w:rsidRPr="00C16C03">
        <w:rPr>
          <w:rFonts w:ascii="Times New Roman" w:eastAsia="Calibri" w:hAnsi="Times New Roman" w:cs="Times New Roman"/>
          <w:b/>
          <w:sz w:val="24"/>
          <w:szCs w:val="24"/>
        </w:rPr>
        <w:t>METODE STUDI KASUS</w:t>
      </w:r>
    </w:p>
    <w:p w:rsidR="00EF7E44" w:rsidRPr="00C16C03" w:rsidRDefault="00EF7E44" w:rsidP="00C16C03">
      <w:pPr>
        <w:spacing w:after="0" w:line="480" w:lineRule="auto"/>
        <w:jc w:val="center"/>
        <w:rPr>
          <w:rFonts w:ascii="Times New Roman" w:eastAsia="Calibri" w:hAnsi="Times New Roman" w:cs="Times New Roman"/>
          <w:sz w:val="24"/>
          <w:szCs w:val="24"/>
        </w:rPr>
      </w:pPr>
      <w:bookmarkStart w:id="0" w:name="_GoBack"/>
      <w:bookmarkEnd w:id="0"/>
    </w:p>
    <w:p w:rsidR="00EF7E44" w:rsidRPr="00C16C03" w:rsidRDefault="00EF7E44" w:rsidP="00C16C03">
      <w:pPr>
        <w:numPr>
          <w:ilvl w:val="0"/>
          <w:numId w:val="1"/>
        </w:numPr>
        <w:spacing w:after="0" w:line="480" w:lineRule="auto"/>
        <w:ind w:left="567" w:hanging="567"/>
        <w:contextualSpacing/>
        <w:jc w:val="both"/>
        <w:rPr>
          <w:rFonts w:ascii="Times New Roman" w:eastAsia="Calibri" w:hAnsi="Times New Roman" w:cs="Times New Roman"/>
          <w:b/>
          <w:sz w:val="24"/>
          <w:szCs w:val="24"/>
        </w:rPr>
      </w:pPr>
      <w:r w:rsidRPr="00C16C03">
        <w:rPr>
          <w:rFonts w:ascii="Times New Roman" w:eastAsia="Calibri" w:hAnsi="Times New Roman" w:cs="Times New Roman"/>
          <w:b/>
          <w:sz w:val="24"/>
          <w:szCs w:val="24"/>
        </w:rPr>
        <w:t>Desain/Rancangan Studi Kasus</w:t>
      </w:r>
    </w:p>
    <w:p w:rsidR="00EF7E44" w:rsidRPr="00C16C03" w:rsidRDefault="00EF7E44" w:rsidP="00C16C03">
      <w:pPr>
        <w:widowControl w:val="0"/>
        <w:autoSpaceDE w:val="0"/>
        <w:autoSpaceDN w:val="0"/>
        <w:adjustRightInd w:val="0"/>
        <w:spacing w:after="0" w:line="480" w:lineRule="auto"/>
        <w:ind w:firstLine="567"/>
        <w:jc w:val="both"/>
        <w:rPr>
          <w:rFonts w:ascii="Times New Roman" w:eastAsia="MS Mincho" w:hAnsi="Times New Roman" w:cs="Times New Roman"/>
          <w:color w:val="1A1A1A"/>
          <w:sz w:val="24"/>
          <w:szCs w:val="24"/>
        </w:rPr>
      </w:pPr>
      <w:r w:rsidRPr="00C16C03">
        <w:rPr>
          <w:rFonts w:ascii="Times New Roman" w:eastAsia="MS Mincho" w:hAnsi="Times New Roman" w:cs="Times New Roman"/>
          <w:color w:val="1A1A1A"/>
          <w:sz w:val="24"/>
          <w:szCs w:val="24"/>
        </w:rPr>
        <w:t>Jenis penelitian yang digunakan adalah jenis penelitian studi kasus dengan pendekataan asuhan keperawatan, yaitu asuhan keperawatan yang dilaksanakan dengan cara meneliti suatu permasalahan melalui kasus yang terdiri dari 2 unit (orang).  Unit yang menjadi masalah tersebut secara secara mendalam dianalisa baik dari segi yang berhubungan dengan kasusnya sendiri, faktor resiko, yang mempengaruhi, kejadian yang berhubungan dengan kasus maupun tindakan dan reaksi dari kasus maupun tindakan dan reaksi dari kasus terhadap sesuatu perlakuan atau pemapaan tertentu.  Tujuan dari asuhan keperawatan adalah untuk mempelajari secara intensif tentang latar belakang keadaan sekarang atau interaksi lingkungan sesuatu unit sosial, individu, kelompok, lembaga atau masyarakat (Vidyantara dkk, 2016).</w:t>
      </w:r>
    </w:p>
    <w:p w:rsidR="00EF7E44" w:rsidRPr="00C16C03" w:rsidRDefault="00EF7E44" w:rsidP="00C16C03">
      <w:pPr>
        <w:numPr>
          <w:ilvl w:val="0"/>
          <w:numId w:val="1"/>
        </w:numPr>
        <w:spacing w:after="0" w:line="480" w:lineRule="auto"/>
        <w:ind w:left="567" w:hanging="567"/>
        <w:contextualSpacing/>
        <w:jc w:val="both"/>
        <w:rPr>
          <w:rFonts w:ascii="Times New Roman" w:eastAsia="Calibri" w:hAnsi="Times New Roman" w:cs="Times New Roman"/>
          <w:b/>
          <w:sz w:val="24"/>
          <w:szCs w:val="24"/>
        </w:rPr>
      </w:pPr>
      <w:r w:rsidRPr="00C16C03">
        <w:rPr>
          <w:rFonts w:ascii="Times New Roman" w:eastAsia="Calibri" w:hAnsi="Times New Roman" w:cs="Times New Roman"/>
          <w:b/>
          <w:sz w:val="24"/>
          <w:szCs w:val="24"/>
        </w:rPr>
        <w:t>Batasan Istilah</w:t>
      </w:r>
    </w:p>
    <w:p w:rsidR="00EF7E44" w:rsidRPr="00C16C03" w:rsidRDefault="00EF7E44" w:rsidP="00C16C03">
      <w:pPr>
        <w:spacing w:after="0" w:line="480" w:lineRule="auto"/>
        <w:ind w:firstLine="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Batasan istilah atau definisi operasional yang digunakan dalam penelitian ini adalah :</w:t>
      </w:r>
    </w:p>
    <w:p w:rsidR="00EF7E44" w:rsidRPr="00C16C03" w:rsidRDefault="00EF7E44" w:rsidP="00C16C03">
      <w:pPr>
        <w:numPr>
          <w:ilvl w:val="0"/>
          <w:numId w:val="7"/>
        </w:numPr>
        <w:spacing w:after="0" w:line="480" w:lineRule="auto"/>
        <w:ind w:left="567" w:hanging="567"/>
        <w:contextualSpacing/>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Asuhan keperawatan adalah suatu kegiatan dalam praktik keperawatan yang diberikan secara langsung kepada kelurga untuk memenuhi kebutuhan perawatan diri klien, sehingga dapat mengatasi masalah yang dihadapi.</w:t>
      </w:r>
    </w:p>
    <w:p w:rsidR="00EF7E44" w:rsidRPr="00C16C03" w:rsidRDefault="00EF7E44" w:rsidP="00C16C03">
      <w:pPr>
        <w:numPr>
          <w:ilvl w:val="0"/>
          <w:numId w:val="7"/>
        </w:numPr>
        <w:spacing w:after="0" w:line="480" w:lineRule="auto"/>
        <w:ind w:left="567" w:hanging="567"/>
        <w:contextualSpacing/>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Klien adalah pasien yang mengalami defisit perawatan diri.</w:t>
      </w:r>
    </w:p>
    <w:p w:rsidR="00EF7E44" w:rsidRPr="00C16C03" w:rsidRDefault="00EF7E44" w:rsidP="00C16C03">
      <w:pPr>
        <w:numPr>
          <w:ilvl w:val="0"/>
          <w:numId w:val="7"/>
        </w:numPr>
        <w:spacing w:after="0" w:line="480" w:lineRule="auto"/>
        <w:ind w:left="567" w:hanging="567"/>
        <w:contextualSpacing/>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 xml:space="preserve">Defisit perawatan diri adalah </w:t>
      </w:r>
      <w:r w:rsidRPr="00C16C03">
        <w:rPr>
          <w:rFonts w:ascii="Times New Roman" w:eastAsia="MS Mincho" w:hAnsi="Times New Roman" w:cs="Times New Roman"/>
          <w:color w:val="1A1A1A"/>
          <w:sz w:val="24"/>
          <w:szCs w:val="24"/>
        </w:rPr>
        <w:t xml:space="preserve">suatu kondisi pada seseorang yang mengalami kelemahan kemampuan dalam melakukan atau melengkapi aktivitas </w:t>
      </w:r>
      <w:r w:rsidRPr="00C16C03">
        <w:rPr>
          <w:rFonts w:ascii="Times New Roman" w:eastAsia="MS Mincho" w:hAnsi="Times New Roman" w:cs="Times New Roman"/>
          <w:color w:val="1A1A1A"/>
          <w:sz w:val="24"/>
          <w:szCs w:val="24"/>
        </w:rPr>
        <w:lastRenderedPageBreak/>
        <w:t>perawatan diri secara mandiri seperti mandi (</w:t>
      </w:r>
      <w:r w:rsidRPr="00C16C03">
        <w:rPr>
          <w:rFonts w:ascii="Times New Roman" w:eastAsia="MS Mincho" w:hAnsi="Times New Roman" w:cs="Times New Roman"/>
          <w:i/>
          <w:iCs/>
          <w:color w:val="1A1A1A"/>
          <w:sz w:val="24"/>
          <w:szCs w:val="24"/>
        </w:rPr>
        <w:t>hygiene</w:t>
      </w:r>
      <w:r w:rsidRPr="00C16C03">
        <w:rPr>
          <w:rFonts w:ascii="Times New Roman" w:eastAsia="MS Mincho" w:hAnsi="Times New Roman" w:cs="Times New Roman"/>
          <w:color w:val="1A1A1A"/>
          <w:sz w:val="24"/>
          <w:szCs w:val="24"/>
        </w:rPr>
        <w:t>), berpakaian atau berhias, makan, dan BAB/BAK.</w:t>
      </w:r>
    </w:p>
    <w:p w:rsidR="00EF7E44" w:rsidRPr="00C16C03" w:rsidRDefault="00EF7E44" w:rsidP="00C16C03">
      <w:pPr>
        <w:numPr>
          <w:ilvl w:val="0"/>
          <w:numId w:val="7"/>
        </w:numPr>
        <w:spacing w:after="0" w:line="480" w:lineRule="auto"/>
        <w:ind w:left="567" w:hanging="567"/>
        <w:contextualSpacing/>
        <w:jc w:val="both"/>
        <w:rPr>
          <w:rFonts w:ascii="Times New Roman" w:eastAsia="Calibri" w:hAnsi="Times New Roman" w:cs="Times New Roman"/>
          <w:sz w:val="24"/>
          <w:szCs w:val="24"/>
        </w:rPr>
      </w:pPr>
      <w:r w:rsidRPr="00C16C03">
        <w:rPr>
          <w:rFonts w:ascii="Times New Roman" w:eastAsia="MS Mincho" w:hAnsi="Times New Roman" w:cs="Times New Roman"/>
          <w:color w:val="1A1A1A"/>
          <w:sz w:val="24"/>
          <w:szCs w:val="24"/>
        </w:rPr>
        <w:t xml:space="preserve">Terapi kelurga adalah upaya mengenalkan masalah, memutuskan tindakan, merawat, memodifikasi lingkungan, dan memanfaatkan fasilitias yang dilakukan oleh keluarga klien. </w:t>
      </w:r>
    </w:p>
    <w:p w:rsidR="00EF7E44" w:rsidRPr="00C16C03" w:rsidRDefault="00EF7E44" w:rsidP="00C16C03">
      <w:pPr>
        <w:numPr>
          <w:ilvl w:val="0"/>
          <w:numId w:val="1"/>
        </w:numPr>
        <w:spacing w:after="0" w:line="480" w:lineRule="auto"/>
        <w:ind w:left="567" w:hanging="567"/>
        <w:contextualSpacing/>
        <w:jc w:val="both"/>
        <w:rPr>
          <w:rFonts w:ascii="Times New Roman" w:eastAsia="Calibri" w:hAnsi="Times New Roman" w:cs="Times New Roman"/>
          <w:b/>
          <w:sz w:val="24"/>
          <w:szCs w:val="24"/>
        </w:rPr>
      </w:pPr>
      <w:r w:rsidRPr="00C16C03">
        <w:rPr>
          <w:rFonts w:ascii="Times New Roman" w:eastAsia="Calibri" w:hAnsi="Times New Roman" w:cs="Times New Roman"/>
          <w:b/>
          <w:sz w:val="24"/>
          <w:szCs w:val="24"/>
        </w:rPr>
        <w:t>Partisipan</w:t>
      </w:r>
    </w:p>
    <w:p w:rsidR="00EF7E44" w:rsidRPr="00C16C03" w:rsidRDefault="00EF7E44" w:rsidP="00C16C03">
      <w:pPr>
        <w:widowControl w:val="0"/>
        <w:autoSpaceDE w:val="0"/>
        <w:autoSpaceDN w:val="0"/>
        <w:adjustRightInd w:val="0"/>
        <w:spacing w:after="0" w:line="480" w:lineRule="auto"/>
        <w:ind w:firstLine="567"/>
        <w:jc w:val="both"/>
        <w:rPr>
          <w:rFonts w:ascii="Times New Roman" w:eastAsia="MS Mincho" w:hAnsi="Times New Roman" w:cs="Times New Roman"/>
          <w:color w:val="000000"/>
          <w:sz w:val="24"/>
          <w:szCs w:val="24"/>
        </w:rPr>
      </w:pPr>
      <w:r w:rsidRPr="00C16C03">
        <w:rPr>
          <w:rFonts w:ascii="Times New Roman" w:eastAsia="MS Mincho" w:hAnsi="Times New Roman" w:cs="Times New Roman"/>
          <w:color w:val="1A1A1A"/>
          <w:sz w:val="24"/>
          <w:szCs w:val="24"/>
        </w:rPr>
        <w:t>Partisipan dalam studi kasus ini adalah klien dengan masalah keperawatan dengan Defisit Perawatan Diri</w:t>
      </w:r>
      <w:r w:rsidRPr="00C16C03">
        <w:rPr>
          <w:rFonts w:ascii="Times New Roman" w:eastAsia="MS Mincho" w:hAnsi="Times New Roman" w:cs="Times New Roman"/>
          <w:i/>
          <w:iCs/>
          <w:color w:val="1A1A1A"/>
          <w:sz w:val="24"/>
          <w:szCs w:val="24"/>
        </w:rPr>
        <w:t xml:space="preserve">.  </w:t>
      </w:r>
      <w:r w:rsidRPr="00C16C03">
        <w:rPr>
          <w:rFonts w:ascii="Times New Roman" w:eastAsia="MS Mincho" w:hAnsi="Times New Roman" w:cs="Times New Roman"/>
          <w:color w:val="1A1A1A"/>
          <w:sz w:val="24"/>
          <w:szCs w:val="24"/>
        </w:rPr>
        <w:t xml:space="preserve">Subjek yang digunakan adalah 2 klien berbeda dengan masalah keperawatan yang sama.  </w:t>
      </w:r>
      <w:r w:rsidRPr="00C16C03">
        <w:rPr>
          <w:rFonts w:ascii="Times New Roman" w:eastAsia="Calibri" w:hAnsi="Times New Roman" w:cs="Times New Roman"/>
          <w:sz w:val="24"/>
          <w:szCs w:val="24"/>
        </w:rPr>
        <w:t>Partisipan dalam penelitian ini adalah:</w:t>
      </w:r>
    </w:p>
    <w:p w:rsidR="00EF7E44" w:rsidRPr="00C16C03" w:rsidRDefault="00EF7E44" w:rsidP="00C16C03">
      <w:pPr>
        <w:numPr>
          <w:ilvl w:val="0"/>
          <w:numId w:val="8"/>
        </w:numPr>
        <w:spacing w:after="0" w:line="480" w:lineRule="auto"/>
        <w:ind w:left="1701"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Sdr. S</w:t>
      </w:r>
    </w:p>
    <w:p w:rsidR="00EF7E44" w:rsidRPr="00C16C03" w:rsidRDefault="00EF7E44" w:rsidP="00C16C03">
      <w:pPr>
        <w:numPr>
          <w:ilvl w:val="0"/>
          <w:numId w:val="8"/>
        </w:numPr>
        <w:spacing w:after="0" w:line="480" w:lineRule="auto"/>
        <w:ind w:left="1701"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Tn D</w:t>
      </w:r>
    </w:p>
    <w:p w:rsidR="00EF7E44" w:rsidRPr="00C16C03" w:rsidRDefault="00EF7E44" w:rsidP="00C16C03">
      <w:pPr>
        <w:numPr>
          <w:ilvl w:val="0"/>
          <w:numId w:val="1"/>
        </w:numPr>
        <w:spacing w:after="0" w:line="480" w:lineRule="auto"/>
        <w:ind w:left="567" w:hanging="567"/>
        <w:contextualSpacing/>
        <w:jc w:val="both"/>
        <w:rPr>
          <w:rFonts w:ascii="Times New Roman" w:eastAsia="Calibri" w:hAnsi="Times New Roman" w:cs="Times New Roman"/>
          <w:b/>
          <w:sz w:val="24"/>
          <w:szCs w:val="24"/>
        </w:rPr>
      </w:pPr>
      <w:r w:rsidRPr="00C16C03">
        <w:rPr>
          <w:rFonts w:ascii="Times New Roman" w:eastAsia="Calibri" w:hAnsi="Times New Roman" w:cs="Times New Roman"/>
          <w:b/>
          <w:sz w:val="24"/>
          <w:szCs w:val="24"/>
        </w:rPr>
        <w:t>Lokasi dan Waktu Penelitian</w:t>
      </w:r>
    </w:p>
    <w:p w:rsidR="00EF7E44" w:rsidRPr="00C16C03" w:rsidRDefault="00EF7E44" w:rsidP="00C16C03">
      <w:pPr>
        <w:spacing w:after="0" w:line="480" w:lineRule="auto"/>
        <w:ind w:firstLine="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 xml:space="preserve">Studi kasus dilakukan di wilayah kerja Puskesmas Ampelgading, dimana partisipan merupakan pasien tetap Puskesmas Ampelgading di Desa Tirtomarto dan Desa </w:t>
      </w:r>
      <w:proofErr w:type="spellStart"/>
      <w:r w:rsidRPr="00C16C03">
        <w:rPr>
          <w:rFonts w:ascii="Times New Roman" w:eastAsia="Calibri" w:hAnsi="Times New Roman" w:cs="Times New Roman"/>
          <w:sz w:val="24"/>
          <w:szCs w:val="24"/>
          <w:lang w:val="en-ID"/>
        </w:rPr>
        <w:t>Tawangagung</w:t>
      </w:r>
      <w:proofErr w:type="spellEnd"/>
      <w:r w:rsidRPr="00C16C03">
        <w:rPr>
          <w:rFonts w:ascii="Times New Roman" w:eastAsia="Calibri" w:hAnsi="Times New Roman" w:cs="Times New Roman"/>
          <w:sz w:val="24"/>
          <w:szCs w:val="24"/>
          <w:lang w:val="en-ID"/>
        </w:rPr>
        <w:t>.</w:t>
      </w:r>
      <w:r w:rsidRPr="00C16C03">
        <w:rPr>
          <w:rFonts w:ascii="Times New Roman" w:eastAsia="Calibri" w:hAnsi="Times New Roman" w:cs="Times New Roman"/>
          <w:sz w:val="24"/>
          <w:szCs w:val="24"/>
        </w:rPr>
        <w:t xml:space="preserve">Waktu penelitian dilakukan pada Bulan </w:t>
      </w:r>
      <w:proofErr w:type="spellStart"/>
      <w:r w:rsidRPr="00C16C03">
        <w:rPr>
          <w:rFonts w:ascii="Times New Roman" w:eastAsia="Calibri" w:hAnsi="Times New Roman" w:cs="Times New Roman"/>
          <w:sz w:val="24"/>
          <w:szCs w:val="24"/>
          <w:lang w:val="en-US"/>
        </w:rPr>
        <w:t>Juli</w:t>
      </w:r>
      <w:proofErr w:type="spellEnd"/>
      <w:r w:rsidRPr="00C16C03">
        <w:rPr>
          <w:rFonts w:ascii="Times New Roman" w:eastAsia="Calibri" w:hAnsi="Times New Roman" w:cs="Times New Roman"/>
          <w:sz w:val="24"/>
          <w:szCs w:val="24"/>
        </w:rPr>
        <w:t xml:space="preserve"> 2018.</w:t>
      </w:r>
    </w:p>
    <w:p w:rsidR="00EF7E44" w:rsidRPr="00C16C03" w:rsidRDefault="00EF7E44" w:rsidP="00C16C03">
      <w:pPr>
        <w:numPr>
          <w:ilvl w:val="0"/>
          <w:numId w:val="1"/>
        </w:numPr>
        <w:spacing w:after="0" w:line="480" w:lineRule="auto"/>
        <w:ind w:left="567" w:hanging="567"/>
        <w:contextualSpacing/>
        <w:jc w:val="both"/>
        <w:rPr>
          <w:rFonts w:ascii="Times New Roman" w:eastAsia="Calibri" w:hAnsi="Times New Roman" w:cs="Times New Roman"/>
          <w:b/>
          <w:sz w:val="24"/>
          <w:szCs w:val="24"/>
        </w:rPr>
      </w:pPr>
      <w:r w:rsidRPr="00C16C03">
        <w:rPr>
          <w:rFonts w:ascii="Times New Roman" w:eastAsia="Calibri" w:hAnsi="Times New Roman" w:cs="Times New Roman"/>
          <w:b/>
          <w:sz w:val="24"/>
          <w:szCs w:val="24"/>
        </w:rPr>
        <w:t>Pengumpulan Data</w:t>
      </w:r>
    </w:p>
    <w:p w:rsidR="00EF7E44" w:rsidRPr="00C16C03" w:rsidRDefault="00EF7E44" w:rsidP="00C16C03">
      <w:pPr>
        <w:spacing w:after="0" w:line="480" w:lineRule="auto"/>
        <w:ind w:firstLine="567"/>
        <w:contextualSpacing/>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Teknik pengumpulan data yang digunakan dalam penelitian ini adalah:</w:t>
      </w:r>
    </w:p>
    <w:p w:rsidR="00EF7E44" w:rsidRPr="00C16C03" w:rsidRDefault="00EF7E44" w:rsidP="00C16C03">
      <w:pPr>
        <w:pStyle w:val="ListParagraph"/>
        <w:numPr>
          <w:ilvl w:val="0"/>
          <w:numId w:val="12"/>
        </w:numPr>
        <w:spacing w:after="0" w:line="480" w:lineRule="auto"/>
        <w:ind w:left="567"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Wawancara</w:t>
      </w:r>
    </w:p>
    <w:p w:rsidR="00EF7E44" w:rsidRPr="00C16C03" w:rsidRDefault="00EF7E44" w:rsidP="00C16C03">
      <w:pPr>
        <w:pStyle w:val="ListParagraph"/>
        <w:widowControl w:val="0"/>
        <w:autoSpaceDE w:val="0"/>
        <w:autoSpaceDN w:val="0"/>
        <w:adjustRightInd w:val="0"/>
        <w:spacing w:after="0" w:line="480" w:lineRule="auto"/>
        <w:ind w:left="0" w:firstLine="567"/>
        <w:jc w:val="both"/>
        <w:rPr>
          <w:rFonts w:ascii="Times New Roman" w:eastAsia="MS Mincho" w:hAnsi="Times New Roman" w:cs="Times New Roman"/>
          <w:color w:val="000000"/>
          <w:sz w:val="24"/>
          <w:szCs w:val="24"/>
        </w:rPr>
      </w:pPr>
      <w:r w:rsidRPr="00C16C03">
        <w:rPr>
          <w:rFonts w:ascii="Times New Roman" w:eastAsia="MS Mincho" w:hAnsi="Times New Roman" w:cs="Times New Roman"/>
          <w:color w:val="1A1A1A"/>
          <w:sz w:val="24"/>
          <w:szCs w:val="24"/>
        </w:rPr>
        <w:t xml:space="preserve">Metode yang dipergunakan untuk mengumpulkan data melalui Format Asuhan Keperawatan Keluarga. </w:t>
      </w:r>
    </w:p>
    <w:p w:rsidR="00EF7E44" w:rsidRPr="00C16C03" w:rsidRDefault="00EF7E44" w:rsidP="00C16C03">
      <w:pPr>
        <w:pStyle w:val="ListParagraph"/>
        <w:numPr>
          <w:ilvl w:val="0"/>
          <w:numId w:val="12"/>
        </w:numPr>
        <w:spacing w:after="0" w:line="480" w:lineRule="auto"/>
        <w:ind w:left="567"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Observasi</w:t>
      </w:r>
    </w:p>
    <w:p w:rsidR="00EF7E44" w:rsidRPr="00C16C03" w:rsidRDefault="00EF7E44" w:rsidP="00C16C03">
      <w:pPr>
        <w:widowControl w:val="0"/>
        <w:numPr>
          <w:ilvl w:val="0"/>
          <w:numId w:val="13"/>
        </w:numPr>
        <w:autoSpaceDE w:val="0"/>
        <w:autoSpaceDN w:val="0"/>
        <w:adjustRightInd w:val="0"/>
        <w:spacing w:after="0" w:line="480" w:lineRule="auto"/>
        <w:ind w:left="567" w:hanging="567"/>
        <w:contextualSpacing/>
        <w:jc w:val="both"/>
        <w:rPr>
          <w:rFonts w:ascii="Times New Roman" w:eastAsia="MS Mincho" w:hAnsi="Times New Roman" w:cs="Times New Roman"/>
          <w:color w:val="1A1A1A"/>
          <w:sz w:val="24"/>
          <w:szCs w:val="24"/>
        </w:rPr>
      </w:pPr>
      <w:r w:rsidRPr="00C16C03">
        <w:rPr>
          <w:rFonts w:ascii="Times New Roman" w:eastAsia="MS Mincho" w:hAnsi="Times New Roman" w:cs="Times New Roman"/>
          <w:color w:val="1A1A1A"/>
          <w:sz w:val="24"/>
          <w:szCs w:val="24"/>
        </w:rPr>
        <w:t>Pengamatan terlibat (Observatif partisipasif).</w:t>
      </w:r>
      <w:r w:rsidRPr="00C16C03">
        <w:rPr>
          <w:rFonts w:ascii="MS Mincho" w:eastAsia="MS Mincho" w:hAnsi="MS Mincho" w:cs="MS Mincho" w:hint="eastAsia"/>
          <w:color w:val="1A1A1A"/>
          <w:sz w:val="24"/>
          <w:szCs w:val="24"/>
        </w:rPr>
        <w:t> </w:t>
      </w:r>
      <w:r w:rsidRPr="00C16C03">
        <w:rPr>
          <w:rFonts w:ascii="Times New Roman" w:eastAsia="MS Mincho" w:hAnsi="Times New Roman" w:cs="Times New Roman"/>
          <w:color w:val="1A1A1A"/>
          <w:sz w:val="24"/>
          <w:szCs w:val="24"/>
        </w:rPr>
        <w:t xml:space="preserve"> Pengamat benar-benar mengambil bagian dalam kegiatan-kegiatan yang dilakukan dengan kata lain pengamat ikut aktif berpartisipasif pada aktivitas yang telah diselidiki. </w:t>
      </w:r>
    </w:p>
    <w:p w:rsidR="00EF7E44" w:rsidRPr="00C16C03" w:rsidRDefault="00EF7E44" w:rsidP="00C16C03">
      <w:pPr>
        <w:widowControl w:val="0"/>
        <w:numPr>
          <w:ilvl w:val="0"/>
          <w:numId w:val="13"/>
        </w:numPr>
        <w:autoSpaceDE w:val="0"/>
        <w:autoSpaceDN w:val="0"/>
        <w:adjustRightInd w:val="0"/>
        <w:spacing w:after="0" w:line="480" w:lineRule="auto"/>
        <w:ind w:left="567" w:hanging="567"/>
        <w:contextualSpacing/>
        <w:jc w:val="both"/>
        <w:rPr>
          <w:rFonts w:ascii="Times New Roman" w:eastAsia="MS Mincho" w:hAnsi="Times New Roman" w:cs="Times New Roman"/>
          <w:color w:val="1A1A1A"/>
          <w:sz w:val="24"/>
          <w:szCs w:val="24"/>
        </w:rPr>
      </w:pPr>
      <w:r w:rsidRPr="00C16C03">
        <w:rPr>
          <w:rFonts w:ascii="Times New Roman" w:eastAsia="MS Mincho" w:hAnsi="Times New Roman" w:cs="Times New Roman"/>
          <w:color w:val="1A1A1A"/>
          <w:sz w:val="24"/>
          <w:szCs w:val="24"/>
        </w:rPr>
        <w:lastRenderedPageBreak/>
        <w:t>Pengamat sistematis.</w:t>
      </w:r>
      <w:r w:rsidRPr="00C16C03">
        <w:rPr>
          <w:rFonts w:ascii="MS Mincho" w:eastAsia="MS Mincho" w:hAnsi="MS Mincho" w:cs="MS Mincho" w:hint="eastAsia"/>
          <w:color w:val="1A1A1A"/>
          <w:sz w:val="24"/>
          <w:szCs w:val="24"/>
        </w:rPr>
        <w:t> </w:t>
      </w:r>
      <w:r w:rsidRPr="00C16C03">
        <w:rPr>
          <w:rFonts w:ascii="Times New Roman" w:eastAsia="MS Mincho" w:hAnsi="Times New Roman" w:cs="Times New Roman"/>
          <w:color w:val="1A1A1A"/>
          <w:sz w:val="24"/>
          <w:szCs w:val="24"/>
        </w:rPr>
        <w:t xml:space="preserve"> Pengamat yang mempunyai kerangka atau struktur yang jelas. Pada umunya, observasi sistematika ini didahului suatu observasi pendahuluan yakni dengan observasi partisipasif. </w:t>
      </w:r>
    </w:p>
    <w:p w:rsidR="00EF7E44" w:rsidRPr="00C16C03" w:rsidRDefault="00EF7E44" w:rsidP="00C16C03">
      <w:pPr>
        <w:widowControl w:val="0"/>
        <w:numPr>
          <w:ilvl w:val="0"/>
          <w:numId w:val="13"/>
        </w:numPr>
        <w:autoSpaceDE w:val="0"/>
        <w:autoSpaceDN w:val="0"/>
        <w:adjustRightInd w:val="0"/>
        <w:spacing w:after="0" w:line="480" w:lineRule="auto"/>
        <w:ind w:left="567" w:hanging="567"/>
        <w:contextualSpacing/>
        <w:jc w:val="both"/>
        <w:rPr>
          <w:rFonts w:ascii="Times New Roman" w:eastAsia="MS Mincho" w:hAnsi="Times New Roman" w:cs="Times New Roman"/>
          <w:color w:val="1A1A1A"/>
          <w:sz w:val="24"/>
          <w:szCs w:val="24"/>
        </w:rPr>
      </w:pPr>
      <w:r w:rsidRPr="00C16C03">
        <w:rPr>
          <w:rFonts w:ascii="Times New Roman" w:eastAsia="MS Mincho" w:hAnsi="Times New Roman" w:cs="Times New Roman"/>
          <w:color w:val="1A1A1A"/>
          <w:sz w:val="24"/>
          <w:szCs w:val="24"/>
        </w:rPr>
        <w:t>Observasi eksperimental.</w:t>
      </w:r>
      <w:r w:rsidRPr="00C16C03">
        <w:rPr>
          <w:rFonts w:ascii="MS Mincho" w:eastAsia="MS Mincho" w:hAnsi="MS Mincho" w:cs="MS Mincho" w:hint="eastAsia"/>
          <w:color w:val="1A1A1A"/>
          <w:sz w:val="24"/>
          <w:szCs w:val="24"/>
        </w:rPr>
        <w:t> </w:t>
      </w:r>
      <w:r w:rsidRPr="00C16C03">
        <w:rPr>
          <w:rFonts w:ascii="Times New Roman" w:eastAsia="MS Mincho" w:hAnsi="Times New Roman" w:cs="Times New Roman"/>
          <w:color w:val="1A1A1A"/>
          <w:sz w:val="24"/>
          <w:szCs w:val="24"/>
        </w:rPr>
        <w:t xml:space="preserve">Dalam observasi ini dimasukkan dalam kondisi dan situasi tertentu (Setiadi,2007).  Pada penelitian ini, teknik pengumpulan data menggunakan wawancara dan pengamatan pada klien dengan gangguan jiwa defisit perawatan diri. </w:t>
      </w:r>
    </w:p>
    <w:p w:rsidR="00EF7E44" w:rsidRPr="00C16C03" w:rsidRDefault="00EF7E44" w:rsidP="00C16C03">
      <w:pPr>
        <w:pStyle w:val="ListParagraph"/>
        <w:numPr>
          <w:ilvl w:val="0"/>
          <w:numId w:val="12"/>
        </w:numPr>
        <w:spacing w:after="0" w:line="480" w:lineRule="auto"/>
        <w:ind w:left="567"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 xml:space="preserve">Studi Dokumentasi </w:t>
      </w:r>
    </w:p>
    <w:p w:rsidR="00EF7E44" w:rsidRPr="00C16C03" w:rsidRDefault="00EF7E44" w:rsidP="00C16C03">
      <w:pPr>
        <w:spacing w:after="0" w:line="480" w:lineRule="auto"/>
        <w:ind w:firstLine="567"/>
        <w:jc w:val="both"/>
        <w:rPr>
          <w:rFonts w:ascii="Times New Roman" w:eastAsia="MS Mincho" w:hAnsi="Times New Roman" w:cs="Times New Roman"/>
          <w:color w:val="000000"/>
          <w:sz w:val="24"/>
          <w:szCs w:val="24"/>
        </w:rPr>
      </w:pPr>
      <w:r w:rsidRPr="00C16C03">
        <w:rPr>
          <w:rFonts w:ascii="Times New Roman" w:eastAsia="MS Mincho" w:hAnsi="Times New Roman" w:cs="Times New Roman"/>
          <w:color w:val="000000"/>
          <w:sz w:val="24"/>
          <w:szCs w:val="24"/>
        </w:rPr>
        <w:t>Studi dokumentasi dan angket (hasil dari pemeriksaan diagnostik dan data lain yang relevan).</w:t>
      </w:r>
    </w:p>
    <w:p w:rsidR="00EF7E44" w:rsidRPr="00C16C03" w:rsidRDefault="00EF7E44" w:rsidP="00C16C03">
      <w:pPr>
        <w:numPr>
          <w:ilvl w:val="1"/>
          <w:numId w:val="10"/>
        </w:numPr>
        <w:spacing w:after="0" w:line="480" w:lineRule="auto"/>
        <w:ind w:left="567" w:hanging="567"/>
        <w:contextualSpacing/>
        <w:jc w:val="both"/>
        <w:rPr>
          <w:rFonts w:ascii="Times New Roman" w:eastAsia="Calibri" w:hAnsi="Times New Roman" w:cs="Times New Roman"/>
          <w:b/>
          <w:sz w:val="24"/>
          <w:szCs w:val="24"/>
        </w:rPr>
      </w:pPr>
      <w:r w:rsidRPr="00C16C03">
        <w:rPr>
          <w:rFonts w:ascii="Times New Roman" w:eastAsia="Calibri" w:hAnsi="Times New Roman" w:cs="Times New Roman"/>
          <w:b/>
          <w:sz w:val="24"/>
          <w:szCs w:val="24"/>
        </w:rPr>
        <w:t>Uji Keabsahan Data</w:t>
      </w:r>
    </w:p>
    <w:p w:rsidR="00EF7E44" w:rsidRPr="00C16C03" w:rsidRDefault="00EF7E44" w:rsidP="00C16C03">
      <w:pPr>
        <w:spacing w:after="0" w:line="480" w:lineRule="auto"/>
        <w:ind w:firstLine="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Uji keabsahan data bertujuan untuk menguji kualitas data/ informasi yang diperoleh sehingga menghasilkan data dengan validitas tinggi.  Disamping integritas peneliti (karena peneliti sebagai instrumen utama), uji keabsahan data dilakukan dengan:</w:t>
      </w:r>
    </w:p>
    <w:p w:rsidR="00EF7E44" w:rsidRPr="00C16C03" w:rsidRDefault="00EF7E44" w:rsidP="00C16C03">
      <w:pPr>
        <w:numPr>
          <w:ilvl w:val="0"/>
          <w:numId w:val="9"/>
        </w:numPr>
        <w:spacing w:after="0" w:line="480" w:lineRule="auto"/>
        <w:ind w:left="567" w:hanging="567"/>
        <w:contextualSpacing/>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Memperpanjang waktu pengamatan/tindakan</w:t>
      </w:r>
    </w:p>
    <w:p w:rsidR="00EF7E44" w:rsidRPr="00C16C03" w:rsidRDefault="00EF7E44" w:rsidP="00C16C03">
      <w:pPr>
        <w:numPr>
          <w:ilvl w:val="0"/>
          <w:numId w:val="9"/>
        </w:numPr>
        <w:spacing w:after="0" w:line="480" w:lineRule="auto"/>
        <w:ind w:left="567" w:hanging="567"/>
        <w:contextualSpacing/>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Sumber informasi tambahan menggunakan triangulasi dari tiga sumber data utama, yaitu klien, perawat, dan keluarga klien yang berkaitan dengan masalah yang diteliti.</w:t>
      </w:r>
    </w:p>
    <w:p w:rsidR="00EF7E44" w:rsidRPr="00C16C03" w:rsidRDefault="00EF7E44" w:rsidP="00C16C03">
      <w:pPr>
        <w:numPr>
          <w:ilvl w:val="1"/>
          <w:numId w:val="10"/>
        </w:numPr>
        <w:spacing w:after="0" w:line="480" w:lineRule="auto"/>
        <w:ind w:left="567" w:hanging="567"/>
        <w:contextualSpacing/>
        <w:jc w:val="both"/>
        <w:rPr>
          <w:rFonts w:ascii="Times New Roman" w:eastAsia="Calibri" w:hAnsi="Times New Roman" w:cs="Times New Roman"/>
          <w:b/>
          <w:sz w:val="24"/>
          <w:szCs w:val="24"/>
        </w:rPr>
      </w:pPr>
      <w:r w:rsidRPr="00C16C03">
        <w:rPr>
          <w:rFonts w:ascii="Times New Roman" w:eastAsia="Calibri" w:hAnsi="Times New Roman" w:cs="Times New Roman"/>
          <w:b/>
          <w:sz w:val="24"/>
          <w:szCs w:val="24"/>
        </w:rPr>
        <w:t>Analisis Data</w:t>
      </w:r>
    </w:p>
    <w:p w:rsidR="00EF7E44" w:rsidRPr="00C16C03" w:rsidRDefault="00EF7E44" w:rsidP="00C16C03">
      <w:pPr>
        <w:spacing w:after="0" w:line="480" w:lineRule="auto"/>
        <w:ind w:firstLine="567"/>
        <w:jc w:val="both"/>
        <w:rPr>
          <w:rFonts w:ascii="Times New Roman" w:eastAsia="MS Mincho" w:hAnsi="Times New Roman" w:cs="Times New Roman"/>
          <w:color w:val="1A1A1A"/>
          <w:sz w:val="24"/>
          <w:szCs w:val="24"/>
        </w:rPr>
      </w:pPr>
      <w:r w:rsidRPr="00C16C03">
        <w:rPr>
          <w:rFonts w:ascii="Times New Roman" w:eastAsia="MS Mincho" w:hAnsi="Times New Roman" w:cs="Times New Roman"/>
          <w:color w:val="1A1A1A"/>
          <w:sz w:val="24"/>
          <w:szCs w:val="24"/>
        </w:rPr>
        <w:t xml:space="preserve">Analisis data dilakukan sejak peneliti di lapangan, sewaktu pengumpulan data sampai dengan semua data terkumpul.  Analisis data dilakukan dengan cara mengemukakan fakta, selanjutnya dianalisis menggunakan pendekatan asuhan keperawatan (PES).  Teknik analisis dengan cara menarasikan jawaban-jawaban </w:t>
      </w:r>
      <w:r w:rsidRPr="00C16C03">
        <w:rPr>
          <w:rFonts w:ascii="Times New Roman" w:eastAsia="MS Mincho" w:hAnsi="Times New Roman" w:cs="Times New Roman"/>
          <w:color w:val="1A1A1A"/>
          <w:sz w:val="24"/>
          <w:szCs w:val="24"/>
        </w:rPr>
        <w:lastRenderedPageBreak/>
        <w:t>yang diperoleh dari hasil interpretasi wawancara mendalam yang dilakukan untuk menjawab rumusan masalah. Urutan dalam analisis adalah:</w:t>
      </w:r>
    </w:p>
    <w:p w:rsidR="00EF7E44" w:rsidRPr="00C16C03" w:rsidRDefault="00EF7E44" w:rsidP="00C16C03">
      <w:pPr>
        <w:pStyle w:val="ListParagraph"/>
        <w:numPr>
          <w:ilvl w:val="1"/>
          <w:numId w:val="16"/>
        </w:numPr>
        <w:spacing w:after="0" w:line="480" w:lineRule="auto"/>
        <w:ind w:left="567"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Pengumpulan Data</w:t>
      </w:r>
    </w:p>
    <w:p w:rsidR="00EF7E44" w:rsidRPr="00C16C03" w:rsidRDefault="00EF7E44" w:rsidP="00C16C03">
      <w:pPr>
        <w:spacing w:after="0" w:line="480" w:lineRule="auto"/>
        <w:ind w:firstLine="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Data dikumpulkan dari hasil WOD (wawancara, observasi, dokumen). Hasil ditulis dalam bentuk catatan lapangan, kemudian disalin dalam bentuk transkrip (catatan terstruktur). Data yang dikumpulkan terkait dengan data pengkajian, diagnosis, perencanaan , tindakan, dan evaluasi asuhan keperawatan.</w:t>
      </w:r>
    </w:p>
    <w:p w:rsidR="00EF7E44" w:rsidRPr="00C16C03" w:rsidRDefault="00EF7E44" w:rsidP="00C16C03">
      <w:pPr>
        <w:pStyle w:val="ListParagraph"/>
        <w:numPr>
          <w:ilvl w:val="1"/>
          <w:numId w:val="16"/>
        </w:numPr>
        <w:spacing w:after="0" w:line="480" w:lineRule="auto"/>
        <w:ind w:left="567"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Penyajian Data</w:t>
      </w:r>
    </w:p>
    <w:p w:rsidR="00EF7E44" w:rsidRPr="00C16C03" w:rsidRDefault="00EF7E44" w:rsidP="00C16C03">
      <w:pPr>
        <w:spacing w:after="0" w:line="480" w:lineRule="auto"/>
        <w:ind w:firstLine="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 xml:space="preserve">Penyajian data dapat dilakukan dengan mengguanakan asuhan keperawatan keluarga. </w:t>
      </w:r>
    </w:p>
    <w:p w:rsidR="00EF7E44" w:rsidRPr="00C16C03" w:rsidRDefault="00EF7E44" w:rsidP="00C16C03">
      <w:pPr>
        <w:pStyle w:val="ListParagraph"/>
        <w:numPr>
          <w:ilvl w:val="1"/>
          <w:numId w:val="16"/>
        </w:numPr>
        <w:spacing w:after="0" w:line="480" w:lineRule="auto"/>
        <w:ind w:left="567"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Pembahasan</w:t>
      </w:r>
    </w:p>
    <w:p w:rsidR="00EF7E44" w:rsidRPr="00C16C03" w:rsidRDefault="00EF7E44" w:rsidP="00C16C03">
      <w:pPr>
        <w:spacing w:after="0" w:line="480" w:lineRule="auto"/>
        <w:ind w:firstLine="567"/>
        <w:jc w:val="both"/>
        <w:rPr>
          <w:rFonts w:ascii="Times New Roman" w:eastAsia="Calibri" w:hAnsi="Times New Roman" w:cs="Times New Roman"/>
          <w:sz w:val="24"/>
          <w:szCs w:val="24"/>
          <w:lang w:val="en-ID"/>
        </w:rPr>
      </w:pPr>
      <w:r w:rsidRPr="00C16C03">
        <w:rPr>
          <w:rFonts w:ascii="Times New Roman" w:eastAsia="Calibri" w:hAnsi="Times New Roman" w:cs="Times New Roman"/>
          <w:sz w:val="24"/>
          <w:szCs w:val="24"/>
        </w:rPr>
        <w:t xml:space="preserve">Pembahasan dilakukan dengan membandingkan temuan kasus dengan teori yang ada. </w:t>
      </w:r>
    </w:p>
    <w:p w:rsidR="00EF7E44" w:rsidRPr="00C16C03" w:rsidRDefault="00EF7E44" w:rsidP="00C16C03">
      <w:pPr>
        <w:pStyle w:val="ListParagraph"/>
        <w:numPr>
          <w:ilvl w:val="1"/>
          <w:numId w:val="16"/>
        </w:numPr>
        <w:spacing w:after="0" w:line="480" w:lineRule="auto"/>
        <w:ind w:left="567" w:hanging="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Kesimpulan</w:t>
      </w:r>
    </w:p>
    <w:p w:rsidR="00EF7E44" w:rsidRPr="00C16C03" w:rsidRDefault="00EF7E44" w:rsidP="00C16C03">
      <w:pPr>
        <w:spacing w:after="0" w:line="480" w:lineRule="auto"/>
        <w:ind w:firstLine="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Kesimpulan dilakukan dengan menyajikan secara garis besar tentang asuhan keperawatan gangguan jiwa dengan defisit perawatan diri sebelum dan sesudah dilakukan asuhan keperawatan keluarga.</w:t>
      </w:r>
    </w:p>
    <w:p w:rsidR="00EF7E44" w:rsidRPr="00C16C03" w:rsidRDefault="00EF7E44" w:rsidP="00C16C03">
      <w:pPr>
        <w:numPr>
          <w:ilvl w:val="1"/>
          <w:numId w:val="10"/>
        </w:numPr>
        <w:spacing w:after="0" w:line="480" w:lineRule="auto"/>
        <w:ind w:left="567" w:hanging="567"/>
        <w:contextualSpacing/>
        <w:jc w:val="both"/>
        <w:rPr>
          <w:rFonts w:ascii="Times New Roman" w:eastAsia="Calibri" w:hAnsi="Times New Roman" w:cs="Times New Roman"/>
          <w:b/>
          <w:sz w:val="24"/>
          <w:szCs w:val="24"/>
        </w:rPr>
      </w:pPr>
      <w:r w:rsidRPr="00C16C03">
        <w:rPr>
          <w:rFonts w:ascii="Times New Roman" w:eastAsia="Calibri" w:hAnsi="Times New Roman" w:cs="Times New Roman"/>
          <w:b/>
          <w:sz w:val="24"/>
          <w:szCs w:val="24"/>
        </w:rPr>
        <w:t>Etika Penelitian</w:t>
      </w:r>
    </w:p>
    <w:p w:rsidR="00584C4A" w:rsidRDefault="00EF7E44" w:rsidP="00584C4A">
      <w:pPr>
        <w:spacing w:after="0" w:line="480" w:lineRule="auto"/>
        <w:ind w:firstLine="567"/>
        <w:jc w:val="both"/>
        <w:rPr>
          <w:rFonts w:ascii="Times New Roman" w:eastAsia="Calibri" w:hAnsi="Times New Roman" w:cs="Times New Roman"/>
          <w:sz w:val="24"/>
          <w:szCs w:val="24"/>
        </w:rPr>
      </w:pPr>
      <w:r w:rsidRPr="00C16C03">
        <w:rPr>
          <w:rFonts w:ascii="Times New Roman" w:eastAsia="Calibri" w:hAnsi="Times New Roman" w:cs="Times New Roman"/>
          <w:sz w:val="24"/>
          <w:szCs w:val="24"/>
        </w:rPr>
        <w:t>Etika yang digunakan dalam pengambilan data ini adalah:</w:t>
      </w:r>
    </w:p>
    <w:p w:rsidR="00EF7E44" w:rsidRPr="00584C4A" w:rsidRDefault="00EF7E44" w:rsidP="00584C4A">
      <w:pPr>
        <w:pStyle w:val="ListParagraph"/>
        <w:numPr>
          <w:ilvl w:val="0"/>
          <w:numId w:val="20"/>
        </w:numPr>
        <w:spacing w:after="0" w:line="480" w:lineRule="auto"/>
        <w:ind w:left="567" w:hanging="567"/>
        <w:jc w:val="both"/>
        <w:rPr>
          <w:rFonts w:ascii="Times New Roman" w:eastAsia="Calibri" w:hAnsi="Times New Roman" w:cs="Times New Roman"/>
          <w:sz w:val="24"/>
          <w:szCs w:val="24"/>
        </w:rPr>
      </w:pPr>
      <w:r w:rsidRPr="00584C4A">
        <w:rPr>
          <w:rFonts w:ascii="Times New Roman" w:eastAsia="Calibri" w:hAnsi="Times New Roman" w:cs="Times New Roman"/>
          <w:sz w:val="24"/>
          <w:szCs w:val="24"/>
        </w:rPr>
        <w:t>Inform Consent (lembar persetujuan)</w:t>
      </w:r>
    </w:p>
    <w:p w:rsidR="00EF7E44" w:rsidRPr="00584C4A" w:rsidRDefault="00EF7E44" w:rsidP="00584C4A">
      <w:pPr>
        <w:spacing w:after="0" w:line="480" w:lineRule="auto"/>
        <w:ind w:firstLine="567"/>
        <w:jc w:val="both"/>
        <w:rPr>
          <w:rFonts w:ascii="Times New Roman" w:eastAsia="Calibri" w:hAnsi="Times New Roman" w:cs="Times New Roman"/>
          <w:sz w:val="24"/>
          <w:szCs w:val="24"/>
        </w:rPr>
      </w:pPr>
      <w:r w:rsidRPr="00584C4A">
        <w:rPr>
          <w:rFonts w:ascii="Times New Roman" w:eastAsia="MS Mincho" w:hAnsi="Times New Roman" w:cs="Times New Roman"/>
          <w:color w:val="1A1A1A"/>
          <w:sz w:val="24"/>
          <w:szCs w:val="24"/>
        </w:rPr>
        <w:t xml:space="preserve">Sebelum pengambilan data dilakukan, peneliti memperkenalkan diri, memberikan penjelasan tentang studi kasus.  Deskripsi tentang tujuan pencatatan, menjelaskan hak dan kewajiban responden.  Setelah dilakukan penjelasan pada </w:t>
      </w:r>
      <w:r w:rsidRPr="00584C4A">
        <w:rPr>
          <w:rFonts w:ascii="Times New Roman" w:eastAsia="MS Mincho" w:hAnsi="Times New Roman" w:cs="Times New Roman"/>
          <w:color w:val="1A1A1A"/>
          <w:sz w:val="24"/>
          <w:szCs w:val="24"/>
        </w:rPr>
        <w:lastRenderedPageBreak/>
        <w:t>responden, peneliti melakukan persetujuan sesuai dengan responden tentang dilakukannya penelitian</w:t>
      </w:r>
      <w:r w:rsidRPr="00584C4A">
        <w:rPr>
          <w:rFonts w:ascii="Times New Roman" w:eastAsia="Calibri" w:hAnsi="Times New Roman" w:cs="Times New Roman"/>
          <w:sz w:val="24"/>
          <w:szCs w:val="24"/>
        </w:rPr>
        <w:t>.</w:t>
      </w:r>
    </w:p>
    <w:p w:rsidR="00EF7E44" w:rsidRPr="00584C4A" w:rsidRDefault="00EF7E44" w:rsidP="00584C4A">
      <w:pPr>
        <w:pStyle w:val="ListParagraph"/>
        <w:numPr>
          <w:ilvl w:val="0"/>
          <w:numId w:val="20"/>
        </w:numPr>
        <w:spacing w:after="0" w:line="480" w:lineRule="auto"/>
        <w:ind w:left="567" w:hanging="567"/>
        <w:jc w:val="both"/>
        <w:rPr>
          <w:rFonts w:ascii="Times New Roman" w:eastAsia="Calibri" w:hAnsi="Times New Roman" w:cs="Times New Roman"/>
          <w:sz w:val="24"/>
          <w:szCs w:val="24"/>
        </w:rPr>
      </w:pPr>
      <w:r w:rsidRPr="00584C4A">
        <w:rPr>
          <w:rFonts w:ascii="Times New Roman" w:eastAsia="Calibri" w:hAnsi="Times New Roman" w:cs="Times New Roman"/>
          <w:i/>
          <w:sz w:val="24"/>
          <w:szCs w:val="24"/>
        </w:rPr>
        <w:t>Anomity</w:t>
      </w:r>
      <w:r w:rsidRPr="00584C4A">
        <w:rPr>
          <w:rFonts w:ascii="Times New Roman" w:eastAsia="Calibri" w:hAnsi="Times New Roman" w:cs="Times New Roman"/>
          <w:sz w:val="24"/>
          <w:szCs w:val="24"/>
        </w:rPr>
        <w:t xml:space="preserve"> (tanpa nama)</w:t>
      </w:r>
    </w:p>
    <w:p w:rsidR="00EF7E44" w:rsidRPr="00584C4A" w:rsidRDefault="00EF7E44" w:rsidP="00584C4A">
      <w:pPr>
        <w:spacing w:after="0" w:line="480" w:lineRule="auto"/>
        <w:ind w:firstLine="567"/>
        <w:jc w:val="both"/>
        <w:rPr>
          <w:rFonts w:ascii="Times New Roman" w:eastAsia="Calibri" w:hAnsi="Times New Roman" w:cs="Times New Roman"/>
          <w:sz w:val="24"/>
          <w:szCs w:val="24"/>
        </w:rPr>
      </w:pPr>
      <w:r w:rsidRPr="00584C4A">
        <w:rPr>
          <w:rFonts w:ascii="Times New Roman" w:eastAsia="MS Mincho" w:hAnsi="Times New Roman" w:cs="Times New Roman"/>
          <w:iCs/>
          <w:color w:val="1A1A1A"/>
          <w:sz w:val="24"/>
          <w:szCs w:val="24"/>
        </w:rPr>
        <w:t xml:space="preserve">Peneliti melindungi hak-hak dan privasi responden, nama tidak </w:t>
      </w:r>
      <w:r w:rsidRPr="00584C4A">
        <w:rPr>
          <w:rFonts w:ascii="MS Mincho" w:eastAsia="MS Mincho" w:hAnsi="MS Mincho" w:cs="MS Mincho" w:hint="eastAsia"/>
          <w:iCs/>
          <w:color w:val="1A1A1A"/>
          <w:sz w:val="24"/>
          <w:szCs w:val="24"/>
        </w:rPr>
        <w:t> </w:t>
      </w:r>
      <w:r w:rsidRPr="00584C4A">
        <w:rPr>
          <w:rFonts w:ascii="Times New Roman" w:eastAsia="MS Mincho" w:hAnsi="Times New Roman" w:cs="Times New Roman"/>
          <w:iCs/>
          <w:color w:val="1A1A1A"/>
          <w:sz w:val="24"/>
          <w:szCs w:val="24"/>
        </w:rPr>
        <w:t xml:space="preserve">digunakan serta menjaga kerahasiaan responden, peneliti hanya </w:t>
      </w:r>
      <w:r w:rsidRPr="00584C4A">
        <w:rPr>
          <w:rFonts w:ascii="MS Mincho" w:eastAsia="MS Mincho" w:hAnsi="MS Mincho" w:cs="MS Mincho" w:hint="eastAsia"/>
          <w:iCs/>
          <w:color w:val="1A1A1A"/>
          <w:sz w:val="24"/>
          <w:szCs w:val="24"/>
        </w:rPr>
        <w:t> </w:t>
      </w:r>
      <w:r w:rsidRPr="00584C4A">
        <w:rPr>
          <w:rFonts w:ascii="Times New Roman" w:eastAsia="MS Mincho" w:hAnsi="Times New Roman" w:cs="Times New Roman"/>
          <w:iCs/>
          <w:color w:val="1A1A1A"/>
          <w:sz w:val="24"/>
          <w:szCs w:val="24"/>
        </w:rPr>
        <w:t>menggunakan inisial sebagai identitas</w:t>
      </w:r>
      <w:r w:rsidRPr="00584C4A">
        <w:rPr>
          <w:rFonts w:ascii="Times New Roman" w:eastAsia="Calibri" w:hAnsi="Times New Roman" w:cs="Times New Roman"/>
          <w:sz w:val="24"/>
          <w:szCs w:val="24"/>
        </w:rPr>
        <w:t>.</w:t>
      </w:r>
    </w:p>
    <w:p w:rsidR="00EF7E44" w:rsidRPr="00584C4A" w:rsidRDefault="00EF7E44" w:rsidP="00584C4A">
      <w:pPr>
        <w:pStyle w:val="ListParagraph"/>
        <w:numPr>
          <w:ilvl w:val="0"/>
          <w:numId w:val="20"/>
        </w:numPr>
        <w:spacing w:after="0" w:line="480" w:lineRule="auto"/>
        <w:ind w:left="567" w:hanging="567"/>
        <w:jc w:val="both"/>
        <w:rPr>
          <w:rFonts w:ascii="Times New Roman" w:eastAsia="Calibri" w:hAnsi="Times New Roman" w:cs="Times New Roman"/>
          <w:sz w:val="24"/>
          <w:szCs w:val="24"/>
        </w:rPr>
      </w:pPr>
      <w:r w:rsidRPr="00584C4A">
        <w:rPr>
          <w:rFonts w:ascii="Times New Roman" w:eastAsia="Calibri" w:hAnsi="Times New Roman" w:cs="Times New Roman"/>
          <w:i/>
          <w:sz w:val="24"/>
          <w:szCs w:val="24"/>
        </w:rPr>
        <w:t>Confidentiality</w:t>
      </w:r>
      <w:r w:rsidRPr="00584C4A">
        <w:rPr>
          <w:rFonts w:ascii="Times New Roman" w:eastAsia="Calibri" w:hAnsi="Times New Roman" w:cs="Times New Roman"/>
          <w:sz w:val="24"/>
          <w:szCs w:val="24"/>
        </w:rPr>
        <w:t xml:space="preserve"> (kerahasiaan)</w:t>
      </w:r>
    </w:p>
    <w:p w:rsidR="004338A5" w:rsidRPr="00584C4A" w:rsidRDefault="00EF7E44" w:rsidP="00584C4A">
      <w:pPr>
        <w:spacing w:after="0" w:line="480" w:lineRule="auto"/>
        <w:ind w:firstLine="567"/>
        <w:jc w:val="both"/>
        <w:rPr>
          <w:rFonts w:ascii="Times New Roman" w:eastAsia="MS Mincho" w:hAnsi="Times New Roman" w:cs="Times New Roman"/>
          <w:iCs/>
          <w:color w:val="1A1A1A"/>
          <w:sz w:val="24"/>
          <w:szCs w:val="24"/>
        </w:rPr>
      </w:pPr>
      <w:r w:rsidRPr="00584C4A">
        <w:rPr>
          <w:rFonts w:ascii="Times New Roman" w:eastAsia="MS Mincho" w:hAnsi="Times New Roman" w:cs="Times New Roman"/>
          <w:iCs/>
          <w:color w:val="1A1A1A"/>
          <w:sz w:val="24"/>
          <w:szCs w:val="24"/>
        </w:rPr>
        <w:t>Semua informasi yang diberikan responden kepada peneliti akan tetap dirahasiakan.</w:t>
      </w:r>
    </w:p>
    <w:sectPr w:rsidR="004338A5" w:rsidRPr="00584C4A" w:rsidSect="00661C24">
      <w:headerReference w:type="default" r:id="rId7"/>
      <w:footerReference w:type="first" r:id="rId8"/>
      <w:pgSz w:w="11906" w:h="16838" w:code="9"/>
      <w:pgMar w:top="1701" w:right="1701" w:bottom="1701" w:left="2268" w:header="709" w:footer="709"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C3E" w:rsidRDefault="00375C3E" w:rsidP="0069060A">
      <w:pPr>
        <w:spacing w:after="0" w:line="240" w:lineRule="auto"/>
      </w:pPr>
      <w:r>
        <w:separator/>
      </w:r>
    </w:p>
  </w:endnote>
  <w:endnote w:type="continuationSeparator" w:id="0">
    <w:p w:rsidR="00375C3E" w:rsidRDefault="00375C3E" w:rsidP="00690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6119"/>
      <w:docPartObj>
        <w:docPartGallery w:val="Page Numbers (Bottom of Page)"/>
        <w:docPartUnique/>
      </w:docPartObj>
    </w:sdtPr>
    <w:sdtEndPr>
      <w:rPr>
        <w:rFonts w:ascii="Times New Roman" w:hAnsi="Times New Roman" w:cs="Times New Roman"/>
        <w:sz w:val="24"/>
        <w:szCs w:val="24"/>
      </w:rPr>
    </w:sdtEndPr>
    <w:sdtContent>
      <w:p w:rsidR="00461F0E" w:rsidRPr="003B7A60" w:rsidRDefault="00851BBD" w:rsidP="003B7A60">
        <w:pPr>
          <w:pStyle w:val="Footer"/>
          <w:jc w:val="center"/>
          <w:rPr>
            <w:rFonts w:ascii="Times New Roman" w:hAnsi="Times New Roman" w:cs="Times New Roman"/>
            <w:sz w:val="24"/>
            <w:szCs w:val="24"/>
          </w:rPr>
        </w:pPr>
        <w:r w:rsidRPr="003B7A60">
          <w:rPr>
            <w:rFonts w:ascii="Times New Roman" w:hAnsi="Times New Roman" w:cs="Times New Roman"/>
            <w:sz w:val="24"/>
            <w:szCs w:val="24"/>
          </w:rPr>
          <w:fldChar w:fldCharType="begin"/>
        </w:r>
        <w:r w:rsidR="00461F0E" w:rsidRPr="003B7A60">
          <w:rPr>
            <w:rFonts w:ascii="Times New Roman" w:hAnsi="Times New Roman" w:cs="Times New Roman"/>
            <w:sz w:val="24"/>
            <w:szCs w:val="24"/>
          </w:rPr>
          <w:instrText xml:space="preserve"> PAGE   \* MERGEFORMAT </w:instrText>
        </w:r>
        <w:r w:rsidRPr="003B7A60">
          <w:rPr>
            <w:rFonts w:ascii="Times New Roman" w:hAnsi="Times New Roman" w:cs="Times New Roman"/>
            <w:sz w:val="24"/>
            <w:szCs w:val="24"/>
          </w:rPr>
          <w:fldChar w:fldCharType="separate"/>
        </w:r>
        <w:r w:rsidR="003B7A60">
          <w:rPr>
            <w:rFonts w:ascii="Times New Roman" w:hAnsi="Times New Roman" w:cs="Times New Roman"/>
            <w:noProof/>
            <w:sz w:val="24"/>
            <w:szCs w:val="24"/>
          </w:rPr>
          <w:t>52</w:t>
        </w:r>
        <w:r w:rsidRPr="003B7A6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C3E" w:rsidRDefault="00375C3E" w:rsidP="0069060A">
      <w:pPr>
        <w:spacing w:after="0" w:line="240" w:lineRule="auto"/>
      </w:pPr>
      <w:r>
        <w:separator/>
      </w:r>
    </w:p>
  </w:footnote>
  <w:footnote w:type="continuationSeparator" w:id="0">
    <w:p w:rsidR="00375C3E" w:rsidRDefault="00375C3E" w:rsidP="00690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6117"/>
      <w:docPartObj>
        <w:docPartGallery w:val="Page Numbers (Top of Page)"/>
        <w:docPartUnique/>
      </w:docPartObj>
    </w:sdtPr>
    <w:sdtEndPr>
      <w:rPr>
        <w:rFonts w:ascii="Times New Roman" w:hAnsi="Times New Roman" w:cs="Times New Roman"/>
        <w:sz w:val="24"/>
        <w:szCs w:val="24"/>
      </w:rPr>
    </w:sdtEndPr>
    <w:sdtContent>
      <w:p w:rsidR="00461F0E" w:rsidRPr="003B7A60" w:rsidRDefault="00851BBD" w:rsidP="003B7A60">
        <w:pPr>
          <w:pStyle w:val="Header"/>
          <w:jc w:val="right"/>
          <w:rPr>
            <w:rFonts w:ascii="Times New Roman" w:hAnsi="Times New Roman" w:cs="Times New Roman"/>
            <w:sz w:val="24"/>
            <w:szCs w:val="24"/>
          </w:rPr>
        </w:pPr>
        <w:r w:rsidRPr="003B7A60">
          <w:rPr>
            <w:rFonts w:ascii="Times New Roman" w:hAnsi="Times New Roman" w:cs="Times New Roman"/>
            <w:sz w:val="24"/>
            <w:szCs w:val="24"/>
          </w:rPr>
          <w:fldChar w:fldCharType="begin"/>
        </w:r>
        <w:r w:rsidR="00461F0E" w:rsidRPr="003B7A60">
          <w:rPr>
            <w:rFonts w:ascii="Times New Roman" w:hAnsi="Times New Roman" w:cs="Times New Roman"/>
            <w:sz w:val="24"/>
            <w:szCs w:val="24"/>
          </w:rPr>
          <w:instrText xml:space="preserve"> PAGE   \* MERGEFORMAT </w:instrText>
        </w:r>
        <w:r w:rsidRPr="003B7A60">
          <w:rPr>
            <w:rFonts w:ascii="Times New Roman" w:hAnsi="Times New Roman" w:cs="Times New Roman"/>
            <w:sz w:val="24"/>
            <w:szCs w:val="24"/>
          </w:rPr>
          <w:fldChar w:fldCharType="separate"/>
        </w:r>
        <w:r w:rsidR="003B7A60">
          <w:rPr>
            <w:rFonts w:ascii="Times New Roman" w:hAnsi="Times New Roman" w:cs="Times New Roman"/>
            <w:noProof/>
            <w:sz w:val="24"/>
            <w:szCs w:val="24"/>
          </w:rPr>
          <w:t>53</w:t>
        </w:r>
        <w:r w:rsidRPr="003B7A60">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CBB"/>
    <w:multiLevelType w:val="multilevel"/>
    <w:tmpl w:val="1C50AB40"/>
    <w:lvl w:ilvl="0">
      <w:start w:val="3"/>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0177695F"/>
    <w:multiLevelType w:val="multilevel"/>
    <w:tmpl w:val="6A8AA3EC"/>
    <w:lvl w:ilvl="0">
      <w:start w:val="3"/>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A731BAF"/>
    <w:multiLevelType w:val="hybridMultilevel"/>
    <w:tmpl w:val="CA828AEE"/>
    <w:lvl w:ilvl="0" w:tplc="8766D484">
      <w:start w:val="1"/>
      <w:numFmt w:val="decimal"/>
      <w:lvlText w:val="%1."/>
      <w:lvlJc w:val="left"/>
      <w:pPr>
        <w:ind w:left="144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C3B64"/>
    <w:multiLevelType w:val="hybridMultilevel"/>
    <w:tmpl w:val="4306A8DA"/>
    <w:lvl w:ilvl="0" w:tplc="587AB69E">
      <w:start w:val="1"/>
      <w:numFmt w:val="lowerLetter"/>
      <w:lvlText w:val="%1."/>
      <w:lvlJc w:val="left"/>
      <w:pPr>
        <w:ind w:left="647" w:hanging="360"/>
      </w:pPr>
      <w:rPr>
        <w:rFonts w:ascii="Times New Roman" w:eastAsiaTheme="minorHAnsi" w:hAnsi="Times New Roman"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467518"/>
    <w:multiLevelType w:val="multilevel"/>
    <w:tmpl w:val="32E6FF8A"/>
    <w:lvl w:ilvl="0">
      <w:start w:val="1"/>
      <w:numFmt w:val="lowerLetter"/>
      <w:lvlText w:val="%1."/>
      <w:lvlJc w:val="left"/>
      <w:pPr>
        <w:ind w:left="720" w:hanging="360"/>
      </w:pPr>
      <w:rPr>
        <w:rFonts w:ascii="Times New Roman" w:eastAsiaTheme="minorHAnsi" w:hAnsi="Times New Roman" w:cstheme="minorBidi"/>
      </w:rPr>
    </w:lvl>
    <w:lvl w:ilvl="1">
      <w:start w:val="1"/>
      <w:numFmt w:val="decimal"/>
      <w:isLgl/>
      <w:lvlText w:val="%1.%2"/>
      <w:lvlJc w:val="left"/>
      <w:pPr>
        <w:ind w:left="720" w:hanging="360"/>
      </w:pPr>
    </w:lvl>
    <w:lvl w:ilvl="2">
      <w:start w:val="1"/>
      <w:numFmt w:val="lowerLetter"/>
      <w:isLgl/>
      <w:lvlText w:val="%3)"/>
      <w:lvlJc w:val="left"/>
      <w:pPr>
        <w:ind w:left="1080" w:hanging="720"/>
      </w:pPr>
      <w:rPr>
        <w:rFonts w:ascii="Times New Roman" w:eastAsia="Calibr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5DB1D35"/>
    <w:multiLevelType w:val="hybridMultilevel"/>
    <w:tmpl w:val="749CF80E"/>
    <w:lvl w:ilvl="0" w:tplc="764497EC">
      <w:start w:val="1"/>
      <w:numFmt w:val="decimal"/>
      <w:lvlText w:val="3.%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76672C"/>
    <w:multiLevelType w:val="hybridMultilevel"/>
    <w:tmpl w:val="3E4EC204"/>
    <w:lvl w:ilvl="0" w:tplc="F3280B32">
      <w:start w:val="1"/>
      <w:numFmt w:val="decimal"/>
      <w:lvlText w:val="%1."/>
      <w:lvlJc w:val="left"/>
      <w:pPr>
        <w:ind w:left="144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96B55"/>
    <w:multiLevelType w:val="multilevel"/>
    <w:tmpl w:val="0000000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5E01F0E"/>
    <w:multiLevelType w:val="hybridMultilevel"/>
    <w:tmpl w:val="16B8FB4C"/>
    <w:lvl w:ilvl="0" w:tplc="8766D484">
      <w:start w:val="1"/>
      <w:numFmt w:val="decimal"/>
      <w:lvlText w:val="%1."/>
      <w:lvlJc w:val="left"/>
      <w:pPr>
        <w:ind w:left="2520" w:hanging="360"/>
      </w:pPr>
      <w:rPr>
        <w:rFonts w:ascii="Times New Roman" w:hAnsi="Times New Roman" w:hint="default"/>
        <w:sz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D1D435E"/>
    <w:multiLevelType w:val="hybridMultilevel"/>
    <w:tmpl w:val="C666CECC"/>
    <w:lvl w:ilvl="0" w:tplc="E33063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0E535E"/>
    <w:multiLevelType w:val="hybridMultilevel"/>
    <w:tmpl w:val="CBE2517C"/>
    <w:lvl w:ilvl="0" w:tplc="A49097C4">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903051"/>
    <w:multiLevelType w:val="hybridMultilevel"/>
    <w:tmpl w:val="9120E89C"/>
    <w:lvl w:ilvl="0" w:tplc="8766D484">
      <w:start w:val="1"/>
      <w:numFmt w:val="decimal"/>
      <w:lvlText w:val="%1."/>
      <w:lvlJc w:val="left"/>
      <w:pPr>
        <w:ind w:left="2520" w:hanging="360"/>
      </w:pPr>
      <w:rPr>
        <w:rFonts w:ascii="Times New Roman" w:hAnsi="Times New Roman" w:hint="default"/>
        <w:sz w:val="24"/>
      </w:rPr>
    </w:lvl>
    <w:lvl w:ilvl="1" w:tplc="40F8BA60">
      <w:start w:val="1"/>
      <w:numFmt w:val="decimal"/>
      <w:lvlText w:val="%2."/>
      <w:lvlJc w:val="left"/>
      <w:pPr>
        <w:ind w:left="2520" w:hanging="360"/>
      </w:pPr>
      <w:rPr>
        <w:rFonts w:ascii="Times New Roman" w:hAnsi="Times New Roman" w:hint="default"/>
        <w:sz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27C1E19"/>
    <w:multiLevelType w:val="multilevel"/>
    <w:tmpl w:val="A7F6F3F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4A61D0D"/>
    <w:multiLevelType w:val="multilevel"/>
    <w:tmpl w:val="82E4085E"/>
    <w:lvl w:ilvl="0">
      <w:start w:val="3"/>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585D298B"/>
    <w:multiLevelType w:val="hybridMultilevel"/>
    <w:tmpl w:val="EF2ADC70"/>
    <w:lvl w:ilvl="0" w:tplc="0630C9F8">
      <w:start w:val="1"/>
      <w:numFmt w:val="lowerLetter"/>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9241D6"/>
    <w:multiLevelType w:val="hybridMultilevel"/>
    <w:tmpl w:val="71FA0B98"/>
    <w:lvl w:ilvl="0" w:tplc="F3280B32">
      <w:start w:val="1"/>
      <w:numFmt w:val="decimal"/>
      <w:lvlText w:val="%1."/>
      <w:lvlJc w:val="left"/>
      <w:pPr>
        <w:ind w:left="144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66C13"/>
    <w:multiLevelType w:val="hybridMultilevel"/>
    <w:tmpl w:val="88246740"/>
    <w:lvl w:ilvl="0" w:tplc="F3280B32">
      <w:start w:val="1"/>
      <w:numFmt w:val="decimal"/>
      <w:lvlText w:val="%1."/>
      <w:lvlJc w:val="left"/>
      <w:pPr>
        <w:ind w:left="144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FB561E"/>
    <w:multiLevelType w:val="multilevel"/>
    <w:tmpl w:val="E9B8E9CC"/>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572AC5"/>
    <w:multiLevelType w:val="hybridMultilevel"/>
    <w:tmpl w:val="2B2CA9B8"/>
    <w:lvl w:ilvl="0" w:tplc="4B54242C">
      <w:start w:val="1"/>
      <w:numFmt w:val="decimal"/>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17"/>
  </w:num>
  <w:num w:numId="5">
    <w:abstractNumId w:val="1"/>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9"/>
  </w:num>
  <w:num w:numId="13">
    <w:abstractNumId w:val="14"/>
  </w:num>
  <w:num w:numId="14">
    <w:abstractNumId w:val="2"/>
  </w:num>
  <w:num w:numId="15">
    <w:abstractNumId w:val="8"/>
  </w:num>
  <w:num w:numId="16">
    <w:abstractNumId w:val="11"/>
  </w:num>
  <w:num w:numId="17">
    <w:abstractNumId w:val="15"/>
  </w:num>
  <w:num w:numId="18">
    <w:abstractNumId w:val="6"/>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38A5"/>
    <w:rsid w:val="000726BA"/>
    <w:rsid w:val="000847A4"/>
    <w:rsid w:val="00122C81"/>
    <w:rsid w:val="0016380A"/>
    <w:rsid w:val="00177B96"/>
    <w:rsid w:val="001D7D1F"/>
    <w:rsid w:val="001F1A73"/>
    <w:rsid w:val="002546A5"/>
    <w:rsid w:val="002613E2"/>
    <w:rsid w:val="0034085D"/>
    <w:rsid w:val="0036095F"/>
    <w:rsid w:val="003626C4"/>
    <w:rsid w:val="003757C0"/>
    <w:rsid w:val="00375C3E"/>
    <w:rsid w:val="003B3EE3"/>
    <w:rsid w:val="003B7A60"/>
    <w:rsid w:val="004338A5"/>
    <w:rsid w:val="00446B3F"/>
    <w:rsid w:val="00461F0E"/>
    <w:rsid w:val="00481E6A"/>
    <w:rsid w:val="004E4B24"/>
    <w:rsid w:val="004E5B41"/>
    <w:rsid w:val="00584C4A"/>
    <w:rsid w:val="005C06F4"/>
    <w:rsid w:val="005C4A9A"/>
    <w:rsid w:val="006452A1"/>
    <w:rsid w:val="00661C24"/>
    <w:rsid w:val="00666C4A"/>
    <w:rsid w:val="0069060A"/>
    <w:rsid w:val="006E66BE"/>
    <w:rsid w:val="00742EFC"/>
    <w:rsid w:val="00761369"/>
    <w:rsid w:val="007E7804"/>
    <w:rsid w:val="00826693"/>
    <w:rsid w:val="00827D37"/>
    <w:rsid w:val="00851BBD"/>
    <w:rsid w:val="008D72E2"/>
    <w:rsid w:val="008E0208"/>
    <w:rsid w:val="00926D88"/>
    <w:rsid w:val="009C05AE"/>
    <w:rsid w:val="009F67F4"/>
    <w:rsid w:val="00A02940"/>
    <w:rsid w:val="00A51A9D"/>
    <w:rsid w:val="00A61EFD"/>
    <w:rsid w:val="00A72EB2"/>
    <w:rsid w:val="00AF51DA"/>
    <w:rsid w:val="00B019AA"/>
    <w:rsid w:val="00B90CE2"/>
    <w:rsid w:val="00C16C03"/>
    <w:rsid w:val="00C4361B"/>
    <w:rsid w:val="00C45EED"/>
    <w:rsid w:val="00CD10CD"/>
    <w:rsid w:val="00D17797"/>
    <w:rsid w:val="00D457B1"/>
    <w:rsid w:val="00D81DF3"/>
    <w:rsid w:val="00DD0671"/>
    <w:rsid w:val="00DE2424"/>
    <w:rsid w:val="00DF28AB"/>
    <w:rsid w:val="00E202F5"/>
    <w:rsid w:val="00E77164"/>
    <w:rsid w:val="00EF7E44"/>
    <w:rsid w:val="00F5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0F5F087-5A75-4B6F-BF1D-FEA51824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8A5"/>
    <w:pPr>
      <w:ind w:left="720"/>
      <w:contextualSpacing/>
    </w:pPr>
  </w:style>
  <w:style w:type="paragraph" w:styleId="Header">
    <w:name w:val="header"/>
    <w:basedOn w:val="Normal"/>
    <w:link w:val="HeaderChar"/>
    <w:uiPriority w:val="99"/>
    <w:unhideWhenUsed/>
    <w:rsid w:val="0069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60A"/>
  </w:style>
  <w:style w:type="paragraph" w:styleId="Footer">
    <w:name w:val="footer"/>
    <w:basedOn w:val="Normal"/>
    <w:link w:val="FooterChar"/>
    <w:uiPriority w:val="99"/>
    <w:unhideWhenUsed/>
    <w:rsid w:val="0069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426443">
      <w:bodyDiv w:val="1"/>
      <w:marLeft w:val="0"/>
      <w:marRight w:val="0"/>
      <w:marTop w:val="0"/>
      <w:marBottom w:val="0"/>
      <w:divBdr>
        <w:top w:val="none" w:sz="0" w:space="0" w:color="auto"/>
        <w:left w:val="none" w:sz="0" w:space="0" w:color="auto"/>
        <w:bottom w:val="none" w:sz="0" w:space="0" w:color="auto"/>
        <w:right w:val="none" w:sz="0" w:space="0" w:color="auto"/>
      </w:divBdr>
    </w:div>
    <w:div w:id="371733962">
      <w:bodyDiv w:val="1"/>
      <w:marLeft w:val="0"/>
      <w:marRight w:val="0"/>
      <w:marTop w:val="0"/>
      <w:marBottom w:val="0"/>
      <w:divBdr>
        <w:top w:val="none" w:sz="0" w:space="0" w:color="auto"/>
        <w:left w:val="none" w:sz="0" w:space="0" w:color="auto"/>
        <w:bottom w:val="none" w:sz="0" w:space="0" w:color="auto"/>
        <w:right w:val="none" w:sz="0" w:space="0" w:color="auto"/>
      </w:divBdr>
    </w:div>
    <w:div w:id="422452964">
      <w:bodyDiv w:val="1"/>
      <w:marLeft w:val="0"/>
      <w:marRight w:val="0"/>
      <w:marTop w:val="0"/>
      <w:marBottom w:val="0"/>
      <w:divBdr>
        <w:top w:val="none" w:sz="0" w:space="0" w:color="auto"/>
        <w:left w:val="none" w:sz="0" w:space="0" w:color="auto"/>
        <w:bottom w:val="none" w:sz="0" w:space="0" w:color="auto"/>
        <w:right w:val="none" w:sz="0" w:space="0" w:color="auto"/>
      </w:divBdr>
    </w:div>
    <w:div w:id="449133591">
      <w:bodyDiv w:val="1"/>
      <w:marLeft w:val="0"/>
      <w:marRight w:val="0"/>
      <w:marTop w:val="0"/>
      <w:marBottom w:val="0"/>
      <w:divBdr>
        <w:top w:val="none" w:sz="0" w:space="0" w:color="auto"/>
        <w:left w:val="none" w:sz="0" w:space="0" w:color="auto"/>
        <w:bottom w:val="none" w:sz="0" w:space="0" w:color="auto"/>
        <w:right w:val="none" w:sz="0" w:space="0" w:color="auto"/>
      </w:divBdr>
    </w:div>
    <w:div w:id="1172834521">
      <w:bodyDiv w:val="1"/>
      <w:marLeft w:val="0"/>
      <w:marRight w:val="0"/>
      <w:marTop w:val="0"/>
      <w:marBottom w:val="0"/>
      <w:divBdr>
        <w:top w:val="none" w:sz="0" w:space="0" w:color="auto"/>
        <w:left w:val="none" w:sz="0" w:space="0" w:color="auto"/>
        <w:bottom w:val="none" w:sz="0" w:space="0" w:color="auto"/>
        <w:right w:val="none" w:sz="0" w:space="0" w:color="auto"/>
      </w:divBdr>
    </w:div>
    <w:div w:id="1335108416">
      <w:bodyDiv w:val="1"/>
      <w:marLeft w:val="0"/>
      <w:marRight w:val="0"/>
      <w:marTop w:val="0"/>
      <w:marBottom w:val="0"/>
      <w:divBdr>
        <w:top w:val="none" w:sz="0" w:space="0" w:color="auto"/>
        <w:left w:val="none" w:sz="0" w:space="0" w:color="auto"/>
        <w:bottom w:val="none" w:sz="0" w:space="0" w:color="auto"/>
        <w:right w:val="none" w:sz="0" w:space="0" w:color="auto"/>
      </w:divBdr>
    </w:div>
    <w:div w:id="1344698069">
      <w:bodyDiv w:val="1"/>
      <w:marLeft w:val="0"/>
      <w:marRight w:val="0"/>
      <w:marTop w:val="0"/>
      <w:marBottom w:val="0"/>
      <w:divBdr>
        <w:top w:val="none" w:sz="0" w:space="0" w:color="auto"/>
        <w:left w:val="none" w:sz="0" w:space="0" w:color="auto"/>
        <w:bottom w:val="none" w:sz="0" w:space="0" w:color="auto"/>
        <w:right w:val="none" w:sz="0" w:space="0" w:color="auto"/>
      </w:divBdr>
    </w:div>
    <w:div w:id="1540505736">
      <w:bodyDiv w:val="1"/>
      <w:marLeft w:val="0"/>
      <w:marRight w:val="0"/>
      <w:marTop w:val="0"/>
      <w:marBottom w:val="0"/>
      <w:divBdr>
        <w:top w:val="none" w:sz="0" w:space="0" w:color="auto"/>
        <w:left w:val="none" w:sz="0" w:space="0" w:color="auto"/>
        <w:bottom w:val="none" w:sz="0" w:space="0" w:color="auto"/>
        <w:right w:val="none" w:sz="0" w:space="0" w:color="auto"/>
      </w:divBdr>
    </w:div>
    <w:div w:id="2082947914">
      <w:bodyDiv w:val="1"/>
      <w:marLeft w:val="0"/>
      <w:marRight w:val="0"/>
      <w:marTop w:val="0"/>
      <w:marBottom w:val="0"/>
      <w:divBdr>
        <w:top w:val="none" w:sz="0" w:space="0" w:color="auto"/>
        <w:left w:val="none" w:sz="0" w:space="0" w:color="auto"/>
        <w:bottom w:val="none" w:sz="0" w:space="0" w:color="auto"/>
        <w:right w:val="none" w:sz="0" w:space="0" w:color="auto"/>
      </w:divBdr>
    </w:div>
    <w:div w:id="20989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5</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Acre</dc:creator>
  <cp:lastModifiedBy>USER</cp:lastModifiedBy>
  <cp:revision>25</cp:revision>
  <cp:lastPrinted>2018-03-12T23:50:00Z</cp:lastPrinted>
  <dcterms:created xsi:type="dcterms:W3CDTF">2018-02-17T23:54:00Z</dcterms:created>
  <dcterms:modified xsi:type="dcterms:W3CDTF">2018-09-04T10:38:00Z</dcterms:modified>
</cp:coreProperties>
</file>