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A6" w:rsidRPr="004E1B51" w:rsidRDefault="00811CA6" w:rsidP="00973CA3">
      <w:pPr>
        <w:spacing w:line="240" w:lineRule="auto"/>
        <w:ind w:left="1350" w:hanging="1350"/>
        <w:jc w:val="center"/>
        <w:rPr>
          <w:rFonts w:ascii="Times New Roman" w:hAnsi="Times New Roman"/>
          <w:b/>
          <w:color w:val="1E1E1E"/>
          <w:sz w:val="24"/>
          <w:szCs w:val="24"/>
        </w:rPr>
      </w:pPr>
      <w:r w:rsidRPr="004E1B51">
        <w:rPr>
          <w:rFonts w:ascii="Times New Roman" w:hAnsi="Times New Roman"/>
          <w:b/>
          <w:color w:val="1E1E1E"/>
          <w:sz w:val="24"/>
          <w:szCs w:val="24"/>
        </w:rPr>
        <w:t>DAFTAR PUSTAKA</w:t>
      </w:r>
    </w:p>
    <w:p w:rsidR="00595886" w:rsidRPr="004E1B51" w:rsidRDefault="00595886" w:rsidP="00973CA3">
      <w:pPr>
        <w:spacing w:line="240" w:lineRule="auto"/>
        <w:ind w:left="1350" w:hanging="1350"/>
        <w:jc w:val="both"/>
        <w:rPr>
          <w:rFonts w:ascii="Times New Roman" w:hAnsi="Times New Roman"/>
          <w:color w:val="1E1E1E"/>
          <w:sz w:val="24"/>
          <w:szCs w:val="24"/>
        </w:rPr>
      </w:pPr>
    </w:p>
    <w:p w:rsidR="00811CA6" w:rsidRPr="004E1B51" w:rsidRDefault="00811CA6" w:rsidP="00973CA3">
      <w:pPr>
        <w:spacing w:line="240" w:lineRule="auto"/>
        <w:ind w:left="1350" w:hanging="1350"/>
        <w:jc w:val="both"/>
        <w:rPr>
          <w:rFonts w:ascii="Times New Roman" w:hAnsi="Times New Roman"/>
          <w:color w:val="1E1E1E"/>
          <w:sz w:val="24"/>
          <w:szCs w:val="24"/>
        </w:rPr>
      </w:pP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Ariani, A.P. 2014.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Aplikasi Metodologi Penelitian Kebidanan dan Kesehatan Reproduksi</w:t>
      </w:r>
      <w:r w:rsidRPr="0036012F">
        <w:rPr>
          <w:rFonts w:ascii="Times New Roman" w:hAnsi="Times New Roman"/>
          <w:sz w:val="24"/>
          <w:szCs w:val="24"/>
          <w:lang w:val="id-ID"/>
        </w:rPr>
        <w:t>. Yogyakarta: Nusa Medika</w:t>
      </w: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6012F">
        <w:rPr>
          <w:rFonts w:ascii="Times New Roman" w:hAnsi="Times New Roman"/>
          <w:sz w:val="24"/>
          <w:szCs w:val="24"/>
        </w:rPr>
        <w:t>Arikunto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, S. 2006.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012F">
        <w:rPr>
          <w:rFonts w:ascii="Times New Roman" w:hAnsi="Times New Roman"/>
          <w:sz w:val="24"/>
          <w:szCs w:val="24"/>
        </w:rPr>
        <w:t>Rineka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sz w:val="24"/>
          <w:szCs w:val="24"/>
        </w:rPr>
        <w:t>Cipta</w:t>
      </w:r>
      <w:proofErr w:type="spellEnd"/>
      <w:r w:rsidRPr="0036012F">
        <w:rPr>
          <w:rFonts w:ascii="Times New Roman" w:hAnsi="Times New Roman"/>
          <w:sz w:val="24"/>
          <w:szCs w:val="24"/>
        </w:rPr>
        <w:t>: Jakarta</w:t>
      </w: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Djuanda, A., dkk. 2007.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Ilmu Penyakit Kulit dan Kelamin</w:t>
      </w:r>
      <w:r w:rsidRPr="0036012F">
        <w:rPr>
          <w:rFonts w:ascii="Times New Roman" w:hAnsi="Times New Roman"/>
          <w:sz w:val="24"/>
          <w:szCs w:val="24"/>
          <w:lang w:val="id-ID"/>
        </w:rPr>
        <w:t>. Jakarta: Balai Penerbit FKUI</w:t>
      </w: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Effendy, N. 1998.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 xml:space="preserve"> Dasar-Dasar Keperawatan Kesehatan Masyarakat</w:t>
      </w:r>
      <w:r w:rsidRPr="0036012F">
        <w:rPr>
          <w:rFonts w:ascii="Times New Roman" w:hAnsi="Times New Roman"/>
          <w:sz w:val="24"/>
          <w:szCs w:val="24"/>
          <w:lang w:val="id-ID"/>
        </w:rPr>
        <w:t>. Jakarta: EGC</w:t>
      </w:r>
    </w:p>
    <w:p w:rsidR="00731C50" w:rsidRPr="00731C50" w:rsidRDefault="00731C50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31C50" w:rsidRPr="0036012F" w:rsidRDefault="00731C50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31C50">
        <w:rPr>
          <w:rFonts w:ascii="Times New Roman" w:hAnsi="Times New Roman"/>
          <w:sz w:val="24"/>
          <w:szCs w:val="24"/>
        </w:rPr>
        <w:t>Effendy</w:t>
      </w:r>
      <w:proofErr w:type="spellEnd"/>
      <w:r w:rsidRPr="00731C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1C50">
        <w:rPr>
          <w:rFonts w:ascii="Times New Roman" w:hAnsi="Times New Roman"/>
          <w:sz w:val="24"/>
          <w:szCs w:val="24"/>
        </w:rPr>
        <w:t>Nasrul</w:t>
      </w:r>
      <w:proofErr w:type="spellEnd"/>
      <w:r w:rsidRPr="00731C50">
        <w:rPr>
          <w:rFonts w:ascii="Times New Roman" w:hAnsi="Times New Roman"/>
          <w:sz w:val="24"/>
          <w:szCs w:val="24"/>
        </w:rPr>
        <w:t xml:space="preserve">, (1998), </w:t>
      </w:r>
      <w:proofErr w:type="spellStart"/>
      <w:r w:rsidRPr="00731C50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31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1C50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731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1C50">
        <w:rPr>
          <w:rFonts w:ascii="Times New Roman" w:hAnsi="Times New Roman"/>
          <w:i/>
          <w:sz w:val="24"/>
          <w:szCs w:val="24"/>
        </w:rPr>
        <w:t>Keluarga</w:t>
      </w:r>
      <w:proofErr w:type="spellEnd"/>
      <w:r w:rsidRPr="00731C5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31C50">
        <w:rPr>
          <w:rFonts w:ascii="Times New Roman" w:hAnsi="Times New Roman"/>
          <w:sz w:val="24"/>
          <w:szCs w:val="24"/>
        </w:rPr>
        <w:t>Jakarta :</w:t>
      </w:r>
      <w:proofErr w:type="gramEnd"/>
      <w:r w:rsidRPr="00731C50">
        <w:rPr>
          <w:rFonts w:ascii="Times New Roman" w:hAnsi="Times New Roman"/>
          <w:sz w:val="24"/>
          <w:szCs w:val="24"/>
        </w:rPr>
        <w:t xml:space="preserve"> EGC</w:t>
      </w: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Harahap, M. 2000.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Ilmu Penyakit Kulit</w:t>
      </w:r>
      <w:r w:rsidRPr="0036012F">
        <w:rPr>
          <w:rFonts w:ascii="Times New Roman" w:hAnsi="Times New Roman"/>
          <w:sz w:val="24"/>
          <w:szCs w:val="24"/>
          <w:lang w:val="id-ID"/>
        </w:rPr>
        <w:t>. Jakarta: Hipokrates</w:t>
      </w: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6012F">
        <w:rPr>
          <w:rFonts w:ascii="Times New Roman" w:hAnsi="Times New Roman"/>
          <w:sz w:val="24"/>
          <w:szCs w:val="24"/>
        </w:rPr>
        <w:t>Hidayat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36012F">
        <w:rPr>
          <w:rFonts w:ascii="Times New Roman" w:hAnsi="Times New Roman"/>
          <w:sz w:val="24"/>
          <w:szCs w:val="24"/>
        </w:rPr>
        <w:t>A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sz w:val="24"/>
          <w:szCs w:val="24"/>
        </w:rPr>
        <w:t>A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Riset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Penulisan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012F">
        <w:rPr>
          <w:rFonts w:ascii="Times New Roman" w:hAnsi="Times New Roman"/>
          <w:sz w:val="24"/>
          <w:szCs w:val="24"/>
        </w:rPr>
        <w:t>Salemba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sz w:val="24"/>
          <w:szCs w:val="24"/>
        </w:rPr>
        <w:t>Medika</w:t>
      </w:r>
      <w:proofErr w:type="spellEnd"/>
      <w:r w:rsidRPr="0036012F">
        <w:rPr>
          <w:rFonts w:ascii="Times New Roman" w:hAnsi="Times New Roman"/>
          <w:sz w:val="24"/>
          <w:szCs w:val="24"/>
        </w:rPr>
        <w:t>: Jakarta</w:t>
      </w:r>
    </w:p>
    <w:p w:rsidR="0036012F" w:rsidRPr="0036012F" w:rsidRDefault="0036012F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24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InfoDATIN. 2015.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 xml:space="preserve">Kusta </w:t>
      </w:r>
      <w:r w:rsidRPr="0036012F">
        <w:rPr>
          <w:rFonts w:ascii="Times New Roman" w:hAnsi="Times New Roman"/>
          <w:sz w:val="24"/>
          <w:szCs w:val="24"/>
          <w:lang w:val="id-ID"/>
        </w:rPr>
        <w:t>(Online). http://www.pusdatin.kemkes.go.id/resources/download/pusdatin/infodatin/infodatin-kusta.pdf. Diakses pada tanggal 15 Januari 2018</w:t>
      </w:r>
    </w:p>
    <w:p w:rsidR="0036012F" w:rsidRPr="0036012F" w:rsidRDefault="0036012F" w:rsidP="0036012F">
      <w:pPr>
        <w:spacing w:after="0" w:line="24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ind w:left="1350" w:hanging="1350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Kemenkes. 2015. 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Menkes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Canangkan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Resolusi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Jakarta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Guna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Hilangkan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Stigma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Diskriminasi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Kusta</w:t>
      </w:r>
      <w:proofErr w:type="spellEnd"/>
      <w:r w:rsidRPr="0036012F">
        <w:rPr>
          <w:rFonts w:ascii="Times New Roman" w:hAnsi="Times New Roman"/>
          <w:sz w:val="24"/>
          <w:szCs w:val="24"/>
          <w:lang w:val="id-ID"/>
        </w:rPr>
        <w:t xml:space="preserve"> (Online) </w:t>
      </w:r>
      <w:r w:rsidRPr="0036012F">
        <w:rPr>
          <w:rFonts w:ascii="Times New Roman" w:hAnsi="Times New Roman"/>
          <w:sz w:val="24"/>
          <w:szCs w:val="24"/>
          <w:u w:val="single"/>
          <w:lang w:val="id-ID"/>
        </w:rPr>
        <w:t>http://www.depkes.go.id/article/view/15012700001/menkes-canangkan-resolusi-jakarta-guna-hilangkan-stigma-dan-diskriminasi-kusta.html</w:t>
      </w:r>
      <w:r w:rsidRPr="0036012F">
        <w:rPr>
          <w:rFonts w:ascii="Times New Roman" w:hAnsi="Times New Roman"/>
          <w:sz w:val="24"/>
          <w:szCs w:val="24"/>
          <w:lang w:val="id-ID"/>
        </w:rPr>
        <w:t>. Diakses pada tanggal 15 Januari 2018</w:t>
      </w:r>
    </w:p>
    <w:p w:rsidR="0036012F" w:rsidRPr="0036012F" w:rsidRDefault="0036012F" w:rsidP="0036012F">
      <w:pPr>
        <w:spacing w:after="0" w:line="24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36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6012F">
        <w:rPr>
          <w:rFonts w:ascii="Times New Roman" w:hAnsi="Times New Roman"/>
          <w:sz w:val="24"/>
          <w:szCs w:val="24"/>
        </w:rPr>
        <w:t>Kurniawan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012F">
        <w:rPr>
          <w:rFonts w:ascii="Times New Roman" w:hAnsi="Times New Roman"/>
          <w:sz w:val="24"/>
          <w:szCs w:val="24"/>
        </w:rPr>
        <w:t>dkk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Observasional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Research</w:t>
      </w:r>
      <w:r w:rsidRPr="0036012F">
        <w:rPr>
          <w:rFonts w:ascii="Times New Roman" w:hAnsi="Times New Roman"/>
          <w:sz w:val="24"/>
          <w:szCs w:val="24"/>
        </w:rPr>
        <w:t xml:space="preserve"> (Online). </w:t>
      </w:r>
      <w:r w:rsidRPr="0036012F">
        <w:rPr>
          <w:rFonts w:ascii="Times New Roman" w:hAnsi="Times New Roman"/>
          <w:sz w:val="24"/>
          <w:szCs w:val="24"/>
          <w:u w:val="single"/>
        </w:rPr>
        <w:t>http://www.binadarma.ac.id</w:t>
      </w:r>
      <w:r w:rsidRPr="0036012F">
        <w:rPr>
          <w:rFonts w:ascii="Times New Roman" w:hAnsi="Times New Roman"/>
          <w:sz w:val="24"/>
          <w:szCs w:val="24"/>
        </w:rPr>
        <w:t xml:space="preserve">. </w:t>
      </w:r>
      <w:r w:rsidRPr="0036012F">
        <w:rPr>
          <w:rFonts w:ascii="Times New Roman" w:hAnsi="Times New Roman"/>
          <w:sz w:val="24"/>
          <w:szCs w:val="24"/>
          <w:lang w:val="id-ID"/>
        </w:rPr>
        <w:t>D</w:t>
      </w:r>
      <w:proofErr w:type="spellStart"/>
      <w:r w:rsidRPr="0036012F">
        <w:rPr>
          <w:rFonts w:ascii="Times New Roman" w:hAnsi="Times New Roman"/>
          <w:sz w:val="24"/>
          <w:szCs w:val="24"/>
        </w:rPr>
        <w:t>iakses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 </w:t>
      </w:r>
      <w:r w:rsidRPr="0036012F">
        <w:rPr>
          <w:rFonts w:ascii="Times New Roman" w:hAnsi="Times New Roman"/>
          <w:sz w:val="24"/>
          <w:szCs w:val="24"/>
          <w:lang w:val="id-ID"/>
        </w:rPr>
        <w:t>16 Januari 2018</w:t>
      </w:r>
    </w:p>
    <w:p w:rsidR="0036012F" w:rsidRPr="0036012F" w:rsidRDefault="0036012F" w:rsidP="0036012F">
      <w:pPr>
        <w:spacing w:after="0" w:line="24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Maulana, H.D.J. 2009.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Promosi Kesehatan</w:t>
      </w:r>
      <w:r w:rsidRPr="0036012F">
        <w:rPr>
          <w:rFonts w:ascii="Times New Roman" w:hAnsi="Times New Roman"/>
          <w:sz w:val="24"/>
          <w:szCs w:val="24"/>
          <w:lang w:val="id-ID"/>
        </w:rPr>
        <w:t>. Jakarta: EGC</w:t>
      </w: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Mubarak, W.I., dkk. 2007.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Promosi Kesehatan Sebuah Pengantar Proses Belajar Mengajar dalam Pendidikan</w:t>
      </w:r>
      <w:r w:rsidRPr="0036012F">
        <w:rPr>
          <w:rFonts w:ascii="Times New Roman" w:hAnsi="Times New Roman"/>
          <w:sz w:val="24"/>
          <w:szCs w:val="24"/>
          <w:lang w:val="id-ID"/>
        </w:rPr>
        <w:t>. Yogyakarta: Graha Ilmu</w:t>
      </w: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Default="0036012F" w:rsidP="0036012F">
      <w:pPr>
        <w:spacing w:after="0" w:line="24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sv-SE"/>
        </w:rPr>
        <w:t>Notoatmodjo</w:t>
      </w:r>
      <w:r w:rsidRPr="0036012F">
        <w:rPr>
          <w:rFonts w:ascii="Times New Roman" w:hAnsi="Times New Roman"/>
          <w:sz w:val="24"/>
          <w:szCs w:val="24"/>
          <w:lang w:val="id-ID"/>
        </w:rPr>
        <w:t>.</w:t>
      </w:r>
      <w:r w:rsidRPr="0036012F">
        <w:rPr>
          <w:rFonts w:ascii="Times New Roman" w:hAnsi="Times New Roman"/>
          <w:sz w:val="24"/>
          <w:szCs w:val="24"/>
          <w:lang w:val="sv-SE"/>
        </w:rPr>
        <w:t xml:space="preserve"> 2003. </w:t>
      </w:r>
      <w:r w:rsidRPr="0036012F">
        <w:rPr>
          <w:rFonts w:ascii="Times New Roman" w:hAnsi="Times New Roman"/>
          <w:i/>
          <w:iCs/>
          <w:sz w:val="24"/>
          <w:szCs w:val="24"/>
          <w:lang w:val="sv-SE"/>
        </w:rPr>
        <w:t>Pendidikan Dan Perilaku Kesehatan</w:t>
      </w:r>
      <w:r w:rsidRPr="0036012F">
        <w:rPr>
          <w:rFonts w:ascii="Times New Roman" w:hAnsi="Times New Roman"/>
          <w:sz w:val="24"/>
          <w:szCs w:val="24"/>
          <w:lang w:val="sv-SE"/>
        </w:rPr>
        <w:t>, Jakarta : Rineka Cipta.</w:t>
      </w:r>
    </w:p>
    <w:p w:rsidR="00731C50" w:rsidRPr="00731C50" w:rsidRDefault="00731C50" w:rsidP="0036012F">
      <w:pPr>
        <w:spacing w:after="0" w:line="24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36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6012F">
        <w:rPr>
          <w:rFonts w:ascii="Times New Roman" w:hAnsi="Times New Roman"/>
          <w:sz w:val="24"/>
          <w:szCs w:val="24"/>
        </w:rPr>
        <w:lastRenderedPageBreak/>
        <w:t>Notoadmodjo</w:t>
      </w:r>
      <w:proofErr w:type="spellEnd"/>
      <w:r w:rsidRPr="0036012F">
        <w:rPr>
          <w:rFonts w:ascii="Times New Roman" w:hAnsi="Times New Roman"/>
          <w:sz w:val="24"/>
          <w:szCs w:val="24"/>
        </w:rPr>
        <w:t xml:space="preserve">. 2005.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3601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6012F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36012F">
        <w:rPr>
          <w:rFonts w:ascii="Times New Roman" w:hAnsi="Times New Roman"/>
          <w:sz w:val="24"/>
          <w:szCs w:val="24"/>
        </w:rPr>
        <w:t>. EGC: Jakarta</w:t>
      </w: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6012F" w:rsidRPr="0036012F" w:rsidRDefault="0036012F" w:rsidP="0036012F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Saifuddin, M. 2011.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 xml:space="preserve"> Metodologi Penelitian Kesehatan Masyarakat</w:t>
      </w:r>
      <w:r w:rsidRPr="0036012F">
        <w:rPr>
          <w:rFonts w:ascii="Times New Roman" w:hAnsi="Times New Roman"/>
          <w:sz w:val="24"/>
          <w:szCs w:val="24"/>
          <w:lang w:val="id-ID"/>
        </w:rPr>
        <w:t>. Jakarta: TIM</w:t>
      </w:r>
    </w:p>
    <w:p w:rsidR="0036012F" w:rsidRPr="0036012F" w:rsidRDefault="0036012F" w:rsidP="0036012F">
      <w:pPr>
        <w:spacing w:after="0" w:line="360" w:lineRule="auto"/>
        <w:ind w:left="1350" w:hanging="1350"/>
        <w:rPr>
          <w:rFonts w:ascii="Times New Roman" w:hAnsi="Times New Roman"/>
          <w:sz w:val="24"/>
          <w:szCs w:val="24"/>
          <w:lang w:val="id-ID"/>
        </w:rPr>
      </w:pPr>
    </w:p>
    <w:p w:rsidR="00BC3687" w:rsidRDefault="00BC3687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 w:rsidRPr="0036012F">
        <w:rPr>
          <w:rFonts w:ascii="Times New Roman" w:hAnsi="Times New Roman"/>
          <w:sz w:val="24"/>
          <w:szCs w:val="24"/>
          <w:lang w:val="id-ID"/>
        </w:rPr>
        <w:t xml:space="preserve">Siregar. R.S. 2004.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Atlas Berwarna Saripati Penyakit Kulit</w:t>
      </w:r>
      <w:r w:rsidRPr="0036012F">
        <w:rPr>
          <w:rFonts w:ascii="Times New Roman" w:hAnsi="Times New Roman"/>
          <w:sz w:val="24"/>
          <w:szCs w:val="24"/>
          <w:lang w:val="id-ID"/>
        </w:rPr>
        <w:t>. Jakarta: EGC</w:t>
      </w:r>
    </w:p>
    <w:p w:rsidR="008303A5" w:rsidRDefault="008303A5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303A5" w:rsidRPr="0036012F" w:rsidRDefault="008303A5" w:rsidP="008303A5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Solikin M. S. Kep</w:t>
      </w:r>
      <w:r w:rsidRPr="0036012F">
        <w:rPr>
          <w:rFonts w:ascii="Times New Roman" w:hAnsi="Times New Roman"/>
          <w:sz w:val="24"/>
          <w:szCs w:val="24"/>
          <w:lang w:val="id-ID"/>
        </w:rPr>
        <w:t xml:space="preserve">. 2015. </w:t>
      </w:r>
      <w:r w:rsidRPr="0036012F">
        <w:rPr>
          <w:rFonts w:ascii="Times New Roman" w:hAnsi="Times New Roman"/>
          <w:i/>
          <w:sz w:val="24"/>
          <w:szCs w:val="24"/>
          <w:lang w:val="id-ID"/>
        </w:rPr>
        <w:t>Modul Pelatihan Program P2 Kusta Tahun 2015</w:t>
      </w:r>
      <w:r w:rsidRPr="0036012F">
        <w:rPr>
          <w:rFonts w:ascii="Times New Roman" w:hAnsi="Times New Roman"/>
          <w:sz w:val="24"/>
          <w:szCs w:val="24"/>
          <w:lang w:val="id-ID"/>
        </w:rPr>
        <w:t>. Subdirektorat Kusta dan Frambusia</w:t>
      </w:r>
    </w:p>
    <w:p w:rsidR="00731C50" w:rsidRPr="00731C50" w:rsidRDefault="00731C50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31C50" w:rsidRPr="005E3C1D" w:rsidRDefault="00731C50" w:rsidP="005E3C1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C50">
        <w:rPr>
          <w:rFonts w:ascii="Times New Roman" w:hAnsi="Times New Roman"/>
          <w:sz w:val="24"/>
          <w:szCs w:val="24"/>
        </w:rPr>
        <w:t>Suprajitno</w:t>
      </w:r>
      <w:proofErr w:type="spellEnd"/>
      <w:r w:rsidRPr="00731C50">
        <w:rPr>
          <w:rFonts w:ascii="Times New Roman" w:hAnsi="Times New Roman"/>
          <w:sz w:val="24"/>
          <w:szCs w:val="24"/>
        </w:rPr>
        <w:t xml:space="preserve">. (2004). </w:t>
      </w:r>
      <w:proofErr w:type="spellStart"/>
      <w:r w:rsidRPr="00731C5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731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1C50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31C5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1C50">
        <w:rPr>
          <w:rFonts w:ascii="Times New Roman" w:hAnsi="Times New Roman"/>
          <w:i/>
          <w:sz w:val="24"/>
          <w:szCs w:val="24"/>
        </w:rPr>
        <w:t>Keluarga</w:t>
      </w:r>
      <w:proofErr w:type="spellEnd"/>
      <w:r w:rsidRPr="00731C50">
        <w:rPr>
          <w:rFonts w:ascii="Times New Roman" w:hAnsi="Times New Roman"/>
          <w:i/>
          <w:sz w:val="24"/>
          <w:szCs w:val="24"/>
        </w:rPr>
        <w:t xml:space="preserve">, </w:t>
      </w:r>
      <w:r w:rsidRPr="00731C50">
        <w:rPr>
          <w:rFonts w:ascii="Times New Roman" w:hAnsi="Times New Roman"/>
          <w:sz w:val="24"/>
          <w:szCs w:val="24"/>
        </w:rPr>
        <w:t>Jakarta : EGC</w:t>
      </w:r>
    </w:p>
    <w:p w:rsidR="005D6F4A" w:rsidRPr="005E3C1D" w:rsidRDefault="005E3C1D" w:rsidP="00697AD2">
      <w:pPr>
        <w:spacing w:after="0" w:line="240" w:lineRule="auto"/>
        <w:ind w:left="1350" w:hanging="1350"/>
        <w:jc w:val="both"/>
        <w:rPr>
          <w:rFonts w:ascii="Times New Roman" w:hAnsi="Times New Roman"/>
          <w:color w:val="FF0000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Widodo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Dyah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S.Kp</w:t>
      </w:r>
      <w:proofErr w:type="spellEnd"/>
      <w:r>
        <w:rPr>
          <w:rFonts w:ascii="Times New Roman" w:hAnsi="Times New Roman"/>
          <w:sz w:val="24"/>
          <w:szCs w:val="24"/>
        </w:rPr>
        <w:t xml:space="preserve">,.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. 2017. </w:t>
      </w:r>
      <w:r>
        <w:rPr>
          <w:rFonts w:ascii="Times New Roman" w:hAnsi="Times New Roman"/>
          <w:i/>
          <w:sz w:val="24"/>
          <w:szCs w:val="24"/>
        </w:rPr>
        <w:t>PEDOMAN PENULISAN KARYA TULIS ILMIAH STUDI KASUS</w:t>
      </w:r>
      <w:r>
        <w:rPr>
          <w:rFonts w:ascii="Times New Roman" w:hAnsi="Times New Roman"/>
          <w:sz w:val="24"/>
          <w:szCs w:val="24"/>
        </w:rPr>
        <w:t xml:space="preserve">. Malang: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</w:p>
    <w:p w:rsidR="00697AD2" w:rsidRPr="0036012F" w:rsidRDefault="00697AD2" w:rsidP="00697AD2">
      <w:pPr>
        <w:spacing w:after="0" w:line="240" w:lineRule="auto"/>
        <w:ind w:left="1350" w:hanging="1350"/>
        <w:jc w:val="both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697AD2" w:rsidRPr="0036012F" w:rsidRDefault="00697AD2" w:rsidP="00697AD2">
      <w:pPr>
        <w:spacing w:after="0" w:line="36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DF174D" w:rsidRPr="0036012F" w:rsidRDefault="00DF174D" w:rsidP="00697AD2">
      <w:pPr>
        <w:spacing w:after="0" w:line="36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DF174D" w:rsidRPr="0036012F" w:rsidRDefault="00DF174D" w:rsidP="00697AD2">
      <w:pPr>
        <w:spacing w:after="0" w:line="36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FC5589" w:rsidRPr="0036012F" w:rsidRDefault="00FC5589" w:rsidP="00697AD2">
      <w:pPr>
        <w:spacing w:after="0" w:line="36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E62D4B" w:rsidRPr="0036012F" w:rsidRDefault="00E62D4B" w:rsidP="00697AD2">
      <w:pPr>
        <w:spacing w:after="0" w:line="36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E62D4B" w:rsidRPr="0036012F" w:rsidRDefault="00E62D4B" w:rsidP="00697AD2">
      <w:pPr>
        <w:spacing w:after="0" w:line="36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697AD2" w:rsidRPr="0036012F" w:rsidRDefault="00697AD2" w:rsidP="00697AD2">
      <w:pPr>
        <w:spacing w:after="0" w:line="240" w:lineRule="auto"/>
        <w:ind w:left="1350" w:hanging="1350"/>
        <w:rPr>
          <w:rFonts w:ascii="Times New Roman" w:hAnsi="Times New Roman"/>
          <w:color w:val="FF0000"/>
          <w:sz w:val="24"/>
          <w:szCs w:val="24"/>
          <w:lang w:val="id-ID"/>
        </w:rPr>
      </w:pPr>
    </w:p>
    <w:p w:rsidR="003651BD" w:rsidRPr="0036012F" w:rsidRDefault="003651BD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680F" w:rsidRPr="00FD3718" w:rsidRDefault="0019680F" w:rsidP="00973CA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51BD" w:rsidRPr="00FD3718" w:rsidRDefault="003651BD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53217" w:rsidRPr="00FD3718" w:rsidRDefault="00953217" w:rsidP="00973CA3">
      <w:pPr>
        <w:spacing w:after="0" w:line="240" w:lineRule="auto"/>
        <w:ind w:left="1350" w:hanging="135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953217" w:rsidRPr="00FD3718" w:rsidSect="005F582A">
      <w:footerReference w:type="default" r:id="rId7"/>
      <w:pgSz w:w="12240" w:h="15840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64" w:rsidRDefault="00A77F64" w:rsidP="001B7316">
      <w:pPr>
        <w:spacing w:after="0" w:line="240" w:lineRule="auto"/>
      </w:pPr>
      <w:r>
        <w:separator/>
      </w:r>
    </w:p>
  </w:endnote>
  <w:endnote w:type="continuationSeparator" w:id="1">
    <w:p w:rsidR="00A77F64" w:rsidRDefault="00A77F64" w:rsidP="001B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4613"/>
      <w:docPartObj>
        <w:docPartGallery w:val="Page Numbers (Bottom of Page)"/>
        <w:docPartUnique/>
      </w:docPartObj>
    </w:sdtPr>
    <w:sdtContent>
      <w:p w:rsidR="009F7928" w:rsidRDefault="00F250AF">
        <w:pPr>
          <w:pStyle w:val="Footer"/>
          <w:jc w:val="center"/>
        </w:pPr>
        <w:fldSimple w:instr=" PAGE   \* MERGEFORMAT ">
          <w:r w:rsidR="005F582A">
            <w:rPr>
              <w:noProof/>
            </w:rPr>
            <w:t>x</w:t>
          </w:r>
        </w:fldSimple>
      </w:p>
    </w:sdtContent>
  </w:sdt>
  <w:p w:rsidR="009F7928" w:rsidRDefault="009F7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64" w:rsidRDefault="00A77F64" w:rsidP="001B7316">
      <w:pPr>
        <w:spacing w:after="0" w:line="240" w:lineRule="auto"/>
      </w:pPr>
      <w:r>
        <w:separator/>
      </w:r>
    </w:p>
  </w:footnote>
  <w:footnote w:type="continuationSeparator" w:id="1">
    <w:p w:rsidR="00A77F64" w:rsidRDefault="00A77F64" w:rsidP="001B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EB4"/>
    <w:rsid w:val="0000436A"/>
    <w:rsid w:val="000276CE"/>
    <w:rsid w:val="000454B8"/>
    <w:rsid w:val="00072427"/>
    <w:rsid w:val="000E2BC1"/>
    <w:rsid w:val="00104B96"/>
    <w:rsid w:val="001365DF"/>
    <w:rsid w:val="001375B1"/>
    <w:rsid w:val="001506F8"/>
    <w:rsid w:val="001565EC"/>
    <w:rsid w:val="001675B1"/>
    <w:rsid w:val="00175EB4"/>
    <w:rsid w:val="00184A23"/>
    <w:rsid w:val="0019680F"/>
    <w:rsid w:val="001B7316"/>
    <w:rsid w:val="002421B5"/>
    <w:rsid w:val="00275921"/>
    <w:rsid w:val="002A22B0"/>
    <w:rsid w:val="002E55F2"/>
    <w:rsid w:val="0036012F"/>
    <w:rsid w:val="003629F1"/>
    <w:rsid w:val="003651BD"/>
    <w:rsid w:val="0037291A"/>
    <w:rsid w:val="003E0F88"/>
    <w:rsid w:val="004102CC"/>
    <w:rsid w:val="00410C3D"/>
    <w:rsid w:val="00413BA8"/>
    <w:rsid w:val="004206C9"/>
    <w:rsid w:val="00422404"/>
    <w:rsid w:val="00425A00"/>
    <w:rsid w:val="00437F5A"/>
    <w:rsid w:val="00497AC0"/>
    <w:rsid w:val="004B7E35"/>
    <w:rsid w:val="004D3FB1"/>
    <w:rsid w:val="004E1B51"/>
    <w:rsid w:val="004F71A2"/>
    <w:rsid w:val="00550690"/>
    <w:rsid w:val="005611D8"/>
    <w:rsid w:val="005649B1"/>
    <w:rsid w:val="00595886"/>
    <w:rsid w:val="005A15A1"/>
    <w:rsid w:val="005A1806"/>
    <w:rsid w:val="005D6F4A"/>
    <w:rsid w:val="005E3C1D"/>
    <w:rsid w:val="005F582A"/>
    <w:rsid w:val="00615501"/>
    <w:rsid w:val="00645CE0"/>
    <w:rsid w:val="00651D61"/>
    <w:rsid w:val="00652B04"/>
    <w:rsid w:val="00694687"/>
    <w:rsid w:val="00697AD2"/>
    <w:rsid w:val="006A6792"/>
    <w:rsid w:val="006D013F"/>
    <w:rsid w:val="006D2FA7"/>
    <w:rsid w:val="006E1EB6"/>
    <w:rsid w:val="006F0F85"/>
    <w:rsid w:val="00731C50"/>
    <w:rsid w:val="007B2F5F"/>
    <w:rsid w:val="007B3F54"/>
    <w:rsid w:val="007C3863"/>
    <w:rsid w:val="007C5D67"/>
    <w:rsid w:val="007C5E40"/>
    <w:rsid w:val="007E5262"/>
    <w:rsid w:val="007F20D4"/>
    <w:rsid w:val="00811CA6"/>
    <w:rsid w:val="008303A5"/>
    <w:rsid w:val="00871333"/>
    <w:rsid w:val="00895E8A"/>
    <w:rsid w:val="008D0A74"/>
    <w:rsid w:val="008F3371"/>
    <w:rsid w:val="00910509"/>
    <w:rsid w:val="00923B82"/>
    <w:rsid w:val="00953217"/>
    <w:rsid w:val="009663BD"/>
    <w:rsid w:val="0096767A"/>
    <w:rsid w:val="00973CA3"/>
    <w:rsid w:val="00993784"/>
    <w:rsid w:val="00995A83"/>
    <w:rsid w:val="009D1C9B"/>
    <w:rsid w:val="009F2F59"/>
    <w:rsid w:val="009F7252"/>
    <w:rsid w:val="009F7928"/>
    <w:rsid w:val="00A74F61"/>
    <w:rsid w:val="00A77F64"/>
    <w:rsid w:val="00AB621E"/>
    <w:rsid w:val="00B2561C"/>
    <w:rsid w:val="00B400FC"/>
    <w:rsid w:val="00B8355A"/>
    <w:rsid w:val="00BC3687"/>
    <w:rsid w:val="00BC3BD2"/>
    <w:rsid w:val="00C250F2"/>
    <w:rsid w:val="00C41AA4"/>
    <w:rsid w:val="00C4323F"/>
    <w:rsid w:val="00C5173B"/>
    <w:rsid w:val="00C65DFC"/>
    <w:rsid w:val="00CB4B98"/>
    <w:rsid w:val="00CD300B"/>
    <w:rsid w:val="00CD3FC9"/>
    <w:rsid w:val="00D11E21"/>
    <w:rsid w:val="00D408FA"/>
    <w:rsid w:val="00D47D5D"/>
    <w:rsid w:val="00D57C5B"/>
    <w:rsid w:val="00D615D3"/>
    <w:rsid w:val="00D80022"/>
    <w:rsid w:val="00D92697"/>
    <w:rsid w:val="00DB3781"/>
    <w:rsid w:val="00DF174D"/>
    <w:rsid w:val="00E10EA2"/>
    <w:rsid w:val="00E206DB"/>
    <w:rsid w:val="00E36813"/>
    <w:rsid w:val="00E62D4B"/>
    <w:rsid w:val="00E6776C"/>
    <w:rsid w:val="00E8432A"/>
    <w:rsid w:val="00EA6DBF"/>
    <w:rsid w:val="00EB2726"/>
    <w:rsid w:val="00F250AF"/>
    <w:rsid w:val="00F30410"/>
    <w:rsid w:val="00FB3109"/>
    <w:rsid w:val="00FC5589"/>
    <w:rsid w:val="00FD3718"/>
    <w:rsid w:val="00FE33B7"/>
    <w:rsid w:val="00FE3D51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6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5A83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953217"/>
    <w:rPr>
      <w:rFonts w:ascii="Cambria" w:eastAsia="Times New Roman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te">
    <w:name w:val="date"/>
    <w:rsid w:val="00953217"/>
  </w:style>
  <w:style w:type="character" w:customStyle="1" w:styleId="author">
    <w:name w:val="author"/>
    <w:rsid w:val="00953217"/>
  </w:style>
  <w:style w:type="character" w:customStyle="1" w:styleId="addcomment">
    <w:name w:val="addcomment"/>
    <w:rsid w:val="00953217"/>
  </w:style>
  <w:style w:type="character" w:customStyle="1" w:styleId="comments">
    <w:name w:val="comments"/>
    <w:rsid w:val="00953217"/>
  </w:style>
  <w:style w:type="paragraph" w:styleId="Header">
    <w:name w:val="header"/>
    <w:basedOn w:val="Normal"/>
    <w:link w:val="HeaderChar"/>
    <w:uiPriority w:val="99"/>
    <w:unhideWhenUsed/>
    <w:rsid w:val="001B73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3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3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31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7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857E-E4E1-42A3-AA28-6A6A299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X101H</dc:creator>
  <cp:lastModifiedBy>IGD</cp:lastModifiedBy>
  <cp:revision>23</cp:revision>
  <dcterms:created xsi:type="dcterms:W3CDTF">2018-02-22T10:05:00Z</dcterms:created>
  <dcterms:modified xsi:type="dcterms:W3CDTF">2018-08-10T23:25:00Z</dcterms:modified>
</cp:coreProperties>
</file>