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F0" w:rsidRPr="00EC37BB" w:rsidRDefault="00DC5D76" w:rsidP="00BA09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B">
        <w:rPr>
          <w:rFonts w:ascii="Times New Roman" w:hAnsi="Times New Roman" w:cs="Times New Roman"/>
          <w:b/>
          <w:sz w:val="24"/>
          <w:szCs w:val="24"/>
        </w:rPr>
        <w:t>BAB 3</w:t>
      </w:r>
    </w:p>
    <w:p w:rsidR="00BA096D" w:rsidRPr="00EC37BB" w:rsidRDefault="00DC5D76" w:rsidP="009B63D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B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DC5D76" w:rsidRPr="00B03836" w:rsidRDefault="00DC5D76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836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="00B03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83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61970" w:rsidRDefault="00361970" w:rsidP="003C0F99">
      <w:pPr>
        <w:pStyle w:val="ListParagraph"/>
        <w:spacing w:line="480" w:lineRule="auto"/>
        <w:ind w:left="42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19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F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30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F5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30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1" w:rsidRPr="00E3625C">
        <w:rPr>
          <w:rFonts w:asciiTheme="majorBidi" w:hAnsiTheme="majorBidi" w:cstheme="majorBidi"/>
          <w:sz w:val="24"/>
          <w:szCs w:val="24"/>
        </w:rPr>
        <w:t>typoid</w:t>
      </w:r>
      <w:proofErr w:type="spellEnd"/>
      <w:r w:rsidR="007E5591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5591" w:rsidRPr="00E3625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E5591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5591" w:rsidRPr="00E3625C">
        <w:rPr>
          <w:rFonts w:asciiTheme="majorBidi" w:hAnsiTheme="majorBidi" w:cstheme="majorBidi"/>
          <w:sz w:val="24"/>
          <w:szCs w:val="24"/>
        </w:rPr>
        <w:t>resiko</w:t>
      </w:r>
      <w:proofErr w:type="spellEnd"/>
      <w:r w:rsidR="007E5591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5591" w:rsidRPr="00E3625C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7E5591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0F99">
        <w:rPr>
          <w:rFonts w:asciiTheme="majorBidi" w:hAnsiTheme="majorBidi" w:cstheme="majorBidi"/>
          <w:sz w:val="24"/>
          <w:szCs w:val="24"/>
        </w:rPr>
        <w:t>defisiensi</w:t>
      </w:r>
      <w:proofErr w:type="spellEnd"/>
      <w:r w:rsidR="007E5591" w:rsidRPr="00E3625C">
        <w:rPr>
          <w:rFonts w:asciiTheme="majorBidi" w:hAnsiTheme="majorBidi" w:cstheme="majorBidi"/>
          <w:sz w:val="24"/>
          <w:szCs w:val="24"/>
        </w:rPr>
        <w:t xml:space="preserve"> volume </w:t>
      </w:r>
      <w:proofErr w:type="spellStart"/>
      <w:r w:rsidR="007E5591" w:rsidRPr="00E3625C">
        <w:rPr>
          <w:rFonts w:asciiTheme="majorBidi" w:hAnsiTheme="majorBidi" w:cstheme="majorBidi"/>
          <w:sz w:val="24"/>
          <w:szCs w:val="24"/>
        </w:rPr>
        <w:t>cairan</w:t>
      </w:r>
      <w:proofErr w:type="spellEnd"/>
      <w:r w:rsidR="007E5591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5591" w:rsidRPr="00E3625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E5591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5591" w:rsidRPr="00E3625C">
        <w:rPr>
          <w:rFonts w:asciiTheme="majorBidi" w:hAnsiTheme="majorBidi" w:cstheme="majorBidi"/>
          <w:sz w:val="24"/>
          <w:szCs w:val="24"/>
        </w:rPr>
        <w:t>elektrolit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96D" w:rsidRPr="00361970" w:rsidRDefault="00BA096D" w:rsidP="00181C72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9F0" w:rsidRDefault="003C0F99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5863CA" w:rsidRPr="005863CA" w:rsidRDefault="003C0F99" w:rsidP="000A2940">
      <w:pPr>
        <w:pStyle w:val="ListParagraph"/>
        <w:spacing w:line="480" w:lineRule="auto"/>
        <w:ind w:left="42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5C">
        <w:rPr>
          <w:rFonts w:asciiTheme="majorBidi" w:hAnsiTheme="majorBidi" w:cstheme="majorBidi"/>
          <w:sz w:val="24"/>
          <w:szCs w:val="24"/>
        </w:rPr>
        <w:t>typoid</w:t>
      </w:r>
      <w:proofErr w:type="spellEnd"/>
      <w:r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625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625C">
        <w:rPr>
          <w:rFonts w:asciiTheme="majorBidi" w:hAnsiTheme="majorBidi" w:cstheme="majorBidi"/>
          <w:sz w:val="24"/>
          <w:szCs w:val="24"/>
        </w:rPr>
        <w:t>resiko</w:t>
      </w:r>
      <w:proofErr w:type="spellEnd"/>
      <w:r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625C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defisiensi</w:t>
      </w:r>
      <w:proofErr w:type="spellEnd"/>
      <w:r w:rsidRPr="00E3625C">
        <w:rPr>
          <w:rFonts w:asciiTheme="majorBidi" w:hAnsiTheme="majorBidi" w:cstheme="majorBidi"/>
          <w:sz w:val="24"/>
          <w:szCs w:val="24"/>
        </w:rPr>
        <w:t xml:space="preserve"> volume </w:t>
      </w:r>
      <w:proofErr w:type="spellStart"/>
      <w:r w:rsidRPr="00E3625C">
        <w:rPr>
          <w:rFonts w:asciiTheme="majorBidi" w:hAnsiTheme="majorBidi" w:cstheme="majorBidi"/>
          <w:sz w:val="24"/>
          <w:szCs w:val="24"/>
        </w:rPr>
        <w:t>cairan</w:t>
      </w:r>
      <w:proofErr w:type="spellEnd"/>
      <w:r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625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625C">
        <w:rPr>
          <w:rFonts w:asciiTheme="majorBidi" w:hAnsiTheme="majorBidi" w:cstheme="majorBidi"/>
          <w:sz w:val="24"/>
          <w:szCs w:val="24"/>
        </w:rPr>
        <w:t>elektrolit</w:t>
      </w:r>
      <w:proofErr w:type="spellEnd"/>
      <w:r w:rsidR="00500F2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500F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0F2B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="00500F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0F2B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="00500F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 w:rsidRPr="005863CA">
        <w:rPr>
          <w:rFonts w:ascii="Times New Roman" w:hAnsi="Times New Roman" w:cs="Times New Roman"/>
          <w:bCs/>
          <w:sz w:val="24"/>
          <w:szCs w:val="24"/>
        </w:rPr>
        <w:t>istilah</w:t>
      </w:r>
      <w:proofErr w:type="spellEnd"/>
      <w:r w:rsidR="005863CA"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 w:rsidRPr="005863C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5863CA"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 w:rsidRPr="005863CA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="005863CA"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 w:rsidRPr="005863CA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="005863CA"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 w:rsidRPr="005863C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5863CA"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 w:rsidRPr="005863C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5863CA"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 w:rsidRPr="005863CA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5863CA"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 w:rsidRPr="005863CA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5863CA" w:rsidRPr="005863CA">
        <w:rPr>
          <w:rFonts w:ascii="Times New Roman" w:hAnsi="Times New Roman" w:cs="Times New Roman"/>
          <w:bCs/>
          <w:sz w:val="24"/>
          <w:szCs w:val="24"/>
        </w:rPr>
        <w:t>:</w:t>
      </w:r>
    </w:p>
    <w:p w:rsidR="009C19F0" w:rsidRDefault="005863CA" w:rsidP="005F284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3D50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metode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pengorganisasian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sistematis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dalam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melakukan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asuhan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keperawatan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pada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individu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kelompok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masyarakat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berfokus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pada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identifikasi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pemecahan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masalah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dari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respons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pasien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terhadap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penyakitnya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>.</w:t>
      </w:r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BE">
        <w:rPr>
          <w:rFonts w:ascii="Times New Roman" w:hAnsi="Times New Roman"/>
          <w:sz w:val="24"/>
          <w:szCs w:val="24"/>
        </w:rPr>
        <w:t>Asuhan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BE">
        <w:rPr>
          <w:rFonts w:ascii="Times New Roman" w:hAnsi="Times New Roman"/>
          <w:sz w:val="24"/>
          <w:szCs w:val="24"/>
        </w:rPr>
        <w:t>keperawatan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BE">
        <w:rPr>
          <w:rFonts w:ascii="Times New Roman" w:hAnsi="Times New Roman"/>
          <w:sz w:val="24"/>
          <w:szCs w:val="24"/>
        </w:rPr>
        <w:t>terdiri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BE">
        <w:rPr>
          <w:rFonts w:ascii="Times New Roman" w:hAnsi="Times New Roman"/>
          <w:sz w:val="24"/>
          <w:szCs w:val="24"/>
        </w:rPr>
        <w:t>dari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r w:rsidR="00102CBE" w:rsidRPr="003A75A7">
        <w:rPr>
          <w:rFonts w:ascii="Times New Roman" w:hAnsi="Times New Roman"/>
          <w:noProof/>
          <w:sz w:val="24"/>
          <w:szCs w:val="24"/>
        </w:rPr>
        <w:t>lima tahap yaitu pengkajian, diagnosa keperawatan, perencanaan, implementasi dan evaluasi.</w:t>
      </w:r>
    </w:p>
    <w:p w:rsidR="004D4C33" w:rsidRPr="004D4C33" w:rsidRDefault="005863CA" w:rsidP="004D4C3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33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4C3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5F284C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perawatan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medis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kali,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menderita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cedera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dokter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perawat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memulihkannya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>.</w:t>
      </w:r>
    </w:p>
    <w:p w:rsidR="005863CA" w:rsidRDefault="00B402BB" w:rsidP="00677062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Typoid</w:t>
      </w:r>
      <w:proofErr w:type="spellEnd"/>
      <w:r w:rsid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penyakit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akut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biasanya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saluran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pencernaan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demam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minggu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gangguan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pencernaan,dan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gangguan</w:t>
      </w:r>
      <w:proofErr w:type="spellEnd"/>
      <w:r w:rsidR="00677062" w:rsidRPr="00F640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062" w:rsidRPr="00F6406C">
        <w:rPr>
          <w:rFonts w:asciiTheme="majorBidi" w:hAnsiTheme="majorBidi" w:cstheme="majorBidi"/>
          <w:sz w:val="24"/>
          <w:szCs w:val="24"/>
        </w:rPr>
        <w:t>kesadaran</w:t>
      </w:r>
      <w:proofErr w:type="spellEnd"/>
    </w:p>
    <w:p w:rsidR="00E93DC5" w:rsidRPr="00E93DC5" w:rsidRDefault="0075123E" w:rsidP="0075123E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Defisiensi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C30A8" w:rsidRPr="00E3625C">
        <w:rPr>
          <w:rFonts w:asciiTheme="majorBidi" w:hAnsiTheme="majorBidi" w:cstheme="majorBidi"/>
          <w:sz w:val="24"/>
          <w:szCs w:val="24"/>
        </w:rPr>
        <w:t xml:space="preserve">volume </w:t>
      </w:r>
      <w:proofErr w:type="spellStart"/>
      <w:r w:rsidR="00DC30A8" w:rsidRPr="00E3625C">
        <w:rPr>
          <w:rFonts w:asciiTheme="majorBidi" w:hAnsiTheme="majorBidi" w:cstheme="majorBidi"/>
          <w:sz w:val="24"/>
          <w:szCs w:val="24"/>
        </w:rPr>
        <w:t>cairan</w:t>
      </w:r>
      <w:proofErr w:type="spellEnd"/>
      <w:r w:rsidR="00DC30A8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30A8" w:rsidRPr="00E3625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DC30A8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30A8" w:rsidRPr="00E3625C">
        <w:rPr>
          <w:rFonts w:asciiTheme="majorBidi" w:hAnsiTheme="majorBidi" w:cstheme="majorBidi"/>
          <w:sz w:val="24"/>
          <w:szCs w:val="24"/>
        </w:rPr>
        <w:t>elektrolit</w:t>
      </w:r>
      <w:proofErr w:type="spellEnd"/>
      <w:r w:rsidR="00DC3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9C3C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C3E" w:rsidRPr="00C26416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9C3C3E"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3DC5">
        <w:rPr>
          <w:rFonts w:ascii="Times New Roman" w:hAnsi="Times New Roman" w:cs="Times New Roman"/>
          <w:bCs/>
          <w:sz w:val="24"/>
          <w:szCs w:val="24"/>
        </w:rPr>
        <w:t>keadaan</w:t>
      </w:r>
      <w:proofErr w:type="spellEnd"/>
      <w:r w:rsidR="00E93DC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93DC5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E93D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3DC5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="00E93D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3DC5" w:rsidRPr="006A7F73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E93DC5" w:rsidRPr="006A7F73">
        <w:rPr>
          <w:rFonts w:asciiTheme="majorBidi" w:hAnsiTheme="majorBidi" w:cstheme="majorBidi"/>
          <w:sz w:val="24"/>
          <w:szCs w:val="24"/>
        </w:rPr>
        <w:t xml:space="preserve"> air </w:t>
      </w:r>
      <w:proofErr w:type="spellStart"/>
      <w:r w:rsidR="00E93DC5" w:rsidRPr="006A7F7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93DC5" w:rsidRPr="006A7F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DC5" w:rsidRPr="006A7F73">
        <w:rPr>
          <w:rFonts w:asciiTheme="majorBidi" w:hAnsiTheme="majorBidi" w:cstheme="majorBidi"/>
          <w:sz w:val="24"/>
          <w:szCs w:val="24"/>
        </w:rPr>
        <w:t>elektronik</w:t>
      </w:r>
      <w:proofErr w:type="spellEnd"/>
      <w:r w:rsidR="00E93DC5" w:rsidRPr="006A7F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DC5" w:rsidRPr="006A7F73">
        <w:rPr>
          <w:rFonts w:asciiTheme="majorBidi" w:hAnsiTheme="majorBidi" w:cstheme="majorBidi"/>
          <w:sz w:val="24"/>
          <w:szCs w:val="24"/>
        </w:rPr>
        <w:t>diperoleh</w:t>
      </w:r>
      <w:proofErr w:type="spellEnd"/>
      <w:r w:rsidR="00E93DC5" w:rsidRPr="006A7F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DC5" w:rsidRPr="006A7F73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E93DC5" w:rsidRPr="006A7F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DC5" w:rsidRPr="006A7F73">
        <w:rPr>
          <w:rFonts w:asciiTheme="majorBidi" w:hAnsiTheme="majorBidi" w:cstheme="majorBidi"/>
          <w:sz w:val="24"/>
          <w:szCs w:val="24"/>
        </w:rPr>
        <w:t>hilang</w:t>
      </w:r>
      <w:proofErr w:type="spellEnd"/>
      <w:r w:rsidR="00E93DC5" w:rsidRPr="006A7F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DC5" w:rsidRPr="006A7F7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93DC5" w:rsidRPr="006A7F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DC5" w:rsidRPr="006A7F73">
        <w:rPr>
          <w:rFonts w:asciiTheme="majorBidi" w:hAnsiTheme="majorBidi" w:cstheme="majorBidi"/>
          <w:sz w:val="24"/>
          <w:szCs w:val="24"/>
        </w:rPr>
        <w:t>proporsi</w:t>
      </w:r>
      <w:proofErr w:type="spellEnd"/>
      <w:r w:rsidR="00E93DC5" w:rsidRPr="006A7F7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93DC5" w:rsidRPr="006A7F73">
        <w:rPr>
          <w:rFonts w:asciiTheme="majorBidi" w:hAnsiTheme="majorBidi" w:cstheme="majorBidi"/>
          <w:sz w:val="24"/>
          <w:szCs w:val="24"/>
        </w:rPr>
        <w:t>sama</w:t>
      </w:r>
      <w:proofErr w:type="spellEnd"/>
    </w:p>
    <w:p w:rsidR="00B03836" w:rsidRPr="005863CA" w:rsidRDefault="00B03836" w:rsidP="000C531D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836" w:rsidRDefault="00C3341D" w:rsidP="000C531D">
      <w:pPr>
        <w:pStyle w:val="ListParagraph"/>
        <w:numPr>
          <w:ilvl w:val="1"/>
          <w:numId w:val="10"/>
        </w:numPr>
        <w:spacing w:after="0"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:rsidR="00B03836" w:rsidRDefault="00B03836" w:rsidP="00C3341D">
      <w:pPr>
        <w:pStyle w:val="ListParagraph"/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41D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C3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3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75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3E">
        <w:rPr>
          <w:rFonts w:ascii="Times New Roman" w:hAnsi="Times New Roman" w:cs="Times New Roman"/>
          <w:sz w:val="24"/>
          <w:szCs w:val="24"/>
        </w:rPr>
        <w:t>typoid</w:t>
      </w:r>
      <w:proofErr w:type="spellEnd"/>
      <w:r w:rsidR="0075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3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5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42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8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22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8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224">
        <w:rPr>
          <w:rFonts w:ascii="Times New Roman" w:hAnsi="Times New Roman" w:cs="Times New Roman"/>
          <w:sz w:val="24"/>
          <w:szCs w:val="24"/>
        </w:rPr>
        <w:t>defisiensi</w:t>
      </w:r>
      <w:proofErr w:type="spellEnd"/>
      <w:r w:rsidR="00A84224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="00A84224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A8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2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224">
        <w:rPr>
          <w:rFonts w:ascii="Times New Roman" w:hAnsi="Times New Roman" w:cs="Times New Roman"/>
          <w:sz w:val="24"/>
          <w:szCs w:val="24"/>
        </w:rPr>
        <w:t>elektrolit</w:t>
      </w:r>
      <w:proofErr w:type="spellEnd"/>
      <w:r w:rsidR="00A84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2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22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8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842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1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3D4" w:rsidRPr="00E3625C">
        <w:rPr>
          <w:rFonts w:asciiTheme="majorBidi" w:hAnsiTheme="majorBidi" w:cstheme="majorBidi"/>
          <w:sz w:val="24"/>
          <w:szCs w:val="24"/>
        </w:rPr>
        <w:t>typoid</w:t>
      </w:r>
      <w:proofErr w:type="spellEnd"/>
      <w:r w:rsidR="000103D4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03D4" w:rsidRPr="00E3625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0103D4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03D4" w:rsidRPr="00E3625C">
        <w:rPr>
          <w:rFonts w:asciiTheme="majorBidi" w:hAnsiTheme="majorBidi" w:cstheme="majorBidi"/>
          <w:sz w:val="24"/>
          <w:szCs w:val="24"/>
        </w:rPr>
        <w:t>resiko</w:t>
      </w:r>
      <w:proofErr w:type="spellEnd"/>
      <w:r w:rsidR="000103D4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03D4" w:rsidRPr="00E3625C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0103D4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4224">
        <w:rPr>
          <w:rFonts w:asciiTheme="majorBidi" w:hAnsiTheme="majorBidi" w:cstheme="majorBidi"/>
          <w:sz w:val="24"/>
          <w:szCs w:val="24"/>
        </w:rPr>
        <w:t>defisiensi</w:t>
      </w:r>
      <w:proofErr w:type="spellEnd"/>
      <w:r w:rsidR="00A84224">
        <w:rPr>
          <w:rFonts w:asciiTheme="majorBidi" w:hAnsiTheme="majorBidi" w:cstheme="majorBidi"/>
          <w:sz w:val="24"/>
          <w:szCs w:val="24"/>
        </w:rPr>
        <w:t xml:space="preserve"> </w:t>
      </w:r>
      <w:r w:rsidR="000103D4" w:rsidRPr="00E3625C">
        <w:rPr>
          <w:rFonts w:asciiTheme="majorBidi" w:hAnsiTheme="majorBidi" w:cstheme="majorBidi"/>
          <w:sz w:val="24"/>
          <w:szCs w:val="24"/>
        </w:rPr>
        <w:t xml:space="preserve">volume </w:t>
      </w:r>
      <w:proofErr w:type="spellStart"/>
      <w:r w:rsidR="000103D4" w:rsidRPr="00E3625C">
        <w:rPr>
          <w:rFonts w:asciiTheme="majorBidi" w:hAnsiTheme="majorBidi" w:cstheme="majorBidi"/>
          <w:sz w:val="24"/>
          <w:szCs w:val="24"/>
        </w:rPr>
        <w:t>cairan</w:t>
      </w:r>
      <w:proofErr w:type="spellEnd"/>
      <w:r w:rsidR="000103D4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03D4" w:rsidRPr="00E3625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0103D4" w:rsidRPr="00E362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03D4" w:rsidRPr="00E3625C">
        <w:rPr>
          <w:rFonts w:asciiTheme="majorBidi" w:hAnsiTheme="majorBidi" w:cstheme="majorBidi"/>
          <w:sz w:val="24"/>
          <w:szCs w:val="24"/>
        </w:rPr>
        <w:t>elektrolit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224" w:rsidRDefault="00A84224" w:rsidP="00A84224">
      <w:pPr>
        <w:pStyle w:val="ListParagraph"/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84224" w:rsidRDefault="00A84224" w:rsidP="00A84224">
      <w:pPr>
        <w:pStyle w:val="ListParagraph"/>
        <w:numPr>
          <w:ilvl w:val="0"/>
          <w:numId w:val="11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Penderi</w:t>
      </w:r>
      <w:r w:rsidR="004503BB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450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3BB">
        <w:rPr>
          <w:rFonts w:ascii="Times New Roman" w:hAnsi="Times New Roman" w:cs="Times New Roman"/>
          <w:sz w:val="24"/>
          <w:szCs w:val="24"/>
        </w:rPr>
        <w:t>typoid</w:t>
      </w:r>
      <w:proofErr w:type="spellEnd"/>
      <w:r w:rsidR="00450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3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0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3B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50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3B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450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3B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50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3BB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4503BB">
        <w:rPr>
          <w:rFonts w:ascii="Times New Roman" w:hAnsi="Times New Roman" w:cs="Times New Roman"/>
          <w:sz w:val="24"/>
          <w:szCs w:val="24"/>
        </w:rPr>
        <w:t xml:space="preserve"> 6 – 18 </w:t>
      </w:r>
      <w:proofErr w:type="spellStart"/>
      <w:r w:rsidR="004503BB">
        <w:rPr>
          <w:rFonts w:ascii="Times New Roman" w:hAnsi="Times New Roman" w:cs="Times New Roman"/>
          <w:sz w:val="24"/>
          <w:szCs w:val="24"/>
        </w:rPr>
        <w:t>tahun</w:t>
      </w:r>
      <w:bookmarkStart w:id="0" w:name="_GoBack"/>
      <w:bookmarkEnd w:id="0"/>
      <w:proofErr w:type="spellEnd"/>
    </w:p>
    <w:p w:rsidR="00A84224" w:rsidRDefault="00A84224" w:rsidP="00A84224">
      <w:pPr>
        <w:pStyle w:val="ListParagraph"/>
        <w:numPr>
          <w:ilvl w:val="0"/>
          <w:numId w:val="11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</w:p>
    <w:p w:rsidR="00A84224" w:rsidRDefault="00A84224" w:rsidP="00A84224">
      <w:pPr>
        <w:pStyle w:val="ListParagraph"/>
        <w:numPr>
          <w:ilvl w:val="0"/>
          <w:numId w:val="11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didampingi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A84224" w:rsidRDefault="00A84224" w:rsidP="00A84224">
      <w:pPr>
        <w:pStyle w:val="ListParagraph"/>
        <w:numPr>
          <w:ilvl w:val="0"/>
          <w:numId w:val="11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elektrolit</w:t>
      </w:r>
      <w:proofErr w:type="spellEnd"/>
    </w:p>
    <w:p w:rsidR="00A84224" w:rsidRDefault="00A84224" w:rsidP="00A84224">
      <w:pPr>
        <w:pStyle w:val="ListParagraph"/>
        <w:numPr>
          <w:ilvl w:val="0"/>
          <w:numId w:val="11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MRS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</w:p>
    <w:p w:rsidR="00A84224" w:rsidRDefault="00A84224" w:rsidP="00A84224">
      <w:pPr>
        <w:pStyle w:val="ListParagraph"/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84224" w:rsidRDefault="00A84224" w:rsidP="00A84224">
      <w:pPr>
        <w:pStyle w:val="ListParagraph"/>
        <w:numPr>
          <w:ilvl w:val="0"/>
          <w:numId w:val="12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</w:p>
    <w:p w:rsidR="00B03836" w:rsidRDefault="00B03836" w:rsidP="000C531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562" w:rsidRDefault="003F7562" w:rsidP="000C531D">
      <w:pPr>
        <w:pStyle w:val="ListParagraph"/>
        <w:numPr>
          <w:ilvl w:val="1"/>
          <w:numId w:val="10"/>
        </w:numPr>
        <w:spacing w:after="0"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627E7" w:rsidRDefault="002B0F62" w:rsidP="000627E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B0F62" w:rsidRPr="000627E7" w:rsidRDefault="002B0F62" w:rsidP="00426A02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2A24">
        <w:rPr>
          <w:rFonts w:ascii="Times New Roman" w:hAnsi="Times New Roman" w:cs="Times New Roman"/>
          <w:bCs/>
          <w:sz w:val="24"/>
          <w:szCs w:val="24"/>
        </w:rPr>
        <w:t>rencananya</w:t>
      </w:r>
      <w:proofErr w:type="spellEnd"/>
      <w:r w:rsidR="00E82A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C5323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C5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A02">
        <w:rPr>
          <w:rFonts w:ascii="Times New Roman" w:hAnsi="Times New Roman" w:cs="Times New Roman"/>
          <w:sz w:val="24"/>
          <w:szCs w:val="24"/>
        </w:rPr>
        <w:t>Ngunut</w:t>
      </w:r>
      <w:proofErr w:type="spellEnd"/>
      <w:r w:rsidR="00426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A0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426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A02">
        <w:rPr>
          <w:rFonts w:ascii="Times New Roman" w:hAnsi="Times New Roman" w:cs="Times New Roman"/>
          <w:sz w:val="24"/>
          <w:szCs w:val="24"/>
        </w:rPr>
        <w:t>Ngunut</w:t>
      </w:r>
      <w:proofErr w:type="spellEnd"/>
      <w:r w:rsidR="00C5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23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5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23E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C5323E">
        <w:rPr>
          <w:rFonts w:ascii="Times New Roman" w:hAnsi="Times New Roman" w:cs="Times New Roman"/>
          <w:sz w:val="24"/>
          <w:szCs w:val="24"/>
        </w:rPr>
        <w:t>.</w:t>
      </w:r>
    </w:p>
    <w:p w:rsidR="002B0F62" w:rsidRDefault="002B0F62" w:rsidP="002B0F62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627E7" w:rsidRPr="002B0F62" w:rsidRDefault="000627E7" w:rsidP="00C5323E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3BB">
        <w:rPr>
          <w:rFonts w:ascii="Times New Roman" w:hAnsi="Times New Roman" w:cs="Times New Roman"/>
          <w:bCs/>
          <w:sz w:val="24"/>
          <w:szCs w:val="24"/>
        </w:rPr>
        <w:t>Mei</w:t>
      </w:r>
      <w:r w:rsidR="00040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A24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A096D" w:rsidRPr="005E18CD" w:rsidRDefault="00BA096D" w:rsidP="00181C72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E16" w:rsidRDefault="003C4E16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EC37BB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5E18CD" w:rsidRPr="005E18CD" w:rsidRDefault="005E18CD" w:rsidP="00AF575E">
      <w:pPr>
        <w:pStyle w:val="ListParagraph"/>
        <w:spacing w:line="480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pengumpulam</w:t>
      </w:r>
      <w:proofErr w:type="spellEnd"/>
      <w:r w:rsidR="0036197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C">
        <w:rPr>
          <w:rFonts w:ascii="Times New Roman" w:hAnsi="Times New Roman" w:cs="Times New Roman"/>
          <w:sz w:val="24"/>
          <w:szCs w:val="24"/>
        </w:rPr>
        <w:t>s</w:t>
      </w:r>
      <w:r w:rsidR="00361970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61970">
        <w:rPr>
          <w:rFonts w:ascii="Times New Roman" w:hAnsi="Times New Roman" w:cs="Times New Roman"/>
          <w:sz w:val="24"/>
          <w:szCs w:val="24"/>
        </w:rPr>
        <w:t>:</w:t>
      </w:r>
    </w:p>
    <w:p w:rsidR="003C4E16" w:rsidRPr="00EC37BB" w:rsidRDefault="003C4E16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anamnesis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>,</w:t>
      </w:r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r w:rsidR="00366091"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>)</w:t>
      </w:r>
    </w:p>
    <w:p w:rsidR="00366091" w:rsidRPr="00EC37BB" w:rsidRDefault="00366091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7BB">
        <w:rPr>
          <w:rFonts w:ascii="Times New Roman" w:hAnsi="Times New Roman" w:cs="Times New Roman"/>
          <w:sz w:val="24"/>
          <w:szCs w:val="24"/>
        </w:rPr>
        <w:t>IPPA :</w:t>
      </w:r>
      <w:proofErr w:type="gram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inspeksi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palpasi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perkusi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auskultasi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366091" w:rsidRDefault="00366091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lain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).</w:t>
      </w:r>
    </w:p>
    <w:p w:rsidR="00366091" w:rsidRPr="00EC37BB" w:rsidRDefault="00366091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="009B6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Keabsahan</w:t>
      </w:r>
      <w:proofErr w:type="spellEnd"/>
      <w:r w:rsidRPr="00EC37BB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366091" w:rsidRPr="00EC37BB" w:rsidRDefault="00366091" w:rsidP="00181C72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kualiatas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083E" w:rsidRDefault="00A0083E" w:rsidP="00A0083E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dikonsultasikan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</w:p>
    <w:p w:rsidR="00A0083E" w:rsidRDefault="00A0083E" w:rsidP="00A0083E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Mengkonsultasikan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BA096D" w:rsidRPr="00EC37BB" w:rsidRDefault="00BA096D" w:rsidP="006F44D5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6091" w:rsidRDefault="00366091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63D1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9B63D1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5666CB" w:rsidRPr="00EC37BB" w:rsidRDefault="00366091" w:rsidP="00A128AD">
      <w:pPr>
        <w:pStyle w:val="ListParagraph"/>
        <w:spacing w:line="456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6CB" w:rsidRPr="00EC37B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menarasikan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jawaban-jawaban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lastRenderedPageBreak/>
        <w:t>diperoleh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interprestasi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6CB" w:rsidRPr="00EC37B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diinterprestasikan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6CB" w:rsidRPr="00EC37BB">
        <w:rPr>
          <w:rFonts w:ascii="Times New Roman" w:hAnsi="Times New Roman" w:cs="Times New Roman"/>
          <w:sz w:val="24"/>
          <w:szCs w:val="24"/>
        </w:rPr>
        <w:t>data :</w:t>
      </w:r>
      <w:proofErr w:type="gramEnd"/>
    </w:p>
    <w:p w:rsidR="00366091" w:rsidRPr="00EC37BB" w:rsidRDefault="005666CB" w:rsidP="008A57FF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</w:t>
      </w:r>
      <w:r w:rsidR="008A57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:rsidR="005666CB" w:rsidRPr="00EC37BB" w:rsidRDefault="005666CB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5666CB" w:rsidRPr="00EC37BB" w:rsidRDefault="005666CB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37B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dala</w:t>
      </w:r>
      <w:r w:rsidR="00B00F9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normal.</w:t>
      </w:r>
    </w:p>
    <w:p w:rsidR="005666CB" w:rsidRPr="00EC37BB" w:rsidRDefault="003C4777" w:rsidP="00DF3F19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</w:t>
      </w:r>
      <w:r w:rsidR="008A57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menca</w:t>
      </w:r>
      <w:r w:rsidR="00DF3F19">
        <w:rPr>
          <w:rFonts w:ascii="Times New Roman" w:hAnsi="Times New Roman" w:cs="Times New Roman"/>
          <w:sz w:val="24"/>
          <w:szCs w:val="24"/>
        </w:rPr>
        <w:t>kup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evaluasi</w:t>
      </w:r>
      <w:proofErr w:type="spellEnd"/>
    </w:p>
    <w:p w:rsidR="00167A3C" w:rsidRDefault="00167A3C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37BB">
        <w:rPr>
          <w:rFonts w:ascii="Times New Roman" w:hAnsi="Times New Roman" w:cs="Times New Roman"/>
          <w:sz w:val="24"/>
          <w:szCs w:val="24"/>
        </w:rPr>
        <w:t xml:space="preserve">Dari data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diagnosis,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D42412" w:rsidRPr="00EC37BB" w:rsidRDefault="00D42412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:rsidR="006F44D5" w:rsidRPr="00EC37BB" w:rsidRDefault="006F44D5" w:rsidP="00A128A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67A3C" w:rsidRDefault="00167A3C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D609BE" w:rsidRDefault="00D609BE" w:rsidP="00994312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BE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22292">
        <w:rPr>
          <w:rFonts w:ascii="Times New Roman" w:hAnsi="Times New Roman" w:cs="Times New Roman"/>
          <w:sz w:val="24"/>
          <w:szCs w:val="24"/>
        </w:rPr>
        <w:t>.</w:t>
      </w:r>
    </w:p>
    <w:p w:rsidR="00922292" w:rsidRPr="00922292" w:rsidRDefault="00922292" w:rsidP="00994312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perijinan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etika-etika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37BB" w:rsidRDefault="00EC37BB" w:rsidP="00994312">
      <w:pPr>
        <w:pStyle w:val="ListParagraph"/>
        <w:numPr>
          <w:ilvl w:val="0"/>
          <w:numId w:val="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22292" w:rsidRDefault="00922292" w:rsidP="00994312">
      <w:pPr>
        <w:pStyle w:val="ListParagraph"/>
        <w:spacing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22292">
        <w:rPr>
          <w:rFonts w:ascii="Times New Roman" w:hAnsi="Times New Roman" w:cs="Times New Roman"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922292">
        <w:rPr>
          <w:rFonts w:ascii="Times New Roman" w:hAnsi="Times New Roman" w:cs="Times New Roman"/>
          <w:sz w:val="24"/>
          <w:szCs w:val="24"/>
        </w:rPr>
        <w:t>Informed Consent</w:t>
      </w:r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 consent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>.</w:t>
      </w:r>
    </w:p>
    <w:p w:rsidR="00EC37BB" w:rsidRDefault="00EC37BB" w:rsidP="00994312">
      <w:pPr>
        <w:pStyle w:val="ListParagraph"/>
        <w:numPr>
          <w:ilvl w:val="0"/>
          <w:numId w:val="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Anonymity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2B7" w:rsidRDefault="004C62B7" w:rsidP="00994312">
      <w:pPr>
        <w:pStyle w:val="ListParagraph"/>
        <w:spacing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C50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</w:t>
      </w:r>
      <w:r w:rsidR="00AC50A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latukur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7A3C" w:rsidRDefault="00EC37BB" w:rsidP="00994312">
      <w:pPr>
        <w:pStyle w:val="ListParagraph"/>
        <w:numPr>
          <w:ilvl w:val="0"/>
          <w:numId w:val="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Confidentiality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2B7" w:rsidRPr="004C62B7" w:rsidRDefault="004C62B7" w:rsidP="00994312">
      <w:pPr>
        <w:pStyle w:val="ListParagraph"/>
        <w:spacing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518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184C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="0005184C">
        <w:rPr>
          <w:rFonts w:ascii="Times New Roman" w:hAnsi="Times New Roman" w:cs="Times New Roman"/>
          <w:sz w:val="24"/>
          <w:szCs w:val="24"/>
        </w:rPr>
        <w:t>, 2007)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4C62B7" w:rsidRPr="004C62B7" w:rsidSect="00BC43C5">
      <w:headerReference w:type="default" r:id="rId8"/>
      <w:footerReference w:type="first" r:id="rId9"/>
      <w:pgSz w:w="11909" w:h="16834" w:code="9"/>
      <w:pgMar w:top="1701" w:right="1701" w:bottom="1701" w:left="2268" w:header="720" w:footer="720" w:gutter="0"/>
      <w:pgNumType w:start="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35" w:rsidRDefault="00234435" w:rsidP="00C0370A">
      <w:pPr>
        <w:spacing w:after="0" w:line="240" w:lineRule="auto"/>
      </w:pPr>
      <w:r>
        <w:separator/>
      </w:r>
    </w:p>
  </w:endnote>
  <w:endnote w:type="continuationSeparator" w:id="0">
    <w:p w:rsidR="00234435" w:rsidRDefault="00234435" w:rsidP="00C0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332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6F44D5" w:rsidRPr="00D412E2" w:rsidRDefault="00916148" w:rsidP="006F44D5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D412E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53A18" w:rsidRPr="00D412E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D412E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503BB">
          <w:rPr>
            <w:rFonts w:asciiTheme="majorBidi" w:hAnsiTheme="majorBidi" w:cstheme="majorBidi"/>
            <w:noProof/>
            <w:sz w:val="24"/>
            <w:szCs w:val="24"/>
          </w:rPr>
          <w:t>38</w:t>
        </w:r>
        <w:r w:rsidRPr="00D412E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35" w:rsidRDefault="00234435" w:rsidP="00C0370A">
      <w:pPr>
        <w:spacing w:after="0" w:line="240" w:lineRule="auto"/>
      </w:pPr>
      <w:r>
        <w:separator/>
      </w:r>
    </w:p>
  </w:footnote>
  <w:footnote w:type="continuationSeparator" w:id="0">
    <w:p w:rsidR="00234435" w:rsidRDefault="00234435" w:rsidP="00C0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274687"/>
      <w:docPartObj>
        <w:docPartGallery w:val="Page Numbers (Top of Page)"/>
        <w:docPartUnique/>
      </w:docPartObj>
    </w:sdtPr>
    <w:sdtEndPr/>
    <w:sdtContent>
      <w:p w:rsidR="00C0370A" w:rsidRPr="00A84FEF" w:rsidRDefault="00916148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A84FE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D72F5D" w:rsidRPr="00A84FE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A84FEF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503BB">
          <w:rPr>
            <w:rFonts w:asciiTheme="majorBidi" w:hAnsiTheme="majorBidi" w:cstheme="majorBidi"/>
            <w:noProof/>
            <w:sz w:val="24"/>
            <w:szCs w:val="24"/>
          </w:rPr>
          <w:t>39</w:t>
        </w:r>
        <w:r w:rsidRPr="00A84FEF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C0370A" w:rsidRPr="00A84FEF" w:rsidRDefault="00C0370A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EF5"/>
    <w:multiLevelType w:val="hybridMultilevel"/>
    <w:tmpl w:val="DD826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C50EB"/>
    <w:multiLevelType w:val="hybridMultilevel"/>
    <w:tmpl w:val="C6D6976C"/>
    <w:lvl w:ilvl="0" w:tplc="90DCE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640760"/>
    <w:multiLevelType w:val="hybridMultilevel"/>
    <w:tmpl w:val="0C92AD82"/>
    <w:lvl w:ilvl="0" w:tplc="ADA62DD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27D429E4"/>
    <w:multiLevelType w:val="hybridMultilevel"/>
    <w:tmpl w:val="3B50F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7B21"/>
    <w:multiLevelType w:val="hybridMultilevel"/>
    <w:tmpl w:val="663C9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28F"/>
    <w:multiLevelType w:val="hybridMultilevel"/>
    <w:tmpl w:val="A44A1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F67EC"/>
    <w:multiLevelType w:val="hybridMultilevel"/>
    <w:tmpl w:val="A2E836EA"/>
    <w:lvl w:ilvl="0" w:tplc="36501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CD590A"/>
    <w:multiLevelType w:val="hybridMultilevel"/>
    <w:tmpl w:val="1AF2F6CA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65455627"/>
    <w:multiLevelType w:val="hybridMultilevel"/>
    <w:tmpl w:val="C78852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3F2C8A"/>
    <w:multiLevelType w:val="hybridMultilevel"/>
    <w:tmpl w:val="0C92AD82"/>
    <w:lvl w:ilvl="0" w:tplc="ADA62DD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71B229B"/>
    <w:multiLevelType w:val="hybridMultilevel"/>
    <w:tmpl w:val="DA521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5C23F8"/>
    <w:multiLevelType w:val="multilevel"/>
    <w:tmpl w:val="31783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76"/>
    <w:rsid w:val="0000184A"/>
    <w:rsid w:val="0000381A"/>
    <w:rsid w:val="000054A6"/>
    <w:rsid w:val="000103D4"/>
    <w:rsid w:val="000371FC"/>
    <w:rsid w:val="0004061A"/>
    <w:rsid w:val="0004731F"/>
    <w:rsid w:val="0005184C"/>
    <w:rsid w:val="000627E7"/>
    <w:rsid w:val="00065700"/>
    <w:rsid w:val="000A2940"/>
    <w:rsid w:val="000C531D"/>
    <w:rsid w:val="000F6A04"/>
    <w:rsid w:val="00102CBE"/>
    <w:rsid w:val="00120CD6"/>
    <w:rsid w:val="00167A3C"/>
    <w:rsid w:val="00181C72"/>
    <w:rsid w:val="00197150"/>
    <w:rsid w:val="001F69DE"/>
    <w:rsid w:val="00234435"/>
    <w:rsid w:val="00242213"/>
    <w:rsid w:val="002B0F62"/>
    <w:rsid w:val="002F2D2C"/>
    <w:rsid w:val="003009B4"/>
    <w:rsid w:val="003031F5"/>
    <w:rsid w:val="00334E1E"/>
    <w:rsid w:val="00361970"/>
    <w:rsid w:val="00366091"/>
    <w:rsid w:val="003C06C9"/>
    <w:rsid w:val="003C0F99"/>
    <w:rsid w:val="003C4777"/>
    <w:rsid w:val="003C4E16"/>
    <w:rsid w:val="003D508B"/>
    <w:rsid w:val="003F4ABF"/>
    <w:rsid w:val="003F7562"/>
    <w:rsid w:val="0041217D"/>
    <w:rsid w:val="004260F0"/>
    <w:rsid w:val="00426A02"/>
    <w:rsid w:val="004410E0"/>
    <w:rsid w:val="004503BB"/>
    <w:rsid w:val="00473756"/>
    <w:rsid w:val="004879F7"/>
    <w:rsid w:val="004C62B7"/>
    <w:rsid w:val="004D4C33"/>
    <w:rsid w:val="004F00F1"/>
    <w:rsid w:val="004F071F"/>
    <w:rsid w:val="00500F2B"/>
    <w:rsid w:val="005218DF"/>
    <w:rsid w:val="00534650"/>
    <w:rsid w:val="005666CB"/>
    <w:rsid w:val="0057117E"/>
    <w:rsid w:val="005863CA"/>
    <w:rsid w:val="00592180"/>
    <w:rsid w:val="005E18CD"/>
    <w:rsid w:val="005F284C"/>
    <w:rsid w:val="00613719"/>
    <w:rsid w:val="00677062"/>
    <w:rsid w:val="006A2CF3"/>
    <w:rsid w:val="006B7121"/>
    <w:rsid w:val="006C77C4"/>
    <w:rsid w:val="006F1406"/>
    <w:rsid w:val="006F44D5"/>
    <w:rsid w:val="00750676"/>
    <w:rsid w:val="0075123E"/>
    <w:rsid w:val="00751BF0"/>
    <w:rsid w:val="00753A18"/>
    <w:rsid w:val="007C5214"/>
    <w:rsid w:val="007E5591"/>
    <w:rsid w:val="008524C3"/>
    <w:rsid w:val="008A57FF"/>
    <w:rsid w:val="008F29F0"/>
    <w:rsid w:val="00916148"/>
    <w:rsid w:val="00922292"/>
    <w:rsid w:val="00924D42"/>
    <w:rsid w:val="00994312"/>
    <w:rsid w:val="009B0F14"/>
    <w:rsid w:val="009B63D1"/>
    <w:rsid w:val="009C19F0"/>
    <w:rsid w:val="009C3C3E"/>
    <w:rsid w:val="009D2E14"/>
    <w:rsid w:val="009F15EF"/>
    <w:rsid w:val="00A0083E"/>
    <w:rsid w:val="00A128AD"/>
    <w:rsid w:val="00A17321"/>
    <w:rsid w:val="00A44E0B"/>
    <w:rsid w:val="00A84224"/>
    <w:rsid w:val="00A84FEF"/>
    <w:rsid w:val="00AC50AC"/>
    <w:rsid w:val="00AF575E"/>
    <w:rsid w:val="00B00F92"/>
    <w:rsid w:val="00B03836"/>
    <w:rsid w:val="00B23D29"/>
    <w:rsid w:val="00B402BB"/>
    <w:rsid w:val="00B83FC3"/>
    <w:rsid w:val="00BA096D"/>
    <w:rsid w:val="00BC43C5"/>
    <w:rsid w:val="00BF0F96"/>
    <w:rsid w:val="00C0370A"/>
    <w:rsid w:val="00C26416"/>
    <w:rsid w:val="00C3341D"/>
    <w:rsid w:val="00C5323E"/>
    <w:rsid w:val="00C74E8B"/>
    <w:rsid w:val="00CA3F60"/>
    <w:rsid w:val="00D412E2"/>
    <w:rsid w:val="00D42412"/>
    <w:rsid w:val="00D609BE"/>
    <w:rsid w:val="00D72F5D"/>
    <w:rsid w:val="00D761E5"/>
    <w:rsid w:val="00D80565"/>
    <w:rsid w:val="00DB4B01"/>
    <w:rsid w:val="00DC30A8"/>
    <w:rsid w:val="00DC5D76"/>
    <w:rsid w:val="00DF3F19"/>
    <w:rsid w:val="00E405BC"/>
    <w:rsid w:val="00E82A24"/>
    <w:rsid w:val="00E93DC5"/>
    <w:rsid w:val="00EC37BB"/>
    <w:rsid w:val="00FB6C7C"/>
    <w:rsid w:val="00FB7A0F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0A"/>
  </w:style>
  <w:style w:type="paragraph" w:styleId="Footer">
    <w:name w:val="footer"/>
    <w:basedOn w:val="Normal"/>
    <w:link w:val="FooterChar"/>
    <w:uiPriority w:val="99"/>
    <w:unhideWhenUsed/>
    <w:rsid w:val="00C0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0A"/>
  </w:style>
  <w:style w:type="character" w:customStyle="1" w:styleId="apple-converted-space">
    <w:name w:val="apple-converted-space"/>
    <w:basedOn w:val="DefaultParagraphFont"/>
    <w:rsid w:val="004D4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E1-410</cp:lastModifiedBy>
  <cp:revision>77</cp:revision>
  <cp:lastPrinted>2018-02-19T03:19:00Z</cp:lastPrinted>
  <dcterms:created xsi:type="dcterms:W3CDTF">2016-01-18T12:29:00Z</dcterms:created>
  <dcterms:modified xsi:type="dcterms:W3CDTF">2018-08-20T15:21:00Z</dcterms:modified>
</cp:coreProperties>
</file>