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54A" w:rsidRDefault="00DC454A" w:rsidP="00DC454A">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V</w:t>
      </w:r>
    </w:p>
    <w:p w:rsidR="00DC454A" w:rsidRDefault="00DC454A" w:rsidP="00DC454A">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KESIMPULAN DAN SARAN</w:t>
      </w:r>
    </w:p>
    <w:p w:rsidR="00DC454A" w:rsidRDefault="00DC454A" w:rsidP="00DC454A">
      <w:pPr>
        <w:spacing w:after="0" w:line="480" w:lineRule="auto"/>
        <w:jc w:val="center"/>
        <w:rPr>
          <w:rFonts w:ascii="Times New Roman" w:hAnsi="Times New Roman" w:cs="Times New Roman"/>
          <w:b/>
          <w:sz w:val="24"/>
          <w:szCs w:val="24"/>
        </w:rPr>
      </w:pPr>
    </w:p>
    <w:p w:rsidR="00DC454A" w:rsidRDefault="00DC454A" w:rsidP="00DC454A">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Setelah Proses Pembahasan Hasil Study Kasus Asuhan Keperawatan </w:t>
      </w:r>
      <w:r w:rsidRPr="001D2D26">
        <w:rPr>
          <w:rFonts w:ascii="Times New Roman" w:hAnsi="Times New Roman" w:cs="Times New Roman"/>
          <w:sz w:val="24"/>
          <w:szCs w:val="24"/>
        </w:rPr>
        <w:t xml:space="preserve">Klien Dengan Gangguan Nyeri dan </w:t>
      </w:r>
      <w:r>
        <w:rPr>
          <w:rFonts w:ascii="Times New Roman" w:hAnsi="Times New Roman" w:cs="Times New Roman"/>
          <w:sz w:val="24"/>
          <w:szCs w:val="24"/>
        </w:rPr>
        <w:t xml:space="preserve">Gangguan Persepsi Sensori Visual </w:t>
      </w:r>
      <w:r w:rsidRPr="001D2D26">
        <w:rPr>
          <w:rFonts w:ascii="Times New Roman" w:hAnsi="Times New Roman" w:cs="Times New Roman"/>
          <w:sz w:val="24"/>
          <w:szCs w:val="24"/>
        </w:rPr>
        <w:t xml:space="preserve">Pada Penderita Glaukoma </w:t>
      </w:r>
      <w:r>
        <w:rPr>
          <w:rFonts w:ascii="Times New Roman" w:hAnsi="Times New Roman" w:cs="Times New Roman"/>
          <w:sz w:val="24"/>
          <w:szCs w:val="24"/>
        </w:rPr>
        <w:t>Di Ruang 20</w:t>
      </w:r>
      <w:r w:rsidRPr="001D2D26">
        <w:rPr>
          <w:rFonts w:ascii="Times New Roman" w:hAnsi="Times New Roman" w:cs="Times New Roman"/>
          <w:sz w:val="24"/>
          <w:szCs w:val="24"/>
        </w:rPr>
        <w:t xml:space="preserve"> RSUD Dr. Saiful Anwar Malang</w:t>
      </w:r>
      <w:r>
        <w:rPr>
          <w:rFonts w:ascii="Times New Roman" w:hAnsi="Times New Roman" w:cs="Times New Roman"/>
          <w:sz w:val="24"/>
          <w:szCs w:val="24"/>
        </w:rPr>
        <w:t>, maka pada bab ini penulis akan memberikan kesimpulan dan saran dengan harapan bisa menambah dan meningkatkan mutu pelayanan dilahan praktik. Adapun kesimpulan dan saran tersebut adalah sebagai berikut:</w:t>
      </w:r>
    </w:p>
    <w:p w:rsidR="00DC454A" w:rsidRDefault="00DC454A" w:rsidP="00DC454A">
      <w:pPr>
        <w:spacing w:after="0" w:line="480" w:lineRule="auto"/>
        <w:ind w:firstLine="426"/>
        <w:jc w:val="both"/>
        <w:rPr>
          <w:rFonts w:ascii="Times New Roman" w:hAnsi="Times New Roman" w:cs="Times New Roman"/>
          <w:b/>
          <w:sz w:val="24"/>
          <w:szCs w:val="24"/>
        </w:rPr>
      </w:pPr>
    </w:p>
    <w:p w:rsidR="00DC454A" w:rsidRDefault="00DC454A" w:rsidP="00DC454A">
      <w:pPr>
        <w:spacing w:after="0" w:line="480" w:lineRule="auto"/>
        <w:ind w:left="360" w:hanging="360"/>
        <w:jc w:val="both"/>
        <w:rPr>
          <w:rFonts w:ascii="Times New Roman" w:hAnsi="Times New Roman" w:cs="Times New Roman"/>
          <w:b/>
          <w:sz w:val="24"/>
          <w:szCs w:val="24"/>
        </w:rPr>
      </w:pPr>
      <w:r>
        <w:rPr>
          <w:rFonts w:ascii="Times New Roman" w:hAnsi="Times New Roman" w:cs="Times New Roman"/>
          <w:b/>
          <w:sz w:val="24"/>
          <w:szCs w:val="24"/>
        </w:rPr>
        <w:t>5.1</w:t>
      </w:r>
      <w:r>
        <w:rPr>
          <w:rFonts w:ascii="Times New Roman" w:hAnsi="Times New Roman" w:cs="Times New Roman"/>
          <w:b/>
          <w:sz w:val="24"/>
          <w:szCs w:val="24"/>
        </w:rPr>
        <w:tab/>
        <w:t>Kesimpulan</w:t>
      </w:r>
    </w:p>
    <w:p w:rsidR="00DC454A" w:rsidRDefault="00DC454A" w:rsidP="00DC454A">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Dari hasil proses keperawatan di atas dapat disimpulkan  bahwa pada subyek 1 dan subyek 2 (Ny. D dan Tn. N) sama-sama memiliki latar belakang penyakit metabolik yaitu diabetes militus, hal ini sesuai antara teori yang menyatakan bahwa salah satu faktor resiko terjadinya glaukoma adalah penyakit penyakit metabolik. Terdapat kesesuaian pada Proses Keperawatan baik secara teori ataupun praktik yang dimulai dari</w:t>
      </w:r>
      <w:r w:rsidRPr="00F66D66">
        <w:rPr>
          <w:rFonts w:ascii="Times New Roman" w:hAnsi="Times New Roman" w:cs="Times New Roman"/>
          <w:sz w:val="24"/>
          <w:szCs w:val="24"/>
        </w:rPr>
        <w:t xml:space="preserve"> Pengkajian, Diagnosa, Intervensi, Implementasi </w:t>
      </w:r>
      <w:r>
        <w:rPr>
          <w:rFonts w:ascii="Times New Roman" w:hAnsi="Times New Roman" w:cs="Times New Roman"/>
          <w:sz w:val="24"/>
          <w:szCs w:val="24"/>
        </w:rPr>
        <w:t>hingga</w:t>
      </w:r>
      <w:r w:rsidRPr="00F66D66">
        <w:rPr>
          <w:rFonts w:ascii="Times New Roman" w:hAnsi="Times New Roman" w:cs="Times New Roman"/>
          <w:sz w:val="24"/>
          <w:szCs w:val="24"/>
        </w:rPr>
        <w:t xml:space="preserve"> Evaluasi Keperawatan. </w:t>
      </w:r>
      <w:r>
        <w:rPr>
          <w:rFonts w:ascii="Times New Roman" w:hAnsi="Times New Roman" w:cs="Times New Roman"/>
          <w:sz w:val="24"/>
          <w:szCs w:val="24"/>
        </w:rPr>
        <w:t>Demikian pula dengan diagnosa keperawatan yang dimunculkan, ditemukan kesesuaian antara teori dan praktik yaitu : Nyeri dan Gangguan Persepsi Sensori Visual.</w:t>
      </w:r>
    </w:p>
    <w:p w:rsidR="00DC454A" w:rsidRDefault="00DC454A" w:rsidP="00DC454A">
      <w:pPr>
        <w:spacing w:line="480" w:lineRule="auto"/>
        <w:ind w:firstLine="426"/>
        <w:jc w:val="both"/>
        <w:rPr>
          <w:rFonts w:ascii="Times New Roman" w:hAnsi="Times New Roman" w:cs="Times New Roman"/>
          <w:sz w:val="24"/>
          <w:szCs w:val="24"/>
        </w:rPr>
      </w:pPr>
      <w:r w:rsidRPr="00F66D66">
        <w:rPr>
          <w:rFonts w:ascii="Times New Roman" w:hAnsi="Times New Roman" w:cs="Times New Roman"/>
          <w:sz w:val="24"/>
          <w:szCs w:val="24"/>
        </w:rPr>
        <w:t xml:space="preserve">PPA (Profesional Pemberi Asuhan) baik perawat, medis, nutrisionist dan farmasis bekerja secara optimal sesuai dengan </w:t>
      </w:r>
      <w:r>
        <w:rPr>
          <w:rFonts w:ascii="Times New Roman" w:hAnsi="Times New Roman" w:cs="Times New Roman"/>
          <w:sz w:val="24"/>
          <w:szCs w:val="24"/>
        </w:rPr>
        <w:t xml:space="preserve">format asuhan masing masing profesi yang telah disediakan dan berdasarkan </w:t>
      </w:r>
      <w:r w:rsidRPr="00F66D66">
        <w:rPr>
          <w:rFonts w:ascii="Times New Roman" w:hAnsi="Times New Roman" w:cs="Times New Roman"/>
          <w:sz w:val="24"/>
          <w:szCs w:val="24"/>
        </w:rPr>
        <w:t xml:space="preserve">Standar Prosedur Operasional yang sudah ditentukan, dengan tingkat performance yang berbeda tergantung jumlah pasien dan jenis program tindakan </w:t>
      </w:r>
      <w:r>
        <w:rPr>
          <w:rFonts w:ascii="Times New Roman" w:hAnsi="Times New Roman" w:cs="Times New Roman"/>
          <w:sz w:val="24"/>
          <w:szCs w:val="24"/>
        </w:rPr>
        <w:t xml:space="preserve">yang akan dilakukan </w:t>
      </w:r>
      <w:r w:rsidRPr="00F66D66">
        <w:rPr>
          <w:rFonts w:ascii="Times New Roman" w:hAnsi="Times New Roman" w:cs="Times New Roman"/>
          <w:sz w:val="24"/>
          <w:szCs w:val="24"/>
        </w:rPr>
        <w:t>di masing masing tim.</w:t>
      </w:r>
    </w:p>
    <w:p w:rsidR="00DC454A" w:rsidRDefault="00DC454A" w:rsidP="00DC454A">
      <w:pPr>
        <w:spacing w:line="480" w:lineRule="auto"/>
        <w:ind w:firstLine="426"/>
        <w:jc w:val="center"/>
        <w:rPr>
          <w:rFonts w:ascii="Times New Roman" w:hAnsi="Times New Roman" w:cs="Times New Roman"/>
          <w:sz w:val="24"/>
          <w:szCs w:val="24"/>
        </w:rPr>
      </w:pPr>
      <w:r>
        <w:rPr>
          <w:rFonts w:ascii="Times New Roman" w:hAnsi="Times New Roman" w:cs="Times New Roman"/>
          <w:sz w:val="24"/>
          <w:szCs w:val="24"/>
        </w:rPr>
        <w:t>87</w:t>
      </w:r>
    </w:p>
    <w:p w:rsidR="00DC454A" w:rsidRPr="00F66D66" w:rsidRDefault="00DC454A" w:rsidP="00DC454A">
      <w:pPr>
        <w:spacing w:line="480" w:lineRule="auto"/>
        <w:ind w:firstLine="426"/>
        <w:jc w:val="right"/>
        <w:rPr>
          <w:rFonts w:ascii="Times New Roman" w:hAnsi="Times New Roman" w:cs="Times New Roman"/>
          <w:sz w:val="24"/>
          <w:szCs w:val="24"/>
        </w:rPr>
      </w:pPr>
      <w:r>
        <w:rPr>
          <w:rFonts w:ascii="Times New Roman" w:hAnsi="Times New Roman" w:cs="Times New Roman"/>
          <w:sz w:val="24"/>
          <w:szCs w:val="24"/>
        </w:rPr>
        <w:lastRenderedPageBreak/>
        <w:t>88</w:t>
      </w:r>
    </w:p>
    <w:p w:rsidR="00DC454A" w:rsidRDefault="00DC454A" w:rsidP="00DC454A">
      <w:pPr>
        <w:spacing w:line="480" w:lineRule="auto"/>
        <w:ind w:firstLine="426"/>
        <w:jc w:val="both"/>
        <w:rPr>
          <w:rFonts w:ascii="Times New Roman" w:hAnsi="Times New Roman" w:cs="Times New Roman"/>
          <w:sz w:val="24"/>
          <w:szCs w:val="24"/>
        </w:rPr>
      </w:pPr>
      <w:r w:rsidRPr="00F66D66">
        <w:rPr>
          <w:rFonts w:ascii="Times New Roman" w:hAnsi="Times New Roman" w:cs="Times New Roman"/>
          <w:sz w:val="24"/>
          <w:szCs w:val="24"/>
        </w:rPr>
        <w:t xml:space="preserve">Proses pelaksanaan </w:t>
      </w:r>
      <w:r w:rsidRPr="001D2D26">
        <w:rPr>
          <w:rFonts w:ascii="Times New Roman" w:hAnsi="Times New Roman" w:cs="Times New Roman"/>
          <w:sz w:val="24"/>
          <w:szCs w:val="24"/>
        </w:rPr>
        <w:t xml:space="preserve">Asuhan Keperawatan Klien Dengan Gangguan Nyeri dan </w:t>
      </w:r>
      <w:r>
        <w:rPr>
          <w:rFonts w:ascii="Times New Roman" w:hAnsi="Times New Roman" w:cs="Times New Roman"/>
          <w:sz w:val="24"/>
          <w:szCs w:val="24"/>
        </w:rPr>
        <w:t xml:space="preserve">Gangguan Persepsi Sensori Visual </w:t>
      </w:r>
      <w:r w:rsidRPr="001D2D26">
        <w:rPr>
          <w:rFonts w:ascii="Times New Roman" w:hAnsi="Times New Roman" w:cs="Times New Roman"/>
          <w:sz w:val="24"/>
          <w:szCs w:val="24"/>
        </w:rPr>
        <w:t xml:space="preserve">Pada Penderita Glaukoma </w:t>
      </w:r>
      <w:r>
        <w:rPr>
          <w:rFonts w:ascii="Times New Roman" w:hAnsi="Times New Roman" w:cs="Times New Roman"/>
          <w:sz w:val="24"/>
          <w:szCs w:val="24"/>
        </w:rPr>
        <w:t>Di Ruang 20</w:t>
      </w:r>
      <w:r w:rsidRPr="001D2D26">
        <w:rPr>
          <w:rFonts w:ascii="Times New Roman" w:hAnsi="Times New Roman" w:cs="Times New Roman"/>
          <w:sz w:val="24"/>
          <w:szCs w:val="24"/>
        </w:rPr>
        <w:t xml:space="preserve"> Penyakit Mata RSUD Dr. Saiful Anwar Malang</w:t>
      </w:r>
      <w:r w:rsidRPr="00F66D66">
        <w:rPr>
          <w:rFonts w:ascii="Times New Roman" w:hAnsi="Times New Roman" w:cs="Times New Roman"/>
          <w:sz w:val="24"/>
          <w:szCs w:val="24"/>
        </w:rPr>
        <w:t xml:space="preserve"> ini sudah sesuai dan dilakukan berdasarkan SPO yang telah di</w:t>
      </w:r>
      <w:r>
        <w:rPr>
          <w:rFonts w:ascii="Times New Roman" w:hAnsi="Times New Roman" w:cs="Times New Roman"/>
          <w:sz w:val="24"/>
          <w:szCs w:val="24"/>
        </w:rPr>
        <w:t>tetapkan.</w:t>
      </w:r>
    </w:p>
    <w:p w:rsidR="00DC454A" w:rsidRDefault="00DC454A" w:rsidP="00DC454A">
      <w:pPr>
        <w:spacing w:line="480" w:lineRule="auto"/>
        <w:jc w:val="both"/>
        <w:rPr>
          <w:rFonts w:ascii="Times New Roman" w:hAnsi="Times New Roman" w:cs="Times New Roman"/>
          <w:b/>
          <w:sz w:val="24"/>
          <w:szCs w:val="24"/>
        </w:rPr>
      </w:pPr>
      <w:r>
        <w:rPr>
          <w:rFonts w:ascii="Times New Roman" w:hAnsi="Times New Roman" w:cs="Times New Roman"/>
          <w:b/>
          <w:sz w:val="24"/>
          <w:szCs w:val="24"/>
        </w:rPr>
        <w:t>5.2 Saran</w:t>
      </w:r>
    </w:p>
    <w:p w:rsidR="00DC454A" w:rsidRPr="001110EC" w:rsidRDefault="00DC454A" w:rsidP="00DC454A">
      <w:pPr>
        <w:spacing w:line="480" w:lineRule="auto"/>
        <w:jc w:val="both"/>
        <w:rPr>
          <w:rFonts w:ascii="Times New Roman" w:hAnsi="Times New Roman" w:cs="Times New Roman"/>
          <w:b/>
          <w:sz w:val="24"/>
          <w:szCs w:val="24"/>
        </w:rPr>
      </w:pPr>
      <w:r w:rsidRPr="001110EC">
        <w:rPr>
          <w:rFonts w:ascii="Times New Roman" w:hAnsi="Times New Roman" w:cs="Times New Roman"/>
          <w:b/>
          <w:sz w:val="24"/>
          <w:szCs w:val="24"/>
        </w:rPr>
        <w:t>5.2.1 Bagi Institusi Rumah Sakit</w:t>
      </w:r>
    </w:p>
    <w:p w:rsidR="00DC454A" w:rsidRDefault="00DC454A" w:rsidP="00DC454A">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Perlu dilakukkan adanya telaah dan up date terkait dengan format pengkajian keperawatan yang ada, guna untuk mengikuti proses ilmu keperawatan yang terus berkembang.</w:t>
      </w:r>
    </w:p>
    <w:p w:rsidR="00DC454A" w:rsidRPr="001110EC" w:rsidRDefault="00DC454A" w:rsidP="00DC454A">
      <w:pPr>
        <w:spacing w:line="480" w:lineRule="auto"/>
        <w:jc w:val="both"/>
        <w:rPr>
          <w:rFonts w:ascii="Times New Roman" w:hAnsi="Times New Roman" w:cs="Times New Roman"/>
          <w:b/>
          <w:sz w:val="24"/>
          <w:szCs w:val="24"/>
        </w:rPr>
      </w:pPr>
      <w:r w:rsidRPr="001110EC">
        <w:rPr>
          <w:rFonts w:ascii="Times New Roman" w:hAnsi="Times New Roman" w:cs="Times New Roman"/>
          <w:b/>
          <w:sz w:val="24"/>
          <w:szCs w:val="24"/>
        </w:rPr>
        <w:t>5.2.2 Bagi Peneliti Selanjutnya</w:t>
      </w:r>
    </w:p>
    <w:p w:rsidR="00DC454A" w:rsidRDefault="00DC454A" w:rsidP="00DC454A">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Penulis menyadari masih banyak sekali kekurangan dalam penulisan dan penyusunan karya tulis ini, baik dari sisi kurangnya literatur, terbatasnya jumlah kasus dan responden, serta keterbatasan waktu penelitian. Ungkapan nyata perasaan sedih klien glaukoma yang mengalami penurunan penglihatan merupakan masalah yang serius Sehingga penulis berharap peneliti selanjutnya dapat mengambil judul Karya Tulis Ilmiah tentang Gambaran Psikologis Klien Dengan Glaukoma Yang Mengalami Gangguan Persepsi Sensori Visual.</w:t>
      </w:r>
    </w:p>
    <w:p w:rsidR="002310A9" w:rsidRDefault="002310A9"/>
    <w:sectPr w:rsidR="002310A9" w:rsidSect="002310A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compat/>
  <w:rsids>
    <w:rsidRoot w:val="00DC454A"/>
    <w:rsid w:val="00223EB2"/>
    <w:rsid w:val="002310A9"/>
    <w:rsid w:val="0040474C"/>
    <w:rsid w:val="009A0754"/>
    <w:rsid w:val="00DC454A"/>
    <w:rsid w:val="00F01AD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54A"/>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2104</Characters>
  <Application>Microsoft Office Word</Application>
  <DocSecurity>0</DocSecurity>
  <Lines>17</Lines>
  <Paragraphs>4</Paragraphs>
  <ScaleCrop>false</ScaleCrop>
  <Company/>
  <LinksUpToDate>false</LinksUpToDate>
  <CharactersWithSpaces>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2019-01-15T14:16:00Z</dcterms:created>
  <dcterms:modified xsi:type="dcterms:W3CDTF">2019-01-15T14:16:00Z</dcterms:modified>
</cp:coreProperties>
</file>