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F9" w:rsidRDefault="00AE206D" w:rsidP="00CE79C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6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E79C0" w:rsidRDefault="00CE79C0" w:rsidP="00CE79C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A5B" w:rsidRDefault="00682A5B" w:rsidP="00CE79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Amalia. 2014. </w:t>
      </w:r>
      <w:proofErr w:type="spellStart"/>
      <w:r w:rsidRPr="00DC630E">
        <w:rPr>
          <w:rFonts w:ascii="Times New Roman" w:hAnsi="Times New Roman" w:cs="Times New Roman"/>
          <w:i/>
          <w:sz w:val="24"/>
          <w:szCs w:val="24"/>
        </w:rPr>
        <w:t>Tetap</w:t>
      </w:r>
      <w:proofErr w:type="spellEnd"/>
      <w:r w:rsidRPr="00DC63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30E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DC63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30E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C630E">
        <w:rPr>
          <w:rFonts w:ascii="Times New Roman" w:hAnsi="Times New Roman" w:cs="Times New Roman"/>
          <w:i/>
          <w:sz w:val="24"/>
          <w:szCs w:val="24"/>
        </w:rPr>
        <w:t xml:space="preserve"> Yoga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682A5B" w:rsidRDefault="00682A5B" w:rsidP="00CE79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A5B">
        <w:rPr>
          <w:rFonts w:ascii="Times New Roman" w:hAnsi="Times New Roman" w:cs="Times New Roman"/>
          <w:sz w:val="24"/>
          <w:szCs w:val="24"/>
        </w:rPr>
        <w:t>Andriana</w:t>
      </w:r>
      <w:proofErr w:type="spellEnd"/>
      <w:r w:rsidRPr="00682A5B">
        <w:rPr>
          <w:rFonts w:ascii="Times New Roman" w:hAnsi="Times New Roman" w:cs="Times New Roman"/>
          <w:sz w:val="24"/>
          <w:szCs w:val="24"/>
        </w:rPr>
        <w:t>. 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A5B">
        <w:rPr>
          <w:rFonts w:ascii="Times New Roman" w:hAnsi="Times New Roman" w:cs="Times New Roman"/>
          <w:i/>
          <w:sz w:val="24"/>
          <w:szCs w:val="24"/>
        </w:rPr>
        <w:t>Melahirkan</w:t>
      </w:r>
      <w:proofErr w:type="spellEnd"/>
      <w:r w:rsidRPr="00682A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A5B">
        <w:rPr>
          <w:rFonts w:ascii="Times New Roman" w:hAnsi="Times New Roman" w:cs="Times New Roman"/>
          <w:i/>
          <w:sz w:val="24"/>
          <w:szCs w:val="24"/>
        </w:rPr>
        <w:t>Tanpa</w:t>
      </w:r>
      <w:proofErr w:type="spellEnd"/>
      <w:r w:rsidRPr="00682A5B">
        <w:rPr>
          <w:rFonts w:ascii="Times New Roman" w:hAnsi="Times New Roman" w:cs="Times New Roman"/>
          <w:i/>
          <w:sz w:val="24"/>
          <w:szCs w:val="24"/>
        </w:rPr>
        <w:t xml:space="preserve"> Rasa </w:t>
      </w:r>
      <w:proofErr w:type="spellStart"/>
      <w:r w:rsidRPr="00682A5B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 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Bhuana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</w:p>
    <w:p w:rsidR="00AA74F9" w:rsidRDefault="00AA74F9" w:rsidP="00CE79C0">
      <w:pPr>
        <w:pStyle w:val="Heading1"/>
        <w:shd w:val="clear" w:color="auto" w:fill="FFFFFF"/>
        <w:spacing w:before="0" w:beforeAutospacing="0" w:after="120" w:afterAutospacing="0"/>
        <w:ind w:left="992" w:hanging="992"/>
        <w:jc w:val="both"/>
        <w:rPr>
          <w:b w:val="0"/>
          <w:sz w:val="24"/>
          <w:szCs w:val="24"/>
        </w:rPr>
      </w:pPr>
      <w:proofErr w:type="spellStart"/>
      <w:r w:rsidRPr="00E150E8">
        <w:rPr>
          <w:b w:val="0"/>
          <w:sz w:val="24"/>
          <w:szCs w:val="24"/>
        </w:rPr>
        <w:t>Astuti</w:t>
      </w:r>
      <w:proofErr w:type="spellEnd"/>
      <w:r w:rsidRPr="00E150E8">
        <w:rPr>
          <w:b w:val="0"/>
          <w:sz w:val="24"/>
          <w:szCs w:val="24"/>
        </w:rPr>
        <w:t xml:space="preserve">, Maya. 2011. </w:t>
      </w:r>
      <w:proofErr w:type="spellStart"/>
      <w:r w:rsidRPr="00E150E8">
        <w:rPr>
          <w:b w:val="0"/>
          <w:i/>
          <w:sz w:val="24"/>
          <w:szCs w:val="24"/>
        </w:rPr>
        <w:t>Buku</w:t>
      </w:r>
      <w:proofErr w:type="spellEnd"/>
      <w:r w:rsidRPr="00E150E8">
        <w:rPr>
          <w:b w:val="0"/>
          <w:i/>
          <w:sz w:val="24"/>
          <w:szCs w:val="24"/>
        </w:rPr>
        <w:t xml:space="preserve"> </w:t>
      </w:r>
      <w:proofErr w:type="spellStart"/>
      <w:r w:rsidRPr="00E150E8">
        <w:rPr>
          <w:b w:val="0"/>
          <w:i/>
          <w:sz w:val="24"/>
          <w:szCs w:val="24"/>
        </w:rPr>
        <w:t>Pintar</w:t>
      </w:r>
      <w:proofErr w:type="spellEnd"/>
      <w:r w:rsidRPr="00E150E8">
        <w:rPr>
          <w:b w:val="0"/>
          <w:i/>
          <w:sz w:val="24"/>
          <w:szCs w:val="24"/>
        </w:rPr>
        <w:t xml:space="preserve"> </w:t>
      </w:r>
      <w:proofErr w:type="spellStart"/>
      <w:r w:rsidRPr="00E150E8">
        <w:rPr>
          <w:b w:val="0"/>
          <w:i/>
          <w:sz w:val="24"/>
          <w:szCs w:val="24"/>
        </w:rPr>
        <w:t>Kehamilan</w:t>
      </w:r>
      <w:proofErr w:type="spellEnd"/>
      <w:r w:rsidRPr="00E150E8">
        <w:rPr>
          <w:b w:val="0"/>
          <w:i/>
          <w:sz w:val="24"/>
          <w:szCs w:val="24"/>
        </w:rPr>
        <w:t xml:space="preserve">. </w:t>
      </w:r>
      <w:r w:rsidRPr="00E150E8">
        <w:rPr>
          <w:b w:val="0"/>
          <w:sz w:val="24"/>
          <w:szCs w:val="24"/>
        </w:rPr>
        <w:t>Jakarta: EGC.</w:t>
      </w:r>
    </w:p>
    <w:p w:rsidR="00A11B88" w:rsidRPr="00AA74F9" w:rsidRDefault="00A11B88" w:rsidP="00CE79C0">
      <w:pPr>
        <w:pStyle w:val="Heading1"/>
        <w:shd w:val="clear" w:color="auto" w:fill="FFFFFF"/>
        <w:spacing w:before="0" w:beforeAutospacing="0" w:after="120" w:afterAutospacing="0"/>
        <w:ind w:left="992" w:hanging="992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AA74F9">
        <w:rPr>
          <w:b w:val="0"/>
          <w:sz w:val="24"/>
          <w:szCs w:val="24"/>
        </w:rPr>
        <w:t>Bambang</w:t>
      </w:r>
      <w:proofErr w:type="spellEnd"/>
      <w:r w:rsidRPr="00AA74F9">
        <w:rPr>
          <w:b w:val="0"/>
          <w:sz w:val="24"/>
          <w:szCs w:val="24"/>
        </w:rPr>
        <w:t xml:space="preserve">, 2014. </w:t>
      </w:r>
      <w:proofErr w:type="spellStart"/>
      <w:r w:rsidRPr="00AA74F9">
        <w:rPr>
          <w:b w:val="0"/>
          <w:sz w:val="24"/>
          <w:szCs w:val="24"/>
        </w:rPr>
        <w:t>Pengkajian</w:t>
      </w:r>
      <w:proofErr w:type="spellEnd"/>
      <w:r w:rsidRPr="00AA74F9">
        <w:rPr>
          <w:b w:val="0"/>
          <w:sz w:val="24"/>
          <w:szCs w:val="24"/>
        </w:rPr>
        <w:t xml:space="preserve"> </w:t>
      </w:r>
      <w:proofErr w:type="spellStart"/>
      <w:r w:rsidRPr="00AA74F9">
        <w:rPr>
          <w:b w:val="0"/>
          <w:sz w:val="24"/>
          <w:szCs w:val="24"/>
        </w:rPr>
        <w:t>Skala</w:t>
      </w:r>
      <w:proofErr w:type="spellEnd"/>
      <w:r w:rsidRPr="00AA74F9">
        <w:rPr>
          <w:b w:val="0"/>
          <w:sz w:val="24"/>
          <w:szCs w:val="24"/>
        </w:rPr>
        <w:t xml:space="preserve"> </w:t>
      </w:r>
      <w:proofErr w:type="spellStart"/>
      <w:r w:rsidRPr="00AA74F9">
        <w:rPr>
          <w:b w:val="0"/>
          <w:sz w:val="24"/>
          <w:szCs w:val="24"/>
        </w:rPr>
        <w:t>Nyeri</w:t>
      </w:r>
      <w:proofErr w:type="spellEnd"/>
      <w:r w:rsidRPr="00AA74F9">
        <w:rPr>
          <w:b w:val="0"/>
          <w:sz w:val="24"/>
          <w:szCs w:val="24"/>
        </w:rPr>
        <w:t xml:space="preserve"> Di </w:t>
      </w:r>
      <w:proofErr w:type="spellStart"/>
      <w:r w:rsidRPr="00AA74F9">
        <w:rPr>
          <w:b w:val="0"/>
          <w:sz w:val="24"/>
          <w:szCs w:val="24"/>
        </w:rPr>
        <w:t>Ruang</w:t>
      </w:r>
      <w:proofErr w:type="spellEnd"/>
      <w:r w:rsidRPr="00AA74F9">
        <w:rPr>
          <w:b w:val="0"/>
          <w:sz w:val="24"/>
          <w:szCs w:val="24"/>
        </w:rPr>
        <w:t xml:space="preserve"> </w:t>
      </w:r>
      <w:proofErr w:type="spellStart"/>
      <w:r w:rsidRPr="00AA74F9">
        <w:rPr>
          <w:b w:val="0"/>
          <w:sz w:val="24"/>
          <w:szCs w:val="24"/>
        </w:rPr>
        <w:t>Perawatan</w:t>
      </w:r>
      <w:proofErr w:type="spellEnd"/>
      <w:r w:rsidRPr="00AA74F9">
        <w:rPr>
          <w:b w:val="0"/>
          <w:sz w:val="24"/>
          <w:szCs w:val="24"/>
        </w:rPr>
        <w:t xml:space="preserve"> Intensive. </w:t>
      </w:r>
      <w:proofErr w:type="spellStart"/>
      <w:r w:rsidRPr="00AA74F9">
        <w:rPr>
          <w:b w:val="0"/>
          <w:sz w:val="24"/>
          <w:szCs w:val="24"/>
        </w:rPr>
        <w:t>Pengkajian</w:t>
      </w:r>
      <w:proofErr w:type="spellEnd"/>
      <w:r w:rsidRPr="00AA74F9">
        <w:rPr>
          <w:b w:val="0"/>
          <w:sz w:val="24"/>
          <w:szCs w:val="24"/>
        </w:rPr>
        <w:t xml:space="preserve"> </w:t>
      </w:r>
      <w:proofErr w:type="spellStart"/>
      <w:r w:rsidRPr="00AA74F9">
        <w:rPr>
          <w:b w:val="0"/>
          <w:sz w:val="24"/>
          <w:szCs w:val="24"/>
        </w:rPr>
        <w:t>Skala</w:t>
      </w:r>
      <w:proofErr w:type="spellEnd"/>
      <w:r w:rsidRPr="00AA74F9">
        <w:rPr>
          <w:b w:val="0"/>
          <w:sz w:val="24"/>
          <w:szCs w:val="24"/>
        </w:rPr>
        <w:t xml:space="preserve"> </w:t>
      </w:r>
      <w:proofErr w:type="spellStart"/>
      <w:r w:rsidRPr="00AA74F9">
        <w:rPr>
          <w:b w:val="0"/>
          <w:sz w:val="24"/>
          <w:szCs w:val="24"/>
        </w:rPr>
        <w:t>Nyeri</w:t>
      </w:r>
      <w:proofErr w:type="spellEnd"/>
      <w:r w:rsidRPr="00AA74F9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AA74F9">
        <w:rPr>
          <w:b w:val="0"/>
          <w:sz w:val="24"/>
          <w:szCs w:val="24"/>
        </w:rPr>
        <w:t>Literatur</w:t>
      </w:r>
      <w:proofErr w:type="spellEnd"/>
      <w:r w:rsidRPr="00AA74F9">
        <w:rPr>
          <w:b w:val="0"/>
          <w:sz w:val="24"/>
          <w:szCs w:val="24"/>
        </w:rPr>
        <w:t xml:space="preserve">  Review</w:t>
      </w:r>
      <w:proofErr w:type="gramEnd"/>
      <w:r w:rsidRPr="00AA74F9">
        <w:rPr>
          <w:b w:val="0"/>
          <w:sz w:val="24"/>
          <w:szCs w:val="24"/>
        </w:rPr>
        <w:t xml:space="preserve">. Volume 1 </w:t>
      </w:r>
      <w:proofErr w:type="spellStart"/>
      <w:r w:rsidRPr="00AA74F9">
        <w:rPr>
          <w:b w:val="0"/>
          <w:sz w:val="24"/>
          <w:szCs w:val="24"/>
        </w:rPr>
        <w:t>Nomor</w:t>
      </w:r>
      <w:proofErr w:type="spellEnd"/>
      <w:r w:rsidRPr="00AA74F9">
        <w:rPr>
          <w:b w:val="0"/>
          <w:sz w:val="24"/>
          <w:szCs w:val="24"/>
        </w:rPr>
        <w:t xml:space="preserve"> 1, April 2014</w:t>
      </w:r>
    </w:p>
    <w:p w:rsidR="00AA74F9" w:rsidRDefault="00AA74F9" w:rsidP="00CE79C0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0E8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E15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0E8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E150E8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E150E8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E150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sz w:val="24"/>
          <w:szCs w:val="24"/>
        </w:rPr>
        <w:t>Kehamilan</w:t>
      </w:r>
      <w:proofErr w:type="spellEnd"/>
      <w:r w:rsidRPr="00E150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E150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E150E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E150E8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E15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E150E8">
        <w:rPr>
          <w:rFonts w:ascii="Times New Roman" w:hAnsi="Times New Roman" w:cs="Times New Roman"/>
          <w:sz w:val="24"/>
          <w:szCs w:val="24"/>
        </w:rPr>
        <w:t>.</w:t>
      </w:r>
    </w:p>
    <w:p w:rsidR="00024746" w:rsidRDefault="00BF311F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4F9" w:rsidRDefault="00AA74F9" w:rsidP="00CE79C0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uziah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S,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2012.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Maternitas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Kehamilan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Vol.1</w:t>
      </w:r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Kencana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Prenada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4746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Fauziah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al. 2016.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Efektifitas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Latihan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Yoga Prenatal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Menurunkan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Kecemasan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Primigravida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Trimester 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(2) (2016) 145-152.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 Jam 19.40</w:t>
      </w:r>
    </w:p>
    <w:p w:rsidR="00BF311F" w:rsidRDefault="00AA74F9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Hamilton, 2005. </w:t>
      </w:r>
      <w:proofErr w:type="spellStart"/>
      <w:r w:rsidRPr="00A47A9A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A47A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A9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A47A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A9A">
        <w:rPr>
          <w:rFonts w:ascii="Times New Roman" w:hAnsi="Times New Roman" w:cs="Times New Roman"/>
          <w:i/>
          <w:sz w:val="24"/>
          <w:szCs w:val="24"/>
        </w:rPr>
        <w:t>Maternitas</w:t>
      </w:r>
      <w:proofErr w:type="spellEnd"/>
      <w:r w:rsidRPr="00A47A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A9A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A47A9A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Pr="00A47A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7A9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A47A9A">
        <w:rPr>
          <w:rFonts w:ascii="Times New Roman" w:hAnsi="Times New Roman" w:cs="Times New Roman"/>
          <w:sz w:val="24"/>
          <w:szCs w:val="24"/>
        </w:rPr>
        <w:t xml:space="preserve"> EGC.</w:t>
      </w:r>
    </w:p>
    <w:p w:rsidR="00A11B88" w:rsidRDefault="00BF311F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Zhou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Al. 2013. </w:t>
      </w:r>
      <w:r w:rsidRPr="004B7A05">
        <w:rPr>
          <w:rFonts w:ascii="Times New Roman" w:hAnsi="Times New Roman" w:cs="Times New Roman"/>
          <w:i/>
          <w:sz w:val="24"/>
          <w:szCs w:val="24"/>
        </w:rPr>
        <w:t>Intervention for Leg Cramps in Pregnancy</w:t>
      </w:r>
      <w:r>
        <w:rPr>
          <w:rFonts w:ascii="Times New Roman" w:hAnsi="Times New Roman" w:cs="Times New Roman"/>
          <w:sz w:val="24"/>
          <w:szCs w:val="24"/>
        </w:rPr>
        <w:t>. Cochrane Pregnancy and Childbirth Group. Issue 7. No.: CD010655</w:t>
      </w:r>
    </w:p>
    <w:p w:rsidR="00BF311F" w:rsidRDefault="00A11B88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Limoa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2015, </w:t>
      </w:r>
      <w:r w:rsidRPr="00A11B88">
        <w:rPr>
          <w:rFonts w:ascii="Times New Roman" w:hAnsi="Times New Roman" w:cs="Times New Roman"/>
          <w:i/>
          <w:sz w:val="24"/>
          <w:szCs w:val="24"/>
        </w:rPr>
        <w:t xml:space="preserve">Cara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Mengatasi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Kram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Kaki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11B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http://www.program-hamil.com/2015/04/bagaimana-mengatasi-kram-kaki-saat-hamil.html</w:t>
        </w:r>
      </w:hyperlink>
      <w:r w:rsidRPr="00A11B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B8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1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11B88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A11B88">
        <w:rPr>
          <w:rFonts w:ascii="Times New Roman" w:hAnsi="Times New Roman" w:cs="Times New Roman"/>
          <w:sz w:val="24"/>
          <w:szCs w:val="24"/>
        </w:rPr>
        <w:t>Februa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024746" w:rsidRDefault="00BF311F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Mardikanto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Pemberdayaan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4746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Mediarti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al. 2014.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Yoga Antenatal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Pengurangan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Keluhan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Trimester 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Volume 1. No.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47-53</w:t>
      </w:r>
    </w:p>
    <w:p w:rsidR="00BF311F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Sri. 2015.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Senam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Persalinan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Normal di RSIA Stella Maris Medan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024746" w:rsidRDefault="00BF311F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3520">
        <w:rPr>
          <w:rFonts w:ascii="Times New Roman" w:hAnsi="Times New Roman" w:cs="Times New Roman"/>
          <w:sz w:val="24"/>
          <w:szCs w:val="24"/>
          <w:lang w:val="id-ID"/>
        </w:rPr>
        <w:t>Notoatmojo, S. 2012</w:t>
      </w:r>
      <w:r w:rsidRPr="00B53520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. </w:t>
      </w:r>
      <w:r w:rsidRPr="00B53520">
        <w:rPr>
          <w:rFonts w:ascii="Times New Roman" w:hAnsi="Times New Roman" w:cs="Times New Roman"/>
          <w:i/>
          <w:sz w:val="24"/>
          <w:szCs w:val="24"/>
          <w:lang w:val="id-ID"/>
        </w:rPr>
        <w:t>Metodologi Penelitian Kesehatan</w:t>
      </w:r>
      <w:r w:rsidRPr="00B53520">
        <w:rPr>
          <w:rFonts w:ascii="Times New Roman" w:hAnsi="Times New Roman" w:cs="Times New Roman"/>
          <w:sz w:val="24"/>
          <w:szCs w:val="24"/>
          <w:lang w:val="id-ID"/>
        </w:rPr>
        <w:t>. PT Rineka Cipta. Jakarta.</w:t>
      </w:r>
    </w:p>
    <w:p w:rsidR="00AA74F9" w:rsidRPr="00F5305C" w:rsidRDefault="00AA74F9" w:rsidP="00CE79C0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05C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rarif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5305C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F5305C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F5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05C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F5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05C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F5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05C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F5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05C">
        <w:rPr>
          <w:rFonts w:ascii="Times New Roman" w:hAnsi="Times New Roman" w:cs="Times New Roman"/>
          <w:i/>
          <w:sz w:val="24"/>
          <w:szCs w:val="24"/>
        </w:rPr>
        <w:t>Diagnosa</w:t>
      </w:r>
      <w:proofErr w:type="spellEnd"/>
      <w:r w:rsidRPr="00F5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05C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F5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05C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Pr="00F5305C"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305C">
        <w:rPr>
          <w:rFonts w:ascii="Times New Roman" w:hAnsi="Times New Roman" w:cs="Times New Roman"/>
          <w:sz w:val="24"/>
          <w:szCs w:val="24"/>
        </w:rPr>
        <w:t xml:space="preserve"> Jakarta: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05C">
        <w:rPr>
          <w:rFonts w:ascii="Times New Roman" w:hAnsi="Times New Roman" w:cs="Times New Roman"/>
          <w:sz w:val="24"/>
          <w:szCs w:val="24"/>
        </w:rPr>
        <w:t>EGC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11F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ajar ASKEB 1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AA74F9" w:rsidRDefault="00BF311F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ECG</w:t>
      </w:r>
    </w:p>
    <w:p w:rsidR="00AA74F9" w:rsidRDefault="00AA74F9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Prawirohardjo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150E8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E150E8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E150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E150E8">
        <w:rPr>
          <w:rFonts w:ascii="Times New Roman" w:hAnsi="Times New Roman" w:cs="Times New Roman"/>
          <w:sz w:val="24"/>
          <w:szCs w:val="24"/>
        </w:rPr>
        <w:t>. Jakarta: BPSP.</w:t>
      </w:r>
    </w:p>
    <w:p w:rsidR="00024746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Senam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Penurunan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Skala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Nyeri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Punggung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Trimester II </w:t>
      </w:r>
      <w:proofErr w:type="spellStart"/>
      <w:r w:rsidRPr="00A65D5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65D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65D50">
        <w:rPr>
          <w:rFonts w:ascii="Times New Roman" w:hAnsi="Times New Roman" w:cs="Times New Roman"/>
          <w:i/>
          <w:sz w:val="24"/>
          <w:szCs w:val="24"/>
        </w:rPr>
        <w:t>III</w:t>
      </w:r>
      <w:r w:rsidRPr="00A65D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5D50">
        <w:rPr>
          <w:rFonts w:ascii="Times New Roman" w:hAnsi="Times New Roman" w:cs="Times New Roman"/>
          <w:sz w:val="24"/>
          <w:szCs w:val="24"/>
        </w:rPr>
        <w:t xml:space="preserve"> PPNI </w:t>
      </w:r>
      <w:proofErr w:type="spellStart"/>
      <w:r w:rsidRPr="00A65D50">
        <w:rPr>
          <w:rFonts w:ascii="Times New Roman" w:hAnsi="Times New Roman" w:cs="Times New Roman"/>
          <w:sz w:val="24"/>
          <w:szCs w:val="24"/>
        </w:rPr>
        <w:t>Mojokerto</w:t>
      </w:r>
      <w:proofErr w:type="spellEnd"/>
    </w:p>
    <w:p w:rsidR="00024746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Putra. 2016. </w:t>
      </w:r>
      <w:r w:rsidRPr="00B53520">
        <w:rPr>
          <w:rFonts w:ascii="Times New Roman" w:hAnsi="Times New Roman" w:cs="Times New Roman"/>
          <w:i/>
          <w:sz w:val="24"/>
          <w:szCs w:val="24"/>
        </w:rPr>
        <w:t xml:space="preserve">Cara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</w:t>
      </w:r>
      <w:proofErr w:type="spellEnd"/>
    </w:p>
    <w:p w:rsidR="00024746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11F">
        <w:rPr>
          <w:rFonts w:ascii="Times New Roman" w:hAnsi="Times New Roman" w:cs="Times New Roman"/>
          <w:sz w:val="24"/>
          <w:szCs w:val="24"/>
        </w:rPr>
        <w:lastRenderedPageBreak/>
        <w:t>Raylene</w:t>
      </w:r>
      <w:proofErr w:type="spellEnd"/>
      <w:r w:rsidRPr="00BF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11F">
        <w:rPr>
          <w:rFonts w:ascii="Times New Roman" w:hAnsi="Times New Roman" w:cs="Times New Roman"/>
          <w:sz w:val="24"/>
          <w:szCs w:val="24"/>
        </w:rPr>
        <w:t>M.Rospond</w:t>
      </w:r>
      <w:proofErr w:type="spellEnd"/>
      <w:r w:rsidRPr="00BF311F">
        <w:rPr>
          <w:rFonts w:ascii="Times New Roman" w:hAnsi="Times New Roman" w:cs="Times New Roman"/>
          <w:sz w:val="24"/>
          <w:szCs w:val="24"/>
        </w:rPr>
        <w:t xml:space="preserve">, 2008; </w:t>
      </w:r>
      <w:proofErr w:type="spellStart"/>
      <w:r w:rsidRPr="00BF311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F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11F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BF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11F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BF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11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F3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11F">
        <w:rPr>
          <w:rFonts w:ascii="Times New Roman" w:hAnsi="Times New Roman" w:cs="Times New Roman"/>
          <w:sz w:val="24"/>
          <w:szCs w:val="24"/>
        </w:rPr>
        <w:t>D.Lyrawati</w:t>
      </w:r>
      <w:proofErr w:type="spellEnd"/>
    </w:p>
    <w:p w:rsidR="00024746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Roar </w:t>
      </w:r>
      <w:proofErr w:type="spellStart"/>
      <w:r>
        <w:rPr>
          <w:rFonts w:ascii="Times New Roman" w:hAnsi="Times New Roman" w:cs="Times New Roman"/>
          <w:sz w:val="24"/>
          <w:szCs w:val="24"/>
        </w:rPr>
        <w:t>Orlin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 2014. </w:t>
      </w:r>
      <w:r w:rsidRPr="004B7A05">
        <w:rPr>
          <w:rFonts w:ascii="Times New Roman" w:hAnsi="Times New Roman" w:cs="Times New Roman"/>
          <w:i/>
          <w:sz w:val="24"/>
          <w:szCs w:val="24"/>
        </w:rPr>
        <w:t xml:space="preserve">Leg Cramps </w:t>
      </w:r>
      <w:proofErr w:type="gramStart"/>
      <w:r w:rsidRPr="004B7A05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4B7A05">
        <w:rPr>
          <w:rFonts w:ascii="Times New Roman" w:hAnsi="Times New Roman" w:cs="Times New Roman"/>
          <w:i/>
          <w:sz w:val="24"/>
          <w:szCs w:val="24"/>
        </w:rPr>
        <w:t xml:space="preserve"> Pregnancy caused by chronic compartment syndrome and relieved by fasciotomy after Childbirth</w:t>
      </w:r>
      <w:r>
        <w:rPr>
          <w:rFonts w:ascii="Times New Roman" w:hAnsi="Times New Roman" w:cs="Times New Roman"/>
          <w:sz w:val="24"/>
          <w:szCs w:val="24"/>
        </w:rPr>
        <w:t>. Clinical Case Report.hlm.103-107</w:t>
      </w:r>
      <w:bookmarkStart w:id="0" w:name="_GoBack"/>
      <w:bookmarkEnd w:id="0"/>
    </w:p>
    <w:p w:rsidR="00BF311F" w:rsidRPr="00AA74F9" w:rsidRDefault="00AA74F9" w:rsidP="00CE79C0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Romauli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Suryati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2011.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Asuhan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Kebidanan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Yogyakarta: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Nuha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74F9" w:rsidRPr="00AA74F9" w:rsidRDefault="00F74FB1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B1">
        <w:rPr>
          <w:rFonts w:ascii="Times New Roman" w:hAnsi="Times New Roman" w:cs="Times New Roman"/>
          <w:sz w:val="24"/>
          <w:szCs w:val="24"/>
        </w:rPr>
        <w:t>Setiyawan</w:t>
      </w:r>
      <w:proofErr w:type="spellEnd"/>
      <w:r w:rsidRPr="00F74FB1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F74FB1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F74F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FB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74F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FB1">
        <w:rPr>
          <w:rFonts w:ascii="Times New Roman" w:hAnsi="Times New Roman" w:cs="Times New Roman"/>
          <w:i/>
          <w:sz w:val="24"/>
          <w:szCs w:val="24"/>
        </w:rPr>
        <w:t>Keb</w:t>
      </w:r>
      <w:r w:rsidR="00BD15DB">
        <w:rPr>
          <w:rFonts w:ascii="Times New Roman" w:hAnsi="Times New Roman" w:cs="Times New Roman"/>
          <w:i/>
          <w:sz w:val="24"/>
          <w:szCs w:val="24"/>
        </w:rPr>
        <w:t>p</w:t>
      </w:r>
      <w:r w:rsidRPr="00F74FB1">
        <w:rPr>
          <w:rFonts w:ascii="Times New Roman" w:hAnsi="Times New Roman" w:cs="Times New Roman"/>
          <w:i/>
          <w:sz w:val="24"/>
          <w:szCs w:val="24"/>
        </w:rPr>
        <w:t>idanan</w:t>
      </w:r>
      <w:proofErr w:type="spellEnd"/>
      <w:r w:rsidRPr="00F74FB1">
        <w:rPr>
          <w:rFonts w:ascii="Times New Roman" w:hAnsi="Times New Roman" w:cs="Times New Roman"/>
          <w:i/>
          <w:sz w:val="24"/>
          <w:szCs w:val="24"/>
        </w:rPr>
        <w:t xml:space="preserve"> DIII, DIV, S1 </w:t>
      </w:r>
      <w:proofErr w:type="spellStart"/>
      <w:r w:rsidRPr="00F74FB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74FB1">
        <w:rPr>
          <w:rFonts w:ascii="Times New Roman" w:hAnsi="Times New Roman" w:cs="Times New Roman"/>
          <w:i/>
          <w:sz w:val="24"/>
          <w:szCs w:val="24"/>
        </w:rPr>
        <w:t xml:space="preserve"> S2</w:t>
      </w:r>
      <w:r w:rsidRPr="00F74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4FB1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Pr="00F74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B1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F74FB1">
        <w:rPr>
          <w:rFonts w:ascii="Times New Roman" w:hAnsi="Times New Roman" w:cs="Times New Roman"/>
          <w:sz w:val="24"/>
          <w:szCs w:val="24"/>
        </w:rPr>
        <w:t>. Yogyakarta</w:t>
      </w:r>
    </w:p>
    <w:p w:rsidR="00AA74F9" w:rsidRPr="00AA74F9" w:rsidRDefault="00AA74F9" w:rsidP="00CE79C0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Sihotang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P.C,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2016.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Hubungan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Pola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Makan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Kecukupan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Istirahat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Tidur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Kejadian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Hipertensi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Ibu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Hamil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Wilayah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Kerja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Puskesmas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Biromaru</w:t>
      </w:r>
      <w:proofErr w:type="spellEnd"/>
      <w:r w:rsidRPr="00E1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Vol 2, No 1</w:t>
      </w:r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Tadulako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Palu</w:t>
      </w:r>
      <w:proofErr w:type="spellEnd"/>
      <w:r w:rsidRPr="00E150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4746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Sindhu,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2009. </w:t>
      </w:r>
      <w:r w:rsidRPr="00B53520">
        <w:rPr>
          <w:rFonts w:ascii="Times New Roman" w:hAnsi="Times New Roman" w:cs="Times New Roman"/>
          <w:i/>
          <w:sz w:val="24"/>
          <w:szCs w:val="24"/>
        </w:rPr>
        <w:t xml:space="preserve">Yoga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Kehamilan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Bahagia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Penuh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Qanita</w:t>
      </w:r>
      <w:proofErr w:type="spellEnd"/>
    </w:p>
    <w:p w:rsidR="00A11B88" w:rsidRDefault="00024746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Sindhu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Hidup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Seimbang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520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B53520">
        <w:rPr>
          <w:rFonts w:ascii="Times New Roman" w:hAnsi="Times New Roman" w:cs="Times New Roman"/>
          <w:i/>
          <w:sz w:val="24"/>
          <w:szCs w:val="24"/>
        </w:rPr>
        <w:t xml:space="preserve"> Yoga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Qanita</w:t>
      </w:r>
      <w:proofErr w:type="spellEnd"/>
    </w:p>
    <w:p w:rsidR="00A11B88" w:rsidRDefault="00A11B88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2016.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Peningkatan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di Negara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Tropis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 xml:space="preserve"> One Health </w:t>
      </w:r>
      <w:proofErr w:type="spellStart"/>
      <w:r w:rsidRPr="00A11B88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A11B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Oksana Publishing</w:t>
      </w:r>
    </w:p>
    <w:p w:rsidR="00682A5B" w:rsidRPr="00682A5B" w:rsidRDefault="00BF311F" w:rsidP="00CE79C0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Yudiyanta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Assessment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FK. UGM. Yogyakarta. CDK-266/vol. 42 no 3</w:t>
      </w:r>
    </w:p>
    <w:p w:rsidR="00AE206D" w:rsidRPr="00AE206D" w:rsidRDefault="00AE206D" w:rsidP="00CE79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206D" w:rsidRPr="00AE206D" w:rsidSect="00BD15DB">
      <w:headerReference w:type="default" r:id="rId7"/>
      <w:pgSz w:w="11909" w:h="16834" w:code="9"/>
      <w:pgMar w:top="1701" w:right="1701" w:bottom="1701" w:left="2268" w:header="720" w:footer="720" w:gutter="0"/>
      <w:pgNumType w:start="76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63" w:rsidRDefault="00135263" w:rsidP="000B6F1E">
      <w:pPr>
        <w:spacing w:after="0" w:line="240" w:lineRule="auto"/>
      </w:pPr>
      <w:r>
        <w:separator/>
      </w:r>
    </w:p>
  </w:endnote>
  <w:endnote w:type="continuationSeparator" w:id="0">
    <w:p w:rsidR="00135263" w:rsidRDefault="00135263" w:rsidP="000B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63" w:rsidRDefault="00135263" w:rsidP="000B6F1E">
      <w:pPr>
        <w:spacing w:after="0" w:line="240" w:lineRule="auto"/>
      </w:pPr>
      <w:r>
        <w:separator/>
      </w:r>
    </w:p>
  </w:footnote>
  <w:footnote w:type="continuationSeparator" w:id="0">
    <w:p w:rsidR="00135263" w:rsidRDefault="00135263" w:rsidP="000B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425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15DB" w:rsidRDefault="00BD15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BD15DB" w:rsidRDefault="00BD1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6D"/>
    <w:rsid w:val="00024746"/>
    <w:rsid w:val="00091D0E"/>
    <w:rsid w:val="00096DF6"/>
    <w:rsid w:val="000A2109"/>
    <w:rsid w:val="000B6F1E"/>
    <w:rsid w:val="00107996"/>
    <w:rsid w:val="00135263"/>
    <w:rsid w:val="00195523"/>
    <w:rsid w:val="002240B9"/>
    <w:rsid w:val="00225785"/>
    <w:rsid w:val="00271D4E"/>
    <w:rsid w:val="002C4278"/>
    <w:rsid w:val="00315473"/>
    <w:rsid w:val="0043335A"/>
    <w:rsid w:val="004629CF"/>
    <w:rsid w:val="004B7A05"/>
    <w:rsid w:val="005363BB"/>
    <w:rsid w:val="005B2DCC"/>
    <w:rsid w:val="005E04B4"/>
    <w:rsid w:val="005F4552"/>
    <w:rsid w:val="00642C4C"/>
    <w:rsid w:val="00682A5B"/>
    <w:rsid w:val="00692509"/>
    <w:rsid w:val="006A44E2"/>
    <w:rsid w:val="007059D7"/>
    <w:rsid w:val="00754A09"/>
    <w:rsid w:val="00762622"/>
    <w:rsid w:val="007D5D62"/>
    <w:rsid w:val="00853DAC"/>
    <w:rsid w:val="008D3E7F"/>
    <w:rsid w:val="008D77FF"/>
    <w:rsid w:val="00987D57"/>
    <w:rsid w:val="009E6344"/>
    <w:rsid w:val="00A11B88"/>
    <w:rsid w:val="00A515AC"/>
    <w:rsid w:val="00A65D50"/>
    <w:rsid w:val="00AA4DDA"/>
    <w:rsid w:val="00AA74F9"/>
    <w:rsid w:val="00AE206D"/>
    <w:rsid w:val="00AE257D"/>
    <w:rsid w:val="00AF1037"/>
    <w:rsid w:val="00B20AF8"/>
    <w:rsid w:val="00B53520"/>
    <w:rsid w:val="00BC0EB8"/>
    <w:rsid w:val="00BD15DB"/>
    <w:rsid w:val="00BF311F"/>
    <w:rsid w:val="00C40486"/>
    <w:rsid w:val="00C74B5E"/>
    <w:rsid w:val="00CD5D67"/>
    <w:rsid w:val="00CE79C0"/>
    <w:rsid w:val="00DB56B2"/>
    <w:rsid w:val="00DC630E"/>
    <w:rsid w:val="00E7122D"/>
    <w:rsid w:val="00F5146C"/>
    <w:rsid w:val="00F621E5"/>
    <w:rsid w:val="00F74FB1"/>
    <w:rsid w:val="00FD0FB3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4DDCF-13CB-4CA1-9E3E-3BDC369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5A"/>
  </w:style>
  <w:style w:type="paragraph" w:styleId="Heading1">
    <w:name w:val="heading 1"/>
    <w:basedOn w:val="Normal"/>
    <w:link w:val="Heading1Char"/>
    <w:uiPriority w:val="9"/>
    <w:qFormat/>
    <w:rsid w:val="00AA7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1E"/>
  </w:style>
  <w:style w:type="paragraph" w:styleId="Footer">
    <w:name w:val="footer"/>
    <w:basedOn w:val="Normal"/>
    <w:link w:val="FooterChar"/>
    <w:uiPriority w:val="99"/>
    <w:unhideWhenUsed/>
    <w:rsid w:val="000B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1E"/>
  </w:style>
  <w:style w:type="paragraph" w:styleId="BalloonText">
    <w:name w:val="Balloon Text"/>
    <w:basedOn w:val="Normal"/>
    <w:link w:val="BalloonTextChar"/>
    <w:uiPriority w:val="99"/>
    <w:semiHidden/>
    <w:unhideWhenUsed/>
    <w:rsid w:val="00692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1B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74F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gram-hamil.com/2015/04/bagaimana-mengatasi-kram-kaki-saat-hami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NINDUN</dc:creator>
  <cp:lastModifiedBy>Windows User</cp:lastModifiedBy>
  <cp:revision>13</cp:revision>
  <cp:lastPrinted>2018-10-02T03:14:00Z</cp:lastPrinted>
  <dcterms:created xsi:type="dcterms:W3CDTF">2018-07-09T01:53:00Z</dcterms:created>
  <dcterms:modified xsi:type="dcterms:W3CDTF">2018-10-02T03:15:00Z</dcterms:modified>
</cp:coreProperties>
</file>