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A2" w:rsidRDefault="00F94BA2" w:rsidP="00F94BA2">
      <w:pPr>
        <w:spacing w:after="0" w:line="480" w:lineRule="auto"/>
        <w:ind w:right="4"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BAB V</w:t>
      </w:r>
    </w:p>
    <w:p w:rsidR="00F94BA2" w:rsidRDefault="00F94BA2" w:rsidP="00F94BA2">
      <w:pPr>
        <w:spacing w:after="0" w:line="480" w:lineRule="auto"/>
        <w:ind w:right="4"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F94BA2" w:rsidRDefault="00F94BA2" w:rsidP="00F94BA2">
      <w:pPr>
        <w:spacing w:after="0" w:line="480" w:lineRule="auto"/>
        <w:ind w:right="4"/>
        <w:rPr>
          <w:rFonts w:ascii="Times New Roman" w:hAnsi="Times New Roman" w:cs="Times New Roman"/>
          <w:b/>
          <w:sz w:val="24"/>
          <w:szCs w:val="24"/>
          <w:lang w:val="id-ID"/>
        </w:rPr>
      </w:pPr>
    </w:p>
    <w:p w:rsidR="00F94BA2" w:rsidRDefault="00F94BA2" w:rsidP="00F94BA2">
      <w:pPr>
        <w:spacing w:after="0" w:line="480" w:lineRule="auto"/>
        <w:ind w:right="4"/>
        <w:rPr>
          <w:rFonts w:ascii="Times New Roman" w:hAnsi="Times New Roman" w:cs="Times New Roman"/>
          <w:b/>
          <w:sz w:val="24"/>
          <w:szCs w:val="24"/>
          <w:lang w:val="id-ID"/>
        </w:rPr>
      </w:pPr>
      <w:r>
        <w:rPr>
          <w:rFonts w:ascii="Times New Roman" w:hAnsi="Times New Roman" w:cs="Times New Roman"/>
          <w:b/>
          <w:sz w:val="24"/>
          <w:szCs w:val="24"/>
          <w:lang w:val="id-ID"/>
        </w:rPr>
        <w:t xml:space="preserve">5.1    Kesimpulan </w:t>
      </w:r>
    </w:p>
    <w:p w:rsidR="00F94BA2" w:rsidRDefault="00F94BA2" w:rsidP="00F94BA2">
      <w:pPr>
        <w:spacing w:after="0" w:line="480" w:lineRule="auto"/>
        <w:ind w:left="426" w:right="4" w:firstLine="708"/>
        <w:jc w:val="both"/>
        <w:rPr>
          <w:rFonts w:ascii="Times New Roman" w:hAnsi="Times New Roman" w:cs="Times New Roman"/>
          <w:sz w:val="24"/>
          <w:szCs w:val="24"/>
          <w:lang w:val="id-ID"/>
        </w:rPr>
      </w:pPr>
      <w:r w:rsidRPr="00D85FD1">
        <w:rPr>
          <w:rFonts w:ascii="Times New Roman" w:hAnsi="Times New Roman" w:cs="Times New Roman"/>
          <w:sz w:val="24"/>
          <w:szCs w:val="24"/>
          <w:lang w:val="id-ID"/>
        </w:rPr>
        <w:t xml:space="preserve">Berdasarkan penelitian yang dilakukan di </w:t>
      </w:r>
      <w:r>
        <w:rPr>
          <w:rFonts w:ascii="Times New Roman" w:hAnsi="Times New Roman" w:cs="Times New Roman"/>
          <w:sz w:val="24"/>
          <w:szCs w:val="24"/>
          <w:lang w:val="id-ID"/>
        </w:rPr>
        <w:t>SDN Kauman 1, Kecamatan Klojen</w:t>
      </w:r>
      <w:r w:rsidRPr="00D85FD1">
        <w:rPr>
          <w:rFonts w:ascii="Times New Roman" w:hAnsi="Times New Roman" w:cs="Times New Roman"/>
          <w:sz w:val="24"/>
          <w:szCs w:val="24"/>
          <w:lang w:val="id-ID"/>
        </w:rPr>
        <w:t>, Kota Malang pada 17 Juni 2019-19 Juni 2019 dan pembahasan yang telah diuraikan peneliti dapat ditarik kesimpulan sebag</w:t>
      </w:r>
      <w:r>
        <w:rPr>
          <w:rFonts w:ascii="Times New Roman" w:hAnsi="Times New Roman" w:cs="Times New Roman"/>
          <w:sz w:val="24"/>
          <w:szCs w:val="24"/>
          <w:lang w:val="id-ID"/>
        </w:rPr>
        <w:t>ai berikut</w:t>
      </w:r>
      <w:r w:rsidRPr="00D85FD1">
        <w:rPr>
          <w:rFonts w:ascii="Times New Roman" w:hAnsi="Times New Roman" w:cs="Times New Roman"/>
          <w:sz w:val="24"/>
          <w:szCs w:val="24"/>
          <w:lang w:val="id-ID"/>
        </w:rPr>
        <w:t>:</w:t>
      </w:r>
    </w:p>
    <w:p w:rsidR="00F94BA2" w:rsidRDefault="00F94BA2" w:rsidP="00F94BA2">
      <w:pPr>
        <w:pStyle w:val="ListParagraph"/>
        <w:numPr>
          <w:ilvl w:val="0"/>
          <w:numId w:val="1"/>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yang dilakukan menunjukan sebelum pelakasanan edukasi mengenai menejemen kebersihan menstruasi mengunakan media video, pengetahuan responden dalam kategori baik 86 % dan cukup 14 % .</w:t>
      </w:r>
    </w:p>
    <w:p w:rsidR="00F94BA2" w:rsidRDefault="00F94BA2" w:rsidP="00F94BA2">
      <w:pPr>
        <w:pStyle w:val="ListParagraph"/>
        <w:numPr>
          <w:ilvl w:val="0"/>
          <w:numId w:val="1"/>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setelah pelakasanan edukasi mengenai menejemen kebersihan menstruasi mengunakan media video, pengetahuan responden dalam  kategori baik mengalami kenaikan menjadi 97% dan cukup mengalami penurunan menjadi 3%.</w:t>
      </w:r>
    </w:p>
    <w:p w:rsidR="00F94BA2" w:rsidRPr="00A1131F" w:rsidRDefault="00F94BA2" w:rsidP="00F94BA2">
      <w:pPr>
        <w:pStyle w:val="ListParagraph"/>
        <w:numPr>
          <w:ilvl w:val="0"/>
          <w:numId w:val="1"/>
        </w:numPr>
        <w:spacing w:after="0" w:line="480" w:lineRule="auto"/>
        <w:ind w:left="851" w:right="4"/>
        <w:jc w:val="both"/>
        <w:rPr>
          <w:rFonts w:ascii="Times New Roman" w:hAnsi="Times New Roman" w:cs="Times New Roman"/>
          <w:b/>
          <w:sz w:val="24"/>
          <w:szCs w:val="24"/>
          <w:lang w:val="id-ID"/>
        </w:rPr>
      </w:pPr>
      <w:r w:rsidRPr="00C75EC3">
        <w:rPr>
          <w:rFonts w:ascii="Times New Roman" w:hAnsi="Times New Roman" w:cs="Times New Roman"/>
          <w:sz w:val="24"/>
          <w:szCs w:val="24"/>
          <w:lang w:val="id-ID"/>
        </w:rPr>
        <w:t>Hasil pengujian statistik berdasarkan sig=</w:t>
      </w:r>
      <w:r>
        <w:rPr>
          <w:rFonts w:ascii="Times New Roman" w:hAnsi="Times New Roman" w:cs="Times New Roman"/>
          <w:sz w:val="24"/>
          <w:szCs w:val="24"/>
          <w:lang w:val="id-ID"/>
        </w:rPr>
        <w:t xml:space="preserve"> </w:t>
      </w:r>
      <w:r w:rsidRPr="00C75EC3">
        <w:rPr>
          <w:rFonts w:ascii="Times New Roman" w:hAnsi="Times New Roman" w:cs="Times New Roman"/>
          <w:sz w:val="24"/>
          <w:szCs w:val="24"/>
          <w:lang w:val="id-ID"/>
        </w:rPr>
        <w:t xml:space="preserve">0,05 </w:t>
      </w:r>
      <w:r>
        <w:rPr>
          <w:rFonts w:ascii="Times New Roman" w:hAnsi="Times New Roman" w:cs="Times New Roman"/>
          <w:sz w:val="24"/>
          <w:szCs w:val="24"/>
          <w:lang w:val="id-ID"/>
        </w:rPr>
        <w:t>dan nilai yang diperoleh p= 0,028</w:t>
      </w:r>
      <w:r w:rsidRPr="00C75EC3">
        <w:rPr>
          <w:rFonts w:ascii="Times New Roman" w:hAnsi="Times New Roman" w:cs="Times New Roman"/>
          <w:sz w:val="24"/>
          <w:szCs w:val="24"/>
          <w:lang w:val="id-ID"/>
        </w:rPr>
        <w:t>, karena p value &lt; α maka kesimpulannya H0 ditolak artinya ada ada peru</w:t>
      </w:r>
      <w:r>
        <w:rPr>
          <w:rFonts w:ascii="Times New Roman" w:hAnsi="Times New Roman" w:cs="Times New Roman"/>
          <w:sz w:val="24"/>
          <w:szCs w:val="24"/>
          <w:lang w:val="id-ID"/>
        </w:rPr>
        <w:t>bahan tingkat pengetahuan  manaj</w:t>
      </w:r>
      <w:r w:rsidRPr="00C75EC3">
        <w:rPr>
          <w:rFonts w:ascii="Times New Roman" w:hAnsi="Times New Roman" w:cs="Times New Roman"/>
          <w:sz w:val="24"/>
          <w:szCs w:val="24"/>
          <w:lang w:val="id-ID"/>
        </w:rPr>
        <w:t xml:space="preserve">emen kebersihan menstruasi anak usia </w:t>
      </w:r>
      <w:r w:rsidRPr="00A1131F">
        <w:rPr>
          <w:rFonts w:ascii="Times New Roman" w:hAnsi="Times New Roman" w:cs="Times New Roman"/>
          <w:i/>
          <w:sz w:val="24"/>
          <w:szCs w:val="24"/>
          <w:lang w:val="id-ID"/>
        </w:rPr>
        <w:t>menarche</w:t>
      </w:r>
      <w:r w:rsidRPr="00C75EC3">
        <w:rPr>
          <w:rFonts w:ascii="Times New Roman" w:hAnsi="Times New Roman" w:cs="Times New Roman"/>
          <w:sz w:val="24"/>
          <w:szCs w:val="24"/>
          <w:lang w:val="id-ID"/>
        </w:rPr>
        <w:t xml:space="preserve"> sebelum dan sesudah mengikuti edukasi menggunakan media video. </w:t>
      </w:r>
    </w:p>
    <w:p w:rsidR="00F94BA2" w:rsidRPr="00A1131F" w:rsidRDefault="00F94BA2" w:rsidP="00F94BA2">
      <w:pPr>
        <w:spacing w:after="0" w:line="480" w:lineRule="auto"/>
        <w:ind w:right="4"/>
        <w:jc w:val="both"/>
        <w:rPr>
          <w:rFonts w:ascii="Times New Roman" w:hAnsi="Times New Roman" w:cs="Times New Roman"/>
          <w:b/>
          <w:sz w:val="24"/>
          <w:szCs w:val="24"/>
          <w:lang w:val="id-ID"/>
        </w:rPr>
      </w:pPr>
      <w:r w:rsidRPr="00A1131F">
        <w:rPr>
          <w:rFonts w:ascii="Times New Roman" w:hAnsi="Times New Roman" w:cs="Times New Roman"/>
          <w:b/>
          <w:sz w:val="24"/>
          <w:szCs w:val="24"/>
          <w:lang w:val="id-ID"/>
        </w:rPr>
        <w:t xml:space="preserve">5.2 </w:t>
      </w:r>
      <w:r>
        <w:rPr>
          <w:rFonts w:ascii="Times New Roman" w:hAnsi="Times New Roman" w:cs="Times New Roman"/>
          <w:b/>
          <w:sz w:val="24"/>
          <w:szCs w:val="24"/>
          <w:lang w:val="id-ID"/>
        </w:rPr>
        <w:t xml:space="preserve">   </w:t>
      </w:r>
      <w:r w:rsidRPr="00A1131F">
        <w:rPr>
          <w:rFonts w:ascii="Times New Roman" w:hAnsi="Times New Roman" w:cs="Times New Roman"/>
          <w:b/>
          <w:sz w:val="24"/>
          <w:szCs w:val="24"/>
          <w:lang w:val="id-ID"/>
        </w:rPr>
        <w:t xml:space="preserve">Saran </w:t>
      </w:r>
    </w:p>
    <w:p w:rsidR="00F94BA2" w:rsidRDefault="00F94BA2" w:rsidP="00F94BA2">
      <w:pPr>
        <w:spacing w:after="0" w:line="480" w:lineRule="auto"/>
        <w:ind w:right="4"/>
        <w:rPr>
          <w:rFonts w:ascii="Times New Roman" w:hAnsi="Times New Roman" w:cs="Times New Roman"/>
          <w:sz w:val="24"/>
          <w:szCs w:val="24"/>
          <w:lang w:val="id-ID"/>
        </w:rPr>
      </w:pPr>
      <w:r w:rsidRPr="00142CB9">
        <w:rPr>
          <w:rFonts w:ascii="Times New Roman" w:hAnsi="Times New Roman" w:cs="Times New Roman"/>
          <w:sz w:val="24"/>
          <w:szCs w:val="24"/>
          <w:lang w:val="id-ID"/>
        </w:rPr>
        <w:t>5.2.1 Bagi</w:t>
      </w:r>
      <w:r>
        <w:rPr>
          <w:rFonts w:ascii="Times New Roman" w:hAnsi="Times New Roman" w:cs="Times New Roman"/>
          <w:sz w:val="24"/>
          <w:szCs w:val="24"/>
          <w:lang w:val="id-ID"/>
        </w:rPr>
        <w:t xml:space="preserve"> Institusi Pendidikan </w:t>
      </w:r>
    </w:p>
    <w:p w:rsidR="00F94BA2" w:rsidRPr="002C11D8" w:rsidRDefault="00F94BA2" w:rsidP="00F94BA2">
      <w:pPr>
        <w:spacing w:after="0" w:line="480" w:lineRule="auto"/>
        <w:ind w:left="567" w:right="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Edukasi mengenai manajemen kebersihan menstruasi perlu rutin dilakukan, institusi pendidikan dapat memanfaatkan UKS dan berkolaborasi </w:t>
      </w:r>
      <w:r>
        <w:rPr>
          <w:rFonts w:ascii="Times New Roman" w:hAnsi="Times New Roman" w:cs="Times New Roman"/>
          <w:sz w:val="24"/>
          <w:szCs w:val="24"/>
          <w:lang w:val="id-ID"/>
        </w:rPr>
        <w:lastRenderedPageBreak/>
        <w:t>dengan petugas kesehatan, sehingga anak memiliki pengetahuan mengenai manajemen kebersihan menstruasi yang baik.</w:t>
      </w:r>
    </w:p>
    <w:p w:rsidR="00F94BA2" w:rsidRDefault="00F94BA2" w:rsidP="00F94BA2">
      <w:pPr>
        <w:spacing w:after="0" w:line="480" w:lineRule="auto"/>
        <w:ind w:right="4"/>
        <w:rPr>
          <w:rFonts w:ascii="Times New Roman" w:hAnsi="Times New Roman" w:cs="Times New Roman"/>
          <w:sz w:val="24"/>
          <w:szCs w:val="24"/>
          <w:lang w:val="id-ID"/>
        </w:rPr>
      </w:pPr>
      <w:r>
        <w:rPr>
          <w:rFonts w:ascii="Times New Roman" w:hAnsi="Times New Roman" w:cs="Times New Roman"/>
          <w:sz w:val="24"/>
          <w:szCs w:val="24"/>
          <w:lang w:val="id-ID"/>
        </w:rPr>
        <w:t xml:space="preserve">5.2.2 Bagi Petugas keshatan </w:t>
      </w:r>
    </w:p>
    <w:p w:rsidR="00F94BA2" w:rsidRDefault="00F94BA2" w:rsidP="00F94BA2">
      <w:pPr>
        <w:spacing w:after="0" w:line="480" w:lineRule="auto"/>
        <w:ind w:left="567" w:right="4" w:firstLine="567"/>
        <w:rPr>
          <w:rFonts w:ascii="Times New Roman" w:hAnsi="Times New Roman" w:cs="Times New Roman"/>
          <w:sz w:val="24"/>
          <w:szCs w:val="24"/>
          <w:lang w:val="id-ID"/>
        </w:rPr>
      </w:pPr>
      <w:r>
        <w:rPr>
          <w:rFonts w:ascii="Times New Roman" w:hAnsi="Times New Roman" w:cs="Times New Roman"/>
          <w:sz w:val="24"/>
          <w:szCs w:val="24"/>
          <w:lang w:val="id-ID"/>
        </w:rPr>
        <w:t>Petugas kesehatan dapat memberikan edukasi mengenai manajemen kebersihan menstruasi dengan berbagai metode salah satunya memanfaatkan media video agar pesan yang disampaikan lebih efektif.</w:t>
      </w:r>
    </w:p>
    <w:p w:rsidR="00F94BA2" w:rsidRDefault="00F94BA2" w:rsidP="00F94BA2">
      <w:pPr>
        <w:spacing w:after="0" w:line="480" w:lineRule="auto"/>
        <w:ind w:right="4"/>
        <w:rPr>
          <w:rFonts w:ascii="Times New Roman" w:hAnsi="Times New Roman" w:cs="Times New Roman"/>
          <w:sz w:val="24"/>
          <w:szCs w:val="24"/>
          <w:lang w:val="id-ID"/>
        </w:rPr>
      </w:pPr>
      <w:r>
        <w:rPr>
          <w:rFonts w:ascii="Times New Roman" w:hAnsi="Times New Roman" w:cs="Times New Roman"/>
          <w:sz w:val="24"/>
          <w:szCs w:val="24"/>
          <w:lang w:val="id-ID"/>
        </w:rPr>
        <w:t xml:space="preserve">5.2.3 Bagi Responden </w:t>
      </w:r>
    </w:p>
    <w:p w:rsidR="00F94BA2" w:rsidRDefault="00F94BA2" w:rsidP="00F94BA2">
      <w:pPr>
        <w:spacing w:after="0" w:line="480" w:lineRule="auto"/>
        <w:ind w:left="567" w:right="4" w:firstLine="567"/>
        <w:jc w:val="both"/>
        <w:rPr>
          <w:rFonts w:ascii="Times New Roman" w:hAnsi="Times New Roman" w:cs="Times New Roman"/>
          <w:sz w:val="24"/>
          <w:szCs w:val="24"/>
          <w:lang w:val="id-ID"/>
        </w:rPr>
      </w:pPr>
      <w:r>
        <w:rPr>
          <w:rFonts w:ascii="Times New Roman" w:hAnsi="Times New Roman" w:cs="Times New Roman"/>
          <w:sz w:val="24"/>
          <w:szCs w:val="24"/>
          <w:lang w:val="id-ID"/>
        </w:rPr>
        <w:t>Agar responden dapat menerapkan pengetahuan yang diperoleh sehingga menimbulkan sikap manajemen kebersihan menstruasi yang baik agar terhindar dari gangguan masalah reproduksi yang diakaibatkan kurangnya menjaga kebersihan organ reproduksi selama menstruasi.</w:t>
      </w:r>
    </w:p>
    <w:p w:rsidR="00F94BA2" w:rsidRDefault="00F94BA2" w:rsidP="00F94BA2">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5.2.4 Orang tua </w:t>
      </w:r>
    </w:p>
    <w:p w:rsidR="00F94BA2" w:rsidRPr="00142CB9" w:rsidRDefault="00F94BA2" w:rsidP="00F94BA2">
      <w:pPr>
        <w:spacing w:after="0" w:line="480" w:lineRule="auto"/>
        <w:ind w:left="567" w:right="4"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Diharapkan orangtua dapat memberikan edukasi tanpa memandang manajemen kebersihan menstruasi itu tabu sehingga anak memiliki pengetahuan yang baik dan dapat menimbulkan sikap manajemen kebersihan menstruasi yang baik</w:t>
      </w:r>
    </w:p>
    <w:p w:rsidR="00F94BA2" w:rsidRDefault="00F94BA2" w:rsidP="00F94BA2">
      <w:pPr>
        <w:spacing w:after="0" w:line="480" w:lineRule="auto"/>
        <w:ind w:right="4"/>
        <w:rPr>
          <w:rFonts w:ascii="Times New Roman" w:hAnsi="Times New Roman" w:cs="Times New Roman"/>
          <w:b/>
          <w:sz w:val="24"/>
          <w:szCs w:val="24"/>
          <w:lang w:val="id-ID"/>
        </w:rPr>
      </w:pPr>
      <w:r>
        <w:rPr>
          <w:rFonts w:ascii="Times New Roman" w:hAnsi="Times New Roman" w:cs="Times New Roman"/>
          <w:b/>
          <w:sz w:val="24"/>
          <w:szCs w:val="24"/>
          <w:lang w:val="id-ID"/>
        </w:rPr>
        <w:t>5.3    Rekomendsi</w:t>
      </w:r>
    </w:p>
    <w:p w:rsidR="00F94BA2" w:rsidRPr="006D4D94" w:rsidRDefault="00F94BA2" w:rsidP="00F94BA2">
      <w:pPr>
        <w:spacing w:after="0" w:line="480" w:lineRule="auto"/>
        <w:ind w:left="426" w:right="4" w:firstLine="708"/>
        <w:jc w:val="both"/>
        <w:rPr>
          <w:rFonts w:ascii="Times New Roman" w:hAnsi="Times New Roman" w:cs="Times New Roman"/>
          <w:sz w:val="24"/>
          <w:szCs w:val="24"/>
          <w:lang w:val="id-ID"/>
        </w:rPr>
      </w:pPr>
      <w:r w:rsidRPr="00CA36B1">
        <w:rPr>
          <w:rFonts w:ascii="Times New Roman" w:hAnsi="Times New Roman" w:cs="Times New Roman"/>
          <w:sz w:val="24"/>
          <w:szCs w:val="24"/>
          <w:lang w:val="id-ID"/>
        </w:rPr>
        <w:t xml:space="preserve">Penelitian </w:t>
      </w:r>
      <w:r>
        <w:rPr>
          <w:rFonts w:ascii="Times New Roman" w:hAnsi="Times New Roman" w:cs="Times New Roman"/>
          <w:sz w:val="24"/>
          <w:szCs w:val="24"/>
          <w:lang w:val="id-ID"/>
        </w:rPr>
        <w:t xml:space="preserve">lain yang tertarik mengunakan topik yang sama diharapkan perlu meningkatkan validitas dan reabilitas dari instrumen.Mengunakan teknik random sampling agar teknik ini dapat digunakan untuk mengeneralisasi. Disamping itu peneliti lain diharapkan dapat mengendalikan </w:t>
      </w:r>
      <w:r w:rsidRPr="00CB0B09">
        <w:rPr>
          <w:rStyle w:val="Emphasis"/>
          <w:rFonts w:ascii="Times New Roman" w:hAnsi="Times New Roman" w:cs="Times New Roman"/>
          <w:bCs/>
          <w:sz w:val="24"/>
          <w:shd w:val="clear" w:color="auto" w:fill="FFFFFF"/>
        </w:rPr>
        <w:t>Confounding</w:t>
      </w:r>
      <w:r w:rsidRPr="00CB0B09">
        <w:rPr>
          <w:rFonts w:ascii="Times New Roman" w:hAnsi="Times New Roman" w:cs="Times New Roman"/>
          <w:sz w:val="24"/>
          <w:shd w:val="clear" w:color="auto" w:fill="FFFFFF"/>
        </w:rPr>
        <w:t> </w:t>
      </w:r>
      <w:r>
        <w:rPr>
          <w:rFonts w:ascii="Times New Roman" w:hAnsi="Times New Roman" w:cs="Times New Roman"/>
          <w:i/>
          <w:sz w:val="24"/>
          <w:shd w:val="clear" w:color="auto" w:fill="FFFFFF"/>
        </w:rPr>
        <w:t>v</w:t>
      </w:r>
      <w:r w:rsidRPr="00CB0B09">
        <w:rPr>
          <w:rFonts w:ascii="Times New Roman" w:hAnsi="Times New Roman" w:cs="Times New Roman"/>
          <w:i/>
          <w:sz w:val="24"/>
          <w:shd w:val="clear" w:color="auto" w:fill="FFFFFF"/>
        </w:rPr>
        <w:t>ariables</w:t>
      </w:r>
      <w:r w:rsidRPr="00CB0B09">
        <w:rPr>
          <w:rFonts w:ascii="Times New Roman" w:hAnsi="Times New Roman" w:cs="Times New Roman"/>
          <w:sz w:val="28"/>
          <w:szCs w:val="24"/>
          <w:lang w:val="id-ID"/>
        </w:rPr>
        <w:t xml:space="preserve"> </w:t>
      </w:r>
      <w:r w:rsidRPr="006D4D94">
        <w:rPr>
          <w:rFonts w:ascii="Times New Roman" w:hAnsi="Times New Roman" w:cs="Times New Roman"/>
          <w:sz w:val="24"/>
          <w:szCs w:val="24"/>
          <w:lang w:val="id-ID"/>
        </w:rPr>
        <w:t xml:space="preserve">lain </w:t>
      </w:r>
      <w:r>
        <w:rPr>
          <w:rFonts w:ascii="Times New Roman" w:hAnsi="Times New Roman" w:cs="Times New Roman"/>
          <w:sz w:val="24"/>
          <w:szCs w:val="24"/>
          <w:lang w:val="id-ID"/>
        </w:rPr>
        <w:t xml:space="preserve">sehingga dapat meneliti  </w:t>
      </w:r>
      <w:r>
        <w:rPr>
          <w:rStyle w:val="Emphasis"/>
          <w:rFonts w:ascii="Times New Roman" w:hAnsi="Times New Roman" w:cs="Times New Roman"/>
          <w:bCs/>
          <w:sz w:val="24"/>
          <w:shd w:val="clear" w:color="auto" w:fill="FFFFFF"/>
        </w:rPr>
        <w:t>c</w:t>
      </w:r>
      <w:r w:rsidRPr="00CB0B09">
        <w:rPr>
          <w:rStyle w:val="Emphasis"/>
          <w:rFonts w:ascii="Times New Roman" w:hAnsi="Times New Roman" w:cs="Times New Roman"/>
          <w:bCs/>
          <w:sz w:val="24"/>
          <w:shd w:val="clear" w:color="auto" w:fill="FFFFFF"/>
        </w:rPr>
        <w:t>onfounding</w:t>
      </w:r>
      <w:r>
        <w:rPr>
          <w:rFonts w:ascii="Times New Roman" w:hAnsi="Times New Roman" w:cs="Times New Roman"/>
          <w:sz w:val="24"/>
          <w:szCs w:val="24"/>
          <w:lang w:val="id-ID"/>
        </w:rPr>
        <w:t xml:space="preserve"> lain yang mungkin berpengaruh.</w:t>
      </w:r>
    </w:p>
    <w:p w:rsidR="00671550" w:rsidRPr="00F94BA2" w:rsidRDefault="00F94BA2">
      <w:pPr>
        <w:rPr>
          <w:lang w:val="id-ID"/>
        </w:rPr>
      </w:pPr>
      <w:bookmarkStart w:id="0" w:name="_GoBack"/>
      <w:bookmarkEnd w:id="0"/>
    </w:p>
    <w:sectPr w:rsidR="00671550" w:rsidRPr="00F94BA2" w:rsidSect="00F95C5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61E56"/>
    <w:multiLevelType w:val="hybridMultilevel"/>
    <w:tmpl w:val="6C127A90"/>
    <w:lvl w:ilvl="0" w:tplc="8D6A7DA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A2"/>
    <w:rsid w:val="00A03CD1"/>
    <w:rsid w:val="00F36A5A"/>
    <w:rsid w:val="00F94BA2"/>
    <w:rsid w:val="00F95C5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CD5E4-1DC6-46F1-8CAF-4EBA682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A2"/>
    <w:pPr>
      <w:spacing w:line="252"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F94BA2"/>
    <w:pPr>
      <w:spacing w:line="252" w:lineRule="auto"/>
      <w:ind w:left="720"/>
      <w:contextualSpacing/>
    </w:pPr>
    <w:rPr>
      <w:rFonts w:eastAsiaTheme="minorHAnsi"/>
      <w:lang w:val="en-US" w:eastAsia="en-US"/>
    </w:rPr>
  </w:style>
  <w:style w:type="character" w:styleId="Emphasis">
    <w:name w:val="Emphasis"/>
    <w:basedOn w:val="DefaultParagraphFont"/>
    <w:uiPriority w:val="20"/>
    <w:qFormat/>
    <w:rsid w:val="00F9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CH</cp:lastModifiedBy>
  <cp:revision>1</cp:revision>
  <dcterms:created xsi:type="dcterms:W3CDTF">2019-08-20T01:08:00Z</dcterms:created>
  <dcterms:modified xsi:type="dcterms:W3CDTF">2019-08-20T01:10:00Z</dcterms:modified>
</cp:coreProperties>
</file>